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2E62" w:rsidRDefault="00632E62" w:rsidP="00632E62">
      <w:pPr>
        <w:spacing w:after="0" w:line="360" w:lineRule="auto"/>
        <w:jc w:val="center"/>
        <w:rPr>
          <w:rFonts w:ascii="Times New Roman" w:hAnsi="Times New Roman" w:cs="Times New Roman"/>
          <w:b/>
          <w:color w:val="000000" w:themeColor="text1"/>
          <w:sz w:val="28"/>
          <w:szCs w:val="28"/>
        </w:rPr>
      </w:pPr>
      <w:r w:rsidRPr="00632E62">
        <w:rPr>
          <w:rFonts w:ascii="Times New Roman" w:hAnsi="Times New Roman" w:cs="Times New Roman"/>
          <w:b/>
          <w:color w:val="000000" w:themeColor="text1"/>
          <w:sz w:val="28"/>
          <w:szCs w:val="28"/>
        </w:rPr>
        <w:t xml:space="preserve">ADDITIONAL FILE 1. </w:t>
      </w:r>
    </w:p>
    <w:p w:rsidR="00632E62" w:rsidRDefault="00632E62" w:rsidP="00C14BAD">
      <w:pPr>
        <w:spacing w:after="0" w:line="240" w:lineRule="auto"/>
        <w:jc w:val="center"/>
        <w:rPr>
          <w:rFonts w:ascii="Times New Roman" w:hAnsi="Times New Roman" w:cs="Times New Roman"/>
          <w:b/>
          <w:color w:val="000000" w:themeColor="text1"/>
          <w:sz w:val="28"/>
          <w:szCs w:val="28"/>
        </w:rPr>
      </w:pPr>
    </w:p>
    <w:p w:rsidR="00632E62" w:rsidRPr="00632E62" w:rsidRDefault="00632E62" w:rsidP="00C14BAD">
      <w:pPr>
        <w:spacing w:after="0" w:line="360" w:lineRule="auto"/>
        <w:jc w:val="center"/>
        <w:rPr>
          <w:rFonts w:ascii="Times New Roman" w:hAnsi="Times New Roman" w:cs="Times New Roman"/>
          <w:b/>
          <w:sz w:val="28"/>
          <w:szCs w:val="28"/>
          <w:lang w:val="en-CA"/>
        </w:rPr>
      </w:pPr>
      <w:r w:rsidRPr="00632E62">
        <w:rPr>
          <w:rFonts w:ascii="Times New Roman" w:hAnsi="Times New Roman" w:cs="Times New Roman"/>
          <w:b/>
          <w:sz w:val="28"/>
          <w:szCs w:val="28"/>
        </w:rPr>
        <w:t>Study protocol to investigate biomolecular muscle profile as predictors of long-term urinary incontinence in women with gestational diabetes mellitus</w:t>
      </w:r>
    </w:p>
    <w:p w:rsidR="00632E62" w:rsidRDefault="00632E62" w:rsidP="00B95E67">
      <w:pPr>
        <w:spacing w:after="0" w:line="360" w:lineRule="auto"/>
        <w:jc w:val="center"/>
        <w:rPr>
          <w:rFonts w:ascii="Times New Roman" w:hAnsi="Times New Roman" w:cs="Times New Roman"/>
          <w:b/>
          <w:sz w:val="24"/>
          <w:szCs w:val="24"/>
          <w:lang w:val="en-CA"/>
        </w:rPr>
      </w:pPr>
    </w:p>
    <w:p w:rsidR="00B95E67" w:rsidRPr="00632E62" w:rsidRDefault="00B95E67" w:rsidP="00B95E67">
      <w:pPr>
        <w:spacing w:after="0" w:line="360" w:lineRule="auto"/>
        <w:jc w:val="center"/>
        <w:rPr>
          <w:rFonts w:ascii="Times New Roman" w:hAnsi="Times New Roman" w:cs="Times New Roman"/>
          <w:b/>
          <w:sz w:val="24"/>
          <w:szCs w:val="24"/>
          <w:u w:val="single"/>
          <w:lang w:val="en-CA"/>
        </w:rPr>
      </w:pPr>
      <w:r w:rsidRPr="00632E62">
        <w:rPr>
          <w:rFonts w:ascii="Times New Roman" w:hAnsi="Times New Roman" w:cs="Times New Roman"/>
          <w:b/>
          <w:sz w:val="24"/>
          <w:szCs w:val="24"/>
          <w:u w:val="single"/>
          <w:lang w:val="en-CA"/>
        </w:rPr>
        <w:t xml:space="preserve">Specific protocols for clinical assessment and laboratory analysis of </w:t>
      </w:r>
      <w:r w:rsidR="00632E62" w:rsidRPr="00632E62">
        <w:rPr>
          <w:rFonts w:ascii="Times New Roman" w:hAnsi="Times New Roman" w:cs="Times New Roman"/>
          <w:b/>
          <w:sz w:val="24"/>
          <w:szCs w:val="24"/>
          <w:u w:val="single"/>
          <w:lang w:val="en-CA"/>
        </w:rPr>
        <w:t>PFM and RAM</w:t>
      </w:r>
    </w:p>
    <w:p w:rsidR="00632E62" w:rsidRDefault="00632E62" w:rsidP="00B95E67">
      <w:pPr>
        <w:spacing w:after="0" w:line="360" w:lineRule="auto"/>
        <w:jc w:val="both"/>
        <w:rPr>
          <w:rFonts w:ascii="AdvTTb5929f4c" w:hAnsi="AdvTTb5929f4c"/>
          <w:color w:val="131413"/>
        </w:rPr>
      </w:pPr>
    </w:p>
    <w:p w:rsidR="00B95E67" w:rsidRDefault="00632E62" w:rsidP="00B95E67">
      <w:pPr>
        <w:spacing w:after="0" w:line="360" w:lineRule="auto"/>
        <w:jc w:val="both"/>
        <w:rPr>
          <w:rFonts w:ascii="AdvTTb5929f4c" w:hAnsi="AdvTTb5929f4c"/>
          <w:color w:val="131413"/>
          <w:sz w:val="16"/>
          <w:szCs w:val="16"/>
        </w:rPr>
      </w:pPr>
      <w:r w:rsidRPr="00632E62">
        <w:rPr>
          <w:rFonts w:ascii="AdvTTb5929f4c" w:hAnsi="AdvTTb5929f4c"/>
          <w:b/>
          <w:color w:val="131413"/>
        </w:rPr>
        <w:t>Authors:</w:t>
      </w:r>
      <w:r>
        <w:rPr>
          <w:rFonts w:ascii="AdvTTb5929f4c" w:hAnsi="AdvTTb5929f4c"/>
          <w:color w:val="131413"/>
        </w:rPr>
        <w:t xml:space="preserve"> </w:t>
      </w:r>
      <w:r w:rsidRPr="0086132C">
        <w:rPr>
          <w:rFonts w:ascii="AdvTTb5929f4c" w:hAnsi="AdvTTb5929f4c"/>
          <w:b/>
          <w:color w:val="131413"/>
        </w:rPr>
        <w:t>Marilza V. C. Rudge,</w:t>
      </w:r>
      <w:r>
        <w:rPr>
          <w:rFonts w:ascii="AdvTTb5929f4c" w:hAnsi="AdvTTb5929f4c"/>
          <w:color w:val="131413"/>
        </w:rPr>
        <w:t xml:space="preserve"> Fátima P. Souza, Joelcio F. Abbade, Raghavendra L. S. Hallur, João Paulo C. Marcondes, Fernanda Piculo, Gabriela Marini, Giovana Vesentini, Lehana Thabane, Steven S. Witkin, Iracema M. P. Calderon</w:t>
      </w:r>
      <w:r>
        <w:rPr>
          <w:rFonts w:ascii="AdvTTb5929f4c" w:hAnsi="AdvTTb5929f4c"/>
          <w:color w:val="131413"/>
          <w:sz w:val="16"/>
          <w:szCs w:val="16"/>
        </w:rPr>
        <w:t>1</w:t>
      </w:r>
      <w:r>
        <w:rPr>
          <w:rFonts w:ascii="AdvTTb5929f4c" w:hAnsi="AdvTTb5929f4c"/>
          <w:color w:val="131413"/>
        </w:rPr>
        <w:t>, Angélica M. P. Barbosa</w:t>
      </w:r>
      <w:r>
        <w:rPr>
          <w:rFonts w:ascii="AdvTTb5929f4c" w:hAnsi="AdvTTb5929f4c"/>
          <w:color w:val="131413"/>
          <w:sz w:val="16"/>
          <w:szCs w:val="16"/>
        </w:rPr>
        <w:t xml:space="preserve"> </w:t>
      </w:r>
      <w:r>
        <w:rPr>
          <w:rFonts w:ascii="AdvTTb5929f4c" w:hAnsi="AdvTTb5929f4c"/>
          <w:color w:val="131413"/>
        </w:rPr>
        <w:t>and The Diamater Study Group</w:t>
      </w:r>
    </w:p>
    <w:p w:rsidR="00632E62" w:rsidRPr="00C57C63" w:rsidRDefault="00632E62" w:rsidP="00B95E67">
      <w:pPr>
        <w:spacing w:after="0" w:line="360" w:lineRule="auto"/>
        <w:jc w:val="both"/>
        <w:rPr>
          <w:rFonts w:ascii="Times New Roman" w:hAnsi="Times New Roman" w:cs="Times New Roman"/>
          <w:b/>
          <w:sz w:val="24"/>
          <w:szCs w:val="24"/>
          <w:lang w:val="en-CA"/>
        </w:rPr>
      </w:pPr>
    </w:p>
    <w:p w:rsidR="00B95E67" w:rsidRPr="00C57C63" w:rsidRDefault="00632E62" w:rsidP="00B95E67">
      <w:pPr>
        <w:spacing w:after="0" w:line="360" w:lineRule="auto"/>
        <w:jc w:val="both"/>
        <w:rPr>
          <w:rFonts w:ascii="Times New Roman" w:hAnsi="Times New Roman" w:cs="Times New Roman"/>
          <w:b/>
          <w:sz w:val="24"/>
          <w:szCs w:val="24"/>
          <w:lang w:val="en-CA"/>
        </w:rPr>
      </w:pPr>
      <w:r>
        <w:rPr>
          <w:rFonts w:ascii="Times New Roman" w:hAnsi="Times New Roman" w:cs="Times New Roman"/>
          <w:b/>
          <w:sz w:val="24"/>
          <w:szCs w:val="24"/>
          <w:lang w:val="en-CA"/>
        </w:rPr>
        <w:t xml:space="preserve">1. </w:t>
      </w:r>
      <w:r w:rsidR="00B95E67" w:rsidRPr="00C57C63">
        <w:rPr>
          <w:rFonts w:ascii="Times New Roman" w:hAnsi="Times New Roman" w:cs="Times New Roman"/>
          <w:b/>
          <w:sz w:val="24"/>
          <w:szCs w:val="24"/>
          <w:lang w:val="en-CA"/>
        </w:rPr>
        <w:t>Clinical assessment</w:t>
      </w:r>
      <w:r w:rsidR="00B95E67">
        <w:rPr>
          <w:rFonts w:ascii="Times New Roman" w:hAnsi="Times New Roman" w:cs="Times New Roman"/>
          <w:b/>
          <w:sz w:val="24"/>
          <w:szCs w:val="24"/>
          <w:lang w:val="en-CA"/>
        </w:rPr>
        <w:t xml:space="preserve"> </w:t>
      </w:r>
      <w:r w:rsidR="00B95E67" w:rsidRPr="00C57C63">
        <w:rPr>
          <w:rFonts w:ascii="Times New Roman" w:hAnsi="Times New Roman" w:cs="Times New Roman"/>
          <w:b/>
          <w:sz w:val="24"/>
          <w:szCs w:val="24"/>
          <w:lang w:val="en-CA"/>
        </w:rPr>
        <w:t>of PFM and RAM</w:t>
      </w:r>
    </w:p>
    <w:p w:rsidR="00B95E67" w:rsidRPr="00C57C63" w:rsidRDefault="007C3AAB" w:rsidP="00B95E67">
      <w:pPr>
        <w:spacing w:after="0" w:line="360" w:lineRule="auto"/>
        <w:jc w:val="both"/>
        <w:rPr>
          <w:rFonts w:ascii="Times New Roman" w:hAnsi="Times New Roman" w:cs="Times New Roman"/>
          <w:b/>
          <w:sz w:val="24"/>
          <w:szCs w:val="24"/>
          <w:lang w:val="en-CA"/>
        </w:rPr>
      </w:pPr>
      <w:bookmarkStart w:id="0" w:name="_Hlk518792152"/>
      <w:r>
        <w:rPr>
          <w:rFonts w:ascii="Times New Roman" w:hAnsi="Times New Roman" w:cs="Times New Roman"/>
          <w:b/>
          <w:sz w:val="24"/>
          <w:szCs w:val="24"/>
          <w:lang w:val="en-CA"/>
        </w:rPr>
        <w:t>1.1</w:t>
      </w:r>
      <w:r w:rsidR="00B95E67" w:rsidRPr="00C57C63">
        <w:rPr>
          <w:rFonts w:ascii="Times New Roman" w:hAnsi="Times New Roman" w:cs="Times New Roman"/>
          <w:b/>
          <w:sz w:val="24"/>
          <w:szCs w:val="24"/>
          <w:lang w:val="en-CA"/>
        </w:rPr>
        <w:t xml:space="preserve"> Digital </w:t>
      </w:r>
      <w:r w:rsidR="009465F1" w:rsidRPr="00C57C63">
        <w:rPr>
          <w:rFonts w:ascii="Times New Roman" w:hAnsi="Times New Roman" w:cs="Times New Roman"/>
          <w:b/>
          <w:sz w:val="24"/>
          <w:szCs w:val="24"/>
          <w:lang w:val="en-CA"/>
        </w:rPr>
        <w:t xml:space="preserve">palpation and vaginal squeeze pressure </w:t>
      </w:r>
      <w:bookmarkEnd w:id="0"/>
    </w:p>
    <w:p w:rsidR="00B95E67" w:rsidRPr="00C57C63" w:rsidRDefault="00B95E67" w:rsidP="00B95E67">
      <w:pPr>
        <w:spacing w:after="0" w:line="360" w:lineRule="auto"/>
        <w:jc w:val="both"/>
        <w:rPr>
          <w:rFonts w:ascii="Times New Roman" w:hAnsi="Times New Roman" w:cs="Times New Roman"/>
          <w:sz w:val="24"/>
          <w:szCs w:val="24"/>
          <w:lang w:val="en-CA"/>
        </w:rPr>
      </w:pPr>
      <w:r w:rsidRPr="00C57C63">
        <w:rPr>
          <w:rFonts w:ascii="Times New Roman" w:hAnsi="Times New Roman" w:cs="Times New Roman"/>
          <w:sz w:val="24"/>
          <w:szCs w:val="24"/>
          <w:lang w:val="en-CA"/>
        </w:rPr>
        <w:t>For the digital vaginal evaluation, the examiner, using a previously lubricated medical examination glove, introduce</w:t>
      </w:r>
      <w:r>
        <w:rPr>
          <w:rFonts w:ascii="Times New Roman" w:hAnsi="Times New Roman" w:cs="Times New Roman"/>
          <w:sz w:val="24"/>
          <w:szCs w:val="24"/>
          <w:lang w:val="en-CA"/>
        </w:rPr>
        <w:t>s</w:t>
      </w:r>
      <w:r w:rsidRPr="00C57C63">
        <w:rPr>
          <w:rFonts w:ascii="Times New Roman" w:hAnsi="Times New Roman" w:cs="Times New Roman"/>
          <w:sz w:val="24"/>
          <w:szCs w:val="24"/>
          <w:lang w:val="en-CA"/>
        </w:rPr>
        <w:t xml:space="preserve"> her second and third fingers 2-3 cm into the vaginal canal. Next, the participant </w:t>
      </w:r>
      <w:r>
        <w:rPr>
          <w:rFonts w:ascii="Times New Roman" w:hAnsi="Times New Roman" w:cs="Times New Roman"/>
          <w:sz w:val="24"/>
          <w:szCs w:val="24"/>
          <w:lang w:val="en-CA"/>
        </w:rPr>
        <w:t xml:space="preserve">will be </w:t>
      </w:r>
      <w:r w:rsidRPr="00C57C63">
        <w:rPr>
          <w:rFonts w:ascii="Times New Roman" w:hAnsi="Times New Roman" w:cs="Times New Roman"/>
          <w:sz w:val="24"/>
          <w:szCs w:val="24"/>
          <w:lang w:val="en-CA"/>
        </w:rPr>
        <w:t xml:space="preserve">instructed to contract only the pelvic floor muscles, and the intensity of the contraction </w:t>
      </w:r>
      <w:r>
        <w:rPr>
          <w:rFonts w:ascii="Times New Roman" w:hAnsi="Times New Roman" w:cs="Times New Roman"/>
          <w:sz w:val="24"/>
          <w:szCs w:val="24"/>
          <w:lang w:val="en-CA"/>
        </w:rPr>
        <w:t xml:space="preserve">will be </w:t>
      </w:r>
      <w:r w:rsidRPr="00C57C63">
        <w:rPr>
          <w:rFonts w:ascii="Times New Roman" w:hAnsi="Times New Roman" w:cs="Times New Roman"/>
          <w:sz w:val="24"/>
          <w:szCs w:val="24"/>
          <w:lang w:val="en-CA"/>
        </w:rPr>
        <w:t>classified as absent, weak, moderate or strong, according to Messelink et al.</w:t>
      </w:r>
      <w:r>
        <w:rPr>
          <w:rFonts w:ascii="Times New Roman" w:hAnsi="Times New Roman" w:cs="Times New Roman"/>
          <w:sz w:val="24"/>
          <w:szCs w:val="24"/>
          <w:lang w:val="en-CA"/>
        </w:rPr>
        <w:t xml:space="preserve"> [</w:t>
      </w:r>
      <w:r w:rsidRPr="00B95E67">
        <w:rPr>
          <w:rFonts w:ascii="Times New Roman" w:hAnsi="Times New Roman" w:cs="Times New Roman"/>
          <w:sz w:val="24"/>
          <w:szCs w:val="24"/>
          <w:lang w:val="en-CA"/>
        </w:rPr>
        <w:t>1</w:t>
      </w:r>
      <w:r>
        <w:rPr>
          <w:rFonts w:ascii="Times New Roman" w:hAnsi="Times New Roman" w:cs="Times New Roman"/>
          <w:sz w:val="24"/>
          <w:szCs w:val="24"/>
          <w:lang w:val="en-CA"/>
        </w:rPr>
        <w:t>]</w:t>
      </w:r>
    </w:p>
    <w:p w:rsidR="00B95E67" w:rsidRPr="00C57C63" w:rsidRDefault="00B95E67" w:rsidP="00B95E67">
      <w:pPr>
        <w:spacing w:after="0" w:line="360" w:lineRule="auto"/>
        <w:ind w:firstLine="360"/>
        <w:jc w:val="both"/>
        <w:rPr>
          <w:rFonts w:ascii="Times New Roman" w:hAnsi="Times New Roman" w:cs="Times New Roman"/>
          <w:sz w:val="24"/>
          <w:szCs w:val="24"/>
          <w:lang w:val="en-CA"/>
        </w:rPr>
      </w:pPr>
      <w:r w:rsidRPr="00C57C63">
        <w:rPr>
          <w:rFonts w:ascii="Times New Roman" w:hAnsi="Times New Roman" w:cs="Times New Roman"/>
          <w:sz w:val="24"/>
          <w:szCs w:val="24"/>
          <w:lang w:val="en-CA"/>
        </w:rPr>
        <w:t xml:space="preserve">Perineometer values higher than 33.6 mmHg will be considered as normal based </w:t>
      </w:r>
      <w:r>
        <w:rPr>
          <w:rFonts w:ascii="Times New Roman" w:hAnsi="Times New Roman" w:cs="Times New Roman"/>
          <w:sz w:val="24"/>
          <w:szCs w:val="24"/>
          <w:lang w:val="en-CA"/>
        </w:rPr>
        <w:t xml:space="preserve">on </w:t>
      </w:r>
      <w:r w:rsidRPr="00C57C63">
        <w:rPr>
          <w:rFonts w:ascii="Times New Roman" w:hAnsi="Times New Roman" w:cs="Times New Roman"/>
          <w:sz w:val="24"/>
          <w:szCs w:val="24"/>
          <w:lang w:val="en-CA"/>
        </w:rPr>
        <w:t>our previous nulliparous women study. The perineometer used will be selected based on  Barbosa’s study</w:t>
      </w:r>
      <w:r>
        <w:rPr>
          <w:rFonts w:ascii="Times New Roman" w:hAnsi="Times New Roman" w:cs="Times New Roman"/>
          <w:sz w:val="24"/>
          <w:szCs w:val="24"/>
          <w:lang w:val="en-CA"/>
        </w:rPr>
        <w:t xml:space="preserve"> [</w:t>
      </w:r>
      <w:r w:rsidRPr="00B95E67">
        <w:rPr>
          <w:rFonts w:ascii="Times New Roman" w:hAnsi="Times New Roman" w:cs="Times New Roman"/>
          <w:sz w:val="24"/>
          <w:szCs w:val="24"/>
          <w:lang w:val="en-CA"/>
        </w:rPr>
        <w:t>2</w:t>
      </w:r>
      <w:r>
        <w:rPr>
          <w:rFonts w:ascii="Times New Roman" w:hAnsi="Times New Roman" w:cs="Times New Roman"/>
          <w:sz w:val="24"/>
          <w:szCs w:val="24"/>
          <w:lang w:val="en-CA"/>
        </w:rPr>
        <w:t>].</w:t>
      </w:r>
    </w:p>
    <w:p w:rsidR="00B95E67" w:rsidRPr="00C57C63" w:rsidRDefault="00B95E67" w:rsidP="00B95E67">
      <w:pPr>
        <w:spacing w:after="0" w:line="360" w:lineRule="auto"/>
        <w:ind w:firstLine="360"/>
        <w:jc w:val="both"/>
        <w:rPr>
          <w:rFonts w:ascii="Times New Roman" w:hAnsi="Times New Roman" w:cs="Times New Roman"/>
          <w:sz w:val="24"/>
          <w:szCs w:val="24"/>
          <w:lang w:val="en-CA"/>
        </w:rPr>
      </w:pPr>
      <w:r w:rsidRPr="00C57C63">
        <w:rPr>
          <w:rFonts w:ascii="Times New Roman" w:hAnsi="Times New Roman" w:cs="Times New Roman"/>
          <w:sz w:val="24"/>
          <w:szCs w:val="24"/>
          <w:lang w:val="en-CA"/>
        </w:rPr>
        <w:t>First, vaginal bidigital palpation will be performed with the woman’s knees semi flexed. The subjects will be asked to firmly grasp the</w:t>
      </w:r>
      <w:r>
        <w:rPr>
          <w:rFonts w:ascii="Times New Roman" w:hAnsi="Times New Roman" w:cs="Times New Roman"/>
          <w:sz w:val="24"/>
          <w:szCs w:val="24"/>
          <w:lang w:val="en-CA"/>
        </w:rPr>
        <w:t>ir</w:t>
      </w:r>
      <w:r w:rsidRPr="00C57C63">
        <w:rPr>
          <w:rFonts w:ascii="Times New Roman" w:hAnsi="Times New Roman" w:cs="Times New Roman"/>
          <w:sz w:val="24"/>
          <w:szCs w:val="24"/>
          <w:lang w:val="en-CA"/>
        </w:rPr>
        <w:t xml:space="preserve"> vagina three times. After this, the </w:t>
      </w:r>
      <w:r>
        <w:rPr>
          <w:rFonts w:ascii="Times New Roman" w:hAnsi="Times New Roman" w:cs="Times New Roman"/>
          <w:sz w:val="24"/>
          <w:szCs w:val="24"/>
          <w:lang w:val="en-CA"/>
        </w:rPr>
        <w:t xml:space="preserve">women </w:t>
      </w:r>
      <w:r w:rsidRPr="00C57C63">
        <w:rPr>
          <w:rFonts w:ascii="Times New Roman" w:hAnsi="Times New Roman" w:cs="Times New Roman"/>
          <w:sz w:val="24"/>
          <w:szCs w:val="24"/>
          <w:lang w:val="en-CA"/>
        </w:rPr>
        <w:t xml:space="preserve">will stay </w:t>
      </w:r>
      <w:r>
        <w:rPr>
          <w:rFonts w:ascii="Times New Roman" w:hAnsi="Times New Roman" w:cs="Times New Roman"/>
          <w:sz w:val="24"/>
          <w:szCs w:val="24"/>
          <w:lang w:val="en-CA"/>
        </w:rPr>
        <w:t>in</w:t>
      </w:r>
      <w:r w:rsidRPr="00C57C63">
        <w:rPr>
          <w:rFonts w:ascii="Times New Roman" w:hAnsi="Times New Roman" w:cs="Times New Roman"/>
          <w:sz w:val="24"/>
          <w:szCs w:val="24"/>
          <w:lang w:val="en-CA"/>
        </w:rPr>
        <w:t xml:space="preserve"> the same position</w:t>
      </w:r>
      <w:r>
        <w:rPr>
          <w:rFonts w:ascii="Times New Roman" w:hAnsi="Times New Roman" w:cs="Times New Roman"/>
          <w:sz w:val="24"/>
          <w:szCs w:val="24"/>
          <w:lang w:val="en-CA"/>
        </w:rPr>
        <w:t>,</w:t>
      </w:r>
      <w:r w:rsidRPr="00C57C63">
        <w:rPr>
          <w:rFonts w:ascii="Times New Roman" w:hAnsi="Times New Roman" w:cs="Times New Roman"/>
          <w:sz w:val="24"/>
          <w:szCs w:val="24"/>
          <w:lang w:val="en-CA"/>
        </w:rPr>
        <w:t xml:space="preserve"> and a vaginal latex sensor called a Perinaperineometer will be employed to measure the strength of the grasps (Quark, São Paulo, Brazil). </w:t>
      </w:r>
    </w:p>
    <w:p w:rsidR="00B95E67" w:rsidRPr="00C57C63" w:rsidRDefault="00B95E67" w:rsidP="00B95E67">
      <w:pPr>
        <w:spacing w:after="0" w:line="360" w:lineRule="auto"/>
        <w:ind w:firstLine="360"/>
        <w:jc w:val="both"/>
        <w:rPr>
          <w:rFonts w:ascii="Times New Roman" w:hAnsi="Times New Roman" w:cs="Times New Roman"/>
          <w:sz w:val="24"/>
          <w:szCs w:val="24"/>
          <w:lang w:val="en-CA"/>
        </w:rPr>
      </w:pPr>
      <w:r w:rsidRPr="00C57C63">
        <w:rPr>
          <w:rFonts w:ascii="Times New Roman" w:hAnsi="Times New Roman" w:cs="Times New Roman"/>
          <w:sz w:val="24"/>
          <w:szCs w:val="24"/>
          <w:lang w:val="en-CA"/>
        </w:rPr>
        <w:t>Perineometry</w:t>
      </w:r>
      <w:r>
        <w:rPr>
          <w:rFonts w:ascii="Times New Roman" w:hAnsi="Times New Roman" w:cs="Times New Roman"/>
          <w:sz w:val="24"/>
          <w:szCs w:val="24"/>
          <w:lang w:val="en-CA"/>
        </w:rPr>
        <w:t xml:space="preserve"> will be </w:t>
      </w:r>
      <w:r w:rsidRPr="00C57C63">
        <w:rPr>
          <w:rFonts w:ascii="Times New Roman" w:hAnsi="Times New Roman" w:cs="Times New Roman"/>
          <w:sz w:val="24"/>
          <w:szCs w:val="24"/>
          <w:lang w:val="en-CA"/>
        </w:rPr>
        <w:t xml:space="preserve">conducted using </w:t>
      </w:r>
      <w:r>
        <w:rPr>
          <w:rFonts w:ascii="Times New Roman" w:hAnsi="Times New Roman" w:cs="Times New Roman"/>
          <w:sz w:val="24"/>
          <w:szCs w:val="24"/>
          <w:lang w:val="en-CA"/>
        </w:rPr>
        <w:t xml:space="preserve">a </w:t>
      </w:r>
      <w:r w:rsidRPr="00C57C63">
        <w:rPr>
          <w:rFonts w:ascii="Times New Roman" w:hAnsi="Times New Roman" w:cs="Times New Roman"/>
          <w:sz w:val="24"/>
          <w:szCs w:val="24"/>
          <w:lang w:val="en-CA"/>
        </w:rPr>
        <w:t xml:space="preserve">PerinaStimperineometer (Quarck, Piracicaba, São Paulo, Brazil). This device consists of a vaginal probe covered with a thick latex sheath held in place by rubber bands. A non-lubricated condom </w:t>
      </w:r>
      <w:r>
        <w:rPr>
          <w:rFonts w:ascii="Times New Roman" w:hAnsi="Times New Roman" w:cs="Times New Roman"/>
          <w:sz w:val="24"/>
          <w:szCs w:val="24"/>
          <w:lang w:val="en-CA"/>
        </w:rPr>
        <w:t xml:space="preserve">will be </w:t>
      </w:r>
      <w:r w:rsidRPr="00C57C63">
        <w:rPr>
          <w:rFonts w:ascii="Times New Roman" w:hAnsi="Times New Roman" w:cs="Times New Roman"/>
          <w:sz w:val="24"/>
          <w:szCs w:val="24"/>
          <w:lang w:val="en-CA"/>
        </w:rPr>
        <w:t xml:space="preserve">placed over the probe, which </w:t>
      </w:r>
      <w:r>
        <w:rPr>
          <w:rFonts w:ascii="Times New Roman" w:hAnsi="Times New Roman" w:cs="Times New Roman"/>
          <w:sz w:val="24"/>
          <w:szCs w:val="24"/>
          <w:lang w:val="en-CA"/>
        </w:rPr>
        <w:t xml:space="preserve">will </w:t>
      </w:r>
      <w:r w:rsidRPr="00C57C63">
        <w:rPr>
          <w:rFonts w:ascii="Times New Roman" w:hAnsi="Times New Roman" w:cs="Times New Roman"/>
          <w:sz w:val="24"/>
          <w:szCs w:val="24"/>
          <w:lang w:val="en-CA"/>
        </w:rPr>
        <w:t xml:space="preserve">then </w:t>
      </w:r>
      <w:r>
        <w:rPr>
          <w:rFonts w:ascii="Times New Roman" w:hAnsi="Times New Roman" w:cs="Times New Roman"/>
          <w:sz w:val="24"/>
          <w:szCs w:val="24"/>
          <w:lang w:val="en-CA"/>
        </w:rPr>
        <w:t xml:space="preserve">be </w:t>
      </w:r>
      <w:r w:rsidRPr="00C57C63">
        <w:rPr>
          <w:rFonts w:ascii="Times New Roman" w:hAnsi="Times New Roman" w:cs="Times New Roman"/>
          <w:sz w:val="24"/>
          <w:szCs w:val="24"/>
          <w:lang w:val="en-CA"/>
        </w:rPr>
        <w:t>introduced into the vagina and gently inflated until the patient report</w:t>
      </w:r>
      <w:r>
        <w:rPr>
          <w:rFonts w:ascii="Times New Roman" w:hAnsi="Times New Roman" w:cs="Times New Roman"/>
          <w:sz w:val="24"/>
          <w:szCs w:val="24"/>
          <w:lang w:val="en-CA"/>
        </w:rPr>
        <w:t>s</w:t>
      </w:r>
      <w:r w:rsidRPr="00C57C63">
        <w:rPr>
          <w:rFonts w:ascii="Times New Roman" w:hAnsi="Times New Roman" w:cs="Times New Roman"/>
          <w:sz w:val="24"/>
          <w:szCs w:val="24"/>
          <w:lang w:val="en-CA"/>
        </w:rPr>
        <w:t xml:space="preserve"> feeling the contact of the probe against the vaginal wall and before she report</w:t>
      </w:r>
      <w:r>
        <w:rPr>
          <w:rFonts w:ascii="Times New Roman" w:hAnsi="Times New Roman" w:cs="Times New Roman"/>
          <w:sz w:val="24"/>
          <w:szCs w:val="24"/>
          <w:lang w:val="en-CA"/>
        </w:rPr>
        <w:t>s</w:t>
      </w:r>
      <w:r w:rsidRPr="00C57C63">
        <w:rPr>
          <w:rFonts w:ascii="Times New Roman" w:hAnsi="Times New Roman" w:cs="Times New Roman"/>
          <w:sz w:val="24"/>
          <w:szCs w:val="24"/>
          <w:lang w:val="en-CA"/>
        </w:rPr>
        <w:t xml:space="preserve"> any sensation of pain. Next, the evaluator presse</w:t>
      </w:r>
      <w:r>
        <w:rPr>
          <w:rFonts w:ascii="Times New Roman" w:hAnsi="Times New Roman" w:cs="Times New Roman"/>
          <w:sz w:val="24"/>
          <w:szCs w:val="24"/>
          <w:lang w:val="en-CA"/>
        </w:rPr>
        <w:t>s</w:t>
      </w:r>
      <w:r w:rsidRPr="00C57C63">
        <w:rPr>
          <w:rFonts w:ascii="Times New Roman" w:hAnsi="Times New Roman" w:cs="Times New Roman"/>
          <w:sz w:val="24"/>
          <w:szCs w:val="24"/>
          <w:lang w:val="en-CA"/>
        </w:rPr>
        <w:t xml:space="preserve"> the “zero” key to reset the device</w:t>
      </w:r>
      <w:r>
        <w:rPr>
          <w:rFonts w:ascii="Times New Roman" w:hAnsi="Times New Roman" w:cs="Times New Roman"/>
          <w:sz w:val="24"/>
          <w:szCs w:val="24"/>
          <w:lang w:val="en-CA"/>
        </w:rPr>
        <w:t>,</w:t>
      </w:r>
      <w:r w:rsidRPr="00C57C63">
        <w:rPr>
          <w:rFonts w:ascii="Times New Roman" w:hAnsi="Times New Roman" w:cs="Times New Roman"/>
          <w:sz w:val="24"/>
          <w:szCs w:val="24"/>
          <w:lang w:val="en-CA"/>
        </w:rPr>
        <w:t xml:space="preserve"> and variations in PFM pressure </w:t>
      </w:r>
      <w:r>
        <w:rPr>
          <w:rFonts w:ascii="Times New Roman" w:hAnsi="Times New Roman" w:cs="Times New Roman"/>
          <w:sz w:val="24"/>
          <w:szCs w:val="24"/>
          <w:lang w:val="en-CA"/>
        </w:rPr>
        <w:t xml:space="preserve">are </w:t>
      </w:r>
      <w:r w:rsidRPr="00C57C63">
        <w:rPr>
          <w:rFonts w:ascii="Times New Roman" w:hAnsi="Times New Roman" w:cs="Times New Roman"/>
          <w:sz w:val="24"/>
          <w:szCs w:val="24"/>
          <w:lang w:val="en-CA"/>
        </w:rPr>
        <w:t>displayed on a linear pressure scale represented by a luminous light</w:t>
      </w:r>
      <w:r>
        <w:rPr>
          <w:rFonts w:ascii="Times New Roman" w:hAnsi="Times New Roman" w:cs="Times New Roman"/>
          <w:sz w:val="24"/>
          <w:szCs w:val="24"/>
          <w:lang w:val="en-CA"/>
        </w:rPr>
        <w:t>-</w:t>
      </w:r>
      <w:r w:rsidRPr="00C57C63">
        <w:rPr>
          <w:rFonts w:ascii="Times New Roman" w:hAnsi="Times New Roman" w:cs="Times New Roman"/>
          <w:sz w:val="24"/>
          <w:szCs w:val="24"/>
          <w:lang w:val="en-CA"/>
        </w:rPr>
        <w:t>emitting diode (LED) scale.</w:t>
      </w:r>
    </w:p>
    <w:p w:rsidR="00B95E67" w:rsidRPr="00C57C63" w:rsidRDefault="007C3AAB" w:rsidP="00B95E67">
      <w:pPr>
        <w:spacing w:after="0" w:line="360" w:lineRule="auto"/>
        <w:jc w:val="both"/>
        <w:rPr>
          <w:rFonts w:ascii="Times New Roman" w:hAnsi="Times New Roman" w:cs="Times New Roman"/>
          <w:b/>
          <w:sz w:val="24"/>
          <w:szCs w:val="24"/>
          <w:lang w:val="en-CA"/>
        </w:rPr>
      </w:pPr>
      <w:bookmarkStart w:id="1" w:name="_Hlk518792077"/>
      <w:bookmarkStart w:id="2" w:name="_Hlk521679732"/>
      <w:r>
        <w:rPr>
          <w:rFonts w:ascii="Times New Roman" w:hAnsi="Times New Roman" w:cs="Times New Roman"/>
          <w:b/>
          <w:sz w:val="24"/>
          <w:szCs w:val="24"/>
          <w:lang w:val="en-CA"/>
        </w:rPr>
        <w:lastRenderedPageBreak/>
        <w:t>1.2</w:t>
      </w:r>
      <w:r w:rsidR="00B95E67" w:rsidRPr="00C57C63">
        <w:rPr>
          <w:rFonts w:ascii="Times New Roman" w:hAnsi="Times New Roman" w:cs="Times New Roman"/>
          <w:b/>
          <w:sz w:val="24"/>
          <w:szCs w:val="24"/>
          <w:lang w:val="en-CA"/>
        </w:rPr>
        <w:t xml:space="preserve">. </w:t>
      </w:r>
      <w:r>
        <w:rPr>
          <w:rFonts w:ascii="Times New Roman" w:hAnsi="Times New Roman" w:cs="Times New Roman"/>
          <w:b/>
          <w:sz w:val="24"/>
          <w:szCs w:val="24"/>
          <w:lang w:val="en-CA"/>
        </w:rPr>
        <w:t xml:space="preserve">The </w:t>
      </w:r>
      <w:r w:rsidR="00B95E67" w:rsidRPr="00C57C63">
        <w:rPr>
          <w:rFonts w:ascii="Times New Roman" w:hAnsi="Times New Roman" w:cs="Times New Roman"/>
          <w:b/>
          <w:sz w:val="24"/>
          <w:szCs w:val="24"/>
          <w:lang w:val="en-CA"/>
        </w:rPr>
        <w:t xml:space="preserve">3D </w:t>
      </w:r>
      <w:r w:rsidR="009465F1" w:rsidRPr="00C57C63">
        <w:rPr>
          <w:rFonts w:ascii="Times New Roman" w:hAnsi="Times New Roman" w:cs="Times New Roman"/>
          <w:b/>
          <w:sz w:val="24"/>
          <w:szCs w:val="24"/>
          <w:lang w:val="en-CA"/>
        </w:rPr>
        <w:t xml:space="preserve">pelvic floor ultrasound </w:t>
      </w:r>
      <w:r w:rsidR="00B95E67" w:rsidRPr="00C57C63">
        <w:rPr>
          <w:rFonts w:ascii="Times New Roman" w:hAnsi="Times New Roman" w:cs="Times New Roman"/>
          <w:b/>
          <w:sz w:val="24"/>
          <w:szCs w:val="24"/>
          <w:lang w:val="en-CA"/>
        </w:rPr>
        <w:t xml:space="preserve">(PFUS) </w:t>
      </w:r>
      <w:bookmarkEnd w:id="1"/>
    </w:p>
    <w:p w:rsidR="00B95E67" w:rsidRPr="00C57C63" w:rsidRDefault="00B95E67" w:rsidP="00B95E67">
      <w:pPr>
        <w:spacing w:after="0" w:line="360" w:lineRule="auto"/>
        <w:jc w:val="both"/>
        <w:rPr>
          <w:rFonts w:ascii="Times New Roman" w:hAnsi="Times New Roman" w:cs="Times New Roman"/>
          <w:sz w:val="24"/>
          <w:szCs w:val="24"/>
          <w:lang w:val="en-CA"/>
        </w:rPr>
      </w:pPr>
      <w:r w:rsidRPr="00C57C63">
        <w:rPr>
          <w:rFonts w:ascii="Times New Roman" w:hAnsi="Times New Roman" w:cs="Times New Roman"/>
          <w:sz w:val="24"/>
          <w:szCs w:val="24"/>
          <w:lang w:val="en-CA"/>
        </w:rPr>
        <w:t xml:space="preserve">Levator function </w:t>
      </w:r>
      <w:r>
        <w:rPr>
          <w:rFonts w:ascii="Times New Roman" w:hAnsi="Times New Roman" w:cs="Times New Roman"/>
          <w:sz w:val="24"/>
          <w:szCs w:val="24"/>
          <w:lang w:val="en-CA"/>
        </w:rPr>
        <w:t xml:space="preserve">will be </w:t>
      </w:r>
      <w:r w:rsidRPr="00C57C63">
        <w:rPr>
          <w:rFonts w:ascii="Times New Roman" w:hAnsi="Times New Roman" w:cs="Times New Roman"/>
          <w:sz w:val="24"/>
          <w:szCs w:val="24"/>
          <w:lang w:val="en-CA"/>
        </w:rPr>
        <w:t>assessed using the modified Oxford grading of muscle strength scoring system</w:t>
      </w:r>
      <w:r w:rsidRPr="00C57C63">
        <w:rPr>
          <w:rFonts w:ascii="Times New Roman" w:hAnsi="Times New Roman" w:cs="Times New Roman"/>
          <w:sz w:val="24"/>
          <w:szCs w:val="24"/>
          <w:vertAlign w:val="superscript"/>
          <w:lang w:val="en-CA"/>
        </w:rPr>
        <w:t>14</w:t>
      </w:r>
      <w:r w:rsidRPr="00C57C63">
        <w:rPr>
          <w:rFonts w:ascii="Times New Roman" w:hAnsi="Times New Roman" w:cs="Times New Roman"/>
          <w:sz w:val="24"/>
          <w:szCs w:val="24"/>
          <w:lang w:val="en-CA"/>
        </w:rPr>
        <w:t>. Transperineal</w:t>
      </w:r>
      <w:r w:rsidR="00E341B8">
        <w:rPr>
          <w:rFonts w:ascii="Times New Roman" w:hAnsi="Times New Roman" w:cs="Times New Roman"/>
          <w:sz w:val="24"/>
          <w:szCs w:val="24"/>
          <w:lang w:val="en-CA"/>
        </w:rPr>
        <w:t xml:space="preserve"> </w:t>
      </w:r>
      <w:r w:rsidRPr="00C57C63">
        <w:rPr>
          <w:rFonts w:ascii="Times New Roman" w:hAnsi="Times New Roman" w:cs="Times New Roman"/>
          <w:sz w:val="24"/>
          <w:szCs w:val="24"/>
          <w:lang w:val="en-CA"/>
        </w:rPr>
        <w:t>ultrasonographic assessment biometry of PFM and RAM  data will be collected from all pregnant women at T1, T2, T4</w:t>
      </w:r>
      <w:r>
        <w:rPr>
          <w:rFonts w:ascii="Times New Roman" w:hAnsi="Times New Roman" w:cs="Times New Roman"/>
          <w:sz w:val="24"/>
          <w:szCs w:val="24"/>
          <w:lang w:val="en-CA"/>
        </w:rPr>
        <w:t>,</w:t>
      </w:r>
      <w:r w:rsidRPr="00C57C63">
        <w:rPr>
          <w:rFonts w:ascii="Times New Roman" w:hAnsi="Times New Roman" w:cs="Times New Roman"/>
          <w:sz w:val="24"/>
          <w:szCs w:val="24"/>
          <w:lang w:val="en-CA"/>
        </w:rPr>
        <w:t xml:space="preserve"> and T6 waves including anteroposterior diameter, transversal diameter, </w:t>
      </w:r>
      <w:r>
        <w:rPr>
          <w:rFonts w:ascii="Times New Roman" w:hAnsi="Times New Roman" w:cs="Times New Roman"/>
          <w:sz w:val="24"/>
          <w:szCs w:val="24"/>
          <w:lang w:val="en-CA"/>
        </w:rPr>
        <w:t>H</w:t>
      </w:r>
      <w:r w:rsidRPr="00C57C63">
        <w:rPr>
          <w:rFonts w:ascii="Times New Roman" w:hAnsi="Times New Roman" w:cs="Times New Roman"/>
          <w:sz w:val="24"/>
          <w:szCs w:val="24"/>
          <w:lang w:val="en-CA"/>
        </w:rPr>
        <w:t>iatal area, and levator</w:t>
      </w:r>
      <w:r>
        <w:rPr>
          <w:rFonts w:ascii="Times New Roman" w:hAnsi="Times New Roman" w:cs="Times New Roman"/>
          <w:sz w:val="24"/>
          <w:szCs w:val="24"/>
          <w:lang w:val="en-CA"/>
        </w:rPr>
        <w:t xml:space="preserve"> </w:t>
      </w:r>
      <w:r w:rsidRPr="00C57C63">
        <w:rPr>
          <w:rFonts w:ascii="Times New Roman" w:hAnsi="Times New Roman" w:cs="Times New Roman"/>
          <w:sz w:val="24"/>
          <w:szCs w:val="24"/>
          <w:lang w:val="en-CA"/>
        </w:rPr>
        <w:t>ani muscle thickness.</w:t>
      </w:r>
    </w:p>
    <w:p w:rsidR="00B95E67" w:rsidRPr="00C57C63" w:rsidRDefault="00B95E67" w:rsidP="00B95E67">
      <w:pPr>
        <w:spacing w:after="0" w:line="360" w:lineRule="auto"/>
        <w:jc w:val="both"/>
        <w:rPr>
          <w:rFonts w:ascii="Times New Roman" w:hAnsi="Times New Roman" w:cs="Times New Roman"/>
          <w:sz w:val="24"/>
          <w:szCs w:val="24"/>
          <w:lang w:val="en-CA"/>
        </w:rPr>
      </w:pPr>
      <w:r w:rsidRPr="00C57C63">
        <w:rPr>
          <w:rFonts w:ascii="Times New Roman" w:hAnsi="Times New Roman" w:cs="Times New Roman"/>
          <w:sz w:val="24"/>
          <w:szCs w:val="24"/>
          <w:lang w:val="en-CA"/>
        </w:rPr>
        <w:t>PFUS will be performed with the woman in the lithotomy position after voiding, at rest after bladder emptying using GE Voluson “i” system with RAB 2-6 RS (2-6 MHz) curved array three-dimensional transducer (GE Healthcare, Zipf, Austria) with an 8-4-MHz curved-array volume transducer at an acquisition angle of 70° in the sagittal plane and 85° in the coronal plane (frame rate is approximate 3 Hz)</w:t>
      </w:r>
      <w:r>
        <w:rPr>
          <w:rFonts w:ascii="Times New Roman" w:hAnsi="Times New Roman" w:cs="Times New Roman"/>
          <w:sz w:val="24"/>
          <w:szCs w:val="24"/>
          <w:lang w:val="en-CA"/>
        </w:rPr>
        <w:t xml:space="preserve"> [</w:t>
      </w:r>
      <w:r w:rsidRPr="00B95E67">
        <w:rPr>
          <w:rFonts w:ascii="Times New Roman" w:hAnsi="Times New Roman" w:cs="Times New Roman"/>
          <w:sz w:val="24"/>
          <w:szCs w:val="24"/>
          <w:lang w:val="en-CA"/>
        </w:rPr>
        <w:t>3,4</w:t>
      </w:r>
      <w:r>
        <w:rPr>
          <w:rFonts w:ascii="Times New Roman" w:hAnsi="Times New Roman" w:cs="Times New Roman"/>
          <w:sz w:val="24"/>
          <w:szCs w:val="24"/>
          <w:lang w:val="en-CA"/>
        </w:rPr>
        <w:t>].</w:t>
      </w:r>
    </w:p>
    <w:p w:rsidR="00B95E67" w:rsidRPr="00C57C63" w:rsidRDefault="00B95E67" w:rsidP="00B95E67">
      <w:pPr>
        <w:spacing w:after="0" w:line="360" w:lineRule="auto"/>
        <w:ind w:firstLine="360"/>
        <w:jc w:val="both"/>
        <w:rPr>
          <w:rFonts w:ascii="Times New Roman" w:hAnsi="Times New Roman" w:cs="Times New Roman"/>
          <w:sz w:val="24"/>
          <w:szCs w:val="24"/>
          <w:lang w:val="en-CA"/>
        </w:rPr>
      </w:pPr>
      <w:r w:rsidRPr="00C57C63">
        <w:rPr>
          <w:rFonts w:ascii="Times New Roman" w:hAnsi="Times New Roman" w:cs="Times New Roman"/>
          <w:sz w:val="24"/>
          <w:szCs w:val="24"/>
          <w:lang w:val="en-CA"/>
        </w:rPr>
        <w:t xml:space="preserve">Volume achievement </w:t>
      </w:r>
      <w:r>
        <w:rPr>
          <w:rFonts w:ascii="Times New Roman" w:hAnsi="Times New Roman" w:cs="Times New Roman"/>
          <w:sz w:val="24"/>
          <w:szCs w:val="24"/>
          <w:lang w:val="en-CA"/>
        </w:rPr>
        <w:t xml:space="preserve">will be </w:t>
      </w:r>
      <w:r w:rsidRPr="00C57C63">
        <w:rPr>
          <w:rFonts w:ascii="Times New Roman" w:hAnsi="Times New Roman" w:cs="Times New Roman"/>
          <w:sz w:val="24"/>
          <w:szCs w:val="24"/>
          <w:lang w:val="en-CA"/>
        </w:rPr>
        <w:t>accomplished at rest, on maximum Valsalva maneuver, and maximum pelvic floor muscle contraction (PFMC).</w:t>
      </w:r>
    </w:p>
    <w:p w:rsidR="00B95E67" w:rsidRPr="00C57C63" w:rsidRDefault="00B95E67" w:rsidP="00B95E67">
      <w:pPr>
        <w:spacing w:after="0" w:line="360" w:lineRule="auto"/>
        <w:ind w:firstLine="360"/>
        <w:jc w:val="both"/>
        <w:rPr>
          <w:rFonts w:ascii="Times New Roman" w:hAnsi="Times New Roman" w:cs="Times New Roman"/>
          <w:sz w:val="24"/>
          <w:szCs w:val="24"/>
          <w:lang w:val="en-CA"/>
        </w:rPr>
      </w:pPr>
      <w:r w:rsidRPr="00C57C63">
        <w:rPr>
          <w:rFonts w:ascii="Times New Roman" w:hAnsi="Times New Roman" w:cs="Times New Roman"/>
          <w:sz w:val="24"/>
          <w:szCs w:val="24"/>
          <w:lang w:val="en-CA"/>
        </w:rPr>
        <w:t xml:space="preserve">Each patient </w:t>
      </w:r>
      <w:r>
        <w:rPr>
          <w:rFonts w:ascii="Times New Roman" w:hAnsi="Times New Roman" w:cs="Times New Roman"/>
          <w:sz w:val="24"/>
          <w:szCs w:val="24"/>
          <w:lang w:val="en-CA"/>
        </w:rPr>
        <w:t xml:space="preserve">will </w:t>
      </w:r>
      <w:r w:rsidRPr="00C57C63">
        <w:rPr>
          <w:rFonts w:ascii="Times New Roman" w:hAnsi="Times New Roman" w:cs="Times New Roman"/>
          <w:sz w:val="24"/>
          <w:szCs w:val="24"/>
          <w:lang w:val="en-CA"/>
        </w:rPr>
        <w:t>perform at least three Valsalva maneuvers, and volume data demonstrating the greatest degree of pelvic organ descent w</w:t>
      </w:r>
      <w:r>
        <w:rPr>
          <w:rFonts w:ascii="Times New Roman" w:hAnsi="Times New Roman" w:cs="Times New Roman"/>
          <w:sz w:val="24"/>
          <w:szCs w:val="24"/>
          <w:lang w:val="en-CA"/>
        </w:rPr>
        <w:t>ill be</w:t>
      </w:r>
      <w:r w:rsidRPr="00C57C63">
        <w:rPr>
          <w:rFonts w:ascii="Times New Roman" w:hAnsi="Times New Roman" w:cs="Times New Roman"/>
          <w:sz w:val="24"/>
          <w:szCs w:val="24"/>
          <w:lang w:val="en-CA"/>
        </w:rPr>
        <w:t xml:space="preserve"> used for analysis. Offline analysis of the rendered volume datasets will be conducted after collecting all patients’ data, using the 4D View – version 14 Ext 3 (GE Healthcare) software program. All datasets will be analy</w:t>
      </w:r>
      <w:r>
        <w:rPr>
          <w:rFonts w:ascii="Times New Roman" w:hAnsi="Times New Roman" w:cs="Times New Roman"/>
          <w:sz w:val="24"/>
          <w:szCs w:val="24"/>
          <w:lang w:val="en-CA"/>
        </w:rPr>
        <w:t>z</w:t>
      </w:r>
      <w:r w:rsidRPr="00C57C63">
        <w:rPr>
          <w:rFonts w:ascii="Times New Roman" w:hAnsi="Times New Roman" w:cs="Times New Roman"/>
          <w:sz w:val="24"/>
          <w:szCs w:val="24"/>
          <w:lang w:val="en-CA"/>
        </w:rPr>
        <w:t>ed in random</w:t>
      </w:r>
      <w:r>
        <w:rPr>
          <w:rFonts w:ascii="Times New Roman" w:hAnsi="Times New Roman" w:cs="Times New Roman"/>
          <w:sz w:val="24"/>
          <w:szCs w:val="24"/>
          <w:lang w:val="en-CA"/>
        </w:rPr>
        <w:t xml:space="preserve"> </w:t>
      </w:r>
      <w:r w:rsidRPr="00C57C63">
        <w:rPr>
          <w:rFonts w:ascii="Times New Roman" w:hAnsi="Times New Roman" w:cs="Times New Roman"/>
          <w:sz w:val="24"/>
          <w:szCs w:val="24"/>
          <w:lang w:val="en-CA"/>
        </w:rPr>
        <w:t>order by one specialist from our group who will be blinded to all patient data</w:t>
      </w:r>
      <w:r>
        <w:rPr>
          <w:rFonts w:ascii="Times New Roman" w:hAnsi="Times New Roman" w:cs="Times New Roman"/>
          <w:sz w:val="24"/>
          <w:szCs w:val="24"/>
          <w:lang w:val="en-CA"/>
        </w:rPr>
        <w:t xml:space="preserve"> [</w:t>
      </w:r>
      <w:r w:rsidRPr="00B95E67">
        <w:rPr>
          <w:rFonts w:ascii="Times New Roman" w:hAnsi="Times New Roman" w:cs="Times New Roman"/>
          <w:sz w:val="24"/>
          <w:szCs w:val="24"/>
          <w:lang w:val="en-CA"/>
        </w:rPr>
        <w:t>5</w:t>
      </w:r>
      <w:r>
        <w:rPr>
          <w:rFonts w:ascii="Times New Roman" w:hAnsi="Times New Roman" w:cs="Times New Roman"/>
          <w:sz w:val="24"/>
          <w:szCs w:val="24"/>
          <w:lang w:val="en-CA"/>
        </w:rPr>
        <w:t>].</w:t>
      </w:r>
    </w:p>
    <w:p w:rsidR="00B95E67" w:rsidRPr="00C57C63" w:rsidRDefault="00B95E67" w:rsidP="00B95E67">
      <w:pPr>
        <w:spacing w:after="0" w:line="360" w:lineRule="auto"/>
        <w:jc w:val="both"/>
        <w:rPr>
          <w:rFonts w:ascii="Times New Roman" w:hAnsi="Times New Roman" w:cs="Times New Roman"/>
          <w:b/>
          <w:sz w:val="24"/>
          <w:szCs w:val="24"/>
          <w:lang w:val="en-CA"/>
        </w:rPr>
      </w:pPr>
    </w:p>
    <w:p w:rsidR="00B95E67" w:rsidRPr="00C57C63" w:rsidRDefault="007C3AAB" w:rsidP="00B95E67">
      <w:pPr>
        <w:spacing w:after="0" w:line="360" w:lineRule="auto"/>
        <w:jc w:val="both"/>
        <w:rPr>
          <w:rFonts w:ascii="Times New Roman" w:hAnsi="Times New Roman" w:cs="Times New Roman"/>
          <w:b/>
          <w:sz w:val="24"/>
          <w:szCs w:val="24"/>
          <w:lang w:val="en-CA"/>
        </w:rPr>
      </w:pPr>
      <w:r>
        <w:rPr>
          <w:rFonts w:ascii="Times New Roman" w:hAnsi="Times New Roman" w:cs="Times New Roman"/>
          <w:b/>
          <w:sz w:val="24"/>
          <w:szCs w:val="24"/>
          <w:lang w:val="en-CA"/>
        </w:rPr>
        <w:t>1.3</w:t>
      </w:r>
      <w:r w:rsidR="00B95E67" w:rsidRPr="00C57C63">
        <w:rPr>
          <w:rFonts w:ascii="Times New Roman" w:hAnsi="Times New Roman" w:cs="Times New Roman"/>
          <w:b/>
          <w:sz w:val="24"/>
          <w:szCs w:val="24"/>
          <w:lang w:val="en-CA"/>
        </w:rPr>
        <w:t xml:space="preserve">. </w:t>
      </w:r>
      <w:r>
        <w:rPr>
          <w:rFonts w:ascii="Times New Roman" w:hAnsi="Times New Roman" w:cs="Times New Roman"/>
          <w:b/>
          <w:sz w:val="24"/>
          <w:szCs w:val="24"/>
          <w:lang w:val="en-CA"/>
        </w:rPr>
        <w:t xml:space="preserve">The </w:t>
      </w:r>
      <w:r w:rsidR="00B95E67" w:rsidRPr="00C57C63">
        <w:rPr>
          <w:rFonts w:ascii="Times New Roman" w:hAnsi="Times New Roman" w:cs="Times New Roman"/>
          <w:b/>
          <w:sz w:val="24"/>
          <w:szCs w:val="24"/>
          <w:lang w:val="en-CA"/>
        </w:rPr>
        <w:t xml:space="preserve">3D RAM </w:t>
      </w:r>
      <w:r w:rsidR="009465F1">
        <w:rPr>
          <w:rFonts w:ascii="Times New Roman" w:hAnsi="Times New Roman" w:cs="Times New Roman"/>
          <w:b/>
          <w:sz w:val="24"/>
          <w:szCs w:val="24"/>
          <w:lang w:val="en-CA"/>
        </w:rPr>
        <w:t>u</w:t>
      </w:r>
      <w:r w:rsidR="00B95E67" w:rsidRPr="00C57C63">
        <w:rPr>
          <w:rFonts w:ascii="Times New Roman" w:hAnsi="Times New Roman" w:cs="Times New Roman"/>
          <w:b/>
          <w:sz w:val="24"/>
          <w:szCs w:val="24"/>
          <w:lang w:val="en-CA"/>
        </w:rPr>
        <w:t>ltrasound</w:t>
      </w:r>
      <w:r w:rsidR="00077734">
        <w:rPr>
          <w:rFonts w:ascii="Times New Roman" w:hAnsi="Times New Roman" w:cs="Times New Roman"/>
          <w:b/>
          <w:sz w:val="24"/>
          <w:szCs w:val="24"/>
          <w:lang w:val="en-CA"/>
        </w:rPr>
        <w:t xml:space="preserve"> </w:t>
      </w:r>
      <w:r w:rsidR="00B95E67" w:rsidRPr="00C57C63">
        <w:rPr>
          <w:rFonts w:ascii="Times New Roman" w:hAnsi="Times New Roman" w:cs="Times New Roman"/>
          <w:b/>
          <w:sz w:val="24"/>
          <w:szCs w:val="24"/>
          <w:lang w:val="en-CA"/>
        </w:rPr>
        <w:t>protocol</w:t>
      </w:r>
    </w:p>
    <w:p w:rsidR="00B95E67" w:rsidRPr="00C57C63" w:rsidRDefault="00B95E67" w:rsidP="00B95E67">
      <w:pPr>
        <w:spacing w:after="0" w:line="360" w:lineRule="auto"/>
        <w:jc w:val="both"/>
        <w:rPr>
          <w:rFonts w:ascii="Times New Roman" w:hAnsi="Times New Roman" w:cs="Times New Roman"/>
          <w:sz w:val="24"/>
          <w:szCs w:val="24"/>
          <w:lang w:val="en-CA"/>
        </w:rPr>
      </w:pPr>
      <w:r w:rsidRPr="00C57C63">
        <w:rPr>
          <w:rFonts w:ascii="Times New Roman" w:hAnsi="Times New Roman" w:cs="Times New Roman"/>
          <w:sz w:val="24"/>
          <w:szCs w:val="24"/>
          <w:lang w:val="en-CA"/>
        </w:rPr>
        <w:t xml:space="preserve">First, the transducer will be placed above the umbilicus. </w:t>
      </w:r>
      <w:r>
        <w:rPr>
          <w:rFonts w:ascii="Times New Roman" w:hAnsi="Times New Roman" w:cs="Times New Roman"/>
          <w:sz w:val="24"/>
          <w:szCs w:val="24"/>
          <w:lang w:val="en-CA"/>
        </w:rPr>
        <w:t>It</w:t>
      </w:r>
      <w:r w:rsidRPr="00C57C63">
        <w:rPr>
          <w:rFonts w:ascii="Times New Roman" w:hAnsi="Times New Roman" w:cs="Times New Roman"/>
          <w:sz w:val="24"/>
          <w:szCs w:val="24"/>
          <w:lang w:val="en-CA"/>
        </w:rPr>
        <w:t xml:space="preserve"> will be moved laterally from the midline until the cross</w:t>
      </w:r>
      <w:r w:rsidR="00241F97">
        <w:rPr>
          <w:rFonts w:ascii="Times New Roman" w:hAnsi="Times New Roman" w:cs="Times New Roman"/>
          <w:sz w:val="24"/>
          <w:szCs w:val="24"/>
          <w:lang w:val="en-CA"/>
        </w:rPr>
        <w:t>-</w:t>
      </w:r>
      <w:r w:rsidRPr="00C57C63">
        <w:rPr>
          <w:rFonts w:ascii="Times New Roman" w:hAnsi="Times New Roman" w:cs="Times New Roman"/>
          <w:sz w:val="24"/>
          <w:szCs w:val="24"/>
          <w:lang w:val="en-CA"/>
        </w:rPr>
        <w:t>section of the muscle will center on the image</w:t>
      </w:r>
      <w:r w:rsidR="00241F97">
        <w:rPr>
          <w:rFonts w:ascii="Times New Roman" w:hAnsi="Times New Roman" w:cs="Times New Roman"/>
          <w:sz w:val="24"/>
          <w:szCs w:val="24"/>
          <w:lang w:val="en-CA"/>
        </w:rPr>
        <w:t xml:space="preserve"> [</w:t>
      </w:r>
      <w:r w:rsidRPr="00241F97">
        <w:rPr>
          <w:rFonts w:ascii="Times New Roman" w:hAnsi="Times New Roman" w:cs="Times New Roman"/>
          <w:sz w:val="24"/>
          <w:szCs w:val="24"/>
          <w:lang w:val="en-CA"/>
        </w:rPr>
        <w:t>6</w:t>
      </w:r>
      <w:r w:rsidR="00241F97">
        <w:rPr>
          <w:rFonts w:ascii="Times New Roman" w:hAnsi="Times New Roman" w:cs="Times New Roman"/>
          <w:sz w:val="24"/>
          <w:szCs w:val="24"/>
          <w:lang w:val="en-CA"/>
        </w:rPr>
        <w:t>]</w:t>
      </w:r>
      <w:r w:rsidRPr="00C57C63">
        <w:rPr>
          <w:rFonts w:ascii="Times New Roman" w:hAnsi="Times New Roman" w:cs="Times New Roman"/>
          <w:sz w:val="24"/>
          <w:szCs w:val="24"/>
          <w:lang w:val="en-CA"/>
        </w:rPr>
        <w:t xml:space="preserve">. Ultrasound images will be acquired in the B-mode using a portable ultrasound unit, the GE Voluson “i” system with a RAB 2-6 RS (2-6 MHz) curved array three-dimensional transducer (GE Healthcare, Zipf, Austria). The thickness of the lateral abdominal muscles will be assessed at rest and during physical tasks that required a submaximal contraction of these muscles.  In addition, measurements of the thickness and cross-sectional area of the rectus abdominals muscles </w:t>
      </w:r>
      <w:r>
        <w:rPr>
          <w:rFonts w:ascii="Times New Roman" w:hAnsi="Times New Roman" w:cs="Times New Roman"/>
          <w:sz w:val="24"/>
          <w:szCs w:val="24"/>
          <w:lang w:val="en-CA"/>
        </w:rPr>
        <w:t>will be</w:t>
      </w:r>
      <w:r w:rsidR="00241F97">
        <w:rPr>
          <w:rFonts w:ascii="Times New Roman" w:hAnsi="Times New Roman" w:cs="Times New Roman"/>
          <w:sz w:val="24"/>
          <w:szCs w:val="24"/>
          <w:lang w:val="en-CA"/>
        </w:rPr>
        <w:t xml:space="preserve"> </w:t>
      </w:r>
      <w:r w:rsidRPr="00C57C63">
        <w:rPr>
          <w:rFonts w:ascii="Times New Roman" w:hAnsi="Times New Roman" w:cs="Times New Roman"/>
          <w:sz w:val="24"/>
          <w:szCs w:val="24"/>
          <w:lang w:val="en-CA"/>
        </w:rPr>
        <w:t xml:space="preserve">obtained at rest. To help avoid an order effect, the images </w:t>
      </w:r>
      <w:r>
        <w:rPr>
          <w:rFonts w:ascii="Times New Roman" w:hAnsi="Times New Roman" w:cs="Times New Roman"/>
          <w:sz w:val="24"/>
          <w:szCs w:val="24"/>
          <w:lang w:val="en-CA"/>
        </w:rPr>
        <w:t>will be</w:t>
      </w:r>
      <w:r w:rsidR="00241F97">
        <w:rPr>
          <w:rFonts w:ascii="Times New Roman" w:hAnsi="Times New Roman" w:cs="Times New Roman"/>
          <w:sz w:val="24"/>
          <w:szCs w:val="24"/>
          <w:lang w:val="en-CA"/>
        </w:rPr>
        <w:t xml:space="preserve"> </w:t>
      </w:r>
      <w:r w:rsidRPr="00C57C63">
        <w:rPr>
          <w:rFonts w:ascii="Times New Roman" w:hAnsi="Times New Roman" w:cs="Times New Roman"/>
          <w:sz w:val="24"/>
          <w:szCs w:val="24"/>
          <w:lang w:val="en-CA"/>
        </w:rPr>
        <w:t>obtained in a counterbalanced order. Three images of the resting and contract</w:t>
      </w:r>
      <w:r w:rsidR="00241F97">
        <w:rPr>
          <w:rFonts w:ascii="Times New Roman" w:hAnsi="Times New Roman" w:cs="Times New Roman"/>
          <w:sz w:val="24"/>
          <w:szCs w:val="24"/>
          <w:lang w:val="en-CA"/>
        </w:rPr>
        <w:t>ing</w:t>
      </w:r>
      <w:r w:rsidRPr="00C57C63">
        <w:rPr>
          <w:rFonts w:ascii="Times New Roman" w:hAnsi="Times New Roman" w:cs="Times New Roman"/>
          <w:sz w:val="24"/>
          <w:szCs w:val="24"/>
          <w:lang w:val="en-CA"/>
        </w:rPr>
        <w:t xml:space="preserve"> states </w:t>
      </w:r>
      <w:r>
        <w:rPr>
          <w:rFonts w:ascii="Times New Roman" w:hAnsi="Times New Roman" w:cs="Times New Roman"/>
          <w:sz w:val="24"/>
          <w:szCs w:val="24"/>
          <w:lang w:val="en-CA"/>
        </w:rPr>
        <w:t>will be</w:t>
      </w:r>
      <w:r w:rsidR="00241F97">
        <w:rPr>
          <w:rFonts w:ascii="Times New Roman" w:hAnsi="Times New Roman" w:cs="Times New Roman"/>
          <w:sz w:val="24"/>
          <w:szCs w:val="24"/>
          <w:lang w:val="en-CA"/>
        </w:rPr>
        <w:t xml:space="preserve"> </w:t>
      </w:r>
      <w:r w:rsidRPr="00C57C63">
        <w:rPr>
          <w:rFonts w:ascii="Times New Roman" w:hAnsi="Times New Roman" w:cs="Times New Roman"/>
          <w:sz w:val="24"/>
          <w:szCs w:val="24"/>
          <w:lang w:val="en-CA"/>
        </w:rPr>
        <w:t xml:space="preserve">obtained bilaterally </w:t>
      </w:r>
      <w:r>
        <w:rPr>
          <w:rFonts w:ascii="Times New Roman" w:hAnsi="Times New Roman" w:cs="Times New Roman"/>
          <w:sz w:val="24"/>
          <w:szCs w:val="24"/>
          <w:lang w:val="en-CA"/>
        </w:rPr>
        <w:t>for a total of</w:t>
      </w:r>
      <w:r w:rsidR="00241F97">
        <w:rPr>
          <w:rFonts w:ascii="Times New Roman" w:hAnsi="Times New Roman" w:cs="Times New Roman"/>
          <w:sz w:val="24"/>
          <w:szCs w:val="24"/>
          <w:lang w:val="en-CA"/>
        </w:rPr>
        <w:t xml:space="preserve"> </w:t>
      </w:r>
      <w:r w:rsidRPr="00C57C63">
        <w:rPr>
          <w:rFonts w:ascii="Times New Roman" w:hAnsi="Times New Roman" w:cs="Times New Roman"/>
          <w:sz w:val="24"/>
          <w:szCs w:val="24"/>
          <w:lang w:val="en-CA"/>
        </w:rPr>
        <w:t>36 images analyzed for each participant</w:t>
      </w:r>
      <w:r w:rsidR="00241F97">
        <w:rPr>
          <w:rFonts w:ascii="Times New Roman" w:hAnsi="Times New Roman" w:cs="Times New Roman"/>
          <w:sz w:val="24"/>
          <w:szCs w:val="24"/>
          <w:lang w:val="en-CA"/>
        </w:rPr>
        <w:t xml:space="preserve"> [</w:t>
      </w:r>
      <w:r w:rsidRPr="00241F97">
        <w:rPr>
          <w:rFonts w:ascii="Times New Roman" w:hAnsi="Times New Roman" w:cs="Times New Roman"/>
          <w:sz w:val="24"/>
          <w:szCs w:val="24"/>
          <w:lang w:val="en-CA"/>
        </w:rPr>
        <w:t>7</w:t>
      </w:r>
      <w:r w:rsidR="00241F97">
        <w:rPr>
          <w:rFonts w:ascii="Times New Roman" w:hAnsi="Times New Roman" w:cs="Times New Roman"/>
          <w:sz w:val="24"/>
          <w:szCs w:val="24"/>
          <w:lang w:val="en-CA"/>
        </w:rPr>
        <w:t>].</w:t>
      </w:r>
    </w:p>
    <w:p w:rsidR="00B95E67" w:rsidRPr="00C57C63" w:rsidRDefault="00B95E67" w:rsidP="00B95E67">
      <w:pPr>
        <w:spacing w:after="0" w:line="360" w:lineRule="auto"/>
        <w:ind w:firstLine="360"/>
        <w:jc w:val="both"/>
        <w:rPr>
          <w:rFonts w:ascii="Times New Roman" w:hAnsi="Times New Roman" w:cs="Times New Roman"/>
          <w:sz w:val="24"/>
          <w:szCs w:val="24"/>
          <w:lang w:val="de-DE"/>
        </w:rPr>
      </w:pPr>
      <w:r w:rsidRPr="00C57C63">
        <w:rPr>
          <w:rFonts w:ascii="Times New Roman" w:hAnsi="Times New Roman" w:cs="Times New Roman"/>
          <w:sz w:val="24"/>
          <w:szCs w:val="24"/>
        </w:rPr>
        <w:t>The anatomic, functional</w:t>
      </w:r>
      <w:r w:rsidR="00241F97">
        <w:rPr>
          <w:rFonts w:ascii="Times New Roman" w:hAnsi="Times New Roman" w:cs="Times New Roman"/>
          <w:sz w:val="24"/>
          <w:szCs w:val="24"/>
        </w:rPr>
        <w:t>,</w:t>
      </w:r>
      <w:r w:rsidRPr="00C57C63">
        <w:rPr>
          <w:rFonts w:ascii="Times New Roman" w:hAnsi="Times New Roman" w:cs="Times New Roman"/>
          <w:sz w:val="24"/>
          <w:szCs w:val="24"/>
        </w:rPr>
        <w:t xml:space="preserve"> and diastasis evaluation of RAM by 2D US</w:t>
      </w:r>
      <w:r w:rsidR="00241F97">
        <w:rPr>
          <w:rFonts w:ascii="Times New Roman" w:hAnsi="Times New Roman" w:cs="Times New Roman"/>
          <w:sz w:val="24"/>
          <w:szCs w:val="24"/>
        </w:rPr>
        <w:t xml:space="preserve"> [</w:t>
      </w:r>
      <w:r w:rsidRPr="00241F97">
        <w:rPr>
          <w:rFonts w:ascii="Times New Roman" w:hAnsi="Times New Roman" w:cs="Times New Roman"/>
          <w:sz w:val="24"/>
          <w:szCs w:val="24"/>
        </w:rPr>
        <w:t>8-13</w:t>
      </w:r>
      <w:r w:rsidR="00241F97" w:rsidRPr="00241F97">
        <w:rPr>
          <w:rFonts w:ascii="Times New Roman" w:hAnsi="Times New Roman" w:cs="Times New Roman"/>
          <w:sz w:val="24"/>
          <w:szCs w:val="24"/>
        </w:rPr>
        <w:t>]</w:t>
      </w:r>
      <w:r w:rsidR="00241F97">
        <w:rPr>
          <w:rFonts w:ascii="Times New Roman" w:hAnsi="Times New Roman" w:cs="Times New Roman"/>
          <w:sz w:val="24"/>
          <w:szCs w:val="24"/>
          <w:vertAlign w:val="superscript"/>
        </w:rPr>
        <w:t xml:space="preserve"> </w:t>
      </w:r>
      <w:r w:rsidRPr="00C57C63">
        <w:rPr>
          <w:rFonts w:ascii="Times New Roman" w:hAnsi="Times New Roman" w:cs="Times New Roman"/>
          <w:sz w:val="24"/>
          <w:szCs w:val="24"/>
        </w:rPr>
        <w:t xml:space="preserve">will be conducted with the </w:t>
      </w:r>
      <w:r>
        <w:rPr>
          <w:rFonts w:ascii="Times New Roman" w:hAnsi="Times New Roman" w:cs="Times New Roman"/>
          <w:sz w:val="24"/>
          <w:szCs w:val="24"/>
        </w:rPr>
        <w:t>woman</w:t>
      </w:r>
      <w:r w:rsidR="00241F97">
        <w:rPr>
          <w:rFonts w:ascii="Times New Roman" w:hAnsi="Times New Roman" w:cs="Times New Roman"/>
          <w:sz w:val="24"/>
          <w:szCs w:val="24"/>
        </w:rPr>
        <w:t xml:space="preserve"> </w:t>
      </w:r>
      <w:r w:rsidRPr="00C57C63">
        <w:rPr>
          <w:rFonts w:ascii="Times New Roman" w:hAnsi="Times New Roman" w:cs="Times New Roman"/>
          <w:sz w:val="24"/>
          <w:szCs w:val="24"/>
        </w:rPr>
        <w:t xml:space="preserve">in </w:t>
      </w:r>
      <w:r>
        <w:rPr>
          <w:rFonts w:ascii="Times New Roman" w:hAnsi="Times New Roman" w:cs="Times New Roman"/>
          <w:sz w:val="24"/>
          <w:szCs w:val="24"/>
        </w:rPr>
        <w:t xml:space="preserve">the </w:t>
      </w:r>
      <w:r w:rsidRPr="00C57C63">
        <w:rPr>
          <w:rFonts w:ascii="Times New Roman" w:hAnsi="Times New Roman" w:cs="Times New Roman"/>
          <w:sz w:val="24"/>
          <w:szCs w:val="24"/>
        </w:rPr>
        <w:t>dorsal decubitus position</w:t>
      </w:r>
      <w:r w:rsidR="00E341B8">
        <w:rPr>
          <w:rFonts w:ascii="Times New Roman" w:hAnsi="Times New Roman" w:cs="Times New Roman"/>
          <w:sz w:val="24"/>
          <w:szCs w:val="24"/>
        </w:rPr>
        <w:t>,</w:t>
      </w:r>
      <w:r w:rsidRPr="00C57C63">
        <w:rPr>
          <w:rFonts w:ascii="Times New Roman" w:hAnsi="Times New Roman" w:cs="Times New Roman"/>
          <w:sz w:val="24"/>
          <w:szCs w:val="24"/>
        </w:rPr>
        <w:t xml:space="preserve"> and lower members extended. The two-dimensional (2D) ultrasound (US) evaluation will be </w:t>
      </w:r>
      <w:r>
        <w:rPr>
          <w:rFonts w:ascii="Times New Roman" w:hAnsi="Times New Roman" w:cs="Times New Roman"/>
          <w:sz w:val="24"/>
          <w:szCs w:val="24"/>
        </w:rPr>
        <w:t>performed</w:t>
      </w:r>
      <w:r w:rsidRPr="00C57C63">
        <w:rPr>
          <w:rFonts w:ascii="Times New Roman" w:hAnsi="Times New Roman" w:cs="Times New Roman"/>
          <w:sz w:val="24"/>
          <w:szCs w:val="24"/>
        </w:rPr>
        <w:t xml:space="preserve"> by a physician or </w:t>
      </w:r>
      <w:r w:rsidRPr="00C57C63">
        <w:rPr>
          <w:rFonts w:ascii="Times New Roman" w:hAnsi="Times New Roman" w:cs="Times New Roman"/>
          <w:sz w:val="24"/>
          <w:szCs w:val="24"/>
        </w:rPr>
        <w:lastRenderedPageBreak/>
        <w:t xml:space="preserve">physiotherapist with specific training on </w:t>
      </w:r>
      <w:r w:rsidR="00E341B8">
        <w:rPr>
          <w:rFonts w:ascii="Times New Roman" w:hAnsi="Times New Roman" w:cs="Times New Roman"/>
          <w:sz w:val="24"/>
          <w:szCs w:val="24"/>
        </w:rPr>
        <w:t xml:space="preserve">the </w:t>
      </w:r>
      <w:r w:rsidRPr="00C57C63">
        <w:rPr>
          <w:rFonts w:ascii="Times New Roman" w:hAnsi="Times New Roman" w:cs="Times New Roman"/>
          <w:sz w:val="24"/>
          <w:szCs w:val="24"/>
        </w:rPr>
        <w:t>image capturing and measuring.  In order to obtain good compliance, all exam</w:t>
      </w:r>
      <w:r>
        <w:rPr>
          <w:rFonts w:ascii="Times New Roman" w:hAnsi="Times New Roman" w:cs="Times New Roman"/>
          <w:sz w:val="24"/>
          <w:szCs w:val="24"/>
        </w:rPr>
        <w:t>inations</w:t>
      </w:r>
      <w:r w:rsidRPr="00C57C63">
        <w:rPr>
          <w:rFonts w:ascii="Times New Roman" w:hAnsi="Times New Roman" w:cs="Times New Roman"/>
          <w:sz w:val="24"/>
          <w:szCs w:val="24"/>
        </w:rPr>
        <w:t xml:space="preserve"> will be </w:t>
      </w:r>
      <w:r w:rsidRPr="00C57C63">
        <w:rPr>
          <w:rFonts w:ascii="Times New Roman" w:hAnsi="Times New Roman" w:cs="Times New Roman"/>
          <w:sz w:val="24"/>
          <w:szCs w:val="24"/>
          <w:shd w:val="clear" w:color="auto" w:fill="FFFFFF"/>
          <w:lang w:val="de-DE"/>
        </w:rPr>
        <w:t>accompanied</w:t>
      </w:r>
      <w:r w:rsidRPr="00C57C63">
        <w:rPr>
          <w:rFonts w:ascii="Times New Roman" w:hAnsi="Times New Roman" w:cs="Times New Roman"/>
          <w:sz w:val="24"/>
          <w:szCs w:val="24"/>
        </w:rPr>
        <w:t xml:space="preserve"> by </w:t>
      </w:r>
      <w:r>
        <w:rPr>
          <w:rFonts w:ascii="Times New Roman" w:hAnsi="Times New Roman" w:cs="Times New Roman"/>
          <w:sz w:val="24"/>
          <w:szCs w:val="24"/>
        </w:rPr>
        <w:t xml:space="preserve">the </w:t>
      </w:r>
      <w:r w:rsidRPr="00C57C63">
        <w:rPr>
          <w:rFonts w:ascii="Times New Roman" w:hAnsi="Times New Roman" w:cs="Times New Roman"/>
          <w:sz w:val="24"/>
          <w:szCs w:val="24"/>
        </w:rPr>
        <w:t>PI.</w:t>
      </w:r>
    </w:p>
    <w:p w:rsidR="00B95E67" w:rsidRPr="00C57C63" w:rsidRDefault="00B95E67" w:rsidP="00B95E67">
      <w:pPr>
        <w:spacing w:after="0" w:line="360" w:lineRule="auto"/>
        <w:ind w:firstLine="360"/>
        <w:jc w:val="both"/>
        <w:rPr>
          <w:rFonts w:ascii="Times New Roman" w:hAnsi="Times New Roman" w:cs="Times New Roman"/>
          <w:sz w:val="24"/>
          <w:szCs w:val="24"/>
        </w:rPr>
      </w:pPr>
      <w:r w:rsidRPr="00C57C63">
        <w:rPr>
          <w:rFonts w:ascii="Times New Roman" w:hAnsi="Times New Roman" w:cs="Times New Roman"/>
          <w:sz w:val="24"/>
          <w:szCs w:val="24"/>
        </w:rPr>
        <w:t xml:space="preserve">The anatomic and functional evaluation will be conducted in the lower right portion of RAM in a transversal direction along </w:t>
      </w:r>
      <w:r w:rsidR="00E341B8">
        <w:rPr>
          <w:rFonts w:ascii="Times New Roman" w:hAnsi="Times New Roman" w:cs="Times New Roman"/>
          <w:sz w:val="24"/>
          <w:szCs w:val="24"/>
        </w:rPr>
        <w:t xml:space="preserve">the </w:t>
      </w:r>
      <w:r w:rsidRPr="00C57C63">
        <w:rPr>
          <w:rFonts w:ascii="Times New Roman" w:hAnsi="Times New Roman" w:cs="Times New Roman"/>
          <w:sz w:val="24"/>
          <w:szCs w:val="24"/>
        </w:rPr>
        <w:t>muscle</w:t>
      </w:r>
      <w:r w:rsidR="00241F97">
        <w:rPr>
          <w:rFonts w:ascii="Times New Roman" w:hAnsi="Times New Roman" w:cs="Times New Roman"/>
          <w:sz w:val="24"/>
          <w:szCs w:val="24"/>
        </w:rPr>
        <w:t xml:space="preserve"> [</w:t>
      </w:r>
      <w:r w:rsidRPr="00241F97">
        <w:rPr>
          <w:rFonts w:ascii="Times New Roman" w:hAnsi="Times New Roman" w:cs="Times New Roman"/>
          <w:sz w:val="24"/>
          <w:szCs w:val="24"/>
        </w:rPr>
        <w:t>14</w:t>
      </w:r>
      <w:r w:rsidR="00241F97">
        <w:rPr>
          <w:rFonts w:ascii="Times New Roman" w:hAnsi="Times New Roman" w:cs="Times New Roman"/>
          <w:sz w:val="24"/>
          <w:szCs w:val="24"/>
        </w:rPr>
        <w:t xml:space="preserve">]. </w:t>
      </w:r>
      <w:r w:rsidRPr="00C57C63">
        <w:rPr>
          <w:rFonts w:ascii="Times New Roman" w:hAnsi="Times New Roman" w:cs="Times New Roman"/>
          <w:sz w:val="24"/>
          <w:szCs w:val="24"/>
        </w:rPr>
        <w:t xml:space="preserve">A different area will be selected for diastasis evaluation to avoid bias. A linear transductor (8 to 12 MHz) will be placed transversely 2 cm above and to the right of the upper ridge of the pubic symphysis. The anatomic variables anteroposterior and transversal thickness of RAM (right portion) will be acquired at rest. For RAM functional evaluation the anteroposterior and transversal thickness acquired with PFM under sustained contraction will be analyzed, with RAM under sustained contraction and upper body lifted, and under the PFM co-contraction.    </w:t>
      </w:r>
    </w:p>
    <w:p w:rsidR="00B95E67" w:rsidRPr="00C57C63" w:rsidRDefault="00B95E67" w:rsidP="00B95E67">
      <w:pPr>
        <w:spacing w:after="0" w:line="360" w:lineRule="auto"/>
        <w:ind w:firstLine="360"/>
        <w:jc w:val="both"/>
        <w:rPr>
          <w:rFonts w:ascii="Times New Roman" w:hAnsi="Times New Roman" w:cs="Times New Roman"/>
          <w:sz w:val="24"/>
          <w:szCs w:val="24"/>
        </w:rPr>
      </w:pPr>
      <w:r w:rsidRPr="00C57C63">
        <w:rPr>
          <w:rFonts w:ascii="Times New Roman" w:hAnsi="Times New Roman" w:cs="Times New Roman"/>
          <w:sz w:val="24"/>
          <w:szCs w:val="24"/>
        </w:rPr>
        <w:t>PFM contraction will be done to evaluate RAM response in front of such stimuli. However, before RAM image acquisition under PFM contraction</w:t>
      </w:r>
      <w:r w:rsidR="00241F97">
        <w:rPr>
          <w:rFonts w:ascii="Times New Roman" w:hAnsi="Times New Roman" w:cs="Times New Roman"/>
          <w:sz w:val="24"/>
          <w:szCs w:val="24"/>
        </w:rPr>
        <w:t>,</w:t>
      </w:r>
      <w:r w:rsidRPr="00C57C63">
        <w:rPr>
          <w:rFonts w:ascii="Times New Roman" w:hAnsi="Times New Roman" w:cs="Times New Roman"/>
          <w:sz w:val="24"/>
          <w:szCs w:val="24"/>
        </w:rPr>
        <w:t xml:space="preserve"> the </w:t>
      </w:r>
      <w:r>
        <w:rPr>
          <w:rFonts w:ascii="Times New Roman" w:hAnsi="Times New Roman" w:cs="Times New Roman"/>
          <w:sz w:val="24"/>
          <w:szCs w:val="24"/>
        </w:rPr>
        <w:t>woman</w:t>
      </w:r>
      <w:r w:rsidR="00241F97">
        <w:rPr>
          <w:rFonts w:ascii="Times New Roman" w:hAnsi="Times New Roman" w:cs="Times New Roman"/>
          <w:sz w:val="24"/>
          <w:szCs w:val="24"/>
        </w:rPr>
        <w:t xml:space="preserve"> </w:t>
      </w:r>
      <w:r w:rsidRPr="00C57C63">
        <w:rPr>
          <w:rFonts w:ascii="Times New Roman" w:hAnsi="Times New Roman" w:cs="Times New Roman"/>
          <w:sz w:val="24"/>
          <w:szCs w:val="24"/>
        </w:rPr>
        <w:t xml:space="preserve">will be submitted to PFM function according </w:t>
      </w:r>
      <w:r>
        <w:rPr>
          <w:rFonts w:ascii="Times New Roman" w:hAnsi="Times New Roman" w:cs="Times New Roman"/>
          <w:sz w:val="24"/>
          <w:szCs w:val="24"/>
        </w:rPr>
        <w:t xml:space="preserve">to the </w:t>
      </w:r>
      <w:r w:rsidRPr="00C57C63">
        <w:rPr>
          <w:rFonts w:ascii="Times New Roman" w:hAnsi="Times New Roman" w:cs="Times New Roman"/>
          <w:sz w:val="24"/>
          <w:szCs w:val="24"/>
        </w:rPr>
        <w:t>International Continence Society</w:t>
      </w:r>
      <w:r w:rsidR="00E341B8">
        <w:rPr>
          <w:rFonts w:ascii="Times New Roman" w:hAnsi="Times New Roman" w:cs="Times New Roman"/>
          <w:sz w:val="24"/>
          <w:szCs w:val="24"/>
        </w:rPr>
        <w:t xml:space="preserve"> [</w:t>
      </w:r>
      <w:r w:rsidRPr="00E341B8">
        <w:rPr>
          <w:rFonts w:ascii="Times New Roman" w:hAnsi="Times New Roman" w:cs="Times New Roman"/>
          <w:sz w:val="24"/>
          <w:szCs w:val="24"/>
        </w:rPr>
        <w:t>1</w:t>
      </w:r>
      <w:r w:rsidR="00E341B8">
        <w:rPr>
          <w:rFonts w:ascii="Times New Roman" w:hAnsi="Times New Roman" w:cs="Times New Roman"/>
          <w:sz w:val="24"/>
          <w:szCs w:val="24"/>
        </w:rPr>
        <w:t>]</w:t>
      </w:r>
      <w:r w:rsidRPr="00C57C63">
        <w:rPr>
          <w:rFonts w:ascii="Times New Roman" w:hAnsi="Times New Roman" w:cs="Times New Roman"/>
          <w:sz w:val="24"/>
          <w:szCs w:val="24"/>
        </w:rPr>
        <w:t>,</w:t>
      </w:r>
      <w:r w:rsidR="00E341B8">
        <w:rPr>
          <w:rFonts w:ascii="Times New Roman" w:hAnsi="Times New Roman" w:cs="Times New Roman"/>
          <w:sz w:val="24"/>
          <w:szCs w:val="24"/>
        </w:rPr>
        <w:t xml:space="preserve"> </w:t>
      </w:r>
      <w:r w:rsidRPr="00C57C63">
        <w:rPr>
          <w:rFonts w:ascii="Times New Roman" w:hAnsi="Times New Roman" w:cs="Times New Roman"/>
          <w:sz w:val="24"/>
          <w:szCs w:val="24"/>
        </w:rPr>
        <w:t xml:space="preserve">to avoid bias during US evaluation and to analyze </w:t>
      </w:r>
      <w:r w:rsidR="00E341B8">
        <w:rPr>
          <w:rFonts w:ascii="Times New Roman" w:hAnsi="Times New Roman" w:cs="Times New Roman"/>
          <w:sz w:val="24"/>
          <w:szCs w:val="24"/>
        </w:rPr>
        <w:t>its function subjectively</w:t>
      </w:r>
      <w:r w:rsidRPr="00C57C63">
        <w:rPr>
          <w:rFonts w:ascii="Times New Roman" w:hAnsi="Times New Roman" w:cs="Times New Roman"/>
          <w:sz w:val="24"/>
          <w:szCs w:val="24"/>
        </w:rPr>
        <w:t xml:space="preserve">.  </w:t>
      </w:r>
    </w:p>
    <w:p w:rsidR="00B95E67" w:rsidRPr="00C57C63" w:rsidRDefault="00B95E67" w:rsidP="00B95E67">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For</w:t>
      </w:r>
      <w:r w:rsidR="00241F97">
        <w:rPr>
          <w:rFonts w:ascii="Times New Roman" w:hAnsi="Times New Roman" w:cs="Times New Roman"/>
          <w:sz w:val="24"/>
          <w:szCs w:val="24"/>
        </w:rPr>
        <w:t xml:space="preserve"> </w:t>
      </w:r>
      <w:r w:rsidRPr="00C57C63">
        <w:rPr>
          <w:rFonts w:ascii="Times New Roman" w:hAnsi="Times New Roman" w:cs="Times New Roman"/>
          <w:sz w:val="24"/>
          <w:szCs w:val="24"/>
        </w:rPr>
        <w:t>RAM diastasis evaluation</w:t>
      </w:r>
      <w:r w:rsidR="00241F97">
        <w:rPr>
          <w:rFonts w:ascii="Times New Roman" w:hAnsi="Times New Roman" w:cs="Times New Roman"/>
          <w:sz w:val="24"/>
          <w:szCs w:val="24"/>
        </w:rPr>
        <w:t xml:space="preserve"> [</w:t>
      </w:r>
      <w:r w:rsidRPr="00241F97">
        <w:rPr>
          <w:rFonts w:ascii="Times New Roman" w:hAnsi="Times New Roman" w:cs="Times New Roman"/>
          <w:sz w:val="24"/>
          <w:szCs w:val="24"/>
        </w:rPr>
        <w:t>12,13</w:t>
      </w:r>
      <w:r w:rsidR="00241F97">
        <w:rPr>
          <w:rFonts w:ascii="Times New Roman" w:hAnsi="Times New Roman" w:cs="Times New Roman"/>
          <w:sz w:val="24"/>
          <w:szCs w:val="24"/>
        </w:rPr>
        <w:t>]</w:t>
      </w:r>
      <w:r w:rsidRPr="00C57C63">
        <w:rPr>
          <w:rFonts w:ascii="Times New Roman" w:hAnsi="Times New Roman" w:cs="Times New Roman"/>
          <w:sz w:val="24"/>
          <w:szCs w:val="24"/>
        </w:rPr>
        <w:t>, the transductor will be placed transversely along the midline of the abdomen, 2 cm above and 2 cm below the center of the umbilicus, respectively.</w:t>
      </w:r>
      <w:r w:rsidRPr="00C57C63">
        <w:rPr>
          <w:rFonts w:ascii="Times New Roman" w:hAnsi="Times New Roman" w:cs="Times New Roman"/>
          <w:sz w:val="24"/>
          <w:szCs w:val="24"/>
          <w:vertAlign w:val="superscript"/>
        </w:rPr>
        <w:t>15</w:t>
      </w:r>
      <w:r w:rsidRPr="00C57C63">
        <w:rPr>
          <w:rFonts w:ascii="Times New Roman" w:hAnsi="Times New Roman" w:cs="Times New Roman"/>
          <w:sz w:val="24"/>
          <w:szCs w:val="24"/>
        </w:rPr>
        <w:t xml:space="preserve"> The diastasis referent measures considered will be those less than 1.5 cm at the xiphoid appendix, 2.2 to 3 cm above and 0.6 cm to 2 cm below the center of the umbilicus, according</w:t>
      </w:r>
      <w:r w:rsidR="00E341B8">
        <w:rPr>
          <w:rFonts w:ascii="Times New Roman" w:hAnsi="Times New Roman" w:cs="Times New Roman"/>
          <w:sz w:val="24"/>
          <w:szCs w:val="24"/>
        </w:rPr>
        <w:t xml:space="preserve"> to</w:t>
      </w:r>
      <w:r w:rsidRPr="00C57C63">
        <w:rPr>
          <w:rFonts w:ascii="Times New Roman" w:hAnsi="Times New Roman" w:cs="Times New Roman"/>
          <w:sz w:val="24"/>
          <w:szCs w:val="24"/>
        </w:rPr>
        <w:t xml:space="preserve"> previous works</w:t>
      </w:r>
      <w:r w:rsidR="00241F97">
        <w:rPr>
          <w:rFonts w:ascii="Times New Roman" w:hAnsi="Times New Roman" w:cs="Times New Roman"/>
          <w:sz w:val="24"/>
          <w:szCs w:val="24"/>
        </w:rPr>
        <w:t xml:space="preserve"> [</w:t>
      </w:r>
      <w:r w:rsidRPr="00241F97">
        <w:rPr>
          <w:rFonts w:ascii="Times New Roman" w:hAnsi="Times New Roman" w:cs="Times New Roman"/>
          <w:sz w:val="24"/>
          <w:szCs w:val="24"/>
        </w:rPr>
        <w:t>5,16-19</w:t>
      </w:r>
      <w:r w:rsidR="00241F97">
        <w:rPr>
          <w:rFonts w:ascii="Times New Roman" w:hAnsi="Times New Roman" w:cs="Times New Roman"/>
          <w:sz w:val="24"/>
          <w:szCs w:val="24"/>
        </w:rPr>
        <w:t>].</w:t>
      </w:r>
      <w:r w:rsidRPr="00C57C63">
        <w:rPr>
          <w:rFonts w:ascii="Times New Roman" w:hAnsi="Times New Roman" w:cs="Times New Roman"/>
          <w:sz w:val="24"/>
          <w:szCs w:val="24"/>
        </w:rPr>
        <w:t xml:space="preserve"> All acquired images will be coded and stored for further off-line blinded analysis using the software.</w:t>
      </w:r>
    </w:p>
    <w:p w:rsidR="00B95E67" w:rsidRPr="00C57C63" w:rsidRDefault="00B95E67" w:rsidP="00B95E67">
      <w:pPr>
        <w:spacing w:after="0" w:line="360" w:lineRule="auto"/>
        <w:jc w:val="both"/>
        <w:rPr>
          <w:rFonts w:ascii="Times New Roman" w:hAnsi="Times New Roman" w:cs="Times New Roman"/>
          <w:sz w:val="24"/>
          <w:szCs w:val="24"/>
          <w:lang w:val="de-DE"/>
        </w:rPr>
      </w:pPr>
    </w:p>
    <w:p w:rsidR="00B95E67" w:rsidRPr="00C57C63" w:rsidRDefault="007C3AAB" w:rsidP="00B95E67">
      <w:pPr>
        <w:spacing w:after="0" w:line="360" w:lineRule="auto"/>
        <w:jc w:val="both"/>
        <w:rPr>
          <w:rFonts w:ascii="Times New Roman" w:hAnsi="Times New Roman" w:cs="Times New Roman"/>
          <w:b/>
          <w:sz w:val="24"/>
          <w:szCs w:val="24"/>
          <w:lang w:val="en-CA"/>
        </w:rPr>
      </w:pPr>
      <w:bookmarkStart w:id="3" w:name="_Hlk518792037"/>
      <w:bookmarkEnd w:id="2"/>
      <w:r>
        <w:rPr>
          <w:rFonts w:ascii="Times New Roman" w:hAnsi="Times New Roman" w:cs="Times New Roman"/>
          <w:b/>
          <w:sz w:val="24"/>
          <w:szCs w:val="24"/>
          <w:lang w:val="en-CA"/>
        </w:rPr>
        <w:t>1.4</w:t>
      </w:r>
      <w:r w:rsidR="00B95E67" w:rsidRPr="00C57C63">
        <w:rPr>
          <w:rFonts w:ascii="Times New Roman" w:hAnsi="Times New Roman" w:cs="Times New Roman"/>
          <w:b/>
          <w:sz w:val="24"/>
          <w:szCs w:val="24"/>
          <w:lang w:val="en-CA"/>
        </w:rPr>
        <w:t xml:space="preserve">. Electromyography  </w:t>
      </w:r>
      <w:bookmarkEnd w:id="3"/>
    </w:p>
    <w:p w:rsidR="00B95E67" w:rsidRPr="00C57C63" w:rsidRDefault="00B95E67" w:rsidP="00B95E67">
      <w:pPr>
        <w:spacing w:after="0" w:line="360" w:lineRule="auto"/>
        <w:jc w:val="both"/>
        <w:rPr>
          <w:rFonts w:ascii="Times New Roman" w:hAnsi="Times New Roman" w:cs="Times New Roman"/>
          <w:sz w:val="24"/>
          <w:szCs w:val="24"/>
          <w:lang w:val="en-CA"/>
        </w:rPr>
      </w:pPr>
      <w:r w:rsidRPr="00C57C63">
        <w:rPr>
          <w:rFonts w:ascii="Times New Roman" w:hAnsi="Times New Roman" w:cs="Times New Roman"/>
          <w:sz w:val="24"/>
          <w:szCs w:val="24"/>
          <w:lang w:val="en-CA"/>
        </w:rPr>
        <w:t xml:space="preserve">Surface electromyography (EMGs) </w:t>
      </w:r>
      <w:r>
        <w:rPr>
          <w:rFonts w:ascii="Times New Roman" w:hAnsi="Times New Roman" w:cs="Times New Roman"/>
          <w:sz w:val="24"/>
          <w:szCs w:val="24"/>
          <w:lang w:val="en-CA"/>
        </w:rPr>
        <w:t>obtains</w:t>
      </w:r>
      <w:r w:rsidR="00241F97">
        <w:rPr>
          <w:rFonts w:ascii="Times New Roman" w:hAnsi="Times New Roman" w:cs="Times New Roman"/>
          <w:sz w:val="24"/>
          <w:szCs w:val="24"/>
          <w:lang w:val="en-CA"/>
        </w:rPr>
        <w:t xml:space="preserve"> </w:t>
      </w:r>
      <w:r w:rsidRPr="00C57C63">
        <w:rPr>
          <w:rFonts w:ascii="Times New Roman" w:hAnsi="Times New Roman" w:cs="Times New Roman"/>
          <w:sz w:val="24"/>
          <w:szCs w:val="24"/>
          <w:lang w:val="en-CA"/>
        </w:rPr>
        <w:t xml:space="preserve">knowledge of the neuromotor </w:t>
      </w:r>
      <w:r w:rsidR="00077734" w:rsidRPr="00C57C63">
        <w:rPr>
          <w:rFonts w:ascii="Times New Roman" w:hAnsi="Times New Roman" w:cs="Times New Roman"/>
          <w:sz w:val="24"/>
          <w:szCs w:val="24"/>
          <w:lang w:val="en-CA"/>
        </w:rPr>
        <w:t>behaviour</w:t>
      </w:r>
      <w:r w:rsidRPr="00C57C63">
        <w:rPr>
          <w:rFonts w:ascii="Times New Roman" w:hAnsi="Times New Roman" w:cs="Times New Roman"/>
          <w:sz w:val="24"/>
          <w:szCs w:val="24"/>
          <w:lang w:val="en-CA"/>
        </w:rPr>
        <w:t xml:space="preserve"> of a muscular group</w:t>
      </w:r>
      <w:r>
        <w:rPr>
          <w:rFonts w:ascii="Times New Roman" w:hAnsi="Times New Roman" w:cs="Times New Roman"/>
          <w:sz w:val="24"/>
          <w:szCs w:val="24"/>
          <w:lang w:val="en-CA"/>
        </w:rPr>
        <w:t>,</w:t>
      </w:r>
      <w:r w:rsidRPr="00C57C63">
        <w:rPr>
          <w:rFonts w:ascii="Times New Roman" w:hAnsi="Times New Roman" w:cs="Times New Roman"/>
          <w:sz w:val="24"/>
          <w:szCs w:val="24"/>
          <w:lang w:val="en-CA"/>
        </w:rPr>
        <w:t xml:space="preserve"> recording </w:t>
      </w:r>
      <w:r w:rsidR="00077734" w:rsidRPr="00C57C63">
        <w:rPr>
          <w:rFonts w:ascii="Times New Roman" w:hAnsi="Times New Roman" w:cs="Times New Roman"/>
          <w:sz w:val="24"/>
          <w:szCs w:val="24"/>
          <w:lang w:val="en-CA"/>
        </w:rPr>
        <w:t>behaviour</w:t>
      </w:r>
      <w:r w:rsidRPr="00C57C63">
        <w:rPr>
          <w:rFonts w:ascii="Times New Roman" w:hAnsi="Times New Roman" w:cs="Times New Roman"/>
          <w:sz w:val="24"/>
          <w:szCs w:val="24"/>
          <w:lang w:val="en-CA"/>
        </w:rPr>
        <w:t xml:space="preserve"> of muscle fiber</w:t>
      </w:r>
      <w:r>
        <w:rPr>
          <w:rFonts w:ascii="Times New Roman" w:hAnsi="Times New Roman" w:cs="Times New Roman"/>
          <w:sz w:val="24"/>
          <w:szCs w:val="24"/>
          <w:lang w:val="en-CA"/>
        </w:rPr>
        <w:t>s</w:t>
      </w:r>
      <w:r w:rsidRPr="00C57C63">
        <w:rPr>
          <w:rFonts w:ascii="Times New Roman" w:hAnsi="Times New Roman" w:cs="Times New Roman"/>
          <w:sz w:val="24"/>
          <w:szCs w:val="24"/>
          <w:lang w:val="en-CA"/>
        </w:rPr>
        <w:t xml:space="preserve"> by simultaneous potential actions during resting or function.  The research will include the behaviour of four muscles during a function that increase</w:t>
      </w:r>
      <w:r>
        <w:rPr>
          <w:rFonts w:ascii="Times New Roman" w:hAnsi="Times New Roman" w:cs="Times New Roman"/>
          <w:sz w:val="24"/>
          <w:szCs w:val="24"/>
          <w:lang w:val="en-CA"/>
        </w:rPr>
        <w:t>s</w:t>
      </w:r>
      <w:r w:rsidRPr="00C57C63">
        <w:rPr>
          <w:rFonts w:ascii="Times New Roman" w:hAnsi="Times New Roman" w:cs="Times New Roman"/>
          <w:sz w:val="24"/>
          <w:szCs w:val="24"/>
          <w:lang w:val="en-CA"/>
        </w:rPr>
        <w:t xml:space="preserve"> intra-abdominal pressure and the interaction of these four muscles during pelvic floor contraction. We choose rectus abdominis (1/2 distance between pubis and umbilicus and approximately 3 cm lateral to the midline), tran</w:t>
      </w:r>
      <w:r w:rsidR="00E341B8">
        <w:rPr>
          <w:rFonts w:ascii="Times New Roman" w:hAnsi="Times New Roman" w:cs="Times New Roman"/>
          <w:sz w:val="24"/>
          <w:szCs w:val="24"/>
          <w:lang w:val="en-CA"/>
        </w:rPr>
        <w:t>sverse</w:t>
      </w:r>
      <w:r w:rsidRPr="00C57C63">
        <w:rPr>
          <w:rFonts w:ascii="Times New Roman" w:hAnsi="Times New Roman" w:cs="Times New Roman"/>
          <w:sz w:val="24"/>
          <w:szCs w:val="24"/>
          <w:lang w:val="en-CA"/>
        </w:rPr>
        <w:t>s/obliquus</w:t>
      </w:r>
      <w:r w:rsidR="00241F97">
        <w:rPr>
          <w:rFonts w:ascii="Times New Roman" w:hAnsi="Times New Roman" w:cs="Times New Roman"/>
          <w:sz w:val="24"/>
          <w:szCs w:val="24"/>
          <w:lang w:val="en-CA"/>
        </w:rPr>
        <w:t xml:space="preserve"> </w:t>
      </w:r>
      <w:r w:rsidRPr="00C57C63">
        <w:rPr>
          <w:rFonts w:ascii="Times New Roman" w:hAnsi="Times New Roman" w:cs="Times New Roman"/>
          <w:sz w:val="24"/>
          <w:szCs w:val="24"/>
          <w:lang w:val="en-CA"/>
        </w:rPr>
        <w:t xml:space="preserve">internus (2 centimetres medial and inferior to the anterior superior iliac spine (ASIS)), a deep (vaginal probe sensor will be positioned on both vagina wall sides) and superficial (bipolar electrode in perineal region above the anal border) portion of pelvic floor because they play an important role </w:t>
      </w:r>
      <w:r>
        <w:rPr>
          <w:rFonts w:ascii="Times New Roman" w:hAnsi="Times New Roman" w:cs="Times New Roman"/>
          <w:sz w:val="24"/>
          <w:szCs w:val="24"/>
          <w:lang w:val="en-CA"/>
        </w:rPr>
        <w:t>in</w:t>
      </w:r>
      <w:r w:rsidRPr="00C57C63">
        <w:rPr>
          <w:rFonts w:ascii="Times New Roman" w:hAnsi="Times New Roman" w:cs="Times New Roman"/>
          <w:sz w:val="24"/>
          <w:szCs w:val="24"/>
          <w:lang w:val="en-CA"/>
        </w:rPr>
        <w:t>continence.</w:t>
      </w:r>
    </w:p>
    <w:p w:rsidR="00B95E67" w:rsidRPr="00C57C63" w:rsidRDefault="00B95E67" w:rsidP="00B95E67">
      <w:pPr>
        <w:spacing w:after="0" w:line="360" w:lineRule="auto"/>
        <w:ind w:firstLine="360"/>
        <w:jc w:val="both"/>
        <w:rPr>
          <w:rFonts w:ascii="Times New Roman" w:hAnsi="Times New Roman" w:cs="Times New Roman"/>
          <w:sz w:val="24"/>
          <w:szCs w:val="24"/>
          <w:lang w:val="en-CA"/>
        </w:rPr>
      </w:pPr>
      <w:r w:rsidRPr="00C57C63">
        <w:rPr>
          <w:rFonts w:ascii="Times New Roman" w:hAnsi="Times New Roman" w:cs="Times New Roman"/>
          <w:sz w:val="24"/>
          <w:szCs w:val="24"/>
          <w:lang w:val="en-CA"/>
        </w:rPr>
        <w:lastRenderedPageBreak/>
        <w:t>EMGs will be recording by using an eight-channel device (New MiotoolUro Wireless; Porto Alegre, Brazil) 16-bit A/D converter, a sampling frequency rate fixed at 2000 Hz, automatic gain, safety isolation for 3000 volts and common mode</w:t>
      </w:r>
      <w:r w:rsidR="00241F97">
        <w:rPr>
          <w:rFonts w:ascii="Times New Roman" w:hAnsi="Times New Roman" w:cs="Times New Roman"/>
          <w:sz w:val="24"/>
          <w:szCs w:val="24"/>
          <w:lang w:val="en-CA"/>
        </w:rPr>
        <w:t xml:space="preserve"> </w:t>
      </w:r>
      <w:r w:rsidRPr="00C57C63">
        <w:rPr>
          <w:rFonts w:ascii="Times New Roman" w:hAnsi="Times New Roman" w:cs="Times New Roman"/>
          <w:sz w:val="24"/>
          <w:szCs w:val="24"/>
          <w:lang w:val="en-CA"/>
        </w:rPr>
        <w:t>rate (CMRR) of 126 db. The signal will be filtered using a 20-500 Hz dual</w:t>
      </w:r>
      <w:r w:rsidR="00241F97">
        <w:rPr>
          <w:rFonts w:ascii="Times New Roman" w:hAnsi="Times New Roman" w:cs="Times New Roman"/>
          <w:sz w:val="24"/>
          <w:szCs w:val="24"/>
          <w:lang w:val="en-CA"/>
        </w:rPr>
        <w:t>-</w:t>
      </w:r>
      <w:r w:rsidRPr="00C57C63">
        <w:rPr>
          <w:rFonts w:ascii="Times New Roman" w:hAnsi="Times New Roman" w:cs="Times New Roman"/>
          <w:sz w:val="24"/>
          <w:szCs w:val="24"/>
          <w:lang w:val="en-CA"/>
        </w:rPr>
        <w:t>pass Butterworth second</w:t>
      </w:r>
      <w:r w:rsidR="00E341B8">
        <w:rPr>
          <w:rFonts w:ascii="Times New Roman" w:hAnsi="Times New Roman" w:cs="Times New Roman"/>
          <w:sz w:val="24"/>
          <w:szCs w:val="24"/>
          <w:lang w:val="en-CA"/>
        </w:rPr>
        <w:t>-</w:t>
      </w:r>
      <w:r w:rsidRPr="00C57C63">
        <w:rPr>
          <w:rFonts w:ascii="Times New Roman" w:hAnsi="Times New Roman" w:cs="Times New Roman"/>
          <w:sz w:val="24"/>
          <w:szCs w:val="24"/>
          <w:lang w:val="en-CA"/>
        </w:rPr>
        <w:t>order digital filter. The preparation of skin, sensor placement</w:t>
      </w:r>
      <w:r w:rsidR="00241F97">
        <w:rPr>
          <w:rFonts w:ascii="Times New Roman" w:hAnsi="Times New Roman" w:cs="Times New Roman"/>
          <w:sz w:val="24"/>
          <w:szCs w:val="24"/>
          <w:lang w:val="en-CA"/>
        </w:rPr>
        <w:t>,</w:t>
      </w:r>
      <w:r w:rsidRPr="00C57C63">
        <w:rPr>
          <w:rFonts w:ascii="Times New Roman" w:hAnsi="Times New Roman" w:cs="Times New Roman"/>
          <w:sz w:val="24"/>
          <w:szCs w:val="24"/>
          <w:lang w:val="en-CA"/>
        </w:rPr>
        <w:t xml:space="preserve"> and location preparation will be </w:t>
      </w:r>
      <w:r>
        <w:rPr>
          <w:rFonts w:ascii="Times New Roman" w:hAnsi="Times New Roman" w:cs="Times New Roman"/>
          <w:sz w:val="24"/>
          <w:szCs w:val="24"/>
          <w:lang w:val="en-CA"/>
        </w:rPr>
        <w:t>performed</w:t>
      </w:r>
      <w:r w:rsidR="00241F97">
        <w:rPr>
          <w:rFonts w:ascii="Times New Roman" w:hAnsi="Times New Roman" w:cs="Times New Roman"/>
          <w:sz w:val="24"/>
          <w:szCs w:val="24"/>
          <w:lang w:val="en-CA"/>
        </w:rPr>
        <w:t xml:space="preserve"> </w:t>
      </w:r>
      <w:r w:rsidRPr="00C57C63">
        <w:rPr>
          <w:rFonts w:ascii="Times New Roman" w:hAnsi="Times New Roman" w:cs="Times New Roman"/>
          <w:sz w:val="24"/>
          <w:szCs w:val="24"/>
          <w:lang w:val="en-CA"/>
        </w:rPr>
        <w:t xml:space="preserve">according </w:t>
      </w:r>
      <w:r>
        <w:rPr>
          <w:rFonts w:ascii="Times New Roman" w:hAnsi="Times New Roman" w:cs="Times New Roman"/>
          <w:sz w:val="24"/>
          <w:szCs w:val="24"/>
          <w:lang w:val="en-CA"/>
        </w:rPr>
        <w:t xml:space="preserve">to </w:t>
      </w:r>
      <w:r w:rsidRPr="00C57C63">
        <w:rPr>
          <w:rFonts w:ascii="Times New Roman" w:hAnsi="Times New Roman" w:cs="Times New Roman"/>
          <w:sz w:val="24"/>
          <w:szCs w:val="24"/>
          <w:lang w:val="en-CA"/>
        </w:rPr>
        <w:t>the recommendation of the Surface Electro</w:t>
      </w:r>
      <w:r w:rsidR="00241F97" w:rsidRPr="00C57C63">
        <w:rPr>
          <w:rFonts w:ascii="Times New Roman" w:hAnsi="Times New Roman" w:cs="Times New Roman"/>
          <w:sz w:val="24"/>
          <w:szCs w:val="24"/>
          <w:lang w:val="en-CA"/>
        </w:rPr>
        <w:t>myography</w:t>
      </w:r>
      <w:r w:rsidRPr="00C57C63">
        <w:rPr>
          <w:rFonts w:ascii="Times New Roman" w:hAnsi="Times New Roman" w:cs="Times New Roman"/>
          <w:sz w:val="24"/>
          <w:szCs w:val="24"/>
          <w:lang w:val="en-CA"/>
        </w:rPr>
        <w:t xml:space="preserve"> for the Non-Invasive Assessment of Muscles (SENIAM). Modified Glazer protocol will be used to verify muscle activity during rest-activity and fast and hold contractions</w:t>
      </w:r>
      <w:r>
        <w:rPr>
          <w:rFonts w:ascii="Times New Roman" w:hAnsi="Times New Roman" w:cs="Times New Roman"/>
          <w:sz w:val="24"/>
          <w:szCs w:val="24"/>
          <w:lang w:val="en-CA"/>
        </w:rPr>
        <w:t>.</w:t>
      </w:r>
      <w:r w:rsidR="00077734">
        <w:rPr>
          <w:rFonts w:ascii="Times New Roman" w:hAnsi="Times New Roman" w:cs="Times New Roman"/>
          <w:sz w:val="24"/>
          <w:szCs w:val="24"/>
          <w:lang w:val="en-CA"/>
        </w:rPr>
        <w:t xml:space="preserve"> </w:t>
      </w:r>
      <w:r>
        <w:rPr>
          <w:rFonts w:ascii="Times New Roman" w:hAnsi="Times New Roman" w:cs="Times New Roman"/>
          <w:sz w:val="24"/>
          <w:szCs w:val="24"/>
          <w:lang w:val="en-CA"/>
        </w:rPr>
        <w:t>T</w:t>
      </w:r>
      <w:r w:rsidRPr="00C57C63">
        <w:rPr>
          <w:rFonts w:ascii="Times New Roman" w:hAnsi="Times New Roman" w:cs="Times New Roman"/>
          <w:sz w:val="24"/>
          <w:szCs w:val="24"/>
          <w:lang w:val="en-CA"/>
        </w:rPr>
        <w:t>hese protocols will be used twice, one only asking to increase abdominal pressure without conscious contraction of pelvic floor and the second time only performing pelvic floor contractions.</w:t>
      </w:r>
    </w:p>
    <w:p w:rsidR="00B95E67" w:rsidRPr="00C57C63" w:rsidRDefault="00B95E67" w:rsidP="00B95E67">
      <w:pPr>
        <w:spacing w:after="0" w:line="360" w:lineRule="auto"/>
        <w:ind w:firstLine="360"/>
        <w:jc w:val="both"/>
        <w:rPr>
          <w:rFonts w:ascii="Times New Roman" w:hAnsi="Times New Roman" w:cs="Times New Roman"/>
          <w:sz w:val="24"/>
          <w:szCs w:val="24"/>
          <w:lang w:val="en-CA"/>
        </w:rPr>
      </w:pPr>
      <w:r w:rsidRPr="00C57C63">
        <w:rPr>
          <w:rFonts w:ascii="Times New Roman" w:hAnsi="Times New Roman" w:cs="Times New Roman"/>
          <w:sz w:val="24"/>
          <w:szCs w:val="24"/>
          <w:lang w:val="en-CA"/>
        </w:rPr>
        <w:t>The raw signal will be process</w:t>
      </w:r>
      <w:r>
        <w:rPr>
          <w:rFonts w:ascii="Times New Roman" w:hAnsi="Times New Roman" w:cs="Times New Roman"/>
          <w:sz w:val="24"/>
          <w:szCs w:val="24"/>
          <w:lang w:val="en-CA"/>
        </w:rPr>
        <w:t>ed</w:t>
      </w:r>
      <w:r w:rsidRPr="00C57C63">
        <w:rPr>
          <w:rFonts w:ascii="Times New Roman" w:hAnsi="Times New Roman" w:cs="Times New Roman"/>
          <w:sz w:val="24"/>
          <w:szCs w:val="24"/>
          <w:lang w:val="en-CA"/>
        </w:rPr>
        <w:t xml:space="preserve"> using Miotec</w:t>
      </w:r>
      <w:r w:rsidR="00241F97">
        <w:rPr>
          <w:rFonts w:ascii="Times New Roman" w:hAnsi="Times New Roman" w:cs="Times New Roman"/>
          <w:sz w:val="24"/>
          <w:szCs w:val="24"/>
          <w:lang w:val="en-CA"/>
        </w:rPr>
        <w:t xml:space="preserve"> </w:t>
      </w:r>
      <w:r w:rsidRPr="00C57C63">
        <w:rPr>
          <w:rFonts w:ascii="Times New Roman" w:hAnsi="Times New Roman" w:cs="Times New Roman"/>
          <w:sz w:val="24"/>
          <w:szCs w:val="24"/>
          <w:lang w:val="en-CA"/>
        </w:rPr>
        <w:t>Suite software by an examiner blinded to the women’s clinical data. The electrical data of the recruitment root mean square (RMS) from the period of rest-activity will be obtain</w:t>
      </w:r>
      <w:r>
        <w:rPr>
          <w:rFonts w:ascii="Times New Roman" w:hAnsi="Times New Roman" w:cs="Times New Roman"/>
          <w:sz w:val="24"/>
          <w:szCs w:val="24"/>
          <w:lang w:val="en-CA"/>
        </w:rPr>
        <w:t>ed</w:t>
      </w:r>
      <w:r w:rsidRPr="00C57C63">
        <w:rPr>
          <w:rFonts w:ascii="Times New Roman" w:hAnsi="Times New Roman" w:cs="Times New Roman"/>
          <w:sz w:val="24"/>
          <w:szCs w:val="24"/>
          <w:lang w:val="en-CA"/>
        </w:rPr>
        <w:t xml:space="preserve"> by using Hanning window processing of the duration of the rest-activity period. The five fast and five hold contractions will be performed by using Hanning window processing and selecting the most stable period. </w:t>
      </w:r>
      <w:r w:rsidR="00077734" w:rsidRPr="00C57C63">
        <w:rPr>
          <w:rFonts w:ascii="Times New Roman" w:hAnsi="Times New Roman" w:cs="Times New Roman"/>
          <w:sz w:val="24"/>
          <w:szCs w:val="24"/>
          <w:lang w:val="en-CA"/>
        </w:rPr>
        <w:t>Calculations of each RMS arithmetic mean</w:t>
      </w:r>
      <w:r w:rsidRPr="00C57C63">
        <w:rPr>
          <w:rFonts w:ascii="Times New Roman" w:hAnsi="Times New Roman" w:cs="Times New Roman"/>
          <w:sz w:val="24"/>
          <w:szCs w:val="24"/>
          <w:lang w:val="en-CA"/>
        </w:rPr>
        <w:t xml:space="preserve"> of the fast and hold contractions will be performed to determine a </w:t>
      </w:r>
      <w:r>
        <w:rPr>
          <w:rFonts w:ascii="Times New Roman" w:hAnsi="Times New Roman" w:cs="Times New Roman"/>
          <w:sz w:val="24"/>
          <w:szCs w:val="24"/>
          <w:lang w:val="en-CA"/>
        </w:rPr>
        <w:t>single mean</w:t>
      </w:r>
      <w:r w:rsidRPr="00C57C63">
        <w:rPr>
          <w:rFonts w:ascii="Times New Roman" w:hAnsi="Times New Roman" w:cs="Times New Roman"/>
          <w:sz w:val="24"/>
          <w:szCs w:val="24"/>
          <w:lang w:val="en-CA"/>
        </w:rPr>
        <w:t xml:space="preserve"> value for each contraction type. To normalize the EMG recruitment signal, we will use the maximal fast contraction amplitude (RMS) chosen from among the </w:t>
      </w:r>
      <w:r>
        <w:rPr>
          <w:rFonts w:ascii="Times New Roman" w:hAnsi="Times New Roman" w:cs="Times New Roman"/>
          <w:sz w:val="24"/>
          <w:szCs w:val="24"/>
          <w:lang w:val="en-CA"/>
        </w:rPr>
        <w:t>five</w:t>
      </w:r>
      <w:r w:rsidRPr="00C57C63">
        <w:rPr>
          <w:rFonts w:ascii="Times New Roman" w:hAnsi="Times New Roman" w:cs="Times New Roman"/>
          <w:sz w:val="24"/>
          <w:szCs w:val="24"/>
          <w:lang w:val="en-CA"/>
        </w:rPr>
        <w:t xml:space="preserve"> fast contraction values at 24–30 weeks of gestation because that will </w:t>
      </w:r>
      <w:r>
        <w:rPr>
          <w:rFonts w:ascii="Times New Roman" w:hAnsi="Times New Roman" w:cs="Times New Roman"/>
          <w:sz w:val="24"/>
          <w:szCs w:val="24"/>
          <w:lang w:val="en-CA"/>
        </w:rPr>
        <w:t>constitute</w:t>
      </w:r>
      <w:r w:rsidRPr="00C57C63">
        <w:rPr>
          <w:rFonts w:ascii="Times New Roman" w:hAnsi="Times New Roman" w:cs="Times New Roman"/>
          <w:sz w:val="24"/>
          <w:szCs w:val="24"/>
          <w:lang w:val="en-CA"/>
        </w:rPr>
        <w:t xml:space="preserve"> base data for analysis of changes in PFM activity.</w:t>
      </w:r>
    </w:p>
    <w:p w:rsidR="00B95E67" w:rsidRPr="00C57C63" w:rsidRDefault="00B95E67" w:rsidP="00B95E67">
      <w:pPr>
        <w:spacing w:after="0" w:line="360" w:lineRule="auto"/>
        <w:jc w:val="both"/>
        <w:rPr>
          <w:rFonts w:ascii="Times New Roman" w:hAnsi="Times New Roman" w:cs="Times New Roman"/>
          <w:sz w:val="24"/>
          <w:szCs w:val="24"/>
          <w:lang w:val="en-CA"/>
        </w:rPr>
      </w:pPr>
    </w:p>
    <w:p w:rsidR="00B95E67" w:rsidRPr="00C57C63" w:rsidRDefault="00B95E67" w:rsidP="00B95E67">
      <w:pPr>
        <w:spacing w:after="0" w:line="360" w:lineRule="auto"/>
        <w:jc w:val="both"/>
        <w:rPr>
          <w:rFonts w:ascii="Times New Roman" w:hAnsi="Times New Roman" w:cs="Times New Roman"/>
          <w:b/>
          <w:sz w:val="24"/>
          <w:szCs w:val="24"/>
          <w:lang w:val="en-CA"/>
        </w:rPr>
      </w:pPr>
      <w:bookmarkStart w:id="4" w:name="_Hlk518791965"/>
      <w:r w:rsidRPr="00C57C63">
        <w:rPr>
          <w:rFonts w:ascii="Times New Roman" w:hAnsi="Times New Roman" w:cs="Times New Roman"/>
          <w:b/>
          <w:sz w:val="24"/>
          <w:szCs w:val="24"/>
          <w:lang w:val="en-CA"/>
        </w:rPr>
        <w:t>Laborator</w:t>
      </w:r>
      <w:r>
        <w:rPr>
          <w:rFonts w:ascii="Times New Roman" w:hAnsi="Times New Roman" w:cs="Times New Roman"/>
          <w:b/>
          <w:sz w:val="24"/>
          <w:szCs w:val="24"/>
          <w:lang w:val="en-CA"/>
        </w:rPr>
        <w:t>y</w:t>
      </w:r>
      <w:r w:rsidRPr="00C57C63">
        <w:rPr>
          <w:rFonts w:ascii="Times New Roman" w:hAnsi="Times New Roman" w:cs="Times New Roman"/>
          <w:b/>
          <w:sz w:val="24"/>
          <w:szCs w:val="24"/>
          <w:lang w:val="en-CA"/>
        </w:rPr>
        <w:t xml:space="preserve"> data</w:t>
      </w:r>
    </w:p>
    <w:p w:rsidR="00B95E67" w:rsidRPr="00C57C63" w:rsidRDefault="00B95E67" w:rsidP="00B95E67">
      <w:pPr>
        <w:spacing w:after="0" w:line="360" w:lineRule="auto"/>
        <w:jc w:val="both"/>
        <w:rPr>
          <w:rFonts w:ascii="Times New Roman" w:hAnsi="Times New Roman" w:cs="Times New Roman"/>
          <w:sz w:val="24"/>
          <w:szCs w:val="24"/>
          <w:lang w:val="en-CA"/>
        </w:rPr>
      </w:pPr>
      <w:r>
        <w:rPr>
          <w:rFonts w:ascii="Times New Roman" w:hAnsi="Times New Roman" w:cs="Times New Roman"/>
          <w:sz w:val="24"/>
          <w:szCs w:val="24"/>
          <w:lang w:val="en-CA"/>
        </w:rPr>
        <w:t>The s</w:t>
      </w:r>
      <w:r w:rsidRPr="00C57C63">
        <w:rPr>
          <w:rFonts w:ascii="Times New Roman" w:hAnsi="Times New Roman" w:cs="Times New Roman"/>
          <w:sz w:val="24"/>
          <w:szCs w:val="24"/>
          <w:lang w:val="en-CA"/>
        </w:rPr>
        <w:t>erum concentration of CCL7</w:t>
      </w:r>
      <w:r w:rsidR="00241F97">
        <w:rPr>
          <w:rFonts w:ascii="Times New Roman" w:hAnsi="Times New Roman" w:cs="Times New Roman"/>
          <w:sz w:val="24"/>
          <w:szCs w:val="24"/>
          <w:lang w:val="en-CA"/>
        </w:rPr>
        <w:t>, relaxin,</w:t>
      </w:r>
      <w:r w:rsidRPr="00C57C63">
        <w:rPr>
          <w:rFonts w:ascii="Times New Roman" w:hAnsi="Times New Roman" w:cs="Times New Roman"/>
          <w:sz w:val="24"/>
          <w:szCs w:val="24"/>
          <w:lang w:val="en-CA"/>
        </w:rPr>
        <w:t xml:space="preserve"> calcium</w:t>
      </w:r>
      <w:r w:rsidR="00241F97">
        <w:rPr>
          <w:rFonts w:ascii="Times New Roman" w:hAnsi="Times New Roman" w:cs="Times New Roman"/>
          <w:sz w:val="24"/>
          <w:szCs w:val="24"/>
          <w:lang w:val="en-CA"/>
        </w:rPr>
        <w:t>,</w:t>
      </w:r>
      <w:r w:rsidRPr="00C57C63">
        <w:rPr>
          <w:rFonts w:ascii="Times New Roman" w:hAnsi="Times New Roman" w:cs="Times New Roman"/>
          <w:sz w:val="24"/>
          <w:szCs w:val="24"/>
          <w:lang w:val="en-CA"/>
        </w:rPr>
        <w:t xml:space="preserve"> parathyroid hormone</w:t>
      </w:r>
      <w:r w:rsidR="00241F97">
        <w:rPr>
          <w:rFonts w:ascii="Times New Roman" w:hAnsi="Times New Roman" w:cs="Times New Roman"/>
          <w:sz w:val="24"/>
          <w:szCs w:val="24"/>
          <w:lang w:val="en-CA"/>
        </w:rPr>
        <w:t>,</w:t>
      </w:r>
      <w:r w:rsidRPr="00C57C63">
        <w:rPr>
          <w:rFonts w:ascii="Times New Roman" w:hAnsi="Times New Roman" w:cs="Times New Roman"/>
          <w:sz w:val="24"/>
          <w:szCs w:val="24"/>
          <w:lang w:val="en-CA"/>
        </w:rPr>
        <w:t xml:space="preserve"> </w:t>
      </w:r>
      <w:r w:rsidR="00241F97">
        <w:rPr>
          <w:rFonts w:ascii="Times New Roman" w:hAnsi="Times New Roman" w:cs="Times New Roman"/>
          <w:sz w:val="24"/>
          <w:szCs w:val="24"/>
          <w:lang w:val="en-CA"/>
        </w:rPr>
        <w:t>Calcitonin,</w:t>
      </w:r>
      <w:r w:rsidRPr="00C57C63">
        <w:rPr>
          <w:rFonts w:ascii="Times New Roman" w:hAnsi="Times New Roman" w:cs="Times New Roman"/>
          <w:sz w:val="24"/>
          <w:szCs w:val="24"/>
          <w:lang w:val="en-CA"/>
        </w:rPr>
        <w:t xml:space="preserve"> Vitamin D</w:t>
      </w:r>
      <w:r>
        <w:rPr>
          <w:rFonts w:ascii="Times New Roman" w:hAnsi="Times New Roman" w:cs="Times New Roman"/>
          <w:sz w:val="24"/>
          <w:szCs w:val="24"/>
          <w:lang w:val="en-CA"/>
        </w:rPr>
        <w:t>,</w:t>
      </w:r>
      <w:r w:rsidRPr="00C57C63">
        <w:rPr>
          <w:rFonts w:ascii="Times New Roman" w:hAnsi="Times New Roman" w:cs="Times New Roman"/>
          <w:sz w:val="24"/>
          <w:szCs w:val="24"/>
          <w:lang w:val="en-CA"/>
        </w:rPr>
        <w:t xml:space="preserve"> and </w:t>
      </w:r>
      <w:r>
        <w:rPr>
          <w:rFonts w:ascii="Times New Roman" w:hAnsi="Times New Roman" w:cs="Times New Roman"/>
          <w:sz w:val="24"/>
          <w:szCs w:val="24"/>
          <w:lang w:val="en-CA"/>
        </w:rPr>
        <w:t>i</w:t>
      </w:r>
      <w:r w:rsidRPr="00C57C63">
        <w:rPr>
          <w:rFonts w:ascii="Times New Roman" w:hAnsi="Times New Roman" w:cs="Times New Roman"/>
          <w:sz w:val="24"/>
          <w:szCs w:val="24"/>
          <w:lang w:val="en-CA"/>
        </w:rPr>
        <w:t xml:space="preserve">nsulin will be </w:t>
      </w:r>
      <w:r w:rsidRPr="00C762C5">
        <w:rPr>
          <w:rFonts w:ascii="Times New Roman" w:hAnsi="Times New Roman" w:cs="Times New Roman"/>
          <w:sz w:val="24"/>
          <w:szCs w:val="24"/>
          <w:lang w:val="en-CA"/>
        </w:rPr>
        <w:t>determined</w:t>
      </w:r>
      <w:r w:rsidRPr="00C57C63">
        <w:rPr>
          <w:rFonts w:ascii="Times New Roman" w:hAnsi="Times New Roman" w:cs="Times New Roman"/>
          <w:sz w:val="24"/>
          <w:szCs w:val="24"/>
          <w:lang w:val="en-CA"/>
        </w:rPr>
        <w:t xml:space="preserve"> in all participants of the study </w:t>
      </w:r>
      <w:r>
        <w:rPr>
          <w:rFonts w:ascii="Times New Roman" w:hAnsi="Times New Roman" w:cs="Times New Roman"/>
          <w:sz w:val="24"/>
          <w:szCs w:val="24"/>
          <w:lang w:val="en-CA"/>
        </w:rPr>
        <w:t>after fasting</w:t>
      </w:r>
      <w:r w:rsidRPr="00C57C63">
        <w:rPr>
          <w:rFonts w:ascii="Times New Roman" w:hAnsi="Times New Roman" w:cs="Times New Roman"/>
          <w:sz w:val="24"/>
          <w:szCs w:val="24"/>
          <w:lang w:val="en-CA"/>
        </w:rPr>
        <w:t xml:space="preserve"> for at least 8 hours.</w:t>
      </w:r>
    </w:p>
    <w:p w:rsidR="00B95E67" w:rsidRPr="00C57C63" w:rsidRDefault="00B95E67" w:rsidP="00B95E67">
      <w:pPr>
        <w:spacing w:after="0" w:line="360" w:lineRule="auto"/>
        <w:jc w:val="both"/>
        <w:rPr>
          <w:rFonts w:ascii="Times New Roman" w:hAnsi="Times New Roman" w:cs="Times New Roman"/>
          <w:sz w:val="24"/>
          <w:szCs w:val="24"/>
          <w:lang w:val="en-CA"/>
        </w:rPr>
      </w:pPr>
    </w:p>
    <w:p w:rsidR="00B95E67" w:rsidRPr="00C57C63" w:rsidRDefault="00B95E67" w:rsidP="00B95E67">
      <w:pPr>
        <w:spacing w:line="360" w:lineRule="auto"/>
        <w:jc w:val="both"/>
        <w:rPr>
          <w:rFonts w:ascii="Times New Roman" w:hAnsi="Times New Roman" w:cs="Times New Roman"/>
          <w:sz w:val="24"/>
          <w:szCs w:val="24"/>
          <w:lang w:val="de-DE"/>
        </w:rPr>
      </w:pPr>
      <w:r w:rsidRPr="00C57C63">
        <w:rPr>
          <w:rFonts w:ascii="Times New Roman" w:hAnsi="Times New Roman" w:cs="Times New Roman"/>
          <w:b/>
          <w:sz w:val="24"/>
          <w:szCs w:val="24"/>
          <w:lang w:val="en-CA"/>
        </w:rPr>
        <w:t>Maternal blood collection and analysis for biochemical analysis</w:t>
      </w:r>
      <w:r w:rsidRPr="00C57C63">
        <w:rPr>
          <w:rFonts w:ascii="Times New Roman" w:hAnsi="Times New Roman" w:cs="Times New Roman"/>
          <w:sz w:val="24"/>
          <w:szCs w:val="24"/>
          <w:lang w:val="en-CA"/>
        </w:rPr>
        <w:t>: The biological material for analysis of the levels of relaxin, insulin, glucose, CCL7, Calcium, calcitonin, PTH</w:t>
      </w:r>
      <w:r>
        <w:rPr>
          <w:rFonts w:ascii="Times New Roman" w:hAnsi="Times New Roman" w:cs="Times New Roman"/>
          <w:sz w:val="24"/>
          <w:szCs w:val="24"/>
          <w:lang w:val="en-CA"/>
        </w:rPr>
        <w:t>,</w:t>
      </w:r>
      <w:r w:rsidRPr="00C57C63">
        <w:rPr>
          <w:rFonts w:ascii="Times New Roman" w:hAnsi="Times New Roman" w:cs="Times New Roman"/>
          <w:sz w:val="24"/>
          <w:szCs w:val="24"/>
          <w:lang w:val="en-CA"/>
        </w:rPr>
        <w:t xml:space="preserve"> and vi</w:t>
      </w:r>
      <w:r w:rsidR="00241F97">
        <w:rPr>
          <w:rFonts w:ascii="Times New Roman" w:hAnsi="Times New Roman" w:cs="Times New Roman"/>
          <w:sz w:val="24"/>
          <w:szCs w:val="24"/>
          <w:lang w:val="en-CA"/>
        </w:rPr>
        <w:t xml:space="preserve">tamin D will be maternal blood. </w:t>
      </w:r>
      <w:r w:rsidRPr="00C57C63">
        <w:rPr>
          <w:rFonts w:ascii="Times New Roman" w:hAnsi="Times New Roman" w:cs="Times New Roman"/>
          <w:sz w:val="24"/>
          <w:szCs w:val="24"/>
          <w:lang w:val="de-DE"/>
        </w:rPr>
        <w:t xml:space="preserve">Eight mL of blood will be collected with a disposable syringe. After </w:t>
      </w:r>
      <w:r>
        <w:rPr>
          <w:rFonts w:ascii="Times New Roman" w:hAnsi="Times New Roman" w:cs="Times New Roman"/>
          <w:sz w:val="24"/>
          <w:szCs w:val="24"/>
          <w:lang w:val="de-DE"/>
        </w:rPr>
        <w:t>clot</w:t>
      </w:r>
      <w:r w:rsidR="00241F97">
        <w:rPr>
          <w:rFonts w:ascii="Times New Roman" w:hAnsi="Times New Roman" w:cs="Times New Roman"/>
          <w:sz w:val="24"/>
          <w:szCs w:val="24"/>
          <w:lang w:val="de-DE"/>
        </w:rPr>
        <w:t xml:space="preserve"> </w:t>
      </w:r>
      <w:r>
        <w:rPr>
          <w:rFonts w:ascii="Times New Roman" w:hAnsi="Times New Roman" w:cs="Times New Roman"/>
          <w:sz w:val="24"/>
          <w:szCs w:val="24"/>
          <w:lang w:val="de-DE"/>
        </w:rPr>
        <w:t>formation</w:t>
      </w:r>
      <w:r w:rsidR="00241F97">
        <w:rPr>
          <w:rFonts w:ascii="Times New Roman" w:hAnsi="Times New Roman" w:cs="Times New Roman"/>
          <w:sz w:val="24"/>
          <w:szCs w:val="24"/>
          <w:lang w:val="de-DE"/>
        </w:rPr>
        <w:t xml:space="preserve"> </w:t>
      </w:r>
      <w:r>
        <w:rPr>
          <w:rFonts w:ascii="Times New Roman" w:hAnsi="Times New Roman" w:cs="Times New Roman"/>
          <w:sz w:val="24"/>
          <w:szCs w:val="24"/>
          <w:lang w:val="de-DE"/>
        </w:rPr>
        <w:t>and</w:t>
      </w:r>
      <w:r w:rsidR="00241F97">
        <w:rPr>
          <w:rFonts w:ascii="Times New Roman" w:hAnsi="Times New Roman" w:cs="Times New Roman"/>
          <w:sz w:val="24"/>
          <w:szCs w:val="24"/>
          <w:lang w:val="de-DE"/>
        </w:rPr>
        <w:t xml:space="preserve"> </w:t>
      </w:r>
      <w:r w:rsidRPr="00C57C63">
        <w:rPr>
          <w:rFonts w:ascii="Times New Roman" w:hAnsi="Times New Roman" w:cs="Times New Roman"/>
          <w:sz w:val="24"/>
          <w:szCs w:val="24"/>
          <w:lang w:val="de-DE"/>
        </w:rPr>
        <w:t>centrifug</w:t>
      </w:r>
      <w:r>
        <w:rPr>
          <w:rFonts w:ascii="Times New Roman" w:hAnsi="Times New Roman" w:cs="Times New Roman"/>
          <w:sz w:val="24"/>
          <w:szCs w:val="24"/>
          <w:lang w:val="de-DE"/>
        </w:rPr>
        <w:t xml:space="preserve">ation, </w:t>
      </w:r>
      <w:r w:rsidR="00241F97">
        <w:rPr>
          <w:rFonts w:ascii="Times New Roman" w:hAnsi="Times New Roman" w:cs="Times New Roman"/>
          <w:sz w:val="24"/>
          <w:szCs w:val="24"/>
          <w:lang w:val="de-DE"/>
        </w:rPr>
        <w:t xml:space="preserve">the </w:t>
      </w:r>
      <w:r w:rsidRPr="00C57C63">
        <w:rPr>
          <w:rFonts w:ascii="Times New Roman" w:hAnsi="Times New Roman" w:cs="Times New Roman"/>
          <w:sz w:val="24"/>
          <w:szCs w:val="24"/>
          <w:lang w:val="de-DE"/>
        </w:rPr>
        <w:t>serum</w:t>
      </w:r>
      <w:r w:rsidR="00241F97">
        <w:rPr>
          <w:rFonts w:ascii="Times New Roman" w:hAnsi="Times New Roman" w:cs="Times New Roman"/>
          <w:sz w:val="24"/>
          <w:szCs w:val="24"/>
          <w:lang w:val="de-DE"/>
        </w:rPr>
        <w:t xml:space="preserve"> </w:t>
      </w:r>
      <w:r>
        <w:rPr>
          <w:rFonts w:ascii="Times New Roman" w:hAnsi="Times New Roman" w:cs="Times New Roman"/>
          <w:sz w:val="24"/>
          <w:szCs w:val="24"/>
          <w:lang w:val="de-DE"/>
        </w:rPr>
        <w:t>will be</w:t>
      </w:r>
      <w:r w:rsidR="00241F97">
        <w:rPr>
          <w:rFonts w:ascii="Times New Roman" w:hAnsi="Times New Roman" w:cs="Times New Roman"/>
          <w:sz w:val="24"/>
          <w:szCs w:val="24"/>
          <w:lang w:val="de-DE"/>
        </w:rPr>
        <w:t xml:space="preserve"> </w:t>
      </w:r>
      <w:r>
        <w:rPr>
          <w:rFonts w:ascii="Times New Roman" w:hAnsi="Times New Roman" w:cs="Times New Roman"/>
          <w:sz w:val="24"/>
          <w:szCs w:val="24"/>
          <w:lang w:val="de-DE"/>
        </w:rPr>
        <w:t xml:space="preserve">stored in </w:t>
      </w:r>
      <w:r w:rsidRPr="00C57C63">
        <w:rPr>
          <w:rFonts w:ascii="Times New Roman" w:hAnsi="Times New Roman" w:cs="Times New Roman"/>
          <w:sz w:val="24"/>
          <w:szCs w:val="24"/>
          <w:lang w:val="de-DE"/>
        </w:rPr>
        <w:t>aliquots</w:t>
      </w:r>
      <w:r w:rsidR="00241F97">
        <w:rPr>
          <w:rFonts w:ascii="Times New Roman" w:hAnsi="Times New Roman" w:cs="Times New Roman"/>
          <w:sz w:val="24"/>
          <w:szCs w:val="24"/>
          <w:lang w:val="de-DE"/>
        </w:rPr>
        <w:t xml:space="preserve"> </w:t>
      </w:r>
      <w:r w:rsidRPr="00C57C63">
        <w:rPr>
          <w:rFonts w:ascii="Times New Roman" w:hAnsi="Times New Roman" w:cs="Times New Roman"/>
          <w:sz w:val="24"/>
          <w:szCs w:val="24"/>
          <w:lang w:val="de-DE"/>
        </w:rPr>
        <w:t>at -80 °C for further batch processing according to the specific assay kit. The PTH (pg / mL), calc</w:t>
      </w:r>
      <w:r w:rsidR="00241F97">
        <w:rPr>
          <w:rFonts w:ascii="Times New Roman" w:hAnsi="Times New Roman" w:cs="Times New Roman"/>
          <w:sz w:val="24"/>
          <w:szCs w:val="24"/>
          <w:lang w:val="de-DE"/>
        </w:rPr>
        <w:t>itonin (pg / mL), vitamin D (mg/dL), glucose (mg/</w:t>
      </w:r>
      <w:r w:rsidRPr="00C57C63">
        <w:rPr>
          <w:rFonts w:ascii="Times New Roman" w:hAnsi="Times New Roman" w:cs="Times New Roman"/>
          <w:sz w:val="24"/>
          <w:szCs w:val="24"/>
          <w:lang w:val="de-DE"/>
        </w:rPr>
        <w:t xml:space="preserve">dL) and insulin (pU / mL) </w:t>
      </w:r>
      <w:r>
        <w:rPr>
          <w:rFonts w:ascii="Times New Roman" w:hAnsi="Times New Roman" w:cs="Times New Roman"/>
          <w:sz w:val="24"/>
          <w:szCs w:val="24"/>
          <w:lang w:val="de-DE"/>
        </w:rPr>
        <w:t>analyses</w:t>
      </w:r>
      <w:r w:rsidR="00241F97">
        <w:rPr>
          <w:rFonts w:ascii="Times New Roman" w:hAnsi="Times New Roman" w:cs="Times New Roman"/>
          <w:sz w:val="24"/>
          <w:szCs w:val="24"/>
          <w:lang w:val="de-DE"/>
        </w:rPr>
        <w:t xml:space="preserve"> </w:t>
      </w:r>
      <w:r w:rsidRPr="00C57C63">
        <w:rPr>
          <w:rFonts w:ascii="Times New Roman" w:hAnsi="Times New Roman" w:cs="Times New Roman"/>
          <w:sz w:val="24"/>
          <w:szCs w:val="24"/>
          <w:lang w:val="de-DE"/>
        </w:rPr>
        <w:t xml:space="preserve">will occur simultaneously to the steps and will be performed </w:t>
      </w:r>
      <w:r>
        <w:rPr>
          <w:rFonts w:ascii="Times New Roman" w:hAnsi="Times New Roman" w:cs="Times New Roman"/>
          <w:sz w:val="24"/>
          <w:szCs w:val="24"/>
          <w:lang w:val="de-DE"/>
        </w:rPr>
        <w:t>at</w:t>
      </w:r>
      <w:r w:rsidR="00241F97">
        <w:rPr>
          <w:rFonts w:ascii="Times New Roman" w:hAnsi="Times New Roman" w:cs="Times New Roman"/>
          <w:sz w:val="24"/>
          <w:szCs w:val="24"/>
          <w:lang w:val="de-DE"/>
        </w:rPr>
        <w:t xml:space="preserve"> </w:t>
      </w:r>
      <w:r>
        <w:rPr>
          <w:rFonts w:ascii="Times New Roman" w:hAnsi="Times New Roman" w:cs="Times New Roman"/>
          <w:sz w:val="24"/>
          <w:szCs w:val="24"/>
          <w:lang w:val="de-DE"/>
        </w:rPr>
        <w:t>the</w:t>
      </w:r>
      <w:r w:rsidRPr="00C57C63">
        <w:rPr>
          <w:rFonts w:ascii="Times New Roman" w:hAnsi="Times New Roman" w:cs="Times New Roman"/>
          <w:sz w:val="24"/>
          <w:szCs w:val="24"/>
          <w:lang w:val="de-DE"/>
        </w:rPr>
        <w:t xml:space="preserve"> Un</w:t>
      </w:r>
      <w:r w:rsidR="00241F97">
        <w:rPr>
          <w:rFonts w:ascii="Times New Roman" w:hAnsi="Times New Roman" w:cs="Times New Roman"/>
          <w:sz w:val="24"/>
          <w:szCs w:val="24"/>
          <w:lang w:val="de-DE"/>
        </w:rPr>
        <w:t>iversity Hospital-UNESP</w:t>
      </w:r>
      <w:r w:rsidRPr="00C57C63">
        <w:rPr>
          <w:rFonts w:ascii="Times New Roman" w:hAnsi="Times New Roman" w:cs="Times New Roman"/>
          <w:sz w:val="24"/>
          <w:szCs w:val="24"/>
          <w:lang w:val="de-DE"/>
        </w:rPr>
        <w:t>.</w:t>
      </w:r>
      <w:r w:rsidR="00241F97">
        <w:rPr>
          <w:rFonts w:ascii="Times New Roman" w:hAnsi="Times New Roman" w:cs="Times New Roman"/>
          <w:sz w:val="24"/>
          <w:szCs w:val="24"/>
          <w:lang w:val="de-DE"/>
        </w:rPr>
        <w:t xml:space="preserve"> </w:t>
      </w:r>
      <w:r>
        <w:rPr>
          <w:rFonts w:ascii="Times New Roman" w:hAnsi="Times New Roman" w:cs="Times New Roman"/>
          <w:sz w:val="24"/>
          <w:szCs w:val="24"/>
          <w:lang w:val="de-DE"/>
        </w:rPr>
        <w:t>All</w:t>
      </w:r>
      <w:r w:rsidR="00241F97">
        <w:rPr>
          <w:rFonts w:ascii="Times New Roman" w:hAnsi="Times New Roman" w:cs="Times New Roman"/>
          <w:sz w:val="24"/>
          <w:szCs w:val="24"/>
          <w:lang w:val="de-DE"/>
        </w:rPr>
        <w:t xml:space="preserve"> </w:t>
      </w:r>
      <w:r w:rsidRPr="00C57C63">
        <w:rPr>
          <w:rFonts w:ascii="Times New Roman" w:hAnsi="Times New Roman" w:cs="Times New Roman"/>
          <w:sz w:val="24"/>
          <w:szCs w:val="24"/>
          <w:lang w:val="de-DE"/>
        </w:rPr>
        <w:lastRenderedPageBreak/>
        <w:t>analy</w:t>
      </w:r>
      <w:r>
        <w:rPr>
          <w:rFonts w:ascii="Times New Roman" w:hAnsi="Times New Roman" w:cs="Times New Roman"/>
          <w:sz w:val="24"/>
          <w:szCs w:val="24"/>
          <w:lang w:val="de-DE"/>
        </w:rPr>
        <w:t>s</w:t>
      </w:r>
      <w:r w:rsidRPr="00C57C63">
        <w:rPr>
          <w:rFonts w:ascii="Times New Roman" w:hAnsi="Times New Roman" w:cs="Times New Roman"/>
          <w:sz w:val="24"/>
          <w:szCs w:val="24"/>
          <w:lang w:val="de-DE"/>
        </w:rPr>
        <w:t xml:space="preserve">es will be in duplicate, </w:t>
      </w:r>
      <w:r>
        <w:rPr>
          <w:rFonts w:ascii="Times New Roman" w:hAnsi="Times New Roman" w:cs="Times New Roman"/>
          <w:sz w:val="24"/>
          <w:szCs w:val="24"/>
          <w:lang w:val="de-DE"/>
        </w:rPr>
        <w:t>using</w:t>
      </w:r>
      <w:r w:rsidR="00241F97">
        <w:rPr>
          <w:rFonts w:ascii="Times New Roman" w:hAnsi="Times New Roman" w:cs="Times New Roman"/>
          <w:sz w:val="24"/>
          <w:szCs w:val="24"/>
          <w:lang w:val="de-DE"/>
        </w:rPr>
        <w:t xml:space="preserve"> </w:t>
      </w:r>
      <w:r w:rsidRPr="00C57C63">
        <w:rPr>
          <w:rFonts w:ascii="Times New Roman" w:hAnsi="Times New Roman" w:cs="Times New Roman"/>
          <w:sz w:val="24"/>
          <w:szCs w:val="24"/>
          <w:lang w:val="de-DE"/>
        </w:rPr>
        <w:t>ELISA test</w:t>
      </w:r>
      <w:r>
        <w:rPr>
          <w:rFonts w:ascii="Times New Roman" w:hAnsi="Times New Roman" w:cs="Times New Roman"/>
          <w:sz w:val="24"/>
          <w:szCs w:val="24"/>
          <w:lang w:val="de-DE"/>
        </w:rPr>
        <w:t>s</w:t>
      </w:r>
      <w:r w:rsidRPr="00C57C63">
        <w:rPr>
          <w:rFonts w:ascii="Times New Roman" w:hAnsi="Times New Roman" w:cs="Times New Roman"/>
          <w:sz w:val="24"/>
          <w:szCs w:val="24"/>
          <w:lang w:val="de-DE"/>
        </w:rPr>
        <w:t xml:space="preserve">, and </w:t>
      </w:r>
      <w:r>
        <w:rPr>
          <w:rFonts w:ascii="Times New Roman" w:hAnsi="Times New Roman" w:cs="Times New Roman"/>
          <w:sz w:val="24"/>
          <w:szCs w:val="24"/>
          <w:lang w:val="de-DE"/>
        </w:rPr>
        <w:t>protocols will follow</w:t>
      </w:r>
      <w:r w:rsidR="00241F97">
        <w:rPr>
          <w:rFonts w:ascii="Times New Roman" w:hAnsi="Times New Roman" w:cs="Times New Roman"/>
          <w:sz w:val="24"/>
          <w:szCs w:val="24"/>
          <w:lang w:val="de-DE"/>
        </w:rPr>
        <w:t xml:space="preserve"> </w:t>
      </w:r>
      <w:r>
        <w:rPr>
          <w:rFonts w:ascii="Times New Roman" w:hAnsi="Times New Roman" w:cs="Times New Roman"/>
          <w:sz w:val="24"/>
          <w:szCs w:val="24"/>
          <w:lang w:val="de-DE"/>
        </w:rPr>
        <w:t>instructions</w:t>
      </w:r>
      <w:r w:rsidR="00241F97">
        <w:rPr>
          <w:rFonts w:ascii="Times New Roman" w:hAnsi="Times New Roman" w:cs="Times New Roman"/>
          <w:sz w:val="24"/>
          <w:szCs w:val="24"/>
          <w:lang w:val="de-DE"/>
        </w:rPr>
        <w:t xml:space="preserve"> </w:t>
      </w:r>
      <w:r w:rsidRPr="00C57C63">
        <w:rPr>
          <w:rFonts w:ascii="Times New Roman" w:hAnsi="Times New Roman" w:cs="Times New Roman"/>
          <w:sz w:val="24"/>
          <w:szCs w:val="24"/>
          <w:lang w:val="de-DE"/>
        </w:rPr>
        <w:t xml:space="preserve">contained </w:t>
      </w:r>
      <w:r w:rsidR="00241F97">
        <w:rPr>
          <w:rFonts w:ascii="Times New Roman" w:hAnsi="Times New Roman" w:cs="Times New Roman"/>
          <w:sz w:val="24"/>
          <w:szCs w:val="24"/>
          <w:lang w:val="de-DE"/>
        </w:rPr>
        <w:t>in the manufacturer's manual, R</w:t>
      </w:r>
      <w:r w:rsidRPr="00C57C63">
        <w:rPr>
          <w:rFonts w:ascii="Times New Roman" w:hAnsi="Times New Roman" w:cs="Times New Roman"/>
          <w:sz w:val="24"/>
          <w:szCs w:val="24"/>
          <w:lang w:val="de-DE"/>
        </w:rPr>
        <w:t>&amp;D S</w:t>
      </w:r>
      <w:r w:rsidR="00241F97">
        <w:rPr>
          <w:rFonts w:ascii="Times New Roman" w:hAnsi="Times New Roman" w:cs="Times New Roman"/>
          <w:sz w:val="24"/>
          <w:szCs w:val="24"/>
          <w:lang w:val="de-DE"/>
        </w:rPr>
        <w:t>ystems Catalog Number DRL200, R&amp;</w:t>
      </w:r>
      <w:r w:rsidRPr="00C57C63">
        <w:rPr>
          <w:rFonts w:ascii="Times New Roman" w:hAnsi="Times New Roman" w:cs="Times New Roman"/>
          <w:sz w:val="24"/>
          <w:szCs w:val="24"/>
          <w:lang w:val="de-DE"/>
        </w:rPr>
        <w:t>D Systems Catalog Number DINS00</w:t>
      </w:r>
      <w:r w:rsidR="00241F97">
        <w:rPr>
          <w:rFonts w:ascii="Times New Roman" w:hAnsi="Times New Roman" w:cs="Times New Roman"/>
          <w:sz w:val="24"/>
          <w:szCs w:val="24"/>
          <w:lang w:val="de-DE"/>
        </w:rPr>
        <w:t>,</w:t>
      </w:r>
      <w:r w:rsidR="00E341B8">
        <w:rPr>
          <w:rFonts w:ascii="Times New Roman" w:hAnsi="Times New Roman" w:cs="Times New Roman"/>
          <w:sz w:val="24"/>
          <w:szCs w:val="24"/>
          <w:lang w:val="de-DE"/>
        </w:rPr>
        <w:t xml:space="preserve"> and R&amp;</w:t>
      </w:r>
      <w:r w:rsidRPr="00C57C63">
        <w:rPr>
          <w:rFonts w:ascii="Times New Roman" w:hAnsi="Times New Roman" w:cs="Times New Roman"/>
          <w:sz w:val="24"/>
          <w:szCs w:val="24"/>
          <w:lang w:val="de-DE"/>
        </w:rPr>
        <w:t xml:space="preserve">D Systems Catalog Number DCC700. The analysis of the total </w:t>
      </w:r>
      <w:r>
        <w:rPr>
          <w:rFonts w:ascii="Times New Roman" w:hAnsi="Times New Roman" w:cs="Times New Roman"/>
          <w:sz w:val="24"/>
          <w:szCs w:val="24"/>
          <w:lang w:val="de-DE"/>
        </w:rPr>
        <w:t>c</w:t>
      </w:r>
      <w:r w:rsidRPr="00C57C63">
        <w:rPr>
          <w:rFonts w:ascii="Times New Roman" w:hAnsi="Times New Roman" w:cs="Times New Roman"/>
          <w:sz w:val="24"/>
          <w:szCs w:val="24"/>
          <w:lang w:val="de-DE"/>
        </w:rPr>
        <w:t>alcium</w:t>
      </w:r>
      <w:r w:rsidR="00241F97">
        <w:rPr>
          <w:rFonts w:ascii="Times New Roman" w:hAnsi="Times New Roman" w:cs="Times New Roman"/>
          <w:sz w:val="24"/>
          <w:szCs w:val="24"/>
          <w:lang w:val="de-DE"/>
        </w:rPr>
        <w:t xml:space="preserve"> l</w:t>
      </w:r>
      <w:r w:rsidRPr="00C57C63">
        <w:rPr>
          <w:rFonts w:ascii="Times New Roman" w:hAnsi="Times New Roman" w:cs="Times New Roman"/>
          <w:sz w:val="24"/>
          <w:szCs w:val="24"/>
          <w:lang w:val="de-DE"/>
        </w:rPr>
        <w:t>evels will be performed in duplicate, using a colorimetric test (Catalog No. 448), calcitonin and PTH by the chemiluminescence method, vitamin D by high</w:t>
      </w:r>
      <w:r>
        <w:rPr>
          <w:rFonts w:ascii="Times New Roman" w:hAnsi="Times New Roman" w:cs="Times New Roman"/>
          <w:sz w:val="24"/>
          <w:szCs w:val="24"/>
          <w:lang w:val="de-DE"/>
        </w:rPr>
        <w:t>-</w:t>
      </w:r>
      <w:r w:rsidRPr="00C57C63">
        <w:rPr>
          <w:rFonts w:ascii="Times New Roman" w:hAnsi="Times New Roman" w:cs="Times New Roman"/>
          <w:sz w:val="24"/>
          <w:szCs w:val="24"/>
          <w:lang w:val="de-DE"/>
        </w:rPr>
        <w:t xml:space="preserve">performance liquid chromatography (HPLC) following the procedures of processing and analysis </w:t>
      </w:r>
      <w:r>
        <w:rPr>
          <w:rFonts w:ascii="Times New Roman" w:hAnsi="Times New Roman" w:cs="Times New Roman"/>
          <w:sz w:val="24"/>
          <w:szCs w:val="24"/>
          <w:lang w:val="de-DE"/>
        </w:rPr>
        <w:t>in</w:t>
      </w:r>
      <w:r w:rsidRPr="00C57C63">
        <w:rPr>
          <w:rFonts w:ascii="Times New Roman" w:hAnsi="Times New Roman" w:cs="Times New Roman"/>
          <w:sz w:val="24"/>
          <w:szCs w:val="24"/>
          <w:lang w:val="de-DE"/>
        </w:rPr>
        <w:t xml:space="preserve"> the manufacturer's manual</w:t>
      </w:r>
    </w:p>
    <w:p w:rsidR="00B95E67" w:rsidRPr="00C57C63" w:rsidRDefault="00B95E67" w:rsidP="00B95E67">
      <w:pPr>
        <w:spacing w:after="0" w:line="360" w:lineRule="auto"/>
        <w:jc w:val="both"/>
        <w:rPr>
          <w:rFonts w:ascii="Times New Roman" w:hAnsi="Times New Roman" w:cs="Times New Roman"/>
          <w:b/>
          <w:sz w:val="24"/>
          <w:szCs w:val="24"/>
          <w:lang w:val="en-CA"/>
        </w:rPr>
      </w:pPr>
    </w:p>
    <w:p w:rsidR="00B95E67" w:rsidRPr="00C57C63" w:rsidRDefault="00632E62" w:rsidP="00B95E67">
      <w:pPr>
        <w:spacing w:after="0" w:line="360" w:lineRule="auto"/>
        <w:jc w:val="both"/>
        <w:rPr>
          <w:rFonts w:ascii="Times New Roman" w:hAnsi="Times New Roman" w:cs="Times New Roman"/>
          <w:b/>
          <w:sz w:val="24"/>
          <w:szCs w:val="24"/>
          <w:lang w:val="en-CA"/>
        </w:rPr>
      </w:pPr>
      <w:r>
        <w:rPr>
          <w:rFonts w:ascii="Times New Roman" w:hAnsi="Times New Roman" w:cs="Times New Roman"/>
          <w:b/>
          <w:sz w:val="24"/>
          <w:szCs w:val="24"/>
          <w:lang w:val="en-CA"/>
        </w:rPr>
        <w:t xml:space="preserve">2. </w:t>
      </w:r>
      <w:r w:rsidR="00B95E67" w:rsidRPr="00C57C63">
        <w:rPr>
          <w:rFonts w:ascii="Times New Roman" w:hAnsi="Times New Roman" w:cs="Times New Roman"/>
          <w:b/>
          <w:sz w:val="24"/>
          <w:szCs w:val="24"/>
          <w:lang w:val="en-CA"/>
        </w:rPr>
        <w:t>RAM sample collection and laboratory assays</w:t>
      </w:r>
    </w:p>
    <w:bookmarkEnd w:id="4"/>
    <w:p w:rsidR="00B95E67" w:rsidRPr="00C57C63" w:rsidRDefault="007C3AAB" w:rsidP="00B95E67">
      <w:pPr>
        <w:pStyle w:val="ListParagraph"/>
        <w:spacing w:after="0" w:line="360" w:lineRule="auto"/>
        <w:ind w:left="0"/>
        <w:jc w:val="both"/>
        <w:rPr>
          <w:rFonts w:ascii="Times New Roman" w:hAnsi="Times New Roman" w:cs="Times New Roman"/>
          <w:b/>
          <w:sz w:val="24"/>
          <w:szCs w:val="24"/>
          <w:lang w:val="en-CA"/>
        </w:rPr>
      </w:pPr>
      <w:r>
        <w:rPr>
          <w:rFonts w:ascii="Times New Roman" w:hAnsi="Times New Roman" w:cs="Times New Roman"/>
          <w:b/>
          <w:sz w:val="24"/>
          <w:szCs w:val="24"/>
          <w:lang w:val="en-CA"/>
        </w:rPr>
        <w:t>2.1</w:t>
      </w:r>
      <w:r w:rsidR="00B95E67">
        <w:rPr>
          <w:rFonts w:ascii="Times New Roman" w:hAnsi="Times New Roman" w:cs="Times New Roman"/>
          <w:b/>
          <w:sz w:val="24"/>
          <w:szCs w:val="24"/>
          <w:lang w:val="en-CA"/>
        </w:rPr>
        <w:t>.</w:t>
      </w:r>
      <w:r w:rsidR="00632E62">
        <w:rPr>
          <w:rFonts w:ascii="Times New Roman" w:hAnsi="Times New Roman" w:cs="Times New Roman"/>
          <w:b/>
          <w:sz w:val="24"/>
          <w:szCs w:val="24"/>
          <w:lang w:val="en-CA"/>
        </w:rPr>
        <w:t xml:space="preserve"> </w:t>
      </w:r>
      <w:r w:rsidR="00B95E67" w:rsidRPr="00C57C63">
        <w:rPr>
          <w:rFonts w:ascii="Times New Roman" w:hAnsi="Times New Roman" w:cs="Times New Roman"/>
          <w:b/>
          <w:sz w:val="24"/>
          <w:szCs w:val="24"/>
          <w:lang w:val="en-CA"/>
        </w:rPr>
        <w:t>The biological material of rectus abdominal muscle (RAM)</w:t>
      </w:r>
    </w:p>
    <w:p w:rsidR="00B95E67" w:rsidRPr="00C57C63" w:rsidRDefault="00B95E67" w:rsidP="00B95E67">
      <w:pPr>
        <w:spacing w:after="0" w:line="360" w:lineRule="auto"/>
        <w:jc w:val="both"/>
        <w:rPr>
          <w:rFonts w:ascii="Times New Roman" w:hAnsi="Times New Roman" w:cs="Times New Roman"/>
          <w:sz w:val="24"/>
          <w:szCs w:val="24"/>
          <w:lang w:val="en-CA"/>
        </w:rPr>
      </w:pPr>
      <w:r w:rsidRPr="00C57C63">
        <w:rPr>
          <w:rFonts w:ascii="Times New Roman" w:hAnsi="Times New Roman" w:cs="Times New Roman"/>
          <w:sz w:val="24"/>
          <w:szCs w:val="24"/>
          <w:lang w:val="en-CA"/>
        </w:rPr>
        <w:t xml:space="preserve">Tissue samples of RAM from the region of </w:t>
      </w:r>
      <w:r>
        <w:rPr>
          <w:rFonts w:ascii="Times New Roman" w:hAnsi="Times New Roman" w:cs="Times New Roman"/>
          <w:sz w:val="24"/>
          <w:szCs w:val="24"/>
          <w:lang w:val="en-CA"/>
        </w:rPr>
        <w:t xml:space="preserve">the </w:t>
      </w:r>
      <w:r w:rsidRPr="00C57C63">
        <w:rPr>
          <w:rFonts w:ascii="Times New Roman" w:hAnsi="Times New Roman" w:cs="Times New Roman"/>
          <w:sz w:val="24"/>
          <w:szCs w:val="24"/>
          <w:lang w:val="en-CA"/>
        </w:rPr>
        <w:t>transverse Pfannenstiel incision w</w:t>
      </w:r>
      <w:r>
        <w:rPr>
          <w:rFonts w:ascii="Times New Roman" w:hAnsi="Times New Roman" w:cs="Times New Roman"/>
          <w:sz w:val="24"/>
          <w:szCs w:val="24"/>
          <w:lang w:val="en-CA"/>
        </w:rPr>
        <w:t>ill be</w:t>
      </w:r>
      <w:r w:rsidRPr="00C57C63">
        <w:rPr>
          <w:rFonts w:ascii="Times New Roman" w:hAnsi="Times New Roman" w:cs="Times New Roman"/>
          <w:sz w:val="24"/>
          <w:szCs w:val="24"/>
          <w:lang w:val="en-CA"/>
        </w:rPr>
        <w:t xml:space="preserve"> obtained during C-section, after repair of the uterus</w:t>
      </w:r>
      <w:r>
        <w:rPr>
          <w:rFonts w:ascii="Times New Roman" w:hAnsi="Times New Roman" w:cs="Times New Roman"/>
          <w:sz w:val="24"/>
          <w:szCs w:val="24"/>
          <w:lang w:val="en-CA"/>
        </w:rPr>
        <w:t xml:space="preserve"> and</w:t>
      </w:r>
      <w:r w:rsidR="00241F97">
        <w:rPr>
          <w:rFonts w:ascii="Times New Roman" w:hAnsi="Times New Roman" w:cs="Times New Roman"/>
          <w:sz w:val="24"/>
          <w:szCs w:val="24"/>
          <w:lang w:val="en-CA"/>
        </w:rPr>
        <w:t xml:space="preserve"> </w:t>
      </w:r>
      <w:r w:rsidRPr="00C57C63">
        <w:rPr>
          <w:rFonts w:ascii="Times New Roman" w:hAnsi="Times New Roman" w:cs="Times New Roman"/>
          <w:sz w:val="24"/>
          <w:szCs w:val="24"/>
          <w:lang w:val="en-CA"/>
        </w:rPr>
        <w:t>serosal edges</w:t>
      </w:r>
      <w:r w:rsidR="00241F97">
        <w:rPr>
          <w:rFonts w:ascii="Times New Roman" w:hAnsi="Times New Roman" w:cs="Times New Roman"/>
          <w:sz w:val="24"/>
          <w:szCs w:val="24"/>
          <w:lang w:val="en-CA"/>
        </w:rPr>
        <w:t xml:space="preserve"> </w:t>
      </w:r>
      <w:r w:rsidRPr="00C57C63">
        <w:rPr>
          <w:rFonts w:ascii="Times New Roman" w:hAnsi="Times New Roman" w:cs="Times New Roman"/>
          <w:sz w:val="24"/>
          <w:szCs w:val="24"/>
          <w:lang w:val="en-CA"/>
        </w:rPr>
        <w:t xml:space="preserve">overlying the uterus and bladder issue and </w:t>
      </w:r>
      <w:r>
        <w:rPr>
          <w:rFonts w:ascii="Times New Roman" w:hAnsi="Times New Roman" w:cs="Times New Roman"/>
          <w:sz w:val="24"/>
          <w:szCs w:val="24"/>
          <w:lang w:val="en-CA"/>
        </w:rPr>
        <w:t xml:space="preserve">closure of the </w:t>
      </w:r>
      <w:r w:rsidRPr="00C57C63">
        <w:rPr>
          <w:rFonts w:ascii="Times New Roman" w:hAnsi="Times New Roman" w:cs="Times New Roman"/>
          <w:sz w:val="24"/>
          <w:szCs w:val="24"/>
          <w:lang w:val="en-CA"/>
        </w:rPr>
        <w:t>parietal peritoneum</w:t>
      </w:r>
      <w:r>
        <w:rPr>
          <w:rFonts w:ascii="Times New Roman" w:hAnsi="Times New Roman" w:cs="Times New Roman"/>
          <w:sz w:val="24"/>
          <w:szCs w:val="24"/>
          <w:lang w:val="en-CA"/>
        </w:rPr>
        <w:t xml:space="preserve">. </w:t>
      </w:r>
      <w:r w:rsidRPr="00C57C63">
        <w:rPr>
          <w:rFonts w:ascii="Times New Roman" w:hAnsi="Times New Roman" w:cs="Times New Roman"/>
          <w:sz w:val="24"/>
          <w:szCs w:val="24"/>
          <w:lang w:val="en-CA"/>
        </w:rPr>
        <w:t>RAMs</w:t>
      </w:r>
      <w:r w:rsidR="00E341B8">
        <w:rPr>
          <w:rFonts w:ascii="Times New Roman" w:hAnsi="Times New Roman" w:cs="Times New Roman"/>
          <w:sz w:val="24"/>
          <w:szCs w:val="24"/>
          <w:lang w:val="en-CA"/>
        </w:rPr>
        <w:t xml:space="preserve"> are of mixed muscle fiber type</w:t>
      </w:r>
      <w:r w:rsidRPr="00C57C63">
        <w:rPr>
          <w:rFonts w:ascii="Times New Roman" w:hAnsi="Times New Roman" w:cs="Times New Roman"/>
          <w:sz w:val="24"/>
          <w:szCs w:val="24"/>
          <w:lang w:val="en-CA"/>
        </w:rPr>
        <w:t xml:space="preserve"> </w:t>
      </w:r>
      <w:r w:rsidR="00E341B8">
        <w:rPr>
          <w:rFonts w:ascii="Times New Roman" w:hAnsi="Times New Roman" w:cs="Times New Roman"/>
          <w:sz w:val="24"/>
          <w:szCs w:val="24"/>
          <w:lang w:val="en-CA"/>
        </w:rPr>
        <w:t>[</w:t>
      </w:r>
      <w:r w:rsidRPr="00E341B8">
        <w:rPr>
          <w:rFonts w:ascii="Times New Roman" w:hAnsi="Times New Roman" w:cs="Times New Roman"/>
          <w:sz w:val="24"/>
          <w:szCs w:val="24"/>
          <w:lang w:val="en-CA"/>
        </w:rPr>
        <w:t>20,21</w:t>
      </w:r>
      <w:r w:rsidR="00E341B8">
        <w:rPr>
          <w:rFonts w:ascii="Times New Roman" w:hAnsi="Times New Roman" w:cs="Times New Roman"/>
          <w:sz w:val="24"/>
          <w:szCs w:val="24"/>
          <w:lang w:val="en-CA"/>
        </w:rPr>
        <w:t xml:space="preserve">]. </w:t>
      </w:r>
      <w:r>
        <w:rPr>
          <w:rFonts w:ascii="Times New Roman" w:hAnsi="Times New Roman" w:cs="Times New Roman"/>
          <w:sz w:val="24"/>
          <w:szCs w:val="24"/>
          <w:lang w:val="en-CA"/>
        </w:rPr>
        <w:t>A 4 cm</w:t>
      </w:r>
      <w:r w:rsidR="00DC1277">
        <w:rPr>
          <w:rFonts w:ascii="Times New Roman" w:hAnsi="Times New Roman" w:cs="Times New Roman"/>
          <w:sz w:val="24"/>
          <w:szCs w:val="24"/>
          <w:lang w:val="en-CA"/>
        </w:rPr>
        <w:t xml:space="preserve"> </w:t>
      </w:r>
      <w:r w:rsidRPr="00C57C63">
        <w:rPr>
          <w:rFonts w:ascii="Times New Roman" w:hAnsi="Times New Roman" w:cs="Times New Roman"/>
          <w:sz w:val="24"/>
          <w:szCs w:val="24"/>
          <w:lang w:val="en-CA"/>
        </w:rPr>
        <w:t xml:space="preserve">RAM tissue </w:t>
      </w:r>
      <w:r>
        <w:rPr>
          <w:rFonts w:ascii="Times New Roman" w:hAnsi="Times New Roman" w:cs="Times New Roman"/>
          <w:sz w:val="24"/>
          <w:szCs w:val="24"/>
          <w:lang w:val="en-CA"/>
        </w:rPr>
        <w:t>aliquot</w:t>
      </w:r>
      <w:r w:rsidRPr="00C57C63">
        <w:rPr>
          <w:rFonts w:ascii="Times New Roman" w:hAnsi="Times New Roman" w:cs="Times New Roman"/>
          <w:sz w:val="24"/>
          <w:szCs w:val="24"/>
          <w:lang w:val="en-CA"/>
        </w:rPr>
        <w:t xml:space="preserve"> will be sampled </w:t>
      </w:r>
      <w:r>
        <w:rPr>
          <w:rFonts w:ascii="Times New Roman" w:hAnsi="Times New Roman" w:cs="Times New Roman"/>
          <w:sz w:val="24"/>
          <w:szCs w:val="24"/>
          <w:lang w:val="en-CA"/>
        </w:rPr>
        <w:t>from</w:t>
      </w:r>
      <w:r w:rsidRPr="00C57C63">
        <w:rPr>
          <w:rFonts w:ascii="Times New Roman" w:hAnsi="Times New Roman" w:cs="Times New Roman"/>
          <w:sz w:val="24"/>
          <w:szCs w:val="24"/>
          <w:lang w:val="en-CA"/>
        </w:rPr>
        <w:t xml:space="preserve"> the lower portion, dissections of skeletal muscle will </w:t>
      </w:r>
      <w:r>
        <w:rPr>
          <w:rFonts w:ascii="Times New Roman" w:hAnsi="Times New Roman" w:cs="Times New Roman"/>
          <w:sz w:val="24"/>
          <w:szCs w:val="24"/>
          <w:lang w:val="en-CA"/>
        </w:rPr>
        <w:t xml:space="preserve">be </w:t>
      </w:r>
      <w:r w:rsidRPr="00C57C63">
        <w:rPr>
          <w:rFonts w:ascii="Times New Roman" w:hAnsi="Times New Roman" w:cs="Times New Roman"/>
          <w:sz w:val="24"/>
          <w:szCs w:val="24"/>
          <w:lang w:val="en-CA"/>
        </w:rPr>
        <w:t>obtain</w:t>
      </w:r>
      <w:r>
        <w:rPr>
          <w:rFonts w:ascii="Times New Roman" w:hAnsi="Times New Roman" w:cs="Times New Roman"/>
          <w:sz w:val="24"/>
          <w:szCs w:val="24"/>
          <w:lang w:val="en-CA"/>
        </w:rPr>
        <w:t>ed</w:t>
      </w:r>
      <w:r w:rsidRPr="00C57C63">
        <w:rPr>
          <w:rFonts w:ascii="Times New Roman" w:hAnsi="Times New Roman" w:cs="Times New Roman"/>
          <w:sz w:val="24"/>
          <w:szCs w:val="24"/>
          <w:lang w:val="en-CA"/>
        </w:rPr>
        <w:t xml:space="preserve"> within 10 min of delivery, dissected free from visible adipose and connective tissues, immediately divided into 6 fragments and stored according to different assays for further analysis. </w:t>
      </w:r>
    </w:p>
    <w:p w:rsidR="00B95E67" w:rsidRPr="00C57C63" w:rsidRDefault="00B95E67" w:rsidP="00B95E67">
      <w:pPr>
        <w:spacing w:after="0" w:line="360" w:lineRule="auto"/>
        <w:jc w:val="both"/>
        <w:rPr>
          <w:rFonts w:ascii="Times New Roman" w:hAnsi="Times New Roman" w:cs="Times New Roman"/>
          <w:sz w:val="24"/>
          <w:szCs w:val="24"/>
          <w:lang w:val="en-CA"/>
        </w:rPr>
      </w:pPr>
    </w:p>
    <w:p w:rsidR="00B95E67" w:rsidRPr="00C57C63" w:rsidRDefault="007C3AAB" w:rsidP="00B95E67">
      <w:pPr>
        <w:pStyle w:val="ListParagraph"/>
        <w:spacing w:after="0" w:line="360" w:lineRule="auto"/>
        <w:ind w:left="0"/>
        <w:jc w:val="both"/>
        <w:rPr>
          <w:rFonts w:ascii="Times New Roman" w:hAnsi="Times New Roman" w:cs="Times New Roman"/>
          <w:b/>
          <w:sz w:val="24"/>
          <w:szCs w:val="24"/>
          <w:lang w:val="en-CA"/>
        </w:rPr>
      </w:pPr>
      <w:r>
        <w:rPr>
          <w:rFonts w:ascii="Times New Roman" w:hAnsi="Times New Roman" w:cs="Times New Roman"/>
          <w:b/>
          <w:sz w:val="24"/>
          <w:szCs w:val="24"/>
          <w:lang w:val="en-CA"/>
        </w:rPr>
        <w:t>2.2</w:t>
      </w:r>
      <w:r w:rsidR="00632E62">
        <w:rPr>
          <w:rFonts w:ascii="Times New Roman" w:hAnsi="Times New Roman" w:cs="Times New Roman"/>
          <w:b/>
          <w:sz w:val="24"/>
          <w:szCs w:val="24"/>
          <w:lang w:val="en-CA"/>
        </w:rPr>
        <w:t>.</w:t>
      </w:r>
      <w:r w:rsidR="00B95E67" w:rsidRPr="00C57C63">
        <w:rPr>
          <w:rFonts w:ascii="Times New Roman" w:hAnsi="Times New Roman" w:cs="Times New Roman"/>
          <w:b/>
          <w:sz w:val="24"/>
          <w:szCs w:val="24"/>
          <w:lang w:val="en-CA"/>
        </w:rPr>
        <w:t xml:space="preserve"> Morphological assays</w:t>
      </w:r>
    </w:p>
    <w:p w:rsidR="00B95E67" w:rsidRPr="00C57C63" w:rsidRDefault="00B95E67" w:rsidP="00B95E67">
      <w:pPr>
        <w:spacing w:after="0" w:line="360" w:lineRule="auto"/>
        <w:jc w:val="both"/>
        <w:rPr>
          <w:rFonts w:ascii="Times New Roman" w:hAnsi="Times New Roman" w:cs="Times New Roman"/>
          <w:sz w:val="24"/>
          <w:szCs w:val="24"/>
          <w:lang w:val="en-CA"/>
        </w:rPr>
      </w:pPr>
      <w:r w:rsidRPr="00C57C63">
        <w:rPr>
          <w:rFonts w:ascii="Times New Roman" w:hAnsi="Times New Roman" w:cs="Times New Roman"/>
          <w:sz w:val="24"/>
          <w:szCs w:val="24"/>
          <w:lang w:val="en-CA"/>
        </w:rPr>
        <w:t xml:space="preserve">Part of the RAM will be harvested, powdered with talcum, frozen in liquid nitrogen and maintained at -80 °C until processed by histochemical and </w:t>
      </w:r>
      <w:r w:rsidR="00241F97">
        <w:rPr>
          <w:rFonts w:ascii="Times New Roman" w:hAnsi="Times New Roman" w:cs="Times New Roman"/>
          <w:sz w:val="24"/>
          <w:szCs w:val="24"/>
          <w:lang w:val="en-CA"/>
        </w:rPr>
        <w:t xml:space="preserve">Immunohistochemical </w:t>
      </w:r>
      <w:r w:rsidRPr="00C57C63">
        <w:rPr>
          <w:rFonts w:ascii="Times New Roman" w:hAnsi="Times New Roman" w:cs="Times New Roman"/>
          <w:sz w:val="24"/>
          <w:szCs w:val="24"/>
          <w:lang w:val="en-CA"/>
        </w:rPr>
        <w:t xml:space="preserve">techniques for morphometric analysis and, to analyze the distribution, quantification and characterization of the key structural ECM components, such as type I and III collagens, the collagen type I/III ratio and glycosaminoglycans (GAGs). </w:t>
      </w:r>
      <w:r>
        <w:rPr>
          <w:rFonts w:ascii="Times New Roman" w:hAnsi="Times New Roman" w:cs="Times New Roman"/>
          <w:sz w:val="24"/>
          <w:szCs w:val="24"/>
          <w:lang w:val="en-CA"/>
        </w:rPr>
        <w:t>C</w:t>
      </w:r>
      <w:r w:rsidRPr="00C57C63">
        <w:rPr>
          <w:rFonts w:ascii="Times New Roman" w:hAnsi="Times New Roman" w:cs="Times New Roman"/>
          <w:sz w:val="24"/>
          <w:szCs w:val="24"/>
          <w:lang w:val="en-CA"/>
        </w:rPr>
        <w:t xml:space="preserve">ross-sections of the samples will be examined via light microscopy and photographed. The morphometric analyses will be performed with Image-Pro Plus software (Version 7.0, Media Cybernetics, Silver Spring, MD) at Case Western Reserve University (OH). </w:t>
      </w:r>
      <w:r>
        <w:rPr>
          <w:rFonts w:ascii="Times New Roman" w:hAnsi="Times New Roman" w:cs="Times New Roman"/>
          <w:sz w:val="24"/>
          <w:szCs w:val="24"/>
          <w:lang w:val="en-CA"/>
        </w:rPr>
        <w:t>P</w:t>
      </w:r>
      <w:r w:rsidRPr="00C57C63">
        <w:rPr>
          <w:rFonts w:ascii="Times New Roman" w:hAnsi="Times New Roman" w:cs="Times New Roman"/>
          <w:sz w:val="24"/>
          <w:szCs w:val="24"/>
          <w:lang w:val="en-CA"/>
        </w:rPr>
        <w:t>roportions of the RAM that fit each of the following types will be recorded: striated muscle, collagen</w:t>
      </w:r>
      <w:r w:rsidR="00E341B8">
        <w:rPr>
          <w:rFonts w:ascii="Times New Roman" w:hAnsi="Times New Roman" w:cs="Times New Roman"/>
          <w:sz w:val="24"/>
          <w:szCs w:val="24"/>
          <w:lang w:val="en-CA"/>
        </w:rPr>
        <w:t>,</w:t>
      </w:r>
      <w:r w:rsidRPr="00C57C63">
        <w:rPr>
          <w:rFonts w:ascii="Times New Roman" w:hAnsi="Times New Roman" w:cs="Times New Roman"/>
          <w:sz w:val="24"/>
          <w:szCs w:val="24"/>
          <w:lang w:val="en-CA"/>
        </w:rPr>
        <w:t xml:space="preserve"> and blood vessel. Other samples (three samples/group) will be immersed in a fixative solution containing 0.1% ruthenium red, 3% glutaraldehyde</w:t>
      </w:r>
      <w:r w:rsidR="00241F97">
        <w:rPr>
          <w:rFonts w:ascii="Times New Roman" w:hAnsi="Times New Roman" w:cs="Times New Roman"/>
          <w:sz w:val="24"/>
          <w:szCs w:val="24"/>
          <w:lang w:val="en-CA"/>
        </w:rPr>
        <w:t>,</w:t>
      </w:r>
      <w:r w:rsidRPr="00C57C63">
        <w:rPr>
          <w:rFonts w:ascii="Times New Roman" w:hAnsi="Times New Roman" w:cs="Times New Roman"/>
          <w:sz w:val="24"/>
          <w:szCs w:val="24"/>
          <w:lang w:val="en-CA"/>
        </w:rPr>
        <w:t xml:space="preserve"> and 0.1 M cacodylate buffer for 12 h at 4 °C prior to the usual procedures for transmission electron microscopy will be applied for the ultrastructural analyses of RAM.</w:t>
      </w:r>
    </w:p>
    <w:p w:rsidR="00B95E67" w:rsidRPr="00C57C63" w:rsidRDefault="00B95E67" w:rsidP="00B95E67">
      <w:pPr>
        <w:spacing w:after="0" w:line="360" w:lineRule="auto"/>
        <w:jc w:val="both"/>
        <w:rPr>
          <w:rFonts w:ascii="Times New Roman" w:hAnsi="Times New Roman" w:cs="Times New Roman"/>
          <w:sz w:val="24"/>
          <w:szCs w:val="24"/>
          <w:lang w:val="en-CA"/>
        </w:rPr>
      </w:pPr>
    </w:p>
    <w:p w:rsidR="00B95E67" w:rsidRPr="00C57C63" w:rsidRDefault="007C3AAB" w:rsidP="00B95E67">
      <w:pPr>
        <w:pStyle w:val="ListParagraph"/>
        <w:spacing w:after="0" w:line="360" w:lineRule="auto"/>
        <w:ind w:left="0"/>
        <w:jc w:val="both"/>
        <w:rPr>
          <w:rFonts w:ascii="Times New Roman" w:hAnsi="Times New Roman" w:cs="Times New Roman"/>
          <w:b/>
          <w:sz w:val="24"/>
          <w:szCs w:val="24"/>
          <w:lang w:val="en-CA"/>
        </w:rPr>
      </w:pPr>
      <w:bookmarkStart w:id="5" w:name="_Hlk518791907"/>
      <w:r>
        <w:rPr>
          <w:rFonts w:ascii="Times New Roman" w:hAnsi="Times New Roman" w:cs="Times New Roman"/>
          <w:b/>
          <w:sz w:val="24"/>
          <w:szCs w:val="24"/>
          <w:lang w:val="en-CA"/>
        </w:rPr>
        <w:lastRenderedPageBreak/>
        <w:t>3</w:t>
      </w:r>
      <w:r w:rsidR="00B95E67" w:rsidRPr="00C57C63">
        <w:rPr>
          <w:rFonts w:ascii="Times New Roman" w:hAnsi="Times New Roman" w:cs="Times New Roman"/>
          <w:b/>
          <w:sz w:val="24"/>
          <w:szCs w:val="24"/>
          <w:lang w:val="en-CA"/>
        </w:rPr>
        <w:t>. Molecular analysis of muscle fiber function and ECM-related genes and proteins</w:t>
      </w:r>
    </w:p>
    <w:p w:rsidR="00B95E67" w:rsidRPr="00C57C63" w:rsidRDefault="007C3AAB" w:rsidP="00B95E67">
      <w:pPr>
        <w:pStyle w:val="ListParagraph"/>
        <w:spacing w:after="0" w:line="360" w:lineRule="auto"/>
        <w:ind w:left="0"/>
        <w:jc w:val="both"/>
        <w:rPr>
          <w:rFonts w:ascii="Times New Roman" w:hAnsi="Times New Roman" w:cs="Times New Roman"/>
          <w:b/>
          <w:sz w:val="24"/>
          <w:szCs w:val="24"/>
          <w:lang w:val="en-CA"/>
        </w:rPr>
      </w:pPr>
      <w:r>
        <w:rPr>
          <w:rFonts w:ascii="Times New Roman" w:hAnsi="Times New Roman" w:cs="Times New Roman"/>
          <w:b/>
          <w:sz w:val="24"/>
          <w:szCs w:val="24"/>
          <w:lang w:val="en-CA"/>
        </w:rPr>
        <w:t>3.1.</w:t>
      </w:r>
      <w:r w:rsidR="00B95E67" w:rsidRPr="00C57C63">
        <w:rPr>
          <w:rFonts w:ascii="Times New Roman" w:hAnsi="Times New Roman" w:cs="Times New Roman"/>
          <w:b/>
          <w:sz w:val="24"/>
          <w:szCs w:val="24"/>
          <w:lang w:val="en-CA"/>
        </w:rPr>
        <w:t xml:space="preserve"> Gene expression</w:t>
      </w:r>
      <w:bookmarkEnd w:id="5"/>
      <w:r w:rsidR="00B95E67" w:rsidRPr="00C57C63">
        <w:rPr>
          <w:rFonts w:ascii="Times New Roman" w:hAnsi="Times New Roman" w:cs="Times New Roman"/>
          <w:b/>
          <w:sz w:val="24"/>
          <w:szCs w:val="24"/>
          <w:lang w:val="en-CA"/>
        </w:rPr>
        <w:t xml:space="preserve"> (PCR ARRAYS®)</w:t>
      </w:r>
    </w:p>
    <w:p w:rsidR="00B95E67" w:rsidRPr="00C57C63" w:rsidRDefault="00B95E67" w:rsidP="00B95E67">
      <w:pPr>
        <w:spacing w:after="0" w:line="360" w:lineRule="auto"/>
        <w:jc w:val="both"/>
        <w:rPr>
          <w:rFonts w:ascii="Times New Roman" w:hAnsi="Times New Roman" w:cs="Times New Roman"/>
          <w:sz w:val="24"/>
          <w:szCs w:val="24"/>
          <w:lang w:val="en-CA"/>
        </w:rPr>
      </w:pPr>
      <w:r w:rsidRPr="00C57C63">
        <w:rPr>
          <w:rFonts w:ascii="Times New Roman" w:hAnsi="Times New Roman" w:cs="Times New Roman"/>
          <w:sz w:val="24"/>
          <w:szCs w:val="24"/>
          <w:lang w:val="en-CA"/>
        </w:rPr>
        <w:t>After collection, a</w:t>
      </w:r>
      <w:r>
        <w:rPr>
          <w:rFonts w:ascii="Times New Roman" w:hAnsi="Times New Roman" w:cs="Times New Roman"/>
          <w:sz w:val="24"/>
          <w:szCs w:val="24"/>
          <w:lang w:val="en-CA"/>
        </w:rPr>
        <w:t>p</w:t>
      </w:r>
      <w:r w:rsidRPr="00C57C63">
        <w:rPr>
          <w:rFonts w:ascii="Times New Roman" w:hAnsi="Times New Roman" w:cs="Times New Roman"/>
          <w:sz w:val="24"/>
          <w:szCs w:val="24"/>
          <w:lang w:val="en-CA"/>
        </w:rPr>
        <w:t xml:space="preserve">proximately 100 mg of RAM will be placed in RNA later </w:t>
      </w:r>
      <w:r>
        <w:rPr>
          <w:rFonts w:ascii="Times New Roman" w:hAnsi="Times New Roman" w:cs="Times New Roman"/>
          <w:sz w:val="24"/>
          <w:szCs w:val="24"/>
          <w:lang w:val="en-CA"/>
        </w:rPr>
        <w:t xml:space="preserve">solution </w:t>
      </w:r>
      <w:r w:rsidRPr="00C57C63">
        <w:rPr>
          <w:rFonts w:ascii="Times New Roman" w:hAnsi="Times New Roman" w:cs="Times New Roman"/>
          <w:sz w:val="24"/>
          <w:szCs w:val="24"/>
          <w:lang w:val="en-CA"/>
        </w:rPr>
        <w:t xml:space="preserve">and kept at 4 °C for 24h. </w:t>
      </w:r>
      <w:r>
        <w:rPr>
          <w:rFonts w:ascii="Times New Roman" w:hAnsi="Times New Roman" w:cs="Times New Roman"/>
          <w:sz w:val="24"/>
          <w:szCs w:val="24"/>
          <w:lang w:val="en-CA"/>
        </w:rPr>
        <w:t>The solution</w:t>
      </w:r>
      <w:r w:rsidRPr="00C57C63">
        <w:rPr>
          <w:rFonts w:ascii="Times New Roman" w:hAnsi="Times New Roman" w:cs="Times New Roman"/>
          <w:sz w:val="24"/>
          <w:szCs w:val="24"/>
          <w:lang w:val="en-CA"/>
        </w:rPr>
        <w:t xml:space="preserve"> will </w:t>
      </w:r>
      <w:r>
        <w:rPr>
          <w:rFonts w:ascii="Times New Roman" w:hAnsi="Times New Roman" w:cs="Times New Roman"/>
          <w:sz w:val="24"/>
          <w:szCs w:val="24"/>
          <w:lang w:val="en-CA"/>
        </w:rPr>
        <w:t xml:space="preserve">then </w:t>
      </w:r>
      <w:r w:rsidRPr="00C57C63">
        <w:rPr>
          <w:rFonts w:ascii="Times New Roman" w:hAnsi="Times New Roman" w:cs="Times New Roman"/>
          <w:sz w:val="24"/>
          <w:szCs w:val="24"/>
          <w:lang w:val="en-CA"/>
        </w:rPr>
        <w:t>be removed and the cryotube containing the RAM stored at -80 °C until proces</w:t>
      </w:r>
      <w:r>
        <w:rPr>
          <w:rFonts w:ascii="Times New Roman" w:hAnsi="Times New Roman" w:cs="Times New Roman"/>
          <w:sz w:val="24"/>
          <w:szCs w:val="24"/>
          <w:lang w:val="en-CA"/>
        </w:rPr>
        <w:t>sing</w:t>
      </w:r>
      <w:r w:rsidRPr="00C57C63">
        <w:rPr>
          <w:rFonts w:ascii="Times New Roman" w:hAnsi="Times New Roman" w:cs="Times New Roman"/>
          <w:sz w:val="24"/>
          <w:szCs w:val="24"/>
          <w:lang w:val="en-CA"/>
        </w:rPr>
        <w:t xml:space="preserve"> for gene expression analysis. The extraction of total RNA will be performed using TRIzol® reagent (Life Technologies, Carlsbad, CA), according to </w:t>
      </w:r>
      <w:r w:rsidR="00241F97">
        <w:rPr>
          <w:rFonts w:ascii="Times New Roman" w:hAnsi="Times New Roman" w:cs="Times New Roman"/>
          <w:sz w:val="24"/>
          <w:szCs w:val="24"/>
          <w:lang w:val="en-CA"/>
        </w:rPr>
        <w:t xml:space="preserve">the </w:t>
      </w:r>
      <w:r w:rsidRPr="00C57C63">
        <w:rPr>
          <w:rFonts w:ascii="Times New Roman" w:hAnsi="Times New Roman" w:cs="Times New Roman"/>
          <w:sz w:val="24"/>
          <w:szCs w:val="24"/>
          <w:lang w:val="en-CA"/>
        </w:rPr>
        <w:t>manufacturer’s instructions.   The analysis of 12 genes of interest (MHCII a: intermediary fibers; MCHII x/d: glycolytic fast fibers; COL1A2: Co</w:t>
      </w:r>
      <w:r w:rsidR="00241F97">
        <w:rPr>
          <w:rFonts w:ascii="Times New Roman" w:hAnsi="Times New Roman" w:cs="Times New Roman"/>
          <w:sz w:val="24"/>
          <w:szCs w:val="24"/>
          <w:lang w:val="en-CA"/>
        </w:rPr>
        <w:t>l</w:t>
      </w:r>
      <w:r w:rsidRPr="00C57C63">
        <w:rPr>
          <w:rFonts w:ascii="Times New Roman" w:hAnsi="Times New Roman" w:cs="Times New Roman"/>
          <w:sz w:val="24"/>
          <w:szCs w:val="24"/>
          <w:lang w:val="en-CA"/>
        </w:rPr>
        <w:t>lagen I; COL3A1: Co</w:t>
      </w:r>
      <w:r w:rsidR="00241F97">
        <w:rPr>
          <w:rFonts w:ascii="Times New Roman" w:hAnsi="Times New Roman" w:cs="Times New Roman"/>
          <w:sz w:val="24"/>
          <w:szCs w:val="24"/>
          <w:lang w:val="en-CA"/>
        </w:rPr>
        <w:t>l</w:t>
      </w:r>
      <w:r w:rsidRPr="00C57C63">
        <w:rPr>
          <w:rFonts w:ascii="Times New Roman" w:hAnsi="Times New Roman" w:cs="Times New Roman"/>
          <w:sz w:val="24"/>
          <w:szCs w:val="24"/>
          <w:lang w:val="en-CA"/>
        </w:rPr>
        <w:t>lagen III; MMP1/ MMP2/ MMP3/ MMP9: Matrix metallopeptidase 1-9; and TIMP1/ TIMP2/ TIMP3: TIMP metallopeptidase inhibitor 1-3) will be carried out using customized PCR Arrays® plates (RT2</w:t>
      </w:r>
      <w:r w:rsidR="00E341B8">
        <w:rPr>
          <w:rFonts w:ascii="Times New Roman" w:hAnsi="Times New Roman" w:cs="Times New Roman"/>
          <w:sz w:val="24"/>
          <w:szCs w:val="24"/>
          <w:lang w:val="en-CA"/>
        </w:rPr>
        <w:t xml:space="preserve"> Profiler PCR Array - Qiagen). </w:t>
      </w:r>
      <w:r w:rsidRPr="00C57C63">
        <w:rPr>
          <w:rFonts w:ascii="Times New Roman" w:hAnsi="Times New Roman" w:cs="Times New Roman"/>
          <w:sz w:val="24"/>
          <w:szCs w:val="24"/>
          <w:lang w:val="en-CA"/>
        </w:rPr>
        <w:t xml:space="preserve">The RNA will be reverse transcribed using the RT2 First Strand kit (SA Biosciences), according to the manufacturer’s protocol. </w:t>
      </w:r>
      <w:r>
        <w:rPr>
          <w:rFonts w:ascii="Times New Roman" w:hAnsi="Times New Roman" w:cs="Times New Roman"/>
          <w:sz w:val="24"/>
          <w:szCs w:val="24"/>
          <w:lang w:val="en-CA"/>
        </w:rPr>
        <w:t>An</w:t>
      </w:r>
      <w:r w:rsidRPr="00C57C63">
        <w:rPr>
          <w:rFonts w:ascii="Times New Roman" w:hAnsi="Times New Roman" w:cs="Times New Roman"/>
          <w:sz w:val="24"/>
          <w:szCs w:val="24"/>
          <w:lang w:val="en-CA"/>
        </w:rPr>
        <w:t xml:space="preserve"> aliquot of the diluted first-strand synthesis reaction will </w:t>
      </w:r>
      <w:r>
        <w:rPr>
          <w:rFonts w:ascii="Times New Roman" w:hAnsi="Times New Roman" w:cs="Times New Roman"/>
          <w:sz w:val="24"/>
          <w:szCs w:val="24"/>
          <w:lang w:val="en-CA"/>
        </w:rPr>
        <w:t xml:space="preserve">then </w:t>
      </w:r>
      <w:r w:rsidRPr="00C57C63">
        <w:rPr>
          <w:rFonts w:ascii="Times New Roman" w:hAnsi="Times New Roman" w:cs="Times New Roman"/>
          <w:sz w:val="24"/>
          <w:szCs w:val="24"/>
          <w:lang w:val="en-CA"/>
        </w:rPr>
        <w:t>be added to the SYBR Green/ROX master mix (SA Biosciences) along with nuclease-free water in accordance with the PCR array system’s user manual. Subsequently, 25 uL of this solution will be placed in each well of the PCR array plate. The plate will be sealed and transferred to the t</w:t>
      </w:r>
      <w:r w:rsidR="00241F97">
        <w:rPr>
          <w:rFonts w:ascii="Times New Roman" w:hAnsi="Times New Roman" w:cs="Times New Roman"/>
          <w:sz w:val="24"/>
          <w:szCs w:val="24"/>
          <w:lang w:val="en-CA"/>
        </w:rPr>
        <w:t>h</w:t>
      </w:r>
      <w:r w:rsidRPr="00C57C63">
        <w:rPr>
          <w:rFonts w:ascii="Times New Roman" w:hAnsi="Times New Roman" w:cs="Times New Roman"/>
          <w:sz w:val="24"/>
          <w:szCs w:val="24"/>
          <w:lang w:val="en-CA"/>
        </w:rPr>
        <w:t>ermocycler 7500 Fast Real-Time PCR equipment (Applied Biosystems). The cycling profile will be described by the manufacturer´s instructions</w:t>
      </w:r>
      <w:r w:rsidR="00241F97">
        <w:rPr>
          <w:rFonts w:ascii="Times New Roman" w:hAnsi="Times New Roman" w:cs="Times New Roman"/>
          <w:sz w:val="24"/>
          <w:szCs w:val="24"/>
          <w:lang w:val="en-CA"/>
        </w:rPr>
        <w:t>,</w:t>
      </w:r>
      <w:r w:rsidR="00E341B8">
        <w:rPr>
          <w:rFonts w:ascii="Times New Roman" w:hAnsi="Times New Roman" w:cs="Times New Roman"/>
          <w:sz w:val="24"/>
          <w:szCs w:val="24"/>
          <w:lang w:val="en-CA"/>
        </w:rPr>
        <w:t xml:space="preserve"> and the analysi</w:t>
      </w:r>
      <w:r w:rsidRPr="00C57C63">
        <w:rPr>
          <w:rFonts w:ascii="Times New Roman" w:hAnsi="Times New Roman" w:cs="Times New Roman"/>
          <w:sz w:val="24"/>
          <w:szCs w:val="24"/>
          <w:lang w:val="en-CA"/>
        </w:rPr>
        <w:t xml:space="preserve">s of our results will be done using the ΔΔCT method. </w:t>
      </w:r>
      <w:r>
        <w:rPr>
          <w:rFonts w:ascii="Times New Roman" w:hAnsi="Times New Roman" w:cs="Times New Roman"/>
          <w:sz w:val="24"/>
          <w:szCs w:val="24"/>
          <w:lang w:val="en-CA"/>
        </w:rPr>
        <w:t>The</w:t>
      </w:r>
      <w:r w:rsidRPr="00C57C63">
        <w:rPr>
          <w:rFonts w:ascii="Times New Roman" w:hAnsi="Times New Roman" w:cs="Times New Roman"/>
          <w:sz w:val="24"/>
          <w:szCs w:val="24"/>
          <w:lang w:val="en-CA"/>
        </w:rPr>
        <w:t xml:space="preserve"> CT values </w:t>
      </w:r>
      <w:r>
        <w:rPr>
          <w:rFonts w:ascii="Times New Roman" w:hAnsi="Times New Roman" w:cs="Times New Roman"/>
          <w:sz w:val="24"/>
          <w:szCs w:val="24"/>
          <w:lang w:val="en-CA"/>
        </w:rPr>
        <w:t>will be</w:t>
      </w:r>
      <w:r w:rsidR="00241F97">
        <w:rPr>
          <w:rFonts w:ascii="Times New Roman" w:hAnsi="Times New Roman" w:cs="Times New Roman"/>
          <w:sz w:val="24"/>
          <w:szCs w:val="24"/>
          <w:lang w:val="en-CA"/>
        </w:rPr>
        <w:t xml:space="preserve"> </w:t>
      </w:r>
      <w:r w:rsidRPr="00C57C63">
        <w:rPr>
          <w:rFonts w:ascii="Times New Roman" w:hAnsi="Times New Roman" w:cs="Times New Roman"/>
          <w:sz w:val="24"/>
          <w:szCs w:val="24"/>
          <w:lang w:val="en-CA"/>
        </w:rPr>
        <w:t>calculated</w:t>
      </w:r>
      <w:r w:rsidR="00E341B8">
        <w:rPr>
          <w:rFonts w:ascii="Times New Roman" w:hAnsi="Times New Roman" w:cs="Times New Roman"/>
          <w:sz w:val="24"/>
          <w:szCs w:val="24"/>
          <w:lang w:val="en-CA"/>
        </w:rPr>
        <w:t>,</w:t>
      </w:r>
      <w:r w:rsidRPr="00C57C63">
        <w:rPr>
          <w:rFonts w:ascii="Times New Roman" w:hAnsi="Times New Roman" w:cs="Times New Roman"/>
          <w:sz w:val="24"/>
          <w:szCs w:val="24"/>
          <w:lang w:val="en-CA"/>
        </w:rPr>
        <w:t xml:space="preserve"> and melting curves constructed. All of the arrays will be performed in triplicate. Analyses of significant gene clusters w</w:t>
      </w:r>
      <w:r>
        <w:rPr>
          <w:rFonts w:ascii="Times New Roman" w:hAnsi="Times New Roman" w:cs="Times New Roman"/>
          <w:sz w:val="24"/>
          <w:szCs w:val="24"/>
          <w:lang w:val="en-CA"/>
        </w:rPr>
        <w:t>ill be</w:t>
      </w:r>
      <w:r w:rsidR="00241F97">
        <w:rPr>
          <w:rFonts w:ascii="Times New Roman" w:hAnsi="Times New Roman" w:cs="Times New Roman"/>
          <w:sz w:val="24"/>
          <w:szCs w:val="24"/>
          <w:lang w:val="en-CA"/>
        </w:rPr>
        <w:t xml:space="preserve"> </w:t>
      </w:r>
      <w:r w:rsidRPr="00C57C63">
        <w:rPr>
          <w:rFonts w:ascii="Times New Roman" w:hAnsi="Times New Roman" w:cs="Times New Roman"/>
          <w:sz w:val="24"/>
          <w:szCs w:val="24"/>
          <w:lang w:val="en-CA"/>
        </w:rPr>
        <w:t xml:space="preserve">performed using bioinformatics tools available </w:t>
      </w:r>
      <w:r>
        <w:rPr>
          <w:rFonts w:ascii="Times New Roman" w:hAnsi="Times New Roman" w:cs="Times New Roman"/>
          <w:sz w:val="24"/>
          <w:szCs w:val="24"/>
          <w:lang w:val="en-CA"/>
        </w:rPr>
        <w:t>at</w:t>
      </w:r>
      <w:r w:rsidR="00077734">
        <w:rPr>
          <w:rFonts w:ascii="Times New Roman" w:hAnsi="Times New Roman" w:cs="Times New Roman"/>
          <w:sz w:val="24"/>
          <w:szCs w:val="24"/>
          <w:lang w:val="en-CA"/>
        </w:rPr>
        <w:t xml:space="preserve"> </w:t>
      </w:r>
      <w:hyperlink r:id="rId7" w:history="1">
        <w:r w:rsidRPr="00C57C63">
          <w:rPr>
            <w:rStyle w:val="Hyperlink"/>
            <w:rFonts w:ascii="Times New Roman" w:hAnsi="Times New Roman" w:cs="Times New Roman"/>
            <w:sz w:val="24"/>
            <w:szCs w:val="24"/>
            <w:lang w:val="en-CA"/>
          </w:rPr>
          <w:t>http://pcrdataanalysis.sabiosciences.com/pcr/arrayanalysis.php</w:t>
        </w:r>
      </w:hyperlink>
      <w:r w:rsidRPr="00C57C63">
        <w:rPr>
          <w:rFonts w:ascii="Times New Roman" w:hAnsi="Times New Roman" w:cs="Times New Roman"/>
          <w:sz w:val="24"/>
          <w:szCs w:val="24"/>
          <w:lang w:val="en-CA"/>
        </w:rPr>
        <w:t xml:space="preserve">. </w:t>
      </w:r>
    </w:p>
    <w:p w:rsidR="00B95E67" w:rsidRPr="00C57C63" w:rsidRDefault="00B95E67" w:rsidP="00B95E67">
      <w:pPr>
        <w:spacing w:after="0" w:line="360" w:lineRule="auto"/>
        <w:jc w:val="both"/>
        <w:rPr>
          <w:rFonts w:ascii="Times New Roman" w:hAnsi="Times New Roman" w:cs="Times New Roman"/>
          <w:sz w:val="24"/>
          <w:szCs w:val="24"/>
          <w:lang w:val="en-CA"/>
        </w:rPr>
      </w:pPr>
    </w:p>
    <w:p w:rsidR="00B95E67" w:rsidRPr="00C57C63" w:rsidRDefault="007C3AAB" w:rsidP="00B95E67">
      <w:pPr>
        <w:pStyle w:val="ListParagraph"/>
        <w:spacing w:after="0" w:line="360" w:lineRule="auto"/>
        <w:ind w:left="0"/>
        <w:jc w:val="both"/>
        <w:rPr>
          <w:rFonts w:ascii="Times New Roman" w:hAnsi="Times New Roman" w:cs="Times New Roman"/>
          <w:b/>
          <w:sz w:val="24"/>
          <w:szCs w:val="24"/>
          <w:lang w:val="en-CA"/>
        </w:rPr>
      </w:pPr>
      <w:r>
        <w:rPr>
          <w:rFonts w:ascii="Times New Roman" w:hAnsi="Times New Roman" w:cs="Times New Roman"/>
          <w:b/>
          <w:sz w:val="24"/>
          <w:szCs w:val="24"/>
          <w:lang w:val="en-CA"/>
        </w:rPr>
        <w:t>3.2.</w:t>
      </w:r>
      <w:r w:rsidR="00B95E67" w:rsidRPr="00C57C63">
        <w:rPr>
          <w:rFonts w:ascii="Times New Roman" w:hAnsi="Times New Roman" w:cs="Times New Roman"/>
          <w:b/>
          <w:sz w:val="24"/>
          <w:szCs w:val="24"/>
          <w:lang w:val="en-CA"/>
        </w:rPr>
        <w:t xml:space="preserve"> Protein expression (Western Blot)</w:t>
      </w:r>
    </w:p>
    <w:p w:rsidR="00B95E67" w:rsidRPr="00C57C63" w:rsidRDefault="00B95E67" w:rsidP="00B95E67">
      <w:pPr>
        <w:spacing w:after="0" w:line="360" w:lineRule="auto"/>
        <w:jc w:val="both"/>
        <w:rPr>
          <w:rFonts w:ascii="Times New Roman" w:hAnsi="Times New Roman" w:cs="Times New Roman"/>
          <w:sz w:val="24"/>
          <w:szCs w:val="24"/>
          <w:lang w:val="en-CA"/>
        </w:rPr>
      </w:pPr>
      <w:r w:rsidRPr="00C57C63">
        <w:rPr>
          <w:rFonts w:ascii="Times New Roman" w:hAnsi="Times New Roman" w:cs="Times New Roman"/>
          <w:sz w:val="24"/>
          <w:szCs w:val="24"/>
          <w:lang w:val="en-CA"/>
        </w:rPr>
        <w:t>After collection, a</w:t>
      </w:r>
      <w:r>
        <w:rPr>
          <w:rFonts w:ascii="Times New Roman" w:hAnsi="Times New Roman" w:cs="Times New Roman"/>
          <w:sz w:val="24"/>
          <w:szCs w:val="24"/>
          <w:lang w:val="en-CA"/>
        </w:rPr>
        <w:t>p</w:t>
      </w:r>
      <w:r w:rsidRPr="00C57C63">
        <w:rPr>
          <w:rFonts w:ascii="Times New Roman" w:hAnsi="Times New Roman" w:cs="Times New Roman"/>
          <w:sz w:val="24"/>
          <w:szCs w:val="24"/>
          <w:lang w:val="en-CA"/>
        </w:rPr>
        <w:t>proximately 100 mg of RAM will be frozen in liquid nitrogen, stored at -80 °C and used for subsequent analysis of MHCI (slow fibers), MHCIIa (intermediary fibers), MCHII x/d (glycolytic fast fibers), COL1A2 (Co</w:t>
      </w:r>
      <w:r w:rsidR="00241F97">
        <w:rPr>
          <w:rFonts w:ascii="Times New Roman" w:hAnsi="Times New Roman" w:cs="Times New Roman"/>
          <w:sz w:val="24"/>
          <w:szCs w:val="24"/>
          <w:lang w:val="en-CA"/>
        </w:rPr>
        <w:t>l</w:t>
      </w:r>
      <w:r w:rsidRPr="00C57C63">
        <w:rPr>
          <w:rFonts w:ascii="Times New Roman" w:hAnsi="Times New Roman" w:cs="Times New Roman"/>
          <w:sz w:val="24"/>
          <w:szCs w:val="24"/>
          <w:lang w:val="en-CA"/>
        </w:rPr>
        <w:t>lagen I), and COL3A1 (Co</w:t>
      </w:r>
      <w:r w:rsidR="00241F97">
        <w:rPr>
          <w:rFonts w:ascii="Times New Roman" w:hAnsi="Times New Roman" w:cs="Times New Roman"/>
          <w:sz w:val="24"/>
          <w:szCs w:val="24"/>
          <w:lang w:val="en-CA"/>
        </w:rPr>
        <w:t>l</w:t>
      </w:r>
      <w:r w:rsidRPr="00C57C63">
        <w:rPr>
          <w:rFonts w:ascii="Times New Roman" w:hAnsi="Times New Roman" w:cs="Times New Roman"/>
          <w:sz w:val="24"/>
          <w:szCs w:val="24"/>
          <w:lang w:val="en-CA"/>
        </w:rPr>
        <w:t>lagen III) protein expression by Western Blot. RAM samples will be homogenized using the TURRAX – Politronhomogenator (3 cycles of 5 sec) in extraction buffer containing 50 mM Tris-HCl pH 7.5, 0.2M NaCl, 0,25% Triton X-100, 2mM EDTA, and 1% protease inhibitors (Sigma C</w:t>
      </w:r>
      <w:r w:rsidR="00241F97">
        <w:rPr>
          <w:rFonts w:ascii="Times New Roman" w:hAnsi="Times New Roman" w:cs="Times New Roman"/>
          <w:sz w:val="24"/>
          <w:szCs w:val="24"/>
          <w:lang w:val="en-CA"/>
        </w:rPr>
        <w:t>o</w:t>
      </w:r>
      <w:r w:rsidRPr="00C57C63">
        <w:rPr>
          <w:rFonts w:ascii="Times New Roman" w:hAnsi="Times New Roman" w:cs="Times New Roman"/>
          <w:sz w:val="24"/>
          <w:szCs w:val="24"/>
          <w:lang w:val="en-CA"/>
        </w:rPr>
        <w:t>, Saint Louis, MO, USA), incubate</w:t>
      </w:r>
      <w:r>
        <w:rPr>
          <w:rFonts w:ascii="Times New Roman" w:hAnsi="Times New Roman" w:cs="Times New Roman"/>
          <w:sz w:val="24"/>
          <w:szCs w:val="24"/>
          <w:lang w:val="en-CA"/>
        </w:rPr>
        <w:t>d</w:t>
      </w:r>
      <w:r w:rsidRPr="00C57C63">
        <w:rPr>
          <w:rFonts w:ascii="Times New Roman" w:hAnsi="Times New Roman" w:cs="Times New Roman"/>
          <w:sz w:val="24"/>
          <w:szCs w:val="24"/>
          <w:lang w:val="en-CA"/>
        </w:rPr>
        <w:t xml:space="preserve"> at 4°C and centrifuged at 12.000 RPM </w:t>
      </w:r>
      <w:r w:rsidR="00241F97">
        <w:rPr>
          <w:rFonts w:ascii="Times New Roman" w:hAnsi="Times New Roman" w:cs="Times New Roman"/>
          <w:sz w:val="24"/>
          <w:szCs w:val="24"/>
          <w:lang w:val="en-CA"/>
        </w:rPr>
        <w:t>f</w:t>
      </w:r>
      <w:r w:rsidRPr="00C57C63">
        <w:rPr>
          <w:rFonts w:ascii="Times New Roman" w:hAnsi="Times New Roman" w:cs="Times New Roman"/>
          <w:sz w:val="24"/>
          <w:szCs w:val="24"/>
          <w:lang w:val="en-CA"/>
        </w:rPr>
        <w:t>or 15 min. at 4</w:t>
      </w:r>
      <w:r w:rsidR="00013D2D">
        <w:rPr>
          <w:rFonts w:ascii="Times New Roman" w:hAnsi="Times New Roman" w:cs="Times New Roman"/>
          <w:sz w:val="24"/>
          <w:szCs w:val="24"/>
          <w:lang w:val="en-CA"/>
        </w:rPr>
        <w:t xml:space="preserve"> </w:t>
      </w:r>
      <w:r w:rsidR="00E341B8">
        <w:rPr>
          <w:rFonts w:ascii="Times New Roman" w:hAnsi="Times New Roman" w:cs="Times New Roman"/>
          <w:sz w:val="24"/>
          <w:szCs w:val="24"/>
          <w:lang w:val="en-CA"/>
        </w:rPr>
        <w:t xml:space="preserve">°C. The supernatant will be </w:t>
      </w:r>
      <w:r w:rsidRPr="00C57C63">
        <w:rPr>
          <w:rFonts w:ascii="Times New Roman" w:hAnsi="Times New Roman" w:cs="Times New Roman"/>
          <w:sz w:val="24"/>
          <w:szCs w:val="24"/>
          <w:lang w:val="en-CA"/>
        </w:rPr>
        <w:t>used for subsequent steps, including protein quantification by Bradford method (1976), electro</w:t>
      </w:r>
      <w:r>
        <w:rPr>
          <w:rFonts w:ascii="Times New Roman" w:hAnsi="Times New Roman" w:cs="Times New Roman"/>
          <w:sz w:val="24"/>
          <w:szCs w:val="24"/>
          <w:lang w:val="en-CA"/>
        </w:rPr>
        <w:t>ph</w:t>
      </w:r>
      <w:r w:rsidRPr="00C57C63">
        <w:rPr>
          <w:rFonts w:ascii="Times New Roman" w:hAnsi="Times New Roman" w:cs="Times New Roman"/>
          <w:sz w:val="24"/>
          <w:szCs w:val="24"/>
          <w:lang w:val="en-CA"/>
        </w:rPr>
        <w:t xml:space="preserve">oresis of protein extracts (40 pg) in 8% </w:t>
      </w:r>
      <w:r w:rsidRPr="00C57C63">
        <w:rPr>
          <w:rFonts w:ascii="Times New Roman" w:hAnsi="Times New Roman" w:cs="Times New Roman"/>
          <w:sz w:val="24"/>
          <w:szCs w:val="24"/>
          <w:lang w:val="en-CA"/>
        </w:rPr>
        <w:lastRenderedPageBreak/>
        <w:t>polyacrylamide gels and its transfection to Hybond ECL nitrocellulose membrane</w:t>
      </w:r>
      <w:r>
        <w:rPr>
          <w:rFonts w:ascii="Times New Roman" w:hAnsi="Times New Roman" w:cs="Times New Roman"/>
          <w:sz w:val="24"/>
          <w:szCs w:val="24"/>
          <w:lang w:val="en-CA"/>
        </w:rPr>
        <w:t>s</w:t>
      </w:r>
      <w:r w:rsidRPr="00C57C63">
        <w:rPr>
          <w:rFonts w:ascii="Times New Roman" w:hAnsi="Times New Roman" w:cs="Times New Roman"/>
          <w:sz w:val="24"/>
          <w:szCs w:val="24"/>
          <w:lang w:val="en-CA"/>
        </w:rPr>
        <w:t xml:space="preserve"> (Amersham, Little Chalfont, Reino</w:t>
      </w:r>
      <w:r w:rsidR="00241F97">
        <w:rPr>
          <w:rFonts w:ascii="Times New Roman" w:hAnsi="Times New Roman" w:cs="Times New Roman"/>
          <w:sz w:val="24"/>
          <w:szCs w:val="24"/>
          <w:lang w:val="en-CA"/>
        </w:rPr>
        <w:t xml:space="preserve"> </w:t>
      </w:r>
      <w:r w:rsidRPr="00C57C63">
        <w:rPr>
          <w:rFonts w:ascii="Times New Roman" w:hAnsi="Times New Roman" w:cs="Times New Roman"/>
          <w:sz w:val="24"/>
          <w:szCs w:val="24"/>
          <w:lang w:val="en-CA"/>
        </w:rPr>
        <w:t>Unido), incubation (1h) with b</w:t>
      </w:r>
      <w:r>
        <w:rPr>
          <w:rFonts w:ascii="Times New Roman" w:hAnsi="Times New Roman" w:cs="Times New Roman"/>
          <w:sz w:val="24"/>
          <w:szCs w:val="24"/>
          <w:lang w:val="en-CA"/>
        </w:rPr>
        <w:t>lo</w:t>
      </w:r>
      <w:r w:rsidRPr="00C57C63">
        <w:rPr>
          <w:rFonts w:ascii="Times New Roman" w:hAnsi="Times New Roman" w:cs="Times New Roman"/>
          <w:sz w:val="24"/>
          <w:szCs w:val="24"/>
          <w:lang w:val="en-CA"/>
        </w:rPr>
        <w:t>cking solution (5% skim milk in  Tris Buffered Saline with Tween® 20), followed by incubation with primary (12h at 4°C) and secondary (30 min. at 37°C) specific antibodies and wash steps (in PBS) after each incubation step. The immunoreactive components w</w:t>
      </w:r>
      <w:r>
        <w:rPr>
          <w:rFonts w:ascii="Times New Roman" w:hAnsi="Times New Roman" w:cs="Times New Roman"/>
          <w:sz w:val="24"/>
          <w:szCs w:val="24"/>
          <w:lang w:val="en-CA"/>
        </w:rPr>
        <w:t>ill be</w:t>
      </w:r>
      <w:r w:rsidR="00241F97">
        <w:rPr>
          <w:rFonts w:ascii="Times New Roman" w:hAnsi="Times New Roman" w:cs="Times New Roman"/>
          <w:sz w:val="24"/>
          <w:szCs w:val="24"/>
          <w:lang w:val="en-CA"/>
        </w:rPr>
        <w:t xml:space="preserve"> </w:t>
      </w:r>
      <w:r w:rsidRPr="00C57C63">
        <w:rPr>
          <w:rFonts w:ascii="Times New Roman" w:hAnsi="Times New Roman" w:cs="Times New Roman"/>
          <w:sz w:val="24"/>
          <w:szCs w:val="24"/>
          <w:lang w:val="en-CA"/>
        </w:rPr>
        <w:t>revealed by incubation (5 min at 37°C, protected from light) in a solution conta</w:t>
      </w:r>
      <w:r>
        <w:rPr>
          <w:rFonts w:ascii="Times New Roman" w:hAnsi="Times New Roman" w:cs="Times New Roman"/>
          <w:sz w:val="24"/>
          <w:szCs w:val="24"/>
          <w:lang w:val="en-CA"/>
        </w:rPr>
        <w:t>in</w:t>
      </w:r>
      <w:r w:rsidRPr="00C57C63">
        <w:rPr>
          <w:rFonts w:ascii="Times New Roman" w:hAnsi="Times New Roman" w:cs="Times New Roman"/>
          <w:sz w:val="24"/>
          <w:szCs w:val="24"/>
          <w:lang w:val="en-CA"/>
        </w:rPr>
        <w:t>ing 0.6% DAB (diaminobenzidine; Sigma, USA), 0.06% hydrogen peroxide, 1% DMSO in phosphate buffer solution. The bands will be analyzed and quantified by densitometry and normalized to β-actin expression.</w:t>
      </w:r>
    </w:p>
    <w:p w:rsidR="00B95E67" w:rsidRPr="00C57C63" w:rsidRDefault="00B95E67" w:rsidP="00B95E67">
      <w:pPr>
        <w:spacing w:after="0" w:line="360" w:lineRule="auto"/>
        <w:jc w:val="both"/>
        <w:rPr>
          <w:rFonts w:ascii="Times New Roman" w:hAnsi="Times New Roman" w:cs="Times New Roman"/>
          <w:sz w:val="24"/>
          <w:szCs w:val="24"/>
          <w:lang w:val="en-CA"/>
        </w:rPr>
      </w:pPr>
    </w:p>
    <w:p w:rsidR="00B95E67" w:rsidRPr="00C57C63" w:rsidRDefault="007C3AAB" w:rsidP="00B95E67">
      <w:pPr>
        <w:pStyle w:val="ListParagraph"/>
        <w:spacing w:after="0" w:line="360" w:lineRule="auto"/>
        <w:ind w:left="0"/>
        <w:jc w:val="both"/>
        <w:rPr>
          <w:rFonts w:ascii="Times New Roman" w:hAnsi="Times New Roman" w:cs="Times New Roman"/>
          <w:b/>
          <w:sz w:val="24"/>
          <w:szCs w:val="24"/>
          <w:lang w:val="en-CA"/>
        </w:rPr>
      </w:pPr>
      <w:bookmarkStart w:id="6" w:name="_Hlk518791851"/>
      <w:r>
        <w:rPr>
          <w:rFonts w:ascii="Times New Roman" w:hAnsi="Times New Roman" w:cs="Times New Roman"/>
          <w:b/>
          <w:sz w:val="24"/>
          <w:szCs w:val="24"/>
          <w:lang w:val="en-CA"/>
        </w:rPr>
        <w:t>3.3</w:t>
      </w:r>
      <w:r w:rsidR="00B95E67" w:rsidRPr="00C57C63">
        <w:rPr>
          <w:rFonts w:ascii="Times New Roman" w:hAnsi="Times New Roman" w:cs="Times New Roman"/>
          <w:b/>
          <w:sz w:val="24"/>
          <w:szCs w:val="24"/>
          <w:lang w:val="en-CA"/>
        </w:rPr>
        <w:t xml:space="preserve"> Transcriptomics, </w:t>
      </w:r>
      <w:r w:rsidR="009465F1">
        <w:rPr>
          <w:rFonts w:ascii="Times New Roman" w:hAnsi="Times New Roman" w:cs="Times New Roman"/>
          <w:b/>
          <w:sz w:val="24"/>
          <w:szCs w:val="24"/>
          <w:lang w:val="en-CA"/>
        </w:rPr>
        <w:t>m</w:t>
      </w:r>
      <w:r w:rsidR="00B95E67" w:rsidRPr="00C57C63">
        <w:rPr>
          <w:rFonts w:ascii="Times New Roman" w:hAnsi="Times New Roman" w:cs="Times New Roman"/>
          <w:b/>
          <w:sz w:val="24"/>
          <w:szCs w:val="24"/>
          <w:lang w:val="en-CA"/>
        </w:rPr>
        <w:t>etabolomics</w:t>
      </w:r>
      <w:r w:rsidR="00241F97">
        <w:rPr>
          <w:rFonts w:ascii="Times New Roman" w:hAnsi="Times New Roman" w:cs="Times New Roman"/>
          <w:b/>
          <w:sz w:val="24"/>
          <w:szCs w:val="24"/>
          <w:lang w:val="en-CA"/>
        </w:rPr>
        <w:t>,</w:t>
      </w:r>
      <w:r w:rsidR="00B95E67" w:rsidRPr="00C57C63">
        <w:rPr>
          <w:rFonts w:ascii="Times New Roman" w:hAnsi="Times New Roman" w:cs="Times New Roman"/>
          <w:b/>
          <w:sz w:val="24"/>
          <w:szCs w:val="24"/>
          <w:lang w:val="en-CA"/>
        </w:rPr>
        <w:t xml:space="preserve"> and proteomics</w:t>
      </w:r>
    </w:p>
    <w:bookmarkEnd w:id="6"/>
    <w:p w:rsidR="00B95E67" w:rsidRPr="00C57C63" w:rsidRDefault="007C3AAB" w:rsidP="00B95E67">
      <w:pPr>
        <w:pStyle w:val="ListParagraph"/>
        <w:spacing w:after="0" w:line="360" w:lineRule="auto"/>
        <w:ind w:left="0"/>
        <w:jc w:val="both"/>
        <w:rPr>
          <w:rFonts w:ascii="Times New Roman" w:hAnsi="Times New Roman" w:cs="Times New Roman"/>
          <w:b/>
          <w:sz w:val="24"/>
          <w:szCs w:val="24"/>
          <w:lang w:val="en-CA"/>
        </w:rPr>
      </w:pPr>
      <w:r>
        <w:rPr>
          <w:rFonts w:ascii="Times New Roman" w:hAnsi="Times New Roman" w:cs="Times New Roman"/>
          <w:b/>
          <w:sz w:val="24"/>
          <w:szCs w:val="24"/>
          <w:lang w:val="en-CA"/>
        </w:rPr>
        <w:t xml:space="preserve">3.3.1. </w:t>
      </w:r>
      <w:r w:rsidR="00B95E67" w:rsidRPr="00C57C63">
        <w:rPr>
          <w:rFonts w:ascii="Times New Roman" w:hAnsi="Times New Roman" w:cs="Times New Roman"/>
          <w:b/>
          <w:sz w:val="24"/>
          <w:szCs w:val="24"/>
          <w:lang w:val="en-CA"/>
        </w:rPr>
        <w:t>Transcriptomics</w:t>
      </w:r>
    </w:p>
    <w:p w:rsidR="00B95E67" w:rsidRPr="00C57C63" w:rsidRDefault="00B95E67" w:rsidP="00B95E67">
      <w:pPr>
        <w:spacing w:after="0" w:line="360" w:lineRule="auto"/>
        <w:jc w:val="both"/>
        <w:rPr>
          <w:rFonts w:ascii="Times New Roman" w:hAnsi="Times New Roman" w:cs="Times New Roman"/>
          <w:sz w:val="24"/>
          <w:szCs w:val="24"/>
          <w:lang w:val="en-CA"/>
        </w:rPr>
      </w:pPr>
      <w:r w:rsidRPr="00C57C63">
        <w:rPr>
          <w:rFonts w:ascii="Times New Roman" w:hAnsi="Times New Roman" w:cs="Times New Roman"/>
          <w:sz w:val="24"/>
          <w:szCs w:val="24"/>
          <w:lang w:val="en-CA"/>
        </w:rPr>
        <w:t xml:space="preserve">After collection, approximately 100 mg of RAM will be placed in RNA later </w:t>
      </w:r>
      <w:r>
        <w:rPr>
          <w:rFonts w:ascii="Times New Roman" w:hAnsi="Times New Roman" w:cs="Times New Roman"/>
          <w:sz w:val="24"/>
          <w:szCs w:val="24"/>
          <w:lang w:val="en-CA"/>
        </w:rPr>
        <w:t xml:space="preserve">solution </w:t>
      </w:r>
      <w:r w:rsidRPr="00C57C63">
        <w:rPr>
          <w:rFonts w:ascii="Times New Roman" w:hAnsi="Times New Roman" w:cs="Times New Roman"/>
          <w:sz w:val="24"/>
          <w:szCs w:val="24"/>
          <w:lang w:val="en-CA"/>
        </w:rPr>
        <w:t xml:space="preserve">and kept at 4 °C for 24h. </w:t>
      </w:r>
      <w:r>
        <w:rPr>
          <w:rFonts w:ascii="Times New Roman" w:hAnsi="Times New Roman" w:cs="Times New Roman"/>
          <w:sz w:val="24"/>
          <w:szCs w:val="24"/>
          <w:lang w:val="en-CA"/>
        </w:rPr>
        <w:t>The</w:t>
      </w:r>
      <w:r w:rsidRPr="00C57C63">
        <w:rPr>
          <w:rFonts w:ascii="Times New Roman" w:hAnsi="Times New Roman" w:cs="Times New Roman"/>
          <w:sz w:val="24"/>
          <w:szCs w:val="24"/>
          <w:lang w:val="en-CA"/>
        </w:rPr>
        <w:t xml:space="preserve"> RNA later </w:t>
      </w:r>
      <w:r>
        <w:rPr>
          <w:rFonts w:ascii="Times New Roman" w:hAnsi="Times New Roman" w:cs="Times New Roman"/>
          <w:sz w:val="24"/>
          <w:szCs w:val="24"/>
          <w:lang w:val="en-CA"/>
        </w:rPr>
        <w:t xml:space="preserve">solution </w:t>
      </w:r>
      <w:r w:rsidRPr="00C57C63">
        <w:rPr>
          <w:rFonts w:ascii="Times New Roman" w:hAnsi="Times New Roman" w:cs="Times New Roman"/>
          <w:sz w:val="24"/>
          <w:szCs w:val="24"/>
          <w:lang w:val="en-CA"/>
        </w:rPr>
        <w:t xml:space="preserve">will </w:t>
      </w:r>
      <w:r>
        <w:rPr>
          <w:rFonts w:ascii="Times New Roman" w:hAnsi="Times New Roman" w:cs="Times New Roman"/>
          <w:sz w:val="24"/>
          <w:szCs w:val="24"/>
          <w:lang w:val="en-CA"/>
        </w:rPr>
        <w:t xml:space="preserve">then </w:t>
      </w:r>
      <w:r w:rsidRPr="00C57C63">
        <w:rPr>
          <w:rFonts w:ascii="Times New Roman" w:hAnsi="Times New Roman" w:cs="Times New Roman"/>
          <w:sz w:val="24"/>
          <w:szCs w:val="24"/>
          <w:lang w:val="en-CA"/>
        </w:rPr>
        <w:t>be removed, and RAM stored at -80 °C until processed</w:t>
      </w:r>
      <w:r w:rsidR="00241F97">
        <w:rPr>
          <w:rFonts w:ascii="Times New Roman" w:hAnsi="Times New Roman" w:cs="Times New Roman"/>
          <w:sz w:val="24"/>
          <w:szCs w:val="24"/>
          <w:lang w:val="en-CA"/>
        </w:rPr>
        <w:t xml:space="preserve"> </w:t>
      </w:r>
      <w:r>
        <w:rPr>
          <w:rFonts w:ascii="Times New Roman" w:hAnsi="Times New Roman" w:cs="Times New Roman"/>
          <w:sz w:val="24"/>
          <w:szCs w:val="24"/>
          <w:lang w:val="en-CA"/>
        </w:rPr>
        <w:t>by the</w:t>
      </w:r>
      <w:r w:rsidRPr="00C57C63">
        <w:rPr>
          <w:rFonts w:ascii="Times New Roman" w:hAnsi="Times New Roman" w:cs="Times New Roman"/>
          <w:sz w:val="24"/>
          <w:szCs w:val="24"/>
          <w:lang w:val="en-CA"/>
        </w:rPr>
        <w:t xml:space="preserve"> RNA-seq technique. The extraction of total RNA will be performed using TRIzol® reagent (Life Technologies, Carlsbad, CA). The samples with </w:t>
      </w:r>
      <w:r w:rsidR="00E341B8">
        <w:rPr>
          <w:rFonts w:ascii="Times New Roman" w:hAnsi="Times New Roman" w:cs="Times New Roman"/>
          <w:sz w:val="24"/>
          <w:szCs w:val="24"/>
          <w:lang w:val="en-CA"/>
        </w:rPr>
        <w:t xml:space="preserve">an </w:t>
      </w:r>
      <w:r w:rsidRPr="00C57C63">
        <w:rPr>
          <w:rFonts w:ascii="Times New Roman" w:hAnsi="Times New Roman" w:cs="Times New Roman"/>
          <w:sz w:val="24"/>
          <w:szCs w:val="24"/>
          <w:lang w:val="en-CA"/>
        </w:rPr>
        <w:t>RNA integrity number (RIN) &gt; 7 will be used for RNA sequencing.</w:t>
      </w:r>
    </w:p>
    <w:p w:rsidR="00B95E67" w:rsidRDefault="00E341B8" w:rsidP="00241F97">
      <w:pPr>
        <w:spacing w:after="0" w:line="360" w:lineRule="auto"/>
        <w:ind w:firstLine="270"/>
        <w:jc w:val="both"/>
        <w:rPr>
          <w:rFonts w:ascii="Times New Roman" w:hAnsi="Times New Roman" w:cs="Times New Roman"/>
          <w:sz w:val="24"/>
          <w:szCs w:val="24"/>
          <w:lang w:val="en-CA"/>
        </w:rPr>
      </w:pPr>
      <w:r>
        <w:rPr>
          <w:rFonts w:ascii="Times New Roman" w:hAnsi="Times New Roman" w:cs="Times New Roman"/>
          <w:sz w:val="24"/>
          <w:szCs w:val="24"/>
          <w:lang w:val="en-CA"/>
        </w:rPr>
        <w:t>T</w:t>
      </w:r>
      <w:r w:rsidR="00B95E67" w:rsidRPr="00C57C63">
        <w:rPr>
          <w:rFonts w:ascii="Times New Roman" w:hAnsi="Times New Roman" w:cs="Times New Roman"/>
          <w:sz w:val="24"/>
          <w:szCs w:val="24"/>
          <w:lang w:val="en-CA"/>
        </w:rPr>
        <w:t xml:space="preserve">o construct </w:t>
      </w:r>
      <w:r w:rsidR="00B95E67">
        <w:rPr>
          <w:rFonts w:ascii="Times New Roman" w:hAnsi="Times New Roman" w:cs="Times New Roman"/>
          <w:sz w:val="24"/>
          <w:szCs w:val="24"/>
          <w:lang w:val="en-CA"/>
        </w:rPr>
        <w:t>the</w:t>
      </w:r>
      <w:r w:rsidR="00241F97">
        <w:rPr>
          <w:rFonts w:ascii="Times New Roman" w:hAnsi="Times New Roman" w:cs="Times New Roman"/>
          <w:sz w:val="24"/>
          <w:szCs w:val="24"/>
          <w:lang w:val="en-CA"/>
        </w:rPr>
        <w:t xml:space="preserve"> </w:t>
      </w:r>
      <w:r w:rsidR="00B95E67" w:rsidRPr="00C57C63">
        <w:rPr>
          <w:rFonts w:ascii="Times New Roman" w:hAnsi="Times New Roman" w:cs="Times New Roman"/>
          <w:sz w:val="24"/>
          <w:szCs w:val="24"/>
          <w:lang w:val="en-CA"/>
        </w:rPr>
        <w:t xml:space="preserve">sequencing libraries amplified cDNAs with kit (FC-131-1024, illumine) will be used, also using </w:t>
      </w:r>
      <w:r>
        <w:rPr>
          <w:rFonts w:ascii="Times New Roman" w:hAnsi="Times New Roman" w:cs="Times New Roman"/>
          <w:sz w:val="24"/>
          <w:szCs w:val="24"/>
          <w:lang w:val="en-CA"/>
        </w:rPr>
        <w:t xml:space="preserve">the </w:t>
      </w:r>
      <w:r w:rsidR="00B95E67" w:rsidRPr="00C57C63">
        <w:rPr>
          <w:rFonts w:ascii="Times New Roman" w:hAnsi="Times New Roman" w:cs="Times New Roman"/>
          <w:sz w:val="24"/>
          <w:szCs w:val="24"/>
          <w:lang w:val="en-CA"/>
        </w:rPr>
        <w:t xml:space="preserve">HiSeq2500 system in </w:t>
      </w:r>
      <w:r>
        <w:rPr>
          <w:rFonts w:ascii="Times New Roman" w:hAnsi="Times New Roman" w:cs="Times New Roman"/>
          <w:sz w:val="24"/>
          <w:szCs w:val="24"/>
          <w:lang w:val="en-CA"/>
        </w:rPr>
        <w:t xml:space="preserve">the </w:t>
      </w:r>
      <w:r w:rsidR="00B95E67" w:rsidRPr="00C57C63">
        <w:rPr>
          <w:rFonts w:ascii="Times New Roman" w:hAnsi="Times New Roman" w:cs="Times New Roman"/>
          <w:sz w:val="24"/>
          <w:szCs w:val="24"/>
          <w:lang w:val="en-CA"/>
        </w:rPr>
        <w:t xml:space="preserve">100-bp paired-end mode of the TruSeq Rapid PE Cluster kit and the TruSeq Rapid SBS kit. The software fastqc63, FASTQ Quality Filter, FASTA/Q Clipper will be used to identify and remove the low-quality adapters and reads. </w:t>
      </w:r>
      <w:r w:rsidR="00B95E67">
        <w:rPr>
          <w:rFonts w:ascii="Times New Roman" w:hAnsi="Times New Roman" w:cs="Times New Roman"/>
          <w:sz w:val="24"/>
          <w:szCs w:val="24"/>
          <w:lang w:val="en-CA"/>
        </w:rPr>
        <w:t>R</w:t>
      </w:r>
      <w:r w:rsidR="00B95E67" w:rsidRPr="00C57C63">
        <w:rPr>
          <w:rFonts w:ascii="Times New Roman" w:hAnsi="Times New Roman" w:cs="Times New Roman"/>
          <w:sz w:val="24"/>
          <w:szCs w:val="24"/>
          <w:lang w:val="en-CA"/>
        </w:rPr>
        <w:t>elative gene expression will be quantified by Deseq algorithm, evaluable in Bioconductor/R64 packages. Gene Ontology analysis will be performed for function determination of differentially expressed genes. Genes related to muscle phenotype and those related to muscle alterations promoted by gestational hyperglycemic myopathy will be selected for qPCR validation.</w:t>
      </w:r>
    </w:p>
    <w:p w:rsidR="00241F97" w:rsidRPr="00C57C63" w:rsidRDefault="00241F97" w:rsidP="00241F97">
      <w:pPr>
        <w:spacing w:after="0" w:line="360" w:lineRule="auto"/>
        <w:ind w:firstLine="270"/>
        <w:jc w:val="both"/>
        <w:rPr>
          <w:rFonts w:ascii="Times New Roman" w:hAnsi="Times New Roman" w:cs="Times New Roman"/>
          <w:sz w:val="24"/>
          <w:szCs w:val="24"/>
          <w:lang w:val="en-CA"/>
        </w:rPr>
      </w:pPr>
    </w:p>
    <w:p w:rsidR="00B95E67" w:rsidRPr="00C57C63" w:rsidRDefault="007C3AAB" w:rsidP="00B95E67">
      <w:pPr>
        <w:pStyle w:val="ListParagraph"/>
        <w:spacing w:after="0" w:line="360" w:lineRule="auto"/>
        <w:ind w:left="0"/>
        <w:jc w:val="both"/>
        <w:rPr>
          <w:rFonts w:ascii="Times New Roman" w:hAnsi="Times New Roman" w:cs="Times New Roman"/>
          <w:b/>
          <w:sz w:val="24"/>
          <w:szCs w:val="24"/>
          <w:lang w:val="en-CA"/>
        </w:rPr>
      </w:pPr>
      <w:bookmarkStart w:id="7" w:name="_Hlk518791828"/>
      <w:r>
        <w:rPr>
          <w:rFonts w:ascii="Times New Roman" w:hAnsi="Times New Roman" w:cs="Times New Roman"/>
          <w:b/>
          <w:sz w:val="24"/>
          <w:szCs w:val="24"/>
          <w:lang w:val="en-CA"/>
        </w:rPr>
        <w:t xml:space="preserve">3.3.2. </w:t>
      </w:r>
      <w:r w:rsidR="009465F1">
        <w:rPr>
          <w:rFonts w:ascii="Times New Roman" w:hAnsi="Times New Roman" w:cs="Times New Roman"/>
          <w:b/>
          <w:sz w:val="24"/>
          <w:szCs w:val="24"/>
          <w:lang w:val="en-CA"/>
        </w:rPr>
        <w:t>Metabolomics analysis by nuclear magnetic r</w:t>
      </w:r>
      <w:r w:rsidR="00B95E67" w:rsidRPr="00C57C63">
        <w:rPr>
          <w:rFonts w:ascii="Times New Roman" w:hAnsi="Times New Roman" w:cs="Times New Roman"/>
          <w:b/>
          <w:sz w:val="24"/>
          <w:szCs w:val="24"/>
          <w:lang w:val="en-CA"/>
        </w:rPr>
        <w:t xml:space="preserve">esonance </w:t>
      </w:r>
      <w:bookmarkEnd w:id="7"/>
      <w:r w:rsidR="00B95E67" w:rsidRPr="00C57C63">
        <w:rPr>
          <w:rFonts w:ascii="Times New Roman" w:hAnsi="Times New Roman" w:cs="Times New Roman"/>
          <w:b/>
          <w:sz w:val="24"/>
          <w:szCs w:val="24"/>
          <w:lang w:val="en-CA"/>
        </w:rPr>
        <w:t>(M-NMR)</w:t>
      </w:r>
    </w:p>
    <w:p w:rsidR="00B95E67" w:rsidRPr="00C57C63" w:rsidRDefault="00B95E67" w:rsidP="00B95E67">
      <w:pPr>
        <w:spacing w:after="0" w:line="360" w:lineRule="auto"/>
        <w:jc w:val="both"/>
        <w:rPr>
          <w:rFonts w:ascii="Times New Roman" w:hAnsi="Times New Roman" w:cs="Times New Roman"/>
          <w:sz w:val="24"/>
          <w:szCs w:val="24"/>
          <w:lang w:val="en-CA"/>
        </w:rPr>
      </w:pPr>
      <w:r>
        <w:rPr>
          <w:rFonts w:ascii="Times New Roman" w:hAnsi="Times New Roman" w:cs="Times New Roman"/>
          <w:sz w:val="24"/>
          <w:szCs w:val="24"/>
          <w:lang w:val="en-CA"/>
        </w:rPr>
        <w:t>M</w:t>
      </w:r>
      <w:r w:rsidRPr="00C57C63">
        <w:rPr>
          <w:rFonts w:ascii="Times New Roman" w:hAnsi="Times New Roman" w:cs="Times New Roman"/>
          <w:sz w:val="24"/>
          <w:szCs w:val="24"/>
          <w:lang w:val="en-CA"/>
        </w:rPr>
        <w:t xml:space="preserve">etabolomics will be performed to map and to identify the metabolites present, making </w:t>
      </w:r>
      <w:r>
        <w:rPr>
          <w:rFonts w:ascii="Times New Roman" w:hAnsi="Times New Roman" w:cs="Times New Roman"/>
          <w:sz w:val="24"/>
          <w:szCs w:val="24"/>
          <w:lang w:val="en-CA"/>
        </w:rPr>
        <w:t xml:space="preserve">it </w:t>
      </w:r>
      <w:r w:rsidRPr="00C57C63">
        <w:rPr>
          <w:rFonts w:ascii="Times New Roman" w:hAnsi="Times New Roman" w:cs="Times New Roman"/>
          <w:sz w:val="24"/>
          <w:szCs w:val="24"/>
          <w:lang w:val="en-CA"/>
        </w:rPr>
        <w:t xml:space="preserve">possible to understand </w:t>
      </w:r>
      <w:r w:rsidR="00241F97">
        <w:rPr>
          <w:rFonts w:ascii="Times New Roman" w:hAnsi="Times New Roman" w:cs="Times New Roman"/>
          <w:sz w:val="24"/>
          <w:szCs w:val="24"/>
          <w:lang w:val="en-CA"/>
        </w:rPr>
        <w:t xml:space="preserve">the </w:t>
      </w:r>
      <w:r w:rsidRPr="00C57C63">
        <w:rPr>
          <w:rFonts w:ascii="Times New Roman" w:hAnsi="Times New Roman" w:cs="Times New Roman"/>
          <w:sz w:val="24"/>
          <w:szCs w:val="24"/>
          <w:lang w:val="en-CA"/>
        </w:rPr>
        <w:t>dynamic aspects of the metabolic response and identify molecular biomarkers</w:t>
      </w:r>
      <w:r w:rsidR="00241F97">
        <w:rPr>
          <w:rFonts w:ascii="Times New Roman" w:hAnsi="Times New Roman" w:cs="Times New Roman"/>
          <w:sz w:val="24"/>
          <w:szCs w:val="24"/>
          <w:lang w:val="en-CA"/>
        </w:rPr>
        <w:t xml:space="preserve"> [</w:t>
      </w:r>
      <w:r w:rsidRPr="00241F97">
        <w:rPr>
          <w:rFonts w:ascii="Times New Roman" w:hAnsi="Times New Roman" w:cs="Times New Roman"/>
          <w:sz w:val="24"/>
          <w:szCs w:val="24"/>
          <w:lang w:val="en-CA"/>
        </w:rPr>
        <w:t>22-26</w:t>
      </w:r>
      <w:r w:rsidR="00241F97">
        <w:rPr>
          <w:rFonts w:ascii="Times New Roman" w:hAnsi="Times New Roman" w:cs="Times New Roman"/>
          <w:sz w:val="24"/>
          <w:szCs w:val="24"/>
          <w:lang w:val="en-CA"/>
        </w:rPr>
        <w:t xml:space="preserve">]. </w:t>
      </w:r>
      <w:r w:rsidRPr="00C57C63">
        <w:rPr>
          <w:rFonts w:ascii="Times New Roman" w:hAnsi="Times New Roman" w:cs="Times New Roman"/>
          <w:sz w:val="24"/>
          <w:szCs w:val="24"/>
          <w:lang w:val="en-CA"/>
        </w:rPr>
        <w:t>The samples collected will be frozen using liquid nitrogen</w:t>
      </w:r>
      <w:r>
        <w:rPr>
          <w:rFonts w:ascii="Times New Roman" w:hAnsi="Times New Roman" w:cs="Times New Roman"/>
          <w:sz w:val="24"/>
          <w:szCs w:val="24"/>
          <w:lang w:val="en-CA"/>
        </w:rPr>
        <w:t>.</w:t>
      </w:r>
      <w:r w:rsidR="00241F97">
        <w:rPr>
          <w:rFonts w:ascii="Times New Roman" w:hAnsi="Times New Roman" w:cs="Times New Roman"/>
          <w:sz w:val="24"/>
          <w:szCs w:val="24"/>
          <w:lang w:val="en-CA"/>
        </w:rPr>
        <w:t xml:space="preserve"> </w:t>
      </w:r>
      <w:r w:rsidRPr="00C57C63">
        <w:rPr>
          <w:rFonts w:ascii="Times New Roman" w:hAnsi="Times New Roman" w:cs="Times New Roman"/>
          <w:sz w:val="24"/>
          <w:szCs w:val="24"/>
          <w:lang w:val="en-CA"/>
        </w:rPr>
        <w:t>The sample</w:t>
      </w:r>
      <w:r w:rsidR="00077734">
        <w:rPr>
          <w:rFonts w:ascii="Times New Roman" w:hAnsi="Times New Roman" w:cs="Times New Roman"/>
          <w:sz w:val="24"/>
          <w:szCs w:val="24"/>
          <w:lang w:val="en-CA"/>
        </w:rPr>
        <w:t xml:space="preserve">, 100 mg of frozen tissue, </w:t>
      </w:r>
      <w:r w:rsidRPr="00C57C63">
        <w:rPr>
          <w:rFonts w:ascii="Times New Roman" w:hAnsi="Times New Roman" w:cs="Times New Roman"/>
          <w:sz w:val="24"/>
          <w:szCs w:val="24"/>
          <w:lang w:val="en-CA"/>
        </w:rPr>
        <w:t>will be processed, lyophilized</w:t>
      </w:r>
      <w:r w:rsidR="00E341B8">
        <w:rPr>
          <w:rFonts w:ascii="Times New Roman" w:hAnsi="Times New Roman" w:cs="Times New Roman"/>
          <w:sz w:val="24"/>
          <w:szCs w:val="24"/>
          <w:lang w:val="en-CA"/>
        </w:rPr>
        <w:t>,</w:t>
      </w:r>
      <w:r w:rsidRPr="00C57C63">
        <w:rPr>
          <w:rFonts w:ascii="Times New Roman" w:hAnsi="Times New Roman" w:cs="Times New Roman"/>
          <w:sz w:val="24"/>
          <w:szCs w:val="24"/>
          <w:lang w:val="en-CA"/>
        </w:rPr>
        <w:t xml:space="preserve"> and stored at –80 °C for further NMR analysis</w:t>
      </w:r>
      <w:r w:rsidR="00241F97">
        <w:rPr>
          <w:rFonts w:ascii="Times New Roman" w:hAnsi="Times New Roman" w:cs="Times New Roman"/>
          <w:sz w:val="24"/>
          <w:szCs w:val="24"/>
          <w:lang w:val="en-CA"/>
        </w:rPr>
        <w:t xml:space="preserve"> [</w:t>
      </w:r>
      <w:r w:rsidRPr="00241F97">
        <w:rPr>
          <w:rFonts w:ascii="Times New Roman" w:hAnsi="Times New Roman" w:cs="Times New Roman"/>
          <w:sz w:val="24"/>
          <w:szCs w:val="24"/>
          <w:lang w:val="en-CA"/>
        </w:rPr>
        <w:t>27</w:t>
      </w:r>
      <w:r w:rsidR="00241F97" w:rsidRPr="00241F97">
        <w:rPr>
          <w:rFonts w:ascii="Times New Roman" w:hAnsi="Times New Roman" w:cs="Times New Roman"/>
          <w:sz w:val="24"/>
          <w:szCs w:val="24"/>
          <w:lang w:val="en-CA"/>
        </w:rPr>
        <w:t>]</w:t>
      </w:r>
      <w:r w:rsidR="00241F97">
        <w:rPr>
          <w:rFonts w:ascii="Times New Roman" w:hAnsi="Times New Roman" w:cs="Times New Roman"/>
          <w:sz w:val="24"/>
          <w:szCs w:val="24"/>
          <w:lang w:val="en-CA"/>
        </w:rPr>
        <w:t>.</w:t>
      </w:r>
      <w:r w:rsidR="00241F97">
        <w:rPr>
          <w:rFonts w:ascii="Times New Roman" w:hAnsi="Times New Roman" w:cs="Times New Roman"/>
          <w:sz w:val="24"/>
          <w:szCs w:val="24"/>
          <w:vertAlign w:val="superscript"/>
          <w:lang w:val="en-CA"/>
        </w:rPr>
        <w:t xml:space="preserve"> </w:t>
      </w:r>
      <w:r w:rsidRPr="00C57C63">
        <w:rPr>
          <w:rFonts w:ascii="Times New Roman" w:hAnsi="Times New Roman" w:cs="Times New Roman"/>
          <w:sz w:val="24"/>
          <w:szCs w:val="24"/>
          <w:lang w:val="en-CA"/>
        </w:rPr>
        <w:t>The lyophilized sample will be resuspended</w:t>
      </w:r>
      <w:r w:rsidR="00241F97">
        <w:rPr>
          <w:rFonts w:ascii="Times New Roman" w:hAnsi="Times New Roman" w:cs="Times New Roman"/>
          <w:sz w:val="24"/>
          <w:szCs w:val="24"/>
          <w:lang w:val="en-CA"/>
        </w:rPr>
        <w:t xml:space="preserve"> </w:t>
      </w:r>
      <w:r>
        <w:rPr>
          <w:rFonts w:ascii="Times New Roman" w:hAnsi="Times New Roman" w:cs="Times New Roman"/>
          <w:sz w:val="24"/>
          <w:szCs w:val="24"/>
          <w:lang w:val="en-CA"/>
        </w:rPr>
        <w:t>in</w:t>
      </w:r>
      <w:r w:rsidR="00241F97">
        <w:rPr>
          <w:rFonts w:ascii="Times New Roman" w:hAnsi="Times New Roman" w:cs="Times New Roman"/>
          <w:sz w:val="24"/>
          <w:szCs w:val="24"/>
          <w:lang w:val="en-CA"/>
        </w:rPr>
        <w:t xml:space="preserve"> </w:t>
      </w:r>
      <w:r w:rsidRPr="00C57C63">
        <w:rPr>
          <w:rFonts w:ascii="Times New Roman" w:hAnsi="Times New Roman" w:cs="Times New Roman"/>
          <w:sz w:val="24"/>
          <w:szCs w:val="24"/>
          <w:lang w:val="en-CA"/>
        </w:rPr>
        <w:t>500 μL</w:t>
      </w:r>
      <w:r w:rsidR="00241F97">
        <w:rPr>
          <w:rFonts w:ascii="Times New Roman" w:hAnsi="Times New Roman" w:cs="Times New Roman"/>
          <w:sz w:val="24"/>
          <w:szCs w:val="24"/>
          <w:lang w:val="en-CA"/>
        </w:rPr>
        <w:t xml:space="preserve"> </w:t>
      </w:r>
      <w:r w:rsidRPr="00C57C63">
        <w:rPr>
          <w:rFonts w:ascii="Times New Roman" w:hAnsi="Times New Roman" w:cs="Times New Roman"/>
          <w:sz w:val="24"/>
          <w:szCs w:val="24"/>
          <w:lang w:val="en-CA"/>
        </w:rPr>
        <w:t>D</w:t>
      </w:r>
      <w:r w:rsidRPr="00241F97">
        <w:rPr>
          <w:rFonts w:ascii="Times New Roman" w:hAnsi="Times New Roman" w:cs="Times New Roman"/>
          <w:sz w:val="24"/>
          <w:szCs w:val="24"/>
          <w:vertAlign w:val="subscript"/>
          <w:lang w:val="en-CA"/>
        </w:rPr>
        <w:t>2</w:t>
      </w:r>
      <w:r w:rsidRPr="00C57C63">
        <w:rPr>
          <w:rFonts w:ascii="Times New Roman" w:hAnsi="Times New Roman" w:cs="Times New Roman"/>
          <w:sz w:val="24"/>
          <w:szCs w:val="24"/>
          <w:lang w:val="en-CA"/>
        </w:rPr>
        <w:t xml:space="preserve">O, containing 3.0 mM 2,2-dimethyl-2-silapentane-5-sulfonate (DSS) to refer the chemical shift (at δ = 0.00) of the </w:t>
      </w:r>
      <w:r w:rsidRPr="00C57C63">
        <w:rPr>
          <w:rFonts w:ascii="Times New Roman" w:hAnsi="Times New Roman" w:cs="Times New Roman"/>
          <w:sz w:val="24"/>
          <w:szCs w:val="24"/>
          <w:lang w:val="en-CA"/>
        </w:rPr>
        <w:lastRenderedPageBreak/>
        <w:t xml:space="preserve">NMR spectrum. The final volume of the sample will be </w:t>
      </w:r>
      <w:r>
        <w:rPr>
          <w:rFonts w:ascii="Times New Roman" w:hAnsi="Times New Roman" w:cs="Times New Roman"/>
          <w:sz w:val="24"/>
          <w:szCs w:val="24"/>
          <w:lang w:val="en-CA"/>
        </w:rPr>
        <w:t>adjusted</w:t>
      </w:r>
      <w:r w:rsidR="00241F97">
        <w:rPr>
          <w:rFonts w:ascii="Times New Roman" w:hAnsi="Times New Roman" w:cs="Times New Roman"/>
          <w:sz w:val="24"/>
          <w:szCs w:val="24"/>
          <w:lang w:val="en-CA"/>
        </w:rPr>
        <w:t xml:space="preserve"> </w:t>
      </w:r>
      <w:r w:rsidRPr="00C57C63">
        <w:rPr>
          <w:rFonts w:ascii="Times New Roman" w:hAnsi="Times New Roman" w:cs="Times New Roman"/>
          <w:sz w:val="24"/>
          <w:szCs w:val="24"/>
          <w:lang w:val="en-CA"/>
        </w:rPr>
        <w:t>to 600 μL using D2O with 25 mM DSS and transferred to</w:t>
      </w:r>
      <w:r>
        <w:rPr>
          <w:rFonts w:ascii="Times New Roman" w:hAnsi="Times New Roman" w:cs="Times New Roman"/>
          <w:sz w:val="24"/>
          <w:szCs w:val="24"/>
          <w:lang w:val="en-CA"/>
        </w:rPr>
        <w:t xml:space="preserve"> a</w:t>
      </w:r>
      <w:r w:rsidRPr="00C57C63">
        <w:rPr>
          <w:rFonts w:ascii="Times New Roman" w:hAnsi="Times New Roman" w:cs="Times New Roman"/>
          <w:sz w:val="24"/>
          <w:szCs w:val="24"/>
          <w:lang w:val="en-CA"/>
        </w:rPr>
        <w:t xml:space="preserve"> 5mm NMR tube</w:t>
      </w:r>
      <w:r w:rsidR="00E341B8">
        <w:rPr>
          <w:rFonts w:ascii="Times New Roman" w:hAnsi="Times New Roman" w:cs="Times New Roman"/>
          <w:sz w:val="24"/>
          <w:szCs w:val="24"/>
          <w:lang w:val="en-CA"/>
        </w:rPr>
        <w:t xml:space="preserve"> </w:t>
      </w:r>
      <w:r w:rsidRPr="00C57C63">
        <w:rPr>
          <w:rFonts w:ascii="Times New Roman" w:hAnsi="Times New Roman" w:cs="Times New Roman"/>
          <w:sz w:val="24"/>
          <w:szCs w:val="24"/>
          <w:lang w:val="en-CA"/>
        </w:rPr>
        <w:t xml:space="preserve">70. </w:t>
      </w:r>
      <w:r w:rsidRPr="00E341B8">
        <w:rPr>
          <w:rFonts w:ascii="Times New Roman" w:hAnsi="Times New Roman" w:cs="Times New Roman"/>
          <w:sz w:val="24"/>
          <w:szCs w:val="24"/>
          <w:vertAlign w:val="superscript"/>
          <w:lang w:val="en-CA"/>
        </w:rPr>
        <w:t>1</w:t>
      </w:r>
      <w:r w:rsidRPr="00E341B8">
        <w:rPr>
          <w:rFonts w:ascii="Times New Roman" w:hAnsi="Times New Roman" w:cs="Times New Roman"/>
          <w:sz w:val="24"/>
          <w:szCs w:val="24"/>
          <w:lang w:val="en-CA"/>
        </w:rPr>
        <w:t>H</w:t>
      </w:r>
      <w:r w:rsidRPr="00C57C63">
        <w:rPr>
          <w:rFonts w:ascii="Times New Roman" w:hAnsi="Times New Roman" w:cs="Times New Roman"/>
          <w:sz w:val="24"/>
          <w:szCs w:val="24"/>
          <w:lang w:val="en-CA"/>
        </w:rPr>
        <w:t xml:space="preserve"> NMR data acquisition will be performed using the Bruker</w:t>
      </w:r>
      <w:r w:rsidR="00241F97">
        <w:rPr>
          <w:rFonts w:ascii="Times New Roman" w:hAnsi="Times New Roman" w:cs="Times New Roman"/>
          <w:sz w:val="24"/>
          <w:szCs w:val="24"/>
          <w:lang w:val="en-CA"/>
        </w:rPr>
        <w:t xml:space="preserve"> </w:t>
      </w:r>
      <w:r w:rsidRPr="00C57C63">
        <w:rPr>
          <w:rFonts w:ascii="Times New Roman" w:hAnsi="Times New Roman" w:cs="Times New Roman"/>
          <w:sz w:val="24"/>
          <w:szCs w:val="24"/>
          <w:lang w:val="en-CA"/>
        </w:rPr>
        <w:t xml:space="preserve">Avance III HD NMR, equipped with cryogenically cooled Z-gradient probes operating at 1H frequencies of 600 MHz (BrukerBioSpin GmbH, Germany). The experiments will be performed using the pulse sequence NOESYGPPRD1D with </w:t>
      </w:r>
      <w:r>
        <w:rPr>
          <w:rFonts w:ascii="Times New Roman" w:hAnsi="Times New Roman" w:cs="Times New Roman"/>
          <w:sz w:val="24"/>
          <w:szCs w:val="24"/>
          <w:lang w:val="en-CA"/>
        </w:rPr>
        <w:t xml:space="preserve">a </w:t>
      </w:r>
      <w:r w:rsidRPr="00C57C63">
        <w:rPr>
          <w:rFonts w:ascii="Times New Roman" w:hAnsi="Times New Roman" w:cs="Times New Roman"/>
          <w:sz w:val="24"/>
          <w:szCs w:val="24"/>
          <w:lang w:val="en-CA"/>
        </w:rPr>
        <w:t>mixing time of 100 ms</w:t>
      </w:r>
      <w:r>
        <w:rPr>
          <w:rFonts w:ascii="Times New Roman" w:hAnsi="Times New Roman" w:cs="Times New Roman"/>
          <w:sz w:val="24"/>
          <w:szCs w:val="24"/>
          <w:lang w:val="en-CA"/>
        </w:rPr>
        <w:t>.</w:t>
      </w:r>
      <w:r w:rsidR="00077734">
        <w:rPr>
          <w:rFonts w:ascii="Times New Roman" w:hAnsi="Times New Roman" w:cs="Times New Roman"/>
          <w:sz w:val="24"/>
          <w:szCs w:val="24"/>
          <w:lang w:val="en-CA"/>
        </w:rPr>
        <w:t xml:space="preserve"> </w:t>
      </w:r>
      <w:r w:rsidRPr="00C57C63">
        <w:rPr>
          <w:rFonts w:ascii="Times New Roman" w:hAnsi="Times New Roman" w:cs="Times New Roman"/>
          <w:sz w:val="24"/>
          <w:szCs w:val="24"/>
          <w:lang w:val="en-CA"/>
        </w:rPr>
        <w:t>The spectra will be collected</w:t>
      </w:r>
      <w:r w:rsidR="00241F97">
        <w:rPr>
          <w:rFonts w:ascii="Times New Roman" w:hAnsi="Times New Roman" w:cs="Times New Roman"/>
          <w:sz w:val="24"/>
          <w:szCs w:val="24"/>
          <w:lang w:val="en-CA"/>
        </w:rPr>
        <w:t>,</w:t>
      </w:r>
      <w:r w:rsidRPr="00C57C63">
        <w:rPr>
          <w:rFonts w:ascii="Times New Roman" w:hAnsi="Times New Roman" w:cs="Times New Roman"/>
          <w:sz w:val="24"/>
          <w:szCs w:val="24"/>
          <w:lang w:val="en-CA"/>
        </w:rPr>
        <w:t xml:space="preserve"> and processing as phase and baseline correction will be performed using the TopSpin software version 3.2.</w:t>
      </w:r>
    </w:p>
    <w:p w:rsidR="00B95E67" w:rsidRPr="00C57C63" w:rsidRDefault="00B95E67" w:rsidP="00B95E67">
      <w:pPr>
        <w:spacing w:after="0" w:line="360" w:lineRule="auto"/>
        <w:ind w:firstLine="360"/>
        <w:jc w:val="both"/>
        <w:rPr>
          <w:rFonts w:ascii="Times New Roman" w:hAnsi="Times New Roman" w:cs="Times New Roman"/>
          <w:sz w:val="24"/>
          <w:szCs w:val="24"/>
          <w:lang w:val="en-CA"/>
        </w:rPr>
      </w:pPr>
      <w:r>
        <w:rPr>
          <w:rFonts w:ascii="Times New Roman" w:hAnsi="Times New Roman" w:cs="Times New Roman"/>
          <w:sz w:val="24"/>
          <w:szCs w:val="24"/>
          <w:lang w:val="en-CA"/>
        </w:rPr>
        <w:t>M</w:t>
      </w:r>
      <w:r w:rsidRPr="00C57C63">
        <w:rPr>
          <w:rFonts w:ascii="Times New Roman" w:hAnsi="Times New Roman" w:cs="Times New Roman"/>
          <w:sz w:val="24"/>
          <w:szCs w:val="24"/>
          <w:lang w:val="en-CA"/>
        </w:rPr>
        <w:t xml:space="preserve">ultivariate analyses of the NMR data will be carried out by PCA (main Component Analysis) or multivariate methods of supervised statistics (PLS or OPLS), aiming to build models for Brazil of the samples and thus </w:t>
      </w:r>
      <w:r>
        <w:rPr>
          <w:rFonts w:ascii="Times New Roman" w:hAnsi="Times New Roman" w:cs="Times New Roman"/>
          <w:sz w:val="24"/>
          <w:szCs w:val="24"/>
          <w:lang w:val="en-CA"/>
        </w:rPr>
        <w:t>e</w:t>
      </w:r>
      <w:r w:rsidRPr="00C57C63">
        <w:rPr>
          <w:rFonts w:ascii="Times New Roman" w:hAnsi="Times New Roman" w:cs="Times New Roman"/>
          <w:sz w:val="24"/>
          <w:szCs w:val="24"/>
          <w:lang w:val="en-CA"/>
        </w:rPr>
        <w:t xml:space="preserve">xtract metabolic signatures from specific groups </w:t>
      </w:r>
      <w:r w:rsidR="00DC1277">
        <w:rPr>
          <w:rFonts w:ascii="Times New Roman" w:hAnsi="Times New Roman" w:cs="Times New Roman"/>
          <w:sz w:val="24"/>
          <w:szCs w:val="24"/>
          <w:lang w:val="en-CA"/>
        </w:rPr>
        <w:t>[28]</w:t>
      </w:r>
      <w:r w:rsidRPr="00C57C63">
        <w:rPr>
          <w:rFonts w:ascii="Times New Roman" w:hAnsi="Times New Roman" w:cs="Times New Roman"/>
          <w:sz w:val="24"/>
          <w:szCs w:val="24"/>
          <w:lang w:val="en-CA"/>
        </w:rPr>
        <w:t>. The calculations will be made by written (homemade) programs by our research group using the MATLAB platform (MathWorks, USA). The scoring and loading charts of the PCA analysis will be used for the display of the data. In the score graph, each point represents an NMR spectrum (i.e. a sample) for one of the main components</w:t>
      </w:r>
      <w:r w:rsidR="00241F97">
        <w:rPr>
          <w:rFonts w:ascii="Times New Roman" w:hAnsi="Times New Roman" w:cs="Times New Roman"/>
          <w:sz w:val="24"/>
          <w:szCs w:val="24"/>
          <w:lang w:val="en-CA"/>
        </w:rPr>
        <w:t>,</w:t>
      </w:r>
      <w:r w:rsidRPr="00C57C63">
        <w:rPr>
          <w:rFonts w:ascii="Times New Roman" w:hAnsi="Times New Roman" w:cs="Times New Roman"/>
          <w:sz w:val="24"/>
          <w:szCs w:val="24"/>
          <w:lang w:val="en-CA"/>
        </w:rPr>
        <w:t xml:space="preserve"> and </w:t>
      </w:r>
      <w:r w:rsidR="00E341B8">
        <w:rPr>
          <w:rFonts w:ascii="Times New Roman" w:hAnsi="Times New Roman" w:cs="Times New Roman"/>
          <w:sz w:val="24"/>
          <w:szCs w:val="24"/>
          <w:lang w:val="en-CA"/>
        </w:rPr>
        <w:t xml:space="preserve">the </w:t>
      </w:r>
      <w:r w:rsidRPr="00C57C63">
        <w:rPr>
          <w:rFonts w:ascii="Times New Roman" w:hAnsi="Times New Roman" w:cs="Times New Roman"/>
          <w:sz w:val="24"/>
          <w:szCs w:val="24"/>
          <w:lang w:val="en-CA"/>
        </w:rPr>
        <w:t xml:space="preserve">loading graph visualizes the contribution of key metabolites (statistically significant variables) to the </w:t>
      </w:r>
      <w:r w:rsidR="00241F97">
        <w:rPr>
          <w:rFonts w:ascii="Times New Roman" w:hAnsi="Times New Roman" w:cs="Times New Roman"/>
          <w:sz w:val="24"/>
          <w:szCs w:val="24"/>
          <w:lang w:val="en-CA"/>
        </w:rPr>
        <w:t>m</w:t>
      </w:r>
      <w:r w:rsidRPr="00C57C63">
        <w:rPr>
          <w:rFonts w:ascii="Times New Roman" w:hAnsi="Times New Roman" w:cs="Times New Roman"/>
          <w:sz w:val="24"/>
          <w:szCs w:val="24"/>
          <w:lang w:val="en-CA"/>
        </w:rPr>
        <w:t>ain component. The PCA method will be applied initially to the complete set of data</w:t>
      </w:r>
      <w:r>
        <w:rPr>
          <w:rFonts w:ascii="Times New Roman" w:hAnsi="Times New Roman" w:cs="Times New Roman"/>
          <w:sz w:val="24"/>
          <w:szCs w:val="24"/>
          <w:lang w:val="en-CA"/>
        </w:rPr>
        <w:t>.</w:t>
      </w:r>
      <w:r w:rsidRPr="00C57C63">
        <w:rPr>
          <w:rFonts w:ascii="Times New Roman" w:hAnsi="Times New Roman" w:cs="Times New Roman"/>
          <w:sz w:val="24"/>
          <w:szCs w:val="24"/>
          <w:lang w:val="en-CA"/>
        </w:rPr>
        <w:t xml:space="preserve"> Then the multivariate supervised methods (PLS or OPLS) will be employed with a prior differentiation of the sampling groups.</w:t>
      </w:r>
    </w:p>
    <w:p w:rsidR="00B95E67" w:rsidRPr="00C57C63" w:rsidRDefault="00B95E67" w:rsidP="00B95E67">
      <w:pPr>
        <w:spacing w:after="0" w:line="360" w:lineRule="auto"/>
        <w:jc w:val="both"/>
        <w:rPr>
          <w:rFonts w:ascii="Times New Roman" w:hAnsi="Times New Roman" w:cs="Times New Roman"/>
          <w:sz w:val="24"/>
          <w:szCs w:val="24"/>
          <w:lang w:val="en-CA"/>
        </w:rPr>
      </w:pPr>
    </w:p>
    <w:p w:rsidR="00B95E67" w:rsidRPr="00C57C63" w:rsidRDefault="007C3AAB" w:rsidP="00B95E67">
      <w:pPr>
        <w:pStyle w:val="ListParagraph"/>
        <w:spacing w:after="0" w:line="360" w:lineRule="auto"/>
        <w:ind w:left="0"/>
        <w:jc w:val="both"/>
        <w:rPr>
          <w:rFonts w:ascii="Times New Roman" w:hAnsi="Times New Roman" w:cs="Times New Roman"/>
          <w:b/>
          <w:sz w:val="24"/>
          <w:szCs w:val="24"/>
          <w:lang w:val="en-CA"/>
        </w:rPr>
      </w:pPr>
      <w:bookmarkStart w:id="8" w:name="_Hlk518791797"/>
      <w:r>
        <w:rPr>
          <w:rFonts w:ascii="Times New Roman" w:hAnsi="Times New Roman" w:cs="Times New Roman"/>
          <w:b/>
          <w:sz w:val="24"/>
          <w:szCs w:val="24"/>
          <w:lang w:val="en-CA"/>
        </w:rPr>
        <w:t xml:space="preserve">3.3.3. </w:t>
      </w:r>
      <w:r w:rsidR="00B95E67" w:rsidRPr="00C57C63">
        <w:rPr>
          <w:rFonts w:ascii="Times New Roman" w:hAnsi="Times New Roman" w:cs="Times New Roman"/>
          <w:b/>
          <w:sz w:val="24"/>
          <w:szCs w:val="24"/>
          <w:lang w:val="en-CA"/>
        </w:rPr>
        <w:t>Proteomics</w:t>
      </w:r>
    </w:p>
    <w:bookmarkEnd w:id="8"/>
    <w:p w:rsidR="00B95E67" w:rsidRPr="00C57C63" w:rsidRDefault="00B95E67" w:rsidP="00B95E67">
      <w:pPr>
        <w:spacing w:after="0" w:line="360" w:lineRule="auto"/>
        <w:jc w:val="both"/>
        <w:rPr>
          <w:rFonts w:ascii="Times New Roman" w:hAnsi="Times New Roman" w:cs="Times New Roman"/>
          <w:sz w:val="24"/>
          <w:szCs w:val="24"/>
          <w:lang w:val="en-CA"/>
        </w:rPr>
      </w:pPr>
      <w:r w:rsidRPr="00C57C63">
        <w:rPr>
          <w:rFonts w:ascii="Times New Roman" w:hAnsi="Times New Roman" w:cs="Times New Roman"/>
          <w:sz w:val="24"/>
          <w:szCs w:val="24"/>
          <w:lang w:val="en-CA"/>
        </w:rPr>
        <w:t xml:space="preserve">After collection, approximately 100 mg of RAM will be frozen in liquid nitrogen, stored at -80 °C and used for proteomic </w:t>
      </w:r>
      <w:r>
        <w:rPr>
          <w:rFonts w:ascii="Times New Roman" w:hAnsi="Times New Roman" w:cs="Times New Roman"/>
          <w:sz w:val="24"/>
          <w:szCs w:val="24"/>
          <w:lang w:val="en-CA"/>
        </w:rPr>
        <w:t>analysis</w:t>
      </w:r>
      <w:r w:rsidRPr="00C57C63">
        <w:rPr>
          <w:rFonts w:ascii="Times New Roman" w:hAnsi="Times New Roman" w:cs="Times New Roman"/>
          <w:sz w:val="24"/>
          <w:szCs w:val="24"/>
          <w:lang w:val="en-CA"/>
        </w:rPr>
        <w:t>. RAM samples will be homogenized in extraction buffer containing 1% protease inhibitors (Sigma C</w:t>
      </w:r>
      <w:r w:rsidR="00241F97">
        <w:rPr>
          <w:rFonts w:ascii="Times New Roman" w:hAnsi="Times New Roman" w:cs="Times New Roman"/>
          <w:sz w:val="24"/>
          <w:szCs w:val="24"/>
          <w:lang w:val="en-CA"/>
        </w:rPr>
        <w:t>o</w:t>
      </w:r>
      <w:r w:rsidRPr="00C57C63">
        <w:rPr>
          <w:rFonts w:ascii="Times New Roman" w:hAnsi="Times New Roman" w:cs="Times New Roman"/>
          <w:sz w:val="24"/>
          <w:szCs w:val="24"/>
          <w:lang w:val="en-CA"/>
        </w:rPr>
        <w:t>, Saint Louis, MO, USA), and centrifuged at 10</w:t>
      </w:r>
      <w:r>
        <w:rPr>
          <w:rFonts w:ascii="Times New Roman" w:hAnsi="Times New Roman" w:cs="Times New Roman"/>
          <w:sz w:val="24"/>
          <w:szCs w:val="24"/>
          <w:lang w:val="en-CA"/>
        </w:rPr>
        <w:t>,</w:t>
      </w:r>
      <w:r w:rsidR="00241F97">
        <w:rPr>
          <w:rFonts w:ascii="Times New Roman" w:hAnsi="Times New Roman" w:cs="Times New Roman"/>
          <w:sz w:val="24"/>
          <w:szCs w:val="24"/>
          <w:lang w:val="en-CA"/>
        </w:rPr>
        <w:t>000g by 20 min</w:t>
      </w:r>
      <w:r w:rsidRPr="00C57C63">
        <w:rPr>
          <w:rFonts w:ascii="Times New Roman" w:hAnsi="Times New Roman" w:cs="Times New Roman"/>
          <w:sz w:val="24"/>
          <w:szCs w:val="24"/>
          <w:lang w:val="en-CA"/>
        </w:rPr>
        <w:t xml:space="preserve"> at 4°C. The supernatant will be filtered</w:t>
      </w:r>
      <w:r w:rsidR="00241F97">
        <w:rPr>
          <w:rFonts w:ascii="Times New Roman" w:hAnsi="Times New Roman" w:cs="Times New Roman"/>
          <w:sz w:val="24"/>
          <w:szCs w:val="24"/>
          <w:lang w:val="en-CA"/>
        </w:rPr>
        <w:t>,</w:t>
      </w:r>
      <w:r w:rsidRPr="00C57C63">
        <w:rPr>
          <w:rFonts w:ascii="Times New Roman" w:hAnsi="Times New Roman" w:cs="Times New Roman"/>
          <w:sz w:val="24"/>
          <w:szCs w:val="24"/>
          <w:lang w:val="en-CA"/>
        </w:rPr>
        <w:t xml:space="preserve"> and the filter-retained material (&gt; 10 kDa) will be collected, lyophilized and stored at -80°C until mass spectrometry analysis. A total of 100 pg of protein extract will be analyzed using a mass spectrometer equipped with </w:t>
      </w:r>
      <w:r w:rsidR="00E341B8">
        <w:rPr>
          <w:rFonts w:ascii="Times New Roman" w:hAnsi="Times New Roman" w:cs="Times New Roman"/>
          <w:sz w:val="24"/>
          <w:szCs w:val="24"/>
          <w:lang w:val="en-CA"/>
        </w:rPr>
        <w:t xml:space="preserve">an </w:t>
      </w:r>
      <w:r w:rsidRPr="00C57C63">
        <w:rPr>
          <w:rFonts w:ascii="Times New Roman" w:hAnsi="Times New Roman" w:cs="Times New Roman"/>
          <w:sz w:val="24"/>
          <w:szCs w:val="24"/>
          <w:lang w:val="en-CA"/>
        </w:rPr>
        <w:t>ESI source and a hybrid analyzer LCMS-IT-TOF system (Shimadzu). Data will be</w:t>
      </w:r>
      <w:r w:rsidR="00E341B8">
        <w:rPr>
          <w:rFonts w:ascii="Times New Roman" w:hAnsi="Times New Roman" w:cs="Times New Roman"/>
          <w:sz w:val="24"/>
          <w:szCs w:val="24"/>
          <w:lang w:val="en-CA"/>
        </w:rPr>
        <w:t xml:space="preserve"> </w:t>
      </w:r>
      <w:r w:rsidRPr="00C57C63">
        <w:rPr>
          <w:rFonts w:ascii="Times New Roman" w:hAnsi="Times New Roman" w:cs="Times New Roman"/>
          <w:sz w:val="24"/>
          <w:szCs w:val="24"/>
          <w:lang w:val="en-CA"/>
        </w:rPr>
        <w:t>collected at scan ranges of 50-3000 m/z, with a resolution of 15.000 m/z, approximately. Protein identification and quantification will be done by LCMS Solution software (v3.5 – Shimadzu), ProteinL Layer (Shimadzu) software</w:t>
      </w:r>
      <w:r w:rsidR="00241F97">
        <w:rPr>
          <w:rFonts w:ascii="Times New Roman" w:hAnsi="Times New Roman" w:cs="Times New Roman"/>
          <w:sz w:val="24"/>
          <w:szCs w:val="24"/>
          <w:lang w:val="en-CA"/>
        </w:rPr>
        <w:t>,</w:t>
      </w:r>
      <w:r w:rsidRPr="00C57C63">
        <w:rPr>
          <w:rFonts w:ascii="Times New Roman" w:hAnsi="Times New Roman" w:cs="Times New Roman"/>
          <w:sz w:val="24"/>
          <w:szCs w:val="24"/>
          <w:lang w:val="en-CA"/>
        </w:rPr>
        <w:t xml:space="preserve"> and the Mascot search engine (v2.3, Matrix Science Ltd.) using the Swiss-</w:t>
      </w:r>
      <w:r w:rsidR="00241F97">
        <w:rPr>
          <w:rFonts w:ascii="Times New Roman" w:hAnsi="Times New Roman" w:cs="Times New Roman"/>
          <w:sz w:val="24"/>
          <w:szCs w:val="24"/>
          <w:lang w:val="en-CA"/>
        </w:rPr>
        <w:t xml:space="preserve">Prot database (UniProtKB). </w:t>
      </w:r>
      <w:r w:rsidRPr="00C57C63">
        <w:rPr>
          <w:rFonts w:ascii="Times New Roman" w:hAnsi="Times New Roman" w:cs="Times New Roman"/>
          <w:sz w:val="24"/>
          <w:szCs w:val="24"/>
          <w:lang w:val="en-CA"/>
        </w:rPr>
        <w:t>The Scaffold (v2.04.00) will be used for protein validation. The quantitative proteomics analysis will be carried out using a label-free method.</w:t>
      </w:r>
    </w:p>
    <w:p w:rsidR="00B95E67" w:rsidRPr="00C57C63" w:rsidRDefault="00B95E67" w:rsidP="00B95E67">
      <w:pPr>
        <w:spacing w:after="0" w:line="360" w:lineRule="auto"/>
        <w:ind w:firstLine="360"/>
        <w:jc w:val="both"/>
        <w:rPr>
          <w:rFonts w:ascii="Times New Roman" w:hAnsi="Times New Roman" w:cs="Times New Roman"/>
          <w:sz w:val="24"/>
          <w:szCs w:val="24"/>
          <w:lang w:val="en-CA"/>
        </w:rPr>
      </w:pPr>
      <w:r w:rsidRPr="00C57C63">
        <w:rPr>
          <w:rFonts w:ascii="Times New Roman" w:hAnsi="Times New Roman" w:cs="Times New Roman"/>
          <w:sz w:val="24"/>
          <w:szCs w:val="24"/>
          <w:lang w:val="en-CA"/>
        </w:rPr>
        <w:lastRenderedPageBreak/>
        <w:t xml:space="preserve">The MALDI imaging technique will be applied to determine the distribution of the most important proteins on the 15 pm histological muscle slides.  Protein digestion by trypsin deposition (20 mg/mL trypsin in 20 mM NH4HCO3 buffer, pH 8.0) will be performed by </w:t>
      </w:r>
      <w:r w:rsidR="00241F97">
        <w:rPr>
          <w:rFonts w:ascii="Times New Roman" w:hAnsi="Times New Roman" w:cs="Times New Roman"/>
          <w:sz w:val="24"/>
          <w:szCs w:val="24"/>
          <w:lang w:val="en-CA"/>
        </w:rPr>
        <w:t xml:space="preserve">a </w:t>
      </w:r>
      <w:r w:rsidRPr="00C57C63">
        <w:rPr>
          <w:rFonts w:ascii="Times New Roman" w:hAnsi="Times New Roman" w:cs="Times New Roman"/>
          <w:sz w:val="24"/>
          <w:szCs w:val="24"/>
          <w:lang w:val="en-CA"/>
        </w:rPr>
        <w:t xml:space="preserve">chemical inkjet printer (ChIP-1000, Shimadzu) directly on the muscle slides, and incubation in </w:t>
      </w:r>
      <w:r w:rsidR="00E341B8">
        <w:rPr>
          <w:rFonts w:ascii="Times New Roman" w:hAnsi="Times New Roman" w:cs="Times New Roman"/>
          <w:sz w:val="24"/>
          <w:szCs w:val="24"/>
          <w:lang w:val="en-CA"/>
        </w:rPr>
        <w:t xml:space="preserve">a </w:t>
      </w:r>
      <w:r w:rsidRPr="00C57C63">
        <w:rPr>
          <w:rFonts w:ascii="Times New Roman" w:hAnsi="Times New Roman" w:cs="Times New Roman"/>
          <w:sz w:val="24"/>
          <w:szCs w:val="24"/>
          <w:lang w:val="en-CA"/>
        </w:rPr>
        <w:t xml:space="preserve">humid chamber at 37 °C. The tryptic peptides will be analyzed using a matrix solution containing 10 mg/mL cinnamic acid, 50% (V/V) acetonitrile, and 0.1% (v/v) TFA. Protein determination and quantification will be performed using the MALDI ToF-ToF (AXIMA Performance, Shimadzu). The Mascot search engine (v2.3, Matrix Science Ltd.) will be used for protein identification. After the identification of interested proteins, RX/RMN diffraction </w:t>
      </w:r>
      <w:r>
        <w:rPr>
          <w:rFonts w:ascii="Times New Roman" w:hAnsi="Times New Roman" w:cs="Times New Roman"/>
          <w:sz w:val="24"/>
          <w:szCs w:val="24"/>
          <w:lang w:val="en-CA"/>
        </w:rPr>
        <w:t>c</w:t>
      </w:r>
      <w:r w:rsidRPr="00C57C63">
        <w:rPr>
          <w:rFonts w:ascii="Times New Roman" w:hAnsi="Times New Roman" w:cs="Times New Roman"/>
          <w:sz w:val="24"/>
          <w:szCs w:val="24"/>
          <w:lang w:val="en-CA"/>
        </w:rPr>
        <w:t xml:space="preserve">rystallography will be </w:t>
      </w:r>
      <w:r>
        <w:rPr>
          <w:rFonts w:ascii="Times New Roman" w:hAnsi="Times New Roman" w:cs="Times New Roman"/>
          <w:sz w:val="24"/>
          <w:szCs w:val="24"/>
          <w:lang w:val="en-CA"/>
        </w:rPr>
        <w:t>performed</w:t>
      </w:r>
      <w:r w:rsidRPr="00C57C63">
        <w:rPr>
          <w:rFonts w:ascii="Times New Roman" w:hAnsi="Times New Roman" w:cs="Times New Roman"/>
          <w:sz w:val="24"/>
          <w:szCs w:val="24"/>
          <w:lang w:val="en-CA"/>
        </w:rPr>
        <w:t xml:space="preserve"> to determine the protein tridimensional structure. </w:t>
      </w:r>
    </w:p>
    <w:p w:rsidR="00B95E67" w:rsidRPr="00C57C63" w:rsidRDefault="00B95E67" w:rsidP="00B95E67">
      <w:pPr>
        <w:spacing w:after="0" w:line="360" w:lineRule="auto"/>
        <w:ind w:firstLine="360"/>
        <w:jc w:val="both"/>
        <w:rPr>
          <w:rFonts w:ascii="Times New Roman" w:hAnsi="Times New Roman" w:cs="Times New Roman"/>
          <w:sz w:val="24"/>
          <w:szCs w:val="24"/>
          <w:lang w:val="en-CA"/>
        </w:rPr>
      </w:pPr>
    </w:p>
    <w:p w:rsidR="00B95E67" w:rsidRPr="00C57C63" w:rsidRDefault="007C3AAB" w:rsidP="00B95E67">
      <w:pPr>
        <w:pStyle w:val="ListParagraph"/>
        <w:spacing w:after="0" w:line="360" w:lineRule="auto"/>
        <w:ind w:left="0"/>
        <w:jc w:val="both"/>
        <w:rPr>
          <w:rFonts w:ascii="Times New Roman" w:hAnsi="Times New Roman" w:cs="Times New Roman"/>
          <w:b/>
          <w:sz w:val="24"/>
          <w:szCs w:val="24"/>
          <w:lang w:val="en-CA"/>
        </w:rPr>
      </w:pPr>
      <w:bookmarkStart w:id="9" w:name="_Hlk518791776"/>
      <w:r>
        <w:rPr>
          <w:rFonts w:ascii="Times New Roman" w:hAnsi="Times New Roman" w:cs="Times New Roman"/>
          <w:b/>
          <w:sz w:val="24"/>
          <w:szCs w:val="24"/>
          <w:lang w:val="en-CA"/>
        </w:rPr>
        <w:t xml:space="preserve">3.4. </w:t>
      </w:r>
      <w:r w:rsidR="00B95E67" w:rsidRPr="00013D2D">
        <w:rPr>
          <w:rFonts w:ascii="Times New Roman" w:hAnsi="Times New Roman" w:cs="Times New Roman"/>
          <w:b/>
          <w:sz w:val="24"/>
          <w:szCs w:val="24"/>
          <w:lang w:val="en-CA"/>
        </w:rPr>
        <w:t>Ex-vivo</w:t>
      </w:r>
      <w:r w:rsidR="00B95E67" w:rsidRPr="00C57C63">
        <w:rPr>
          <w:rFonts w:ascii="Times New Roman" w:hAnsi="Times New Roman" w:cs="Times New Roman"/>
          <w:b/>
          <w:sz w:val="24"/>
          <w:szCs w:val="24"/>
          <w:lang w:val="en-CA"/>
        </w:rPr>
        <w:t xml:space="preserve"> assessment of RAM contractility </w:t>
      </w:r>
    </w:p>
    <w:bookmarkEnd w:id="9"/>
    <w:p w:rsidR="00B95E67" w:rsidRPr="00C57C63" w:rsidRDefault="00B95E67" w:rsidP="00B95E67">
      <w:pPr>
        <w:spacing w:after="0" w:line="360" w:lineRule="auto"/>
        <w:jc w:val="both"/>
        <w:rPr>
          <w:rFonts w:ascii="Times New Roman" w:hAnsi="Times New Roman" w:cs="Times New Roman"/>
          <w:sz w:val="24"/>
          <w:szCs w:val="24"/>
          <w:lang w:val="en-CA"/>
        </w:rPr>
      </w:pPr>
      <w:r w:rsidRPr="00C57C63">
        <w:rPr>
          <w:rFonts w:ascii="Times New Roman" w:hAnsi="Times New Roman" w:cs="Times New Roman"/>
          <w:sz w:val="24"/>
          <w:szCs w:val="24"/>
          <w:lang w:val="en-CA"/>
        </w:rPr>
        <w:t>Intact RAM will be isolated</w:t>
      </w:r>
      <w:r w:rsidR="00241F97">
        <w:rPr>
          <w:rFonts w:ascii="Times New Roman" w:hAnsi="Times New Roman" w:cs="Times New Roman"/>
          <w:sz w:val="24"/>
          <w:szCs w:val="24"/>
          <w:lang w:val="en-CA"/>
        </w:rPr>
        <w:t>,</w:t>
      </w:r>
      <w:r w:rsidRPr="00C57C63">
        <w:rPr>
          <w:rFonts w:ascii="Times New Roman" w:hAnsi="Times New Roman" w:cs="Times New Roman"/>
          <w:sz w:val="24"/>
          <w:szCs w:val="24"/>
          <w:lang w:val="en-CA"/>
        </w:rPr>
        <w:t xml:space="preserve"> and the contractile p</w:t>
      </w:r>
      <w:r>
        <w:rPr>
          <w:rFonts w:ascii="Times New Roman" w:hAnsi="Times New Roman" w:cs="Times New Roman"/>
          <w:sz w:val="24"/>
          <w:szCs w:val="24"/>
          <w:lang w:val="en-CA"/>
        </w:rPr>
        <w:t>ortions</w:t>
      </w:r>
      <w:r w:rsidRPr="00C57C63">
        <w:rPr>
          <w:rFonts w:ascii="Times New Roman" w:hAnsi="Times New Roman" w:cs="Times New Roman"/>
          <w:sz w:val="24"/>
          <w:szCs w:val="24"/>
          <w:lang w:val="en-CA"/>
        </w:rPr>
        <w:t xml:space="preserve"> of the muscle with and without hyperglycemic myopathy will be established. The experimental protocol </w:t>
      </w:r>
      <w:r>
        <w:rPr>
          <w:rFonts w:ascii="Times New Roman" w:hAnsi="Times New Roman" w:cs="Times New Roman"/>
          <w:sz w:val="24"/>
          <w:szCs w:val="24"/>
          <w:lang w:val="en-CA"/>
        </w:rPr>
        <w:t>will</w:t>
      </w:r>
      <w:r w:rsidR="00241F97">
        <w:rPr>
          <w:rFonts w:ascii="Times New Roman" w:hAnsi="Times New Roman" w:cs="Times New Roman"/>
          <w:sz w:val="24"/>
          <w:szCs w:val="24"/>
          <w:lang w:val="en-CA"/>
        </w:rPr>
        <w:t xml:space="preserve"> </w:t>
      </w:r>
      <w:r w:rsidRPr="00C57C63">
        <w:rPr>
          <w:rFonts w:ascii="Times New Roman" w:hAnsi="Times New Roman" w:cs="Times New Roman"/>
          <w:sz w:val="24"/>
          <w:szCs w:val="24"/>
          <w:lang w:val="en-CA"/>
        </w:rPr>
        <w:t>measur</w:t>
      </w:r>
      <w:r>
        <w:rPr>
          <w:rFonts w:ascii="Times New Roman" w:hAnsi="Times New Roman" w:cs="Times New Roman"/>
          <w:sz w:val="24"/>
          <w:szCs w:val="24"/>
          <w:lang w:val="en-CA"/>
        </w:rPr>
        <w:t>e</w:t>
      </w:r>
      <w:r w:rsidRPr="00C57C63">
        <w:rPr>
          <w:rFonts w:ascii="Times New Roman" w:hAnsi="Times New Roman" w:cs="Times New Roman"/>
          <w:sz w:val="24"/>
          <w:szCs w:val="24"/>
          <w:lang w:val="en-CA"/>
        </w:rPr>
        <w:t xml:space="preserve"> RAM contractility, correspond</w:t>
      </w:r>
      <w:r>
        <w:rPr>
          <w:rFonts w:ascii="Times New Roman" w:hAnsi="Times New Roman" w:cs="Times New Roman"/>
          <w:sz w:val="24"/>
          <w:szCs w:val="24"/>
          <w:lang w:val="en-CA"/>
        </w:rPr>
        <w:t>ing</w:t>
      </w:r>
      <w:r w:rsidRPr="00C57C63">
        <w:rPr>
          <w:rFonts w:ascii="Times New Roman" w:hAnsi="Times New Roman" w:cs="Times New Roman"/>
          <w:sz w:val="24"/>
          <w:szCs w:val="24"/>
          <w:lang w:val="en-CA"/>
        </w:rPr>
        <w:t xml:space="preserve"> to a mostly slow-oxidative (type I and IIa muscle fibers) and a mostly fast-glycolytic muscle (type IIb and IIx muscle fibers) with distinct contractile properties.</w:t>
      </w:r>
    </w:p>
    <w:p w:rsidR="00B95E67" w:rsidRPr="00C57C63" w:rsidRDefault="00B95E67" w:rsidP="00B95E67">
      <w:pPr>
        <w:spacing w:after="0" w:line="360" w:lineRule="auto"/>
        <w:ind w:firstLine="360"/>
        <w:jc w:val="both"/>
        <w:rPr>
          <w:rFonts w:ascii="Times New Roman" w:hAnsi="Times New Roman" w:cs="Times New Roman"/>
          <w:sz w:val="24"/>
          <w:szCs w:val="24"/>
          <w:lang w:val="en-CA"/>
        </w:rPr>
      </w:pPr>
      <w:r w:rsidRPr="00C57C63">
        <w:rPr>
          <w:rFonts w:ascii="Times New Roman" w:hAnsi="Times New Roman" w:cs="Times New Roman"/>
          <w:sz w:val="24"/>
          <w:szCs w:val="24"/>
          <w:lang w:val="en-CA"/>
        </w:rPr>
        <w:t>In this protocol, the muscle sample of 1 cm</w:t>
      </w:r>
      <w:r w:rsidRPr="00AA4E82">
        <w:rPr>
          <w:rFonts w:ascii="Times New Roman" w:hAnsi="Times New Roman" w:cs="Times New Roman"/>
          <w:sz w:val="24"/>
          <w:szCs w:val="24"/>
          <w:vertAlign w:val="superscript"/>
          <w:lang w:val="en-CA"/>
        </w:rPr>
        <w:t>2</w:t>
      </w:r>
      <w:r w:rsidR="009465F1">
        <w:rPr>
          <w:rFonts w:ascii="Times New Roman" w:hAnsi="Times New Roman" w:cs="Times New Roman"/>
          <w:sz w:val="24"/>
          <w:szCs w:val="24"/>
          <w:lang w:val="en-CA"/>
        </w:rPr>
        <w:t xml:space="preserve"> (n = 20</w:t>
      </w:r>
      <w:r w:rsidRPr="00C57C63">
        <w:rPr>
          <w:rFonts w:ascii="Times New Roman" w:hAnsi="Times New Roman" w:cs="Times New Roman"/>
          <w:sz w:val="24"/>
          <w:szCs w:val="24"/>
          <w:lang w:val="en-CA"/>
        </w:rPr>
        <w:t>/group) will be isolated and imm</w:t>
      </w:r>
      <w:r w:rsidR="00DA1105">
        <w:rPr>
          <w:rFonts w:ascii="Times New Roman" w:hAnsi="Times New Roman" w:cs="Times New Roman"/>
          <w:sz w:val="24"/>
          <w:szCs w:val="24"/>
          <w:lang w:val="en-CA"/>
        </w:rPr>
        <w:t>ersed in PBS at 4 °</w:t>
      </w:r>
      <w:r w:rsidRPr="00C57C63">
        <w:rPr>
          <w:rFonts w:ascii="Times New Roman" w:hAnsi="Times New Roman" w:cs="Times New Roman"/>
          <w:sz w:val="24"/>
          <w:szCs w:val="24"/>
          <w:lang w:val="en-CA"/>
        </w:rPr>
        <w:t>C, gently coupled to integrated platinum electrodes, the chambers of the Myograph equipment (M</w:t>
      </w:r>
      <w:r w:rsidR="009465F1">
        <w:rPr>
          <w:rFonts w:ascii="Times New Roman" w:hAnsi="Times New Roman" w:cs="Times New Roman"/>
          <w:sz w:val="24"/>
          <w:szCs w:val="24"/>
          <w:lang w:val="en-CA"/>
        </w:rPr>
        <w:t>odel 820MS</w:t>
      </w:r>
      <w:r w:rsidRPr="00C57C63">
        <w:rPr>
          <w:rFonts w:ascii="Times New Roman" w:hAnsi="Times New Roman" w:cs="Times New Roman"/>
          <w:sz w:val="24"/>
          <w:szCs w:val="24"/>
          <w:lang w:val="en-CA"/>
        </w:rPr>
        <w:t>; Danish Myo Technology®) submerged in</w:t>
      </w:r>
      <w:r w:rsidR="009465F1">
        <w:rPr>
          <w:rFonts w:ascii="Times New Roman" w:hAnsi="Times New Roman" w:cs="Times New Roman"/>
          <w:sz w:val="24"/>
          <w:szCs w:val="24"/>
          <w:lang w:val="en-CA"/>
        </w:rPr>
        <w:t xml:space="preserve"> Krebs physiological solution </w:t>
      </w:r>
      <w:r w:rsidR="009465F1" w:rsidRPr="009465F1">
        <w:rPr>
          <w:rFonts w:ascii="Times New Roman" w:hAnsi="Times New Roman" w:cs="Times New Roman"/>
          <w:sz w:val="24"/>
          <w:szCs w:val="24"/>
          <w:lang w:val="en-CA"/>
        </w:rPr>
        <w:t>[</w:t>
      </w:r>
      <w:r w:rsidR="009465F1" w:rsidRPr="009465F1">
        <w:rPr>
          <w:rStyle w:val="st"/>
          <w:rFonts w:ascii="Times New Roman" w:hAnsi="Times New Roman" w:cs="Times New Roman"/>
          <w:sz w:val="24"/>
          <w:szCs w:val="24"/>
        </w:rPr>
        <w:t xml:space="preserve">composition in </w:t>
      </w:r>
      <w:r w:rsidRPr="009465F1">
        <w:rPr>
          <w:rFonts w:ascii="Times New Roman" w:hAnsi="Times New Roman" w:cs="Times New Roman"/>
          <w:sz w:val="24"/>
          <w:szCs w:val="24"/>
          <w:lang w:val="en-CA"/>
        </w:rPr>
        <w:t>mM: NaCl 118.5, 4.7 KCl, NaHCO</w:t>
      </w:r>
      <w:r w:rsidRPr="009465F1">
        <w:rPr>
          <w:rFonts w:ascii="Times New Roman" w:hAnsi="Times New Roman" w:cs="Times New Roman"/>
          <w:sz w:val="24"/>
          <w:szCs w:val="24"/>
          <w:vertAlign w:val="subscript"/>
          <w:lang w:val="en-CA"/>
        </w:rPr>
        <w:t>3</w:t>
      </w:r>
      <w:r w:rsidRPr="009465F1">
        <w:rPr>
          <w:rFonts w:ascii="Times New Roman" w:hAnsi="Times New Roman" w:cs="Times New Roman"/>
          <w:sz w:val="24"/>
          <w:szCs w:val="24"/>
          <w:lang w:val="en-CA"/>
        </w:rPr>
        <w:t xml:space="preserve"> 25, 1.2 MgSO</w:t>
      </w:r>
      <w:r w:rsidRPr="009465F1">
        <w:rPr>
          <w:rFonts w:ascii="Times New Roman" w:hAnsi="Times New Roman" w:cs="Times New Roman"/>
          <w:sz w:val="24"/>
          <w:szCs w:val="24"/>
          <w:vertAlign w:val="subscript"/>
          <w:lang w:val="en-CA"/>
        </w:rPr>
        <w:t>4</w:t>
      </w:r>
      <w:r w:rsidRPr="009465F1">
        <w:rPr>
          <w:rFonts w:ascii="Times New Roman" w:hAnsi="Times New Roman" w:cs="Times New Roman"/>
          <w:sz w:val="24"/>
          <w:szCs w:val="24"/>
          <w:lang w:val="en-CA"/>
        </w:rPr>
        <w:t>, 1.2 KH</w:t>
      </w:r>
      <w:r w:rsidRPr="009465F1">
        <w:rPr>
          <w:rFonts w:ascii="Times New Roman" w:hAnsi="Times New Roman" w:cs="Times New Roman"/>
          <w:sz w:val="24"/>
          <w:szCs w:val="24"/>
          <w:vertAlign w:val="subscript"/>
          <w:lang w:val="en-CA"/>
        </w:rPr>
        <w:t>2</w:t>
      </w:r>
      <w:r w:rsidRPr="009465F1">
        <w:rPr>
          <w:rFonts w:ascii="Times New Roman" w:hAnsi="Times New Roman" w:cs="Times New Roman"/>
          <w:sz w:val="24"/>
          <w:szCs w:val="24"/>
          <w:lang w:val="en-CA"/>
        </w:rPr>
        <w:t>PO</w:t>
      </w:r>
      <w:r w:rsidRPr="009465F1">
        <w:rPr>
          <w:rFonts w:ascii="Times New Roman" w:hAnsi="Times New Roman" w:cs="Times New Roman"/>
          <w:sz w:val="24"/>
          <w:szCs w:val="24"/>
          <w:vertAlign w:val="subscript"/>
          <w:lang w:val="en-CA"/>
        </w:rPr>
        <w:t>4</w:t>
      </w:r>
      <w:r w:rsidRPr="009465F1">
        <w:rPr>
          <w:rFonts w:ascii="Times New Roman" w:hAnsi="Times New Roman" w:cs="Times New Roman"/>
          <w:sz w:val="24"/>
          <w:szCs w:val="24"/>
          <w:lang w:val="en-CA"/>
        </w:rPr>
        <w:t>, 2.5 CaCl</w:t>
      </w:r>
      <w:r w:rsidRPr="009465F1">
        <w:rPr>
          <w:rFonts w:ascii="Times New Roman" w:hAnsi="Times New Roman" w:cs="Times New Roman"/>
          <w:sz w:val="24"/>
          <w:szCs w:val="24"/>
          <w:vertAlign w:val="subscript"/>
          <w:lang w:val="en-CA"/>
        </w:rPr>
        <w:t>2</w:t>
      </w:r>
      <w:r w:rsidRPr="009465F1">
        <w:rPr>
          <w:rFonts w:ascii="Times New Roman" w:hAnsi="Times New Roman" w:cs="Times New Roman"/>
          <w:sz w:val="24"/>
          <w:szCs w:val="24"/>
          <w:lang w:val="en-CA"/>
        </w:rPr>
        <w:t>, 5.5 D-glucose, 300 pM L-arginine, pH 7.4], kept at 37 °C and constantly bubbled with 95% O</w:t>
      </w:r>
      <w:r w:rsidRPr="009465F1">
        <w:rPr>
          <w:rFonts w:ascii="Times New Roman" w:hAnsi="Times New Roman" w:cs="Times New Roman"/>
          <w:sz w:val="24"/>
          <w:szCs w:val="24"/>
          <w:vertAlign w:val="subscript"/>
          <w:lang w:val="en-CA"/>
        </w:rPr>
        <w:t>2</w:t>
      </w:r>
      <w:r w:rsidR="009465F1">
        <w:rPr>
          <w:rFonts w:ascii="Times New Roman" w:hAnsi="Times New Roman" w:cs="Times New Roman"/>
          <w:sz w:val="24"/>
          <w:szCs w:val="24"/>
          <w:lang w:val="en-CA"/>
        </w:rPr>
        <w:t xml:space="preserve"> /</w:t>
      </w:r>
      <w:r w:rsidRPr="009465F1">
        <w:rPr>
          <w:rFonts w:ascii="Times New Roman" w:hAnsi="Times New Roman" w:cs="Times New Roman"/>
          <w:sz w:val="24"/>
          <w:szCs w:val="24"/>
          <w:lang w:val="en-CA"/>
        </w:rPr>
        <w:t>5% CO</w:t>
      </w:r>
      <w:r w:rsidRPr="009465F1">
        <w:rPr>
          <w:rFonts w:ascii="Times New Roman" w:hAnsi="Times New Roman" w:cs="Times New Roman"/>
          <w:sz w:val="24"/>
          <w:szCs w:val="24"/>
          <w:vertAlign w:val="subscript"/>
          <w:lang w:val="en-CA"/>
        </w:rPr>
        <w:t>2</w:t>
      </w:r>
      <w:r w:rsidRPr="00C57C63">
        <w:rPr>
          <w:rFonts w:ascii="Times New Roman" w:hAnsi="Times New Roman" w:cs="Times New Roman"/>
          <w:sz w:val="24"/>
          <w:szCs w:val="24"/>
          <w:lang w:val="en-CA"/>
        </w:rPr>
        <w:t xml:space="preserve"> mixture for isometric force measurements. The maximum contraction stimulus will be performed by adjusting the voltage to obtain the maximum tensile force and subtracting 20% of the maximum tension to obtain the submaximal stimulus. Changes in isometric tensile strength will be recorded using LabChart software (LabChart 7 for Windows, ADInstruments) coupled to PowerLab (PowerLab</w:t>
      </w:r>
      <w:r w:rsidR="00DA1105">
        <w:rPr>
          <w:rFonts w:ascii="Times New Roman" w:hAnsi="Times New Roman" w:cs="Times New Roman"/>
          <w:sz w:val="24"/>
          <w:szCs w:val="24"/>
          <w:lang w:val="en-CA"/>
        </w:rPr>
        <w:t xml:space="preserve"> </w:t>
      </w:r>
      <w:r w:rsidRPr="00C57C63">
        <w:rPr>
          <w:rFonts w:ascii="Times New Roman" w:hAnsi="Times New Roman" w:cs="Times New Roman"/>
          <w:sz w:val="24"/>
          <w:szCs w:val="24"/>
          <w:lang w:val="en-CA"/>
        </w:rPr>
        <w:t>Data</w:t>
      </w:r>
      <w:r w:rsidR="00DA1105">
        <w:rPr>
          <w:rFonts w:ascii="Times New Roman" w:hAnsi="Times New Roman" w:cs="Times New Roman"/>
          <w:sz w:val="24"/>
          <w:szCs w:val="24"/>
          <w:lang w:val="en-CA"/>
        </w:rPr>
        <w:t xml:space="preserve"> </w:t>
      </w:r>
      <w:r w:rsidRPr="00C57C63">
        <w:rPr>
          <w:rFonts w:ascii="Times New Roman" w:hAnsi="Times New Roman" w:cs="Times New Roman"/>
          <w:sz w:val="24"/>
          <w:szCs w:val="24"/>
          <w:lang w:val="en-CA"/>
        </w:rPr>
        <w:t>Acquisition System, ADIntruments) software for capturing and storing muscle responses. The muscular mechanical responses will be expressed as a percentage of the maximum contraction induced by electric stimulation (Grass Model S48). The combination of this type of stud</w:t>
      </w:r>
      <w:r>
        <w:rPr>
          <w:rFonts w:ascii="Times New Roman" w:hAnsi="Times New Roman" w:cs="Times New Roman"/>
          <w:sz w:val="24"/>
          <w:szCs w:val="24"/>
          <w:lang w:val="en-CA"/>
        </w:rPr>
        <w:t>y</w:t>
      </w:r>
      <w:r w:rsidR="00241F97">
        <w:rPr>
          <w:rFonts w:ascii="Times New Roman" w:hAnsi="Times New Roman" w:cs="Times New Roman"/>
          <w:sz w:val="24"/>
          <w:szCs w:val="24"/>
          <w:lang w:val="en-CA"/>
        </w:rPr>
        <w:t xml:space="preserve"> </w:t>
      </w:r>
      <w:r w:rsidRPr="00C57C63">
        <w:rPr>
          <w:rFonts w:ascii="Times New Roman" w:hAnsi="Times New Roman" w:cs="Times New Roman"/>
          <w:sz w:val="24"/>
          <w:szCs w:val="24"/>
          <w:lang w:val="en-CA"/>
        </w:rPr>
        <w:t>plus genetic approaches and biochemical analy</w:t>
      </w:r>
      <w:r>
        <w:rPr>
          <w:rFonts w:ascii="Times New Roman" w:hAnsi="Times New Roman" w:cs="Times New Roman"/>
          <w:sz w:val="24"/>
          <w:szCs w:val="24"/>
          <w:lang w:val="en-CA"/>
        </w:rPr>
        <w:t>ses</w:t>
      </w:r>
      <w:r w:rsidR="00241F97">
        <w:rPr>
          <w:rFonts w:ascii="Times New Roman" w:hAnsi="Times New Roman" w:cs="Times New Roman"/>
          <w:sz w:val="24"/>
          <w:szCs w:val="24"/>
          <w:lang w:val="en-CA"/>
        </w:rPr>
        <w:t xml:space="preserve"> </w:t>
      </w:r>
      <w:r w:rsidRPr="00C57C63">
        <w:rPr>
          <w:rFonts w:ascii="Times New Roman" w:hAnsi="Times New Roman" w:cs="Times New Roman"/>
          <w:sz w:val="24"/>
          <w:szCs w:val="24"/>
          <w:lang w:val="en-CA"/>
        </w:rPr>
        <w:t>can provide important information on the mechanisms of contractile alteration in skeletal muscle with diabetic myopathy</w:t>
      </w:r>
      <w:r w:rsidR="00241F97">
        <w:rPr>
          <w:rFonts w:ascii="Times New Roman" w:hAnsi="Times New Roman" w:cs="Times New Roman"/>
          <w:sz w:val="24"/>
          <w:szCs w:val="24"/>
          <w:lang w:val="en-CA"/>
        </w:rPr>
        <w:t xml:space="preserve"> [</w:t>
      </w:r>
      <w:r w:rsidRPr="00241F97">
        <w:rPr>
          <w:rFonts w:ascii="Times New Roman" w:hAnsi="Times New Roman" w:cs="Times New Roman"/>
          <w:sz w:val="24"/>
          <w:szCs w:val="24"/>
          <w:lang w:val="en-CA"/>
        </w:rPr>
        <w:t>2</w:t>
      </w:r>
      <w:r w:rsidR="00DC1277">
        <w:rPr>
          <w:rFonts w:ascii="Times New Roman" w:hAnsi="Times New Roman" w:cs="Times New Roman"/>
          <w:sz w:val="24"/>
          <w:szCs w:val="24"/>
          <w:lang w:val="en-CA"/>
        </w:rPr>
        <w:t>9</w:t>
      </w:r>
      <w:r w:rsidR="00241F97" w:rsidRPr="00241F97">
        <w:rPr>
          <w:rFonts w:ascii="Times New Roman" w:hAnsi="Times New Roman" w:cs="Times New Roman"/>
          <w:sz w:val="24"/>
          <w:szCs w:val="24"/>
          <w:lang w:val="en-CA"/>
        </w:rPr>
        <w:t>]</w:t>
      </w:r>
      <w:r w:rsidR="00241F97">
        <w:rPr>
          <w:rFonts w:ascii="Times New Roman" w:hAnsi="Times New Roman" w:cs="Times New Roman"/>
          <w:sz w:val="24"/>
          <w:szCs w:val="24"/>
          <w:lang w:val="en-CA"/>
        </w:rPr>
        <w:t>.</w:t>
      </w:r>
    </w:p>
    <w:p w:rsidR="00B95E67" w:rsidRPr="00C57C63" w:rsidRDefault="00B95E67" w:rsidP="00B95E67">
      <w:pPr>
        <w:spacing w:after="0" w:line="360" w:lineRule="auto"/>
        <w:jc w:val="both"/>
        <w:rPr>
          <w:rFonts w:ascii="Times New Roman" w:hAnsi="Times New Roman" w:cs="Times New Roman"/>
          <w:sz w:val="24"/>
          <w:szCs w:val="24"/>
          <w:lang w:val="en-CA"/>
        </w:rPr>
      </w:pPr>
    </w:p>
    <w:p w:rsidR="00B95E67" w:rsidRPr="00C57C63" w:rsidRDefault="00850AED" w:rsidP="00B95E67">
      <w:pPr>
        <w:spacing w:after="0" w:line="360" w:lineRule="auto"/>
        <w:jc w:val="both"/>
        <w:rPr>
          <w:rFonts w:ascii="Times New Roman" w:hAnsi="Times New Roman" w:cs="Times New Roman"/>
          <w:b/>
          <w:sz w:val="24"/>
          <w:szCs w:val="24"/>
          <w:lang w:val="en-CA"/>
        </w:rPr>
      </w:pPr>
      <w:r w:rsidRPr="00C57C63">
        <w:rPr>
          <w:rFonts w:ascii="Times New Roman" w:hAnsi="Times New Roman" w:cs="Times New Roman"/>
          <w:b/>
          <w:sz w:val="24"/>
          <w:szCs w:val="24"/>
          <w:lang w:val="en-CA"/>
        </w:rPr>
        <w:lastRenderedPageBreak/>
        <w:t>References</w:t>
      </w:r>
    </w:p>
    <w:p w:rsidR="00B95E67" w:rsidRPr="00DA1105" w:rsidRDefault="008A07E9" w:rsidP="00DA1105">
      <w:pPr>
        <w:pStyle w:val="ListParagraph"/>
        <w:widowControl w:val="0"/>
        <w:numPr>
          <w:ilvl w:val="0"/>
          <w:numId w:val="1"/>
        </w:numPr>
        <w:autoSpaceDE w:val="0"/>
        <w:autoSpaceDN w:val="0"/>
        <w:adjustRightInd w:val="0"/>
        <w:spacing w:after="0" w:line="360" w:lineRule="auto"/>
        <w:ind w:left="360"/>
        <w:jc w:val="both"/>
        <w:rPr>
          <w:rFonts w:ascii="Times New Roman" w:hAnsi="Times New Roman" w:cs="Times New Roman"/>
          <w:noProof/>
          <w:sz w:val="24"/>
          <w:szCs w:val="24"/>
          <w:lang w:val="en-CA"/>
        </w:rPr>
      </w:pPr>
      <w:r w:rsidRPr="00DA1105">
        <w:rPr>
          <w:rFonts w:ascii="Times New Roman" w:hAnsi="Times New Roman" w:cs="Times New Roman"/>
          <w:sz w:val="24"/>
          <w:szCs w:val="24"/>
          <w:lang w:val="en-CA"/>
        </w:rPr>
        <w:fldChar w:fldCharType="begin" w:fldLock="1"/>
      </w:r>
      <w:r w:rsidR="00B95E67" w:rsidRPr="00DA1105">
        <w:rPr>
          <w:rFonts w:ascii="Times New Roman" w:hAnsi="Times New Roman" w:cs="Times New Roman"/>
          <w:sz w:val="24"/>
          <w:szCs w:val="24"/>
          <w:lang w:val="en-CA"/>
        </w:rPr>
        <w:instrText xml:space="preserve">ADDIN Mendeley Bibliography CSL_BIBLIOGRAPHY </w:instrText>
      </w:r>
      <w:r w:rsidRPr="00DA1105">
        <w:rPr>
          <w:rFonts w:ascii="Times New Roman" w:hAnsi="Times New Roman" w:cs="Times New Roman"/>
          <w:sz w:val="24"/>
          <w:szCs w:val="24"/>
          <w:lang w:val="en-CA"/>
        </w:rPr>
        <w:fldChar w:fldCharType="separate"/>
      </w:r>
      <w:r w:rsidR="00B95E67" w:rsidRPr="00DA1105">
        <w:rPr>
          <w:rFonts w:ascii="Times New Roman" w:hAnsi="Times New Roman" w:cs="Times New Roman"/>
          <w:noProof/>
          <w:sz w:val="24"/>
          <w:szCs w:val="24"/>
          <w:lang w:val="en-CA"/>
        </w:rPr>
        <w:t xml:space="preserve">Messelink B, Benson T, </w:t>
      </w:r>
      <w:r w:rsidR="006372CD" w:rsidRPr="00DA1105">
        <w:rPr>
          <w:rFonts w:ascii="Times New Roman" w:hAnsi="Times New Roman" w:cs="Times New Roman"/>
          <w:noProof/>
          <w:sz w:val="24"/>
          <w:szCs w:val="24"/>
          <w:lang w:val="en-CA"/>
        </w:rPr>
        <w:t xml:space="preserve">Berghmans </w:t>
      </w:r>
      <w:r w:rsidR="00B95E67" w:rsidRPr="00DA1105">
        <w:rPr>
          <w:rFonts w:ascii="Times New Roman" w:hAnsi="Times New Roman" w:cs="Times New Roman"/>
          <w:noProof/>
          <w:sz w:val="24"/>
          <w:szCs w:val="24"/>
          <w:lang w:val="en-CA"/>
        </w:rPr>
        <w:t xml:space="preserve">B, </w:t>
      </w:r>
      <w:r w:rsidR="006372CD" w:rsidRPr="00DA1105">
        <w:rPr>
          <w:rFonts w:ascii="Times New Roman" w:hAnsi="Times New Roman" w:cs="Times New Roman"/>
          <w:sz w:val="24"/>
          <w:szCs w:val="24"/>
        </w:rPr>
        <w:t xml:space="preserve">Bø K, Corcos J, Fowler C, </w:t>
      </w:r>
      <w:r w:rsidR="00B95E67" w:rsidRPr="00DA1105">
        <w:rPr>
          <w:rFonts w:ascii="Times New Roman" w:hAnsi="Times New Roman" w:cs="Times New Roman"/>
          <w:noProof/>
          <w:sz w:val="24"/>
          <w:szCs w:val="24"/>
          <w:lang w:val="en-CA"/>
        </w:rPr>
        <w:t>et al. Standardization of terminology of pelvic floor muscle function and dysfunction: report from the pelvic floor clinical assessment group of the International Continence Society.</w:t>
      </w:r>
      <w:r w:rsidR="006372CD" w:rsidRPr="00DA1105">
        <w:rPr>
          <w:rFonts w:ascii="Times New Roman" w:hAnsi="Times New Roman" w:cs="Times New Roman"/>
          <w:noProof/>
          <w:sz w:val="24"/>
          <w:szCs w:val="24"/>
          <w:lang w:val="en-CA"/>
        </w:rPr>
        <w:t xml:space="preserve"> </w:t>
      </w:r>
      <w:r w:rsidR="00B95E67" w:rsidRPr="00DA1105">
        <w:rPr>
          <w:rFonts w:ascii="Times New Roman" w:hAnsi="Times New Roman" w:cs="Times New Roman"/>
          <w:noProof/>
          <w:sz w:val="24"/>
          <w:szCs w:val="24"/>
          <w:lang w:val="en-CA"/>
        </w:rPr>
        <w:t>Neurourol Urodyn</w:t>
      </w:r>
      <w:r w:rsidR="00850AED" w:rsidRPr="00DA1105">
        <w:rPr>
          <w:rFonts w:ascii="Times New Roman" w:hAnsi="Times New Roman" w:cs="Times New Roman"/>
          <w:noProof/>
          <w:sz w:val="24"/>
          <w:szCs w:val="24"/>
          <w:lang w:val="en-CA"/>
        </w:rPr>
        <w:t xml:space="preserve"> </w:t>
      </w:r>
      <w:r w:rsidR="006372CD" w:rsidRPr="00DA1105">
        <w:rPr>
          <w:rFonts w:ascii="Times New Roman" w:hAnsi="Times New Roman" w:cs="Times New Roman"/>
          <w:noProof/>
          <w:sz w:val="24"/>
          <w:szCs w:val="24"/>
          <w:lang w:val="en-CA"/>
        </w:rPr>
        <w:t>2005;</w:t>
      </w:r>
      <w:r w:rsidR="00B95E67" w:rsidRPr="00DA1105">
        <w:rPr>
          <w:rFonts w:ascii="Times New Roman" w:hAnsi="Times New Roman" w:cs="Times New Roman"/>
          <w:noProof/>
          <w:sz w:val="24"/>
          <w:szCs w:val="24"/>
          <w:lang w:val="en-CA"/>
        </w:rPr>
        <w:t xml:space="preserve">24:374–80. </w:t>
      </w:r>
    </w:p>
    <w:p w:rsidR="006372CD" w:rsidRPr="00DA1105" w:rsidRDefault="00B95E67" w:rsidP="00DA1105">
      <w:pPr>
        <w:pStyle w:val="ListParagraph"/>
        <w:widowControl w:val="0"/>
        <w:numPr>
          <w:ilvl w:val="0"/>
          <w:numId w:val="1"/>
        </w:numPr>
        <w:autoSpaceDE w:val="0"/>
        <w:autoSpaceDN w:val="0"/>
        <w:adjustRightInd w:val="0"/>
        <w:spacing w:after="0" w:line="360" w:lineRule="auto"/>
        <w:ind w:left="360"/>
        <w:jc w:val="both"/>
        <w:rPr>
          <w:rFonts w:ascii="Times New Roman" w:hAnsi="Times New Roman" w:cs="Times New Roman"/>
          <w:noProof/>
          <w:sz w:val="24"/>
          <w:szCs w:val="24"/>
          <w:lang w:val="en-CA"/>
        </w:rPr>
      </w:pPr>
      <w:r w:rsidRPr="00DA1105">
        <w:rPr>
          <w:rFonts w:ascii="Times New Roman" w:hAnsi="Times New Roman" w:cs="Times New Roman"/>
          <w:noProof/>
          <w:sz w:val="24"/>
          <w:szCs w:val="24"/>
          <w:lang w:val="en-CA"/>
        </w:rPr>
        <w:t xml:space="preserve">Barbosa </w:t>
      </w:r>
      <w:r w:rsidR="006372CD" w:rsidRPr="00DA1105">
        <w:rPr>
          <w:rFonts w:ascii="Times New Roman" w:hAnsi="Times New Roman" w:cs="Times New Roman"/>
          <w:noProof/>
          <w:sz w:val="24"/>
          <w:szCs w:val="24"/>
          <w:lang w:val="en-CA"/>
        </w:rPr>
        <w:t xml:space="preserve">AMP, </w:t>
      </w:r>
      <w:r w:rsidR="00EA0171" w:rsidRPr="009B3690">
        <w:rPr>
          <w:rFonts w:ascii="Times New Roman" w:hAnsi="Times New Roman" w:cs="Times New Roman"/>
          <w:sz w:val="24"/>
          <w:szCs w:val="24"/>
          <w:lang w:val="en-GB"/>
        </w:rPr>
        <w:t>Dias</w:t>
      </w:r>
      <w:r w:rsidR="00EA0171">
        <w:rPr>
          <w:rFonts w:ascii="Times New Roman" w:hAnsi="Times New Roman" w:cs="Times New Roman"/>
          <w:sz w:val="24"/>
          <w:szCs w:val="24"/>
          <w:lang w:val="en-GB"/>
        </w:rPr>
        <w:t xml:space="preserve"> A, </w:t>
      </w:r>
      <w:r w:rsidR="00EA0171" w:rsidRPr="009B3690">
        <w:rPr>
          <w:rFonts w:ascii="Times New Roman" w:hAnsi="Times New Roman" w:cs="Times New Roman"/>
          <w:sz w:val="24"/>
          <w:szCs w:val="24"/>
          <w:lang w:val="en-GB"/>
        </w:rPr>
        <w:t>M</w:t>
      </w:r>
      <w:r w:rsidR="00EA0171">
        <w:rPr>
          <w:rFonts w:ascii="Times New Roman" w:hAnsi="Times New Roman" w:cs="Times New Roman"/>
          <w:sz w:val="24"/>
          <w:szCs w:val="24"/>
          <w:lang w:val="en-GB"/>
        </w:rPr>
        <w:t>arini G</w:t>
      </w:r>
      <w:r w:rsidR="00EA0171" w:rsidRPr="009B3690">
        <w:rPr>
          <w:rFonts w:ascii="Times New Roman" w:hAnsi="Times New Roman" w:cs="Times New Roman"/>
          <w:sz w:val="24"/>
          <w:szCs w:val="24"/>
          <w:lang w:val="en-GB"/>
        </w:rPr>
        <w:t>,</w:t>
      </w:r>
      <w:r w:rsidRPr="00DA1105">
        <w:rPr>
          <w:rFonts w:ascii="Times New Roman" w:hAnsi="Times New Roman" w:cs="Times New Roman"/>
          <w:noProof/>
          <w:sz w:val="24"/>
          <w:szCs w:val="24"/>
          <w:lang w:val="en-CA"/>
        </w:rPr>
        <w:t xml:space="preserve"> </w:t>
      </w:r>
      <w:r w:rsidR="006372CD" w:rsidRPr="00DA1105">
        <w:rPr>
          <w:rFonts w:ascii="Times New Roman" w:hAnsi="Times New Roman" w:cs="Times New Roman"/>
          <w:noProof/>
          <w:sz w:val="24"/>
          <w:szCs w:val="24"/>
          <w:lang w:val="en-CA"/>
        </w:rPr>
        <w:t>Calderon</w:t>
      </w:r>
      <w:r w:rsidRPr="00DA1105">
        <w:rPr>
          <w:rFonts w:ascii="Times New Roman" w:hAnsi="Times New Roman" w:cs="Times New Roman"/>
          <w:noProof/>
          <w:sz w:val="24"/>
          <w:szCs w:val="24"/>
          <w:lang w:val="en-CA"/>
        </w:rPr>
        <w:t xml:space="preserve"> IMP, </w:t>
      </w:r>
      <w:r w:rsidR="006372CD" w:rsidRPr="00DA1105">
        <w:rPr>
          <w:rFonts w:ascii="Times New Roman" w:hAnsi="Times New Roman" w:cs="Times New Roman"/>
          <w:noProof/>
          <w:sz w:val="24"/>
          <w:szCs w:val="24"/>
          <w:lang w:val="en-CA"/>
        </w:rPr>
        <w:t xml:space="preserve">Witkin S, Rudge MVC. </w:t>
      </w:r>
      <w:r w:rsidRPr="00DA1105">
        <w:rPr>
          <w:rFonts w:ascii="Times New Roman" w:hAnsi="Times New Roman" w:cs="Times New Roman"/>
          <w:noProof/>
          <w:sz w:val="24"/>
          <w:szCs w:val="24"/>
          <w:lang w:val="en-CA"/>
        </w:rPr>
        <w:t>Urinary incontinence and vaginal squeeze pressure two years post-cesarean delivery in primiparous women with previous gestational diabetes mellitus.</w:t>
      </w:r>
      <w:r w:rsidR="006372CD" w:rsidRPr="00DA1105">
        <w:rPr>
          <w:rFonts w:ascii="Times New Roman" w:hAnsi="Times New Roman" w:cs="Times New Roman"/>
          <w:noProof/>
          <w:sz w:val="24"/>
          <w:szCs w:val="24"/>
          <w:lang w:val="en-CA"/>
        </w:rPr>
        <w:t xml:space="preserve"> </w:t>
      </w:r>
      <w:r w:rsidRPr="00DA1105">
        <w:rPr>
          <w:rFonts w:ascii="Times New Roman" w:hAnsi="Times New Roman" w:cs="Times New Roman"/>
          <w:noProof/>
          <w:sz w:val="24"/>
          <w:szCs w:val="24"/>
          <w:lang w:val="en-CA"/>
        </w:rPr>
        <w:t>Clinics</w:t>
      </w:r>
      <w:r w:rsidR="006372CD" w:rsidRPr="00DA1105">
        <w:rPr>
          <w:rFonts w:ascii="Times New Roman" w:hAnsi="Times New Roman" w:cs="Times New Roman"/>
          <w:noProof/>
          <w:sz w:val="24"/>
          <w:szCs w:val="24"/>
          <w:lang w:val="en-CA"/>
        </w:rPr>
        <w:t xml:space="preserve"> </w:t>
      </w:r>
      <w:r w:rsidRPr="00DA1105">
        <w:rPr>
          <w:rFonts w:ascii="Times New Roman" w:hAnsi="Times New Roman" w:cs="Times New Roman"/>
          <w:noProof/>
          <w:sz w:val="24"/>
          <w:szCs w:val="24"/>
          <w:lang w:val="en-CA"/>
        </w:rPr>
        <w:t>2011;66:</w:t>
      </w:r>
      <w:r w:rsidRPr="00DA1105">
        <w:rPr>
          <w:rFonts w:ascii="Times New Roman" w:hAnsi="Times New Roman" w:cs="Times New Roman"/>
          <w:noProof/>
          <w:sz w:val="24"/>
          <w:szCs w:val="24"/>
        </w:rPr>
        <w:t>1341-5</w:t>
      </w:r>
      <w:r w:rsidRPr="00DA1105">
        <w:rPr>
          <w:rFonts w:ascii="Times New Roman" w:hAnsi="Times New Roman" w:cs="Times New Roman"/>
          <w:noProof/>
          <w:sz w:val="24"/>
          <w:szCs w:val="24"/>
          <w:lang w:val="en-CA"/>
        </w:rPr>
        <w:t xml:space="preserve">. </w:t>
      </w:r>
    </w:p>
    <w:p w:rsidR="00B95E67" w:rsidRPr="00DA1105" w:rsidRDefault="006372CD" w:rsidP="00DA1105">
      <w:pPr>
        <w:pStyle w:val="ListParagraph"/>
        <w:widowControl w:val="0"/>
        <w:numPr>
          <w:ilvl w:val="0"/>
          <w:numId w:val="1"/>
        </w:numPr>
        <w:autoSpaceDE w:val="0"/>
        <w:autoSpaceDN w:val="0"/>
        <w:adjustRightInd w:val="0"/>
        <w:spacing w:after="0" w:line="360" w:lineRule="auto"/>
        <w:ind w:left="360"/>
        <w:jc w:val="both"/>
        <w:rPr>
          <w:rFonts w:ascii="Times New Roman" w:hAnsi="Times New Roman" w:cs="Times New Roman"/>
          <w:noProof/>
          <w:sz w:val="24"/>
          <w:szCs w:val="24"/>
          <w:lang w:val="en-CA"/>
        </w:rPr>
      </w:pPr>
      <w:r w:rsidRPr="00DA1105">
        <w:rPr>
          <w:rFonts w:ascii="Times New Roman" w:hAnsi="Times New Roman" w:cs="Times New Roman"/>
          <w:noProof/>
          <w:sz w:val="24"/>
          <w:szCs w:val="24"/>
          <w:lang w:val="en-CA"/>
        </w:rPr>
        <w:t>Dietz</w:t>
      </w:r>
      <w:r w:rsidR="00B95E67" w:rsidRPr="00DA1105">
        <w:rPr>
          <w:rFonts w:ascii="Times New Roman" w:hAnsi="Times New Roman" w:cs="Times New Roman"/>
          <w:noProof/>
          <w:sz w:val="24"/>
          <w:szCs w:val="24"/>
          <w:lang w:val="en-CA"/>
        </w:rPr>
        <w:t xml:space="preserve"> HP, Shek C, Clarke B. Biometry of the pubovisceral muscle and levator hiatus by three-dimensional pelvic floor ultrasound. Ultrasound Obstet Gynecol</w:t>
      </w:r>
      <w:r w:rsidRPr="00DA1105">
        <w:rPr>
          <w:rFonts w:ascii="Times New Roman" w:hAnsi="Times New Roman" w:cs="Times New Roman"/>
          <w:noProof/>
          <w:sz w:val="24"/>
          <w:szCs w:val="24"/>
          <w:lang w:val="en-CA"/>
        </w:rPr>
        <w:t xml:space="preserve"> </w:t>
      </w:r>
      <w:r w:rsidR="00B95E67" w:rsidRPr="00DA1105">
        <w:rPr>
          <w:rFonts w:ascii="Times New Roman" w:hAnsi="Times New Roman" w:cs="Times New Roman"/>
          <w:noProof/>
          <w:sz w:val="24"/>
          <w:szCs w:val="24"/>
          <w:lang w:val="en-CA"/>
        </w:rPr>
        <w:t xml:space="preserve">2005;25:580-5. </w:t>
      </w:r>
    </w:p>
    <w:p w:rsidR="00B95E67" w:rsidRPr="00DA1105" w:rsidRDefault="00B95E67" w:rsidP="00DA1105">
      <w:pPr>
        <w:pStyle w:val="ListParagraph"/>
        <w:widowControl w:val="0"/>
        <w:numPr>
          <w:ilvl w:val="0"/>
          <w:numId w:val="1"/>
        </w:numPr>
        <w:autoSpaceDE w:val="0"/>
        <w:autoSpaceDN w:val="0"/>
        <w:adjustRightInd w:val="0"/>
        <w:spacing w:after="0" w:line="360" w:lineRule="auto"/>
        <w:ind w:left="360"/>
        <w:jc w:val="both"/>
        <w:rPr>
          <w:rFonts w:ascii="Times New Roman" w:hAnsi="Times New Roman" w:cs="Times New Roman"/>
          <w:noProof/>
          <w:sz w:val="24"/>
          <w:szCs w:val="24"/>
        </w:rPr>
      </w:pPr>
      <w:r w:rsidRPr="00DA1105">
        <w:rPr>
          <w:rFonts w:ascii="Times New Roman" w:hAnsi="Times New Roman" w:cs="Times New Roman"/>
          <w:noProof/>
          <w:sz w:val="24"/>
          <w:szCs w:val="24"/>
          <w:lang w:val="en-CA"/>
        </w:rPr>
        <w:t>van Veelen GA, Schweitzer KJ, van der Vaart CH. Ultrasound imaging of the pelvic floor: changes in anatomy during and after first pregnancy.</w:t>
      </w:r>
      <w:r w:rsidR="00761D52" w:rsidRPr="00DA1105">
        <w:rPr>
          <w:rFonts w:ascii="Times New Roman" w:hAnsi="Times New Roman" w:cs="Times New Roman"/>
          <w:noProof/>
          <w:sz w:val="24"/>
          <w:szCs w:val="24"/>
          <w:lang w:val="en-CA"/>
        </w:rPr>
        <w:t xml:space="preserve"> </w:t>
      </w:r>
      <w:r w:rsidRPr="00DA1105">
        <w:rPr>
          <w:rFonts w:ascii="Times New Roman" w:hAnsi="Times New Roman" w:cs="Times New Roman"/>
          <w:noProof/>
          <w:sz w:val="24"/>
          <w:szCs w:val="24"/>
          <w:lang w:val="en-CA"/>
        </w:rPr>
        <w:t xml:space="preserve">Ultrasound Obstet </w:t>
      </w:r>
      <w:r w:rsidRPr="00DA1105">
        <w:rPr>
          <w:rFonts w:ascii="Times New Roman" w:hAnsi="Times New Roman" w:cs="Times New Roman"/>
          <w:noProof/>
          <w:sz w:val="24"/>
          <w:szCs w:val="24"/>
        </w:rPr>
        <w:t>Gynecol</w:t>
      </w:r>
      <w:r w:rsidR="006372CD" w:rsidRPr="00DA1105">
        <w:rPr>
          <w:rFonts w:ascii="Times New Roman" w:hAnsi="Times New Roman" w:cs="Times New Roman"/>
          <w:noProof/>
          <w:sz w:val="24"/>
          <w:szCs w:val="24"/>
        </w:rPr>
        <w:t xml:space="preserve"> </w:t>
      </w:r>
      <w:r w:rsidRPr="00DA1105">
        <w:rPr>
          <w:rFonts w:ascii="Times New Roman" w:hAnsi="Times New Roman" w:cs="Times New Roman"/>
          <w:noProof/>
          <w:sz w:val="24"/>
          <w:szCs w:val="24"/>
        </w:rPr>
        <w:t xml:space="preserve">2014;44:476-80. </w:t>
      </w:r>
    </w:p>
    <w:p w:rsidR="00B95E67" w:rsidRPr="00DA1105" w:rsidRDefault="00B95E67" w:rsidP="00DA1105">
      <w:pPr>
        <w:pStyle w:val="ListParagraph"/>
        <w:widowControl w:val="0"/>
        <w:numPr>
          <w:ilvl w:val="0"/>
          <w:numId w:val="1"/>
        </w:numPr>
        <w:autoSpaceDE w:val="0"/>
        <w:autoSpaceDN w:val="0"/>
        <w:adjustRightInd w:val="0"/>
        <w:spacing w:after="0" w:line="360" w:lineRule="auto"/>
        <w:ind w:left="360"/>
        <w:jc w:val="both"/>
        <w:rPr>
          <w:rFonts w:ascii="Times New Roman" w:hAnsi="Times New Roman" w:cs="Times New Roman"/>
          <w:noProof/>
          <w:sz w:val="24"/>
          <w:szCs w:val="24"/>
          <w:lang w:val="de-DE"/>
        </w:rPr>
      </w:pPr>
      <w:r w:rsidRPr="00DA1105">
        <w:rPr>
          <w:rFonts w:ascii="Times New Roman" w:hAnsi="Times New Roman" w:cs="Times New Roman"/>
          <w:noProof/>
          <w:sz w:val="24"/>
          <w:szCs w:val="24"/>
        </w:rPr>
        <w:t xml:space="preserve">Lemos A, Melo EFJ, Dornelas de Andrade A. Respiratory muscle force assessment in the final three months of pregnancy. Brazilian J Phys </w:t>
      </w:r>
      <w:r w:rsidRPr="00DA1105">
        <w:rPr>
          <w:rFonts w:ascii="Times New Roman" w:hAnsi="Times New Roman" w:cs="Times New Roman"/>
          <w:noProof/>
          <w:sz w:val="24"/>
          <w:szCs w:val="24"/>
          <w:lang w:val="de-DE"/>
        </w:rPr>
        <w:t>Ther</w:t>
      </w:r>
      <w:r w:rsidR="006372CD" w:rsidRPr="00DA1105">
        <w:rPr>
          <w:rFonts w:ascii="Times New Roman" w:hAnsi="Times New Roman" w:cs="Times New Roman"/>
          <w:noProof/>
          <w:sz w:val="24"/>
          <w:szCs w:val="24"/>
          <w:lang w:val="de-DE"/>
        </w:rPr>
        <w:t xml:space="preserve"> </w:t>
      </w:r>
      <w:r w:rsidRPr="00DA1105">
        <w:rPr>
          <w:rFonts w:ascii="Times New Roman" w:hAnsi="Times New Roman" w:cs="Times New Roman"/>
          <w:noProof/>
          <w:sz w:val="24"/>
          <w:szCs w:val="24"/>
          <w:lang w:val="de-DE"/>
        </w:rPr>
        <w:t xml:space="preserve">2005;9:151-6. </w:t>
      </w:r>
    </w:p>
    <w:p w:rsidR="00B95E67" w:rsidRPr="00DA1105" w:rsidRDefault="00AA5306" w:rsidP="00DA1105">
      <w:pPr>
        <w:pStyle w:val="ListParagraph"/>
        <w:widowControl w:val="0"/>
        <w:numPr>
          <w:ilvl w:val="0"/>
          <w:numId w:val="1"/>
        </w:numPr>
        <w:autoSpaceDE w:val="0"/>
        <w:autoSpaceDN w:val="0"/>
        <w:adjustRightInd w:val="0"/>
        <w:spacing w:after="0" w:line="360" w:lineRule="auto"/>
        <w:ind w:left="360"/>
        <w:jc w:val="both"/>
        <w:rPr>
          <w:rFonts w:ascii="Times New Roman" w:hAnsi="Times New Roman" w:cs="Times New Roman"/>
          <w:noProof/>
          <w:sz w:val="24"/>
          <w:szCs w:val="24"/>
          <w:lang w:val="de-DE"/>
        </w:rPr>
      </w:pPr>
      <w:r w:rsidRPr="00DA1105">
        <w:rPr>
          <w:rFonts w:ascii="Times New Roman" w:hAnsi="Times New Roman" w:cs="Times New Roman"/>
          <w:noProof/>
          <w:sz w:val="24"/>
          <w:szCs w:val="24"/>
          <w:lang w:val="de-DE"/>
        </w:rPr>
        <w:t>Rankin</w:t>
      </w:r>
      <w:r w:rsidR="00B95E67" w:rsidRPr="00DA1105">
        <w:rPr>
          <w:rFonts w:ascii="Times New Roman" w:hAnsi="Times New Roman" w:cs="Times New Roman"/>
          <w:noProof/>
          <w:sz w:val="24"/>
          <w:szCs w:val="24"/>
          <w:lang w:val="de-DE"/>
        </w:rPr>
        <w:t xml:space="preserve"> G, Stokes M, Newham DJ. Abdominal muscle size and symmetry in normal subjects. Muscle Nerve</w:t>
      </w:r>
      <w:r w:rsidRPr="00DA1105">
        <w:rPr>
          <w:rFonts w:ascii="Times New Roman" w:hAnsi="Times New Roman" w:cs="Times New Roman"/>
          <w:noProof/>
          <w:sz w:val="24"/>
          <w:szCs w:val="24"/>
          <w:lang w:val="de-DE"/>
        </w:rPr>
        <w:t xml:space="preserve"> </w:t>
      </w:r>
      <w:r w:rsidR="00B95E67" w:rsidRPr="00DA1105">
        <w:rPr>
          <w:rFonts w:ascii="Times New Roman" w:hAnsi="Times New Roman" w:cs="Times New Roman"/>
          <w:noProof/>
          <w:sz w:val="24"/>
          <w:szCs w:val="24"/>
          <w:lang w:val="de-DE"/>
        </w:rPr>
        <w:t xml:space="preserve">2006;34:320-6. </w:t>
      </w:r>
    </w:p>
    <w:p w:rsidR="00B95E67" w:rsidRPr="00DA1105" w:rsidRDefault="00B95E67" w:rsidP="00DA1105">
      <w:pPr>
        <w:pStyle w:val="ListParagraph"/>
        <w:widowControl w:val="0"/>
        <w:numPr>
          <w:ilvl w:val="0"/>
          <w:numId w:val="1"/>
        </w:numPr>
        <w:autoSpaceDE w:val="0"/>
        <w:autoSpaceDN w:val="0"/>
        <w:adjustRightInd w:val="0"/>
        <w:spacing w:after="0" w:line="360" w:lineRule="auto"/>
        <w:ind w:left="360"/>
        <w:jc w:val="both"/>
        <w:rPr>
          <w:rFonts w:ascii="Times New Roman" w:hAnsi="Times New Roman" w:cs="Times New Roman"/>
          <w:noProof/>
          <w:sz w:val="24"/>
          <w:szCs w:val="24"/>
          <w:lang w:val="de-DE"/>
        </w:rPr>
      </w:pPr>
      <w:r w:rsidRPr="00DA1105">
        <w:rPr>
          <w:rFonts w:ascii="Times New Roman" w:hAnsi="Times New Roman" w:cs="Times New Roman"/>
          <w:noProof/>
          <w:sz w:val="24"/>
          <w:szCs w:val="24"/>
          <w:lang w:val="de-DE"/>
        </w:rPr>
        <w:t xml:space="preserve">Koppenhaver, SL, Parent, EC, Teyhen, DS, </w:t>
      </w:r>
      <w:r w:rsidR="00AA5306" w:rsidRPr="00DA1105">
        <w:rPr>
          <w:rFonts w:ascii="Times New Roman" w:hAnsi="Times New Roman" w:cs="Times New Roman"/>
          <w:sz w:val="24"/>
          <w:szCs w:val="24"/>
        </w:rPr>
        <w:t xml:space="preserve">Hebert JJ, Fritz JM. </w:t>
      </w:r>
      <w:r w:rsidRPr="00DA1105">
        <w:rPr>
          <w:rFonts w:ascii="Times New Roman" w:hAnsi="Times New Roman" w:cs="Times New Roman"/>
          <w:noProof/>
          <w:sz w:val="24"/>
          <w:szCs w:val="24"/>
          <w:lang w:val="de-DE"/>
        </w:rPr>
        <w:t xml:space="preserve">The Effect of </w:t>
      </w:r>
      <w:r w:rsidR="00761D52" w:rsidRPr="00DA1105">
        <w:rPr>
          <w:rFonts w:ascii="Times New Roman" w:hAnsi="Times New Roman" w:cs="Times New Roman"/>
          <w:noProof/>
          <w:sz w:val="24"/>
          <w:szCs w:val="24"/>
          <w:lang w:val="de-DE"/>
        </w:rPr>
        <w:t>averaging multiple trials on measurement error during ultrasound imaging of transversus abdominis and lumbar multifidus muscles in individuals with low back pain</w:t>
      </w:r>
      <w:r w:rsidRPr="00DA1105">
        <w:rPr>
          <w:rFonts w:ascii="Times New Roman" w:hAnsi="Times New Roman" w:cs="Times New Roman"/>
          <w:noProof/>
          <w:sz w:val="24"/>
          <w:szCs w:val="24"/>
          <w:lang w:val="de-DE"/>
        </w:rPr>
        <w:t xml:space="preserve">. J Orthop </w:t>
      </w:r>
      <w:r w:rsidR="00AA5306" w:rsidRPr="00DA1105">
        <w:rPr>
          <w:rFonts w:ascii="Times New Roman" w:hAnsi="Times New Roman" w:cs="Times New Roman"/>
          <w:noProof/>
          <w:sz w:val="24"/>
          <w:szCs w:val="24"/>
          <w:lang w:val="de-DE"/>
        </w:rPr>
        <w:t xml:space="preserve">Sport </w:t>
      </w:r>
      <w:r w:rsidRPr="00DA1105">
        <w:rPr>
          <w:rFonts w:ascii="Times New Roman" w:hAnsi="Times New Roman" w:cs="Times New Roman"/>
          <w:noProof/>
          <w:sz w:val="24"/>
          <w:szCs w:val="24"/>
          <w:lang w:val="de-DE"/>
        </w:rPr>
        <w:t>Phys Ther</w:t>
      </w:r>
      <w:r w:rsidR="00AA5306" w:rsidRPr="00DA1105">
        <w:rPr>
          <w:rFonts w:ascii="Times New Roman" w:hAnsi="Times New Roman" w:cs="Times New Roman"/>
          <w:noProof/>
          <w:sz w:val="24"/>
          <w:szCs w:val="24"/>
          <w:lang w:val="de-DE"/>
        </w:rPr>
        <w:t xml:space="preserve"> </w:t>
      </w:r>
      <w:r w:rsidRPr="00DA1105">
        <w:rPr>
          <w:rFonts w:ascii="Times New Roman" w:hAnsi="Times New Roman" w:cs="Times New Roman"/>
          <w:noProof/>
          <w:sz w:val="24"/>
          <w:szCs w:val="24"/>
          <w:lang w:val="de-DE"/>
        </w:rPr>
        <w:t xml:space="preserve">2009;39:604-11. </w:t>
      </w:r>
    </w:p>
    <w:p w:rsidR="00B95E67" w:rsidRPr="00DA1105" w:rsidRDefault="00AA5306" w:rsidP="00DA1105">
      <w:pPr>
        <w:pStyle w:val="ListParagraph"/>
        <w:widowControl w:val="0"/>
        <w:numPr>
          <w:ilvl w:val="0"/>
          <w:numId w:val="1"/>
        </w:numPr>
        <w:autoSpaceDE w:val="0"/>
        <w:autoSpaceDN w:val="0"/>
        <w:adjustRightInd w:val="0"/>
        <w:spacing w:after="0" w:line="360" w:lineRule="auto"/>
        <w:ind w:left="360"/>
        <w:jc w:val="both"/>
        <w:rPr>
          <w:rFonts w:ascii="Times New Roman" w:hAnsi="Times New Roman" w:cs="Times New Roman"/>
          <w:noProof/>
          <w:sz w:val="24"/>
          <w:szCs w:val="24"/>
          <w:lang w:val="de-DE"/>
        </w:rPr>
      </w:pPr>
      <w:r w:rsidRPr="00DA1105">
        <w:rPr>
          <w:rFonts w:ascii="Times New Roman" w:hAnsi="Times New Roman" w:cs="Times New Roman"/>
          <w:noProof/>
          <w:sz w:val="24"/>
          <w:szCs w:val="24"/>
          <w:lang w:val="de-DE"/>
        </w:rPr>
        <w:t>Dietz</w:t>
      </w:r>
      <w:r w:rsidR="00B95E67" w:rsidRPr="00DA1105">
        <w:rPr>
          <w:rFonts w:ascii="Times New Roman" w:hAnsi="Times New Roman" w:cs="Times New Roman"/>
          <w:noProof/>
          <w:sz w:val="24"/>
          <w:szCs w:val="24"/>
          <w:lang w:val="de-DE"/>
        </w:rPr>
        <w:t xml:space="preserve"> HP, Haylen BT, Broome J. Ultrasound in the quantification of female pelvic organ prolapse. Ultrasound Obstet</w:t>
      </w:r>
      <w:r w:rsidRPr="00DA1105">
        <w:rPr>
          <w:rFonts w:ascii="Times New Roman" w:hAnsi="Times New Roman" w:cs="Times New Roman"/>
          <w:noProof/>
          <w:sz w:val="24"/>
          <w:szCs w:val="24"/>
          <w:lang w:val="de-DE"/>
        </w:rPr>
        <w:t xml:space="preserve"> </w:t>
      </w:r>
      <w:r w:rsidR="00B95E67" w:rsidRPr="00DA1105">
        <w:rPr>
          <w:rFonts w:ascii="Times New Roman" w:hAnsi="Times New Roman" w:cs="Times New Roman"/>
          <w:noProof/>
          <w:sz w:val="24"/>
          <w:szCs w:val="24"/>
          <w:lang w:val="de-DE"/>
        </w:rPr>
        <w:t>Gynecol</w:t>
      </w:r>
      <w:r w:rsidRPr="00DA1105">
        <w:rPr>
          <w:rFonts w:ascii="Times New Roman" w:hAnsi="Times New Roman" w:cs="Times New Roman"/>
          <w:noProof/>
          <w:sz w:val="24"/>
          <w:szCs w:val="24"/>
          <w:lang w:val="de-DE"/>
        </w:rPr>
        <w:t xml:space="preserve"> </w:t>
      </w:r>
      <w:r w:rsidR="00B95E67" w:rsidRPr="00DA1105">
        <w:rPr>
          <w:rFonts w:ascii="Times New Roman" w:hAnsi="Times New Roman" w:cs="Times New Roman"/>
          <w:noProof/>
          <w:sz w:val="24"/>
          <w:szCs w:val="24"/>
          <w:lang w:val="de-DE"/>
        </w:rPr>
        <w:t xml:space="preserve">2001;18:511-4. </w:t>
      </w:r>
    </w:p>
    <w:p w:rsidR="00B95E67" w:rsidRPr="00DA1105" w:rsidRDefault="00AA5306" w:rsidP="00DA1105">
      <w:pPr>
        <w:pStyle w:val="ListParagraph"/>
        <w:widowControl w:val="0"/>
        <w:numPr>
          <w:ilvl w:val="0"/>
          <w:numId w:val="1"/>
        </w:numPr>
        <w:autoSpaceDE w:val="0"/>
        <w:autoSpaceDN w:val="0"/>
        <w:adjustRightInd w:val="0"/>
        <w:spacing w:after="0" w:line="360" w:lineRule="auto"/>
        <w:ind w:left="360"/>
        <w:jc w:val="both"/>
        <w:rPr>
          <w:rFonts w:ascii="Times New Roman" w:hAnsi="Times New Roman" w:cs="Times New Roman"/>
          <w:noProof/>
          <w:sz w:val="24"/>
          <w:szCs w:val="24"/>
          <w:lang w:val="de-DE"/>
        </w:rPr>
      </w:pPr>
      <w:r w:rsidRPr="00DA1105">
        <w:rPr>
          <w:rFonts w:ascii="Times New Roman" w:hAnsi="Times New Roman" w:cs="Times New Roman"/>
          <w:noProof/>
          <w:sz w:val="24"/>
          <w:szCs w:val="24"/>
          <w:lang w:val="de-DE"/>
        </w:rPr>
        <w:t>Dietz</w:t>
      </w:r>
      <w:r w:rsidR="00B95E67" w:rsidRPr="00DA1105">
        <w:rPr>
          <w:rFonts w:ascii="Times New Roman" w:hAnsi="Times New Roman" w:cs="Times New Roman"/>
          <w:noProof/>
          <w:sz w:val="24"/>
          <w:szCs w:val="24"/>
          <w:lang w:val="de-DE"/>
        </w:rPr>
        <w:t xml:space="preserve"> HP. Levator function before and after childbirth. Aust New Zeal J Obstet Gynaecol</w:t>
      </w:r>
      <w:r w:rsidRPr="00DA1105">
        <w:rPr>
          <w:rFonts w:ascii="Times New Roman" w:hAnsi="Times New Roman" w:cs="Times New Roman"/>
          <w:noProof/>
          <w:sz w:val="24"/>
          <w:szCs w:val="24"/>
          <w:lang w:val="de-DE"/>
        </w:rPr>
        <w:t xml:space="preserve"> </w:t>
      </w:r>
      <w:r w:rsidR="00B95E67" w:rsidRPr="00DA1105">
        <w:rPr>
          <w:rFonts w:ascii="Times New Roman" w:hAnsi="Times New Roman" w:cs="Times New Roman"/>
          <w:noProof/>
          <w:sz w:val="24"/>
          <w:szCs w:val="24"/>
          <w:lang w:val="de-DE"/>
        </w:rPr>
        <w:t xml:space="preserve">2004;44:19-23. </w:t>
      </w:r>
    </w:p>
    <w:p w:rsidR="00B95E67" w:rsidRPr="00DA1105" w:rsidRDefault="00B95E67" w:rsidP="00DA1105">
      <w:pPr>
        <w:pStyle w:val="ListParagraph"/>
        <w:widowControl w:val="0"/>
        <w:numPr>
          <w:ilvl w:val="0"/>
          <w:numId w:val="1"/>
        </w:numPr>
        <w:autoSpaceDE w:val="0"/>
        <w:autoSpaceDN w:val="0"/>
        <w:adjustRightInd w:val="0"/>
        <w:spacing w:after="0" w:line="360" w:lineRule="auto"/>
        <w:ind w:left="360"/>
        <w:jc w:val="both"/>
        <w:rPr>
          <w:rFonts w:ascii="Times New Roman" w:hAnsi="Times New Roman" w:cs="Times New Roman"/>
          <w:noProof/>
          <w:sz w:val="24"/>
          <w:szCs w:val="24"/>
        </w:rPr>
      </w:pPr>
      <w:r w:rsidRPr="00DA1105">
        <w:rPr>
          <w:rFonts w:ascii="Times New Roman" w:hAnsi="Times New Roman" w:cs="Times New Roman"/>
          <w:noProof/>
          <w:sz w:val="24"/>
          <w:szCs w:val="24"/>
          <w:lang w:val="de-DE"/>
        </w:rPr>
        <w:t xml:space="preserve">Aukee P, Usenius JP, </w:t>
      </w:r>
      <w:r w:rsidR="00AA5306" w:rsidRPr="00DA1105">
        <w:rPr>
          <w:rFonts w:ascii="Times New Roman" w:hAnsi="Times New Roman" w:cs="Times New Roman"/>
          <w:noProof/>
          <w:sz w:val="24"/>
          <w:szCs w:val="24"/>
          <w:lang w:val="de-DE"/>
        </w:rPr>
        <w:t>Kirkinen</w:t>
      </w:r>
      <w:r w:rsidRPr="00DA1105">
        <w:rPr>
          <w:rFonts w:ascii="Times New Roman" w:hAnsi="Times New Roman" w:cs="Times New Roman"/>
          <w:noProof/>
          <w:sz w:val="24"/>
          <w:szCs w:val="24"/>
          <w:lang w:val="de-DE"/>
        </w:rPr>
        <w:t xml:space="preserve"> P. An evaluation of pelvic floor anatomy and function by MRI.</w:t>
      </w:r>
      <w:r w:rsidR="00AA5306" w:rsidRPr="00DA1105">
        <w:rPr>
          <w:rFonts w:ascii="Times New Roman" w:hAnsi="Times New Roman" w:cs="Times New Roman"/>
          <w:noProof/>
          <w:sz w:val="24"/>
          <w:szCs w:val="24"/>
          <w:lang w:val="de-DE"/>
        </w:rPr>
        <w:t xml:space="preserve"> </w:t>
      </w:r>
      <w:r w:rsidRPr="00DA1105">
        <w:rPr>
          <w:rFonts w:ascii="Times New Roman" w:hAnsi="Times New Roman" w:cs="Times New Roman"/>
          <w:noProof/>
          <w:sz w:val="24"/>
          <w:szCs w:val="24"/>
          <w:lang w:val="de-DE"/>
        </w:rPr>
        <w:t>Eur J Obstet</w:t>
      </w:r>
      <w:r w:rsidR="00AA5306" w:rsidRPr="00DA1105">
        <w:rPr>
          <w:rFonts w:ascii="Times New Roman" w:hAnsi="Times New Roman" w:cs="Times New Roman"/>
          <w:noProof/>
          <w:sz w:val="24"/>
          <w:szCs w:val="24"/>
          <w:lang w:val="de-DE"/>
        </w:rPr>
        <w:t xml:space="preserve"> </w:t>
      </w:r>
      <w:r w:rsidRPr="00DA1105">
        <w:rPr>
          <w:rFonts w:ascii="Times New Roman" w:hAnsi="Times New Roman" w:cs="Times New Roman"/>
          <w:noProof/>
          <w:sz w:val="24"/>
          <w:szCs w:val="24"/>
        </w:rPr>
        <w:t>Gynecol Reprod Biol</w:t>
      </w:r>
      <w:r w:rsidR="00AA5306" w:rsidRPr="00DA1105">
        <w:rPr>
          <w:rFonts w:ascii="Times New Roman" w:hAnsi="Times New Roman" w:cs="Times New Roman"/>
          <w:noProof/>
          <w:sz w:val="24"/>
          <w:szCs w:val="24"/>
        </w:rPr>
        <w:t xml:space="preserve"> </w:t>
      </w:r>
      <w:r w:rsidRPr="00DA1105">
        <w:rPr>
          <w:rFonts w:ascii="Times New Roman" w:hAnsi="Times New Roman" w:cs="Times New Roman"/>
          <w:noProof/>
          <w:sz w:val="24"/>
          <w:szCs w:val="24"/>
        </w:rPr>
        <w:t xml:space="preserve">2004;112:84–8. </w:t>
      </w:r>
    </w:p>
    <w:p w:rsidR="00B95E67" w:rsidRPr="00DA1105" w:rsidRDefault="00B95E67" w:rsidP="00DA1105">
      <w:pPr>
        <w:pStyle w:val="ListParagraph"/>
        <w:widowControl w:val="0"/>
        <w:numPr>
          <w:ilvl w:val="0"/>
          <w:numId w:val="1"/>
        </w:numPr>
        <w:autoSpaceDE w:val="0"/>
        <w:autoSpaceDN w:val="0"/>
        <w:adjustRightInd w:val="0"/>
        <w:spacing w:after="0" w:line="360" w:lineRule="auto"/>
        <w:ind w:left="360"/>
        <w:jc w:val="both"/>
        <w:rPr>
          <w:rFonts w:ascii="Times New Roman" w:hAnsi="Times New Roman" w:cs="Times New Roman"/>
          <w:noProof/>
          <w:sz w:val="24"/>
          <w:szCs w:val="24"/>
        </w:rPr>
      </w:pPr>
      <w:r w:rsidRPr="00DA1105">
        <w:rPr>
          <w:rFonts w:ascii="Times New Roman" w:hAnsi="Times New Roman" w:cs="Times New Roman"/>
          <w:noProof/>
          <w:sz w:val="24"/>
          <w:szCs w:val="24"/>
        </w:rPr>
        <w:t xml:space="preserve">Hoyte, L, Schierlitz, L, Zou, K, </w:t>
      </w:r>
      <w:r w:rsidR="00761D52" w:rsidRPr="00DA1105">
        <w:rPr>
          <w:rFonts w:ascii="Times New Roman" w:hAnsi="Times New Roman" w:cs="Times New Roman"/>
          <w:sz w:val="24"/>
          <w:szCs w:val="24"/>
        </w:rPr>
        <w:t xml:space="preserve">Flesh G, Fielding JR. </w:t>
      </w:r>
      <w:r w:rsidRPr="00DA1105">
        <w:rPr>
          <w:rFonts w:ascii="Times New Roman" w:hAnsi="Times New Roman" w:cs="Times New Roman"/>
          <w:noProof/>
          <w:sz w:val="24"/>
          <w:szCs w:val="24"/>
        </w:rPr>
        <w:t>Two- and 3-dimensional MRI comparison of levator ani structure, volume, and integrity in women with stress incontinence and prolapse.</w:t>
      </w:r>
      <w:r w:rsidR="00761D52" w:rsidRPr="00DA1105">
        <w:rPr>
          <w:rFonts w:ascii="Times New Roman" w:hAnsi="Times New Roman" w:cs="Times New Roman"/>
          <w:noProof/>
          <w:sz w:val="24"/>
          <w:szCs w:val="24"/>
        </w:rPr>
        <w:t xml:space="preserve"> </w:t>
      </w:r>
      <w:r w:rsidRPr="00DA1105">
        <w:rPr>
          <w:rFonts w:ascii="Times New Roman" w:hAnsi="Times New Roman" w:cs="Times New Roman"/>
          <w:noProof/>
          <w:sz w:val="24"/>
          <w:szCs w:val="24"/>
        </w:rPr>
        <w:t>Am J Obstet Gynecol</w:t>
      </w:r>
      <w:r w:rsidR="00761D52" w:rsidRPr="00DA1105">
        <w:rPr>
          <w:rFonts w:ascii="Times New Roman" w:hAnsi="Times New Roman" w:cs="Times New Roman"/>
          <w:noProof/>
          <w:sz w:val="24"/>
          <w:szCs w:val="24"/>
        </w:rPr>
        <w:t xml:space="preserve"> </w:t>
      </w:r>
      <w:r w:rsidRPr="00DA1105">
        <w:rPr>
          <w:rFonts w:ascii="Times New Roman" w:hAnsi="Times New Roman" w:cs="Times New Roman"/>
          <w:noProof/>
          <w:sz w:val="24"/>
          <w:szCs w:val="24"/>
        </w:rPr>
        <w:t xml:space="preserve">2001;185:11-9. </w:t>
      </w:r>
    </w:p>
    <w:p w:rsidR="00B95E67" w:rsidRPr="00DA1105" w:rsidRDefault="00B95E67" w:rsidP="00DA1105">
      <w:pPr>
        <w:pStyle w:val="ListParagraph"/>
        <w:widowControl w:val="0"/>
        <w:numPr>
          <w:ilvl w:val="0"/>
          <w:numId w:val="1"/>
        </w:numPr>
        <w:autoSpaceDE w:val="0"/>
        <w:autoSpaceDN w:val="0"/>
        <w:adjustRightInd w:val="0"/>
        <w:spacing w:after="0" w:line="360" w:lineRule="auto"/>
        <w:ind w:left="360"/>
        <w:jc w:val="both"/>
        <w:rPr>
          <w:rFonts w:ascii="Times New Roman" w:hAnsi="Times New Roman" w:cs="Times New Roman"/>
          <w:noProof/>
          <w:sz w:val="24"/>
          <w:szCs w:val="24"/>
        </w:rPr>
      </w:pPr>
      <w:r w:rsidRPr="00DA1105">
        <w:rPr>
          <w:rFonts w:ascii="Times New Roman" w:hAnsi="Times New Roman" w:cs="Times New Roman"/>
          <w:noProof/>
          <w:sz w:val="24"/>
          <w:szCs w:val="24"/>
        </w:rPr>
        <w:t xml:space="preserve">Mendes, DA, Nahas, FX, Veiga DF, </w:t>
      </w:r>
      <w:r w:rsidR="00761D52" w:rsidRPr="00DA1105">
        <w:rPr>
          <w:rFonts w:ascii="Times New Roman" w:hAnsi="Times New Roman" w:cs="Times New Roman"/>
          <w:bCs/>
          <w:sz w:val="24"/>
          <w:szCs w:val="24"/>
        </w:rPr>
        <w:t>Mendes FV, Figueiras RG, Gomes HC. et al.</w:t>
      </w:r>
      <w:r w:rsidR="00761D52" w:rsidRPr="00DA1105">
        <w:rPr>
          <w:rFonts w:ascii="Times New Roman" w:hAnsi="Times New Roman" w:cs="Times New Roman"/>
          <w:noProof/>
          <w:sz w:val="24"/>
          <w:szCs w:val="24"/>
        </w:rPr>
        <w:t xml:space="preserve"> </w:t>
      </w:r>
      <w:r w:rsidRPr="00DA1105">
        <w:rPr>
          <w:rFonts w:ascii="Times New Roman" w:hAnsi="Times New Roman" w:cs="Times New Roman"/>
          <w:noProof/>
          <w:sz w:val="24"/>
          <w:szCs w:val="24"/>
        </w:rPr>
        <w:t>Ultrasonography for measuring rectus abdominis muscles diastasis. Acta Cir Bras</w:t>
      </w:r>
      <w:r w:rsidR="00761D52" w:rsidRPr="00DA1105">
        <w:rPr>
          <w:rFonts w:ascii="Times New Roman" w:hAnsi="Times New Roman" w:cs="Times New Roman"/>
          <w:noProof/>
          <w:sz w:val="24"/>
          <w:szCs w:val="24"/>
        </w:rPr>
        <w:t xml:space="preserve"> </w:t>
      </w:r>
      <w:r w:rsidRPr="00DA1105">
        <w:rPr>
          <w:rFonts w:ascii="Times New Roman" w:hAnsi="Times New Roman" w:cs="Times New Roman"/>
          <w:noProof/>
          <w:sz w:val="24"/>
          <w:szCs w:val="24"/>
        </w:rPr>
        <w:t xml:space="preserve">2007;22:182-6. </w:t>
      </w:r>
    </w:p>
    <w:p w:rsidR="00B95E67" w:rsidRPr="00DA1105" w:rsidRDefault="00761D52" w:rsidP="00DA1105">
      <w:pPr>
        <w:pStyle w:val="ListParagraph"/>
        <w:widowControl w:val="0"/>
        <w:numPr>
          <w:ilvl w:val="0"/>
          <w:numId w:val="1"/>
        </w:numPr>
        <w:autoSpaceDE w:val="0"/>
        <w:autoSpaceDN w:val="0"/>
        <w:adjustRightInd w:val="0"/>
        <w:spacing w:after="0" w:line="360" w:lineRule="auto"/>
        <w:ind w:left="360"/>
        <w:jc w:val="both"/>
        <w:rPr>
          <w:rFonts w:ascii="Times New Roman" w:hAnsi="Times New Roman" w:cs="Times New Roman"/>
          <w:noProof/>
          <w:sz w:val="24"/>
          <w:szCs w:val="24"/>
        </w:rPr>
      </w:pPr>
      <w:r w:rsidRPr="00DA1105">
        <w:rPr>
          <w:rFonts w:ascii="Times New Roman" w:hAnsi="Times New Roman" w:cs="Times New Roman"/>
          <w:noProof/>
          <w:sz w:val="24"/>
          <w:szCs w:val="24"/>
        </w:rPr>
        <w:lastRenderedPageBreak/>
        <w:t>van Uchelen</w:t>
      </w:r>
      <w:r w:rsidR="00B95E67" w:rsidRPr="00DA1105">
        <w:rPr>
          <w:rFonts w:ascii="Times New Roman" w:hAnsi="Times New Roman" w:cs="Times New Roman"/>
          <w:noProof/>
          <w:sz w:val="24"/>
          <w:szCs w:val="24"/>
        </w:rPr>
        <w:t xml:space="preserve"> JH, Kon M., </w:t>
      </w:r>
      <w:r w:rsidRPr="00DA1105">
        <w:rPr>
          <w:rFonts w:ascii="Times New Roman" w:hAnsi="Times New Roman" w:cs="Times New Roman"/>
          <w:noProof/>
          <w:sz w:val="24"/>
          <w:szCs w:val="24"/>
        </w:rPr>
        <w:t>Werker</w:t>
      </w:r>
      <w:r w:rsidR="00B95E67" w:rsidRPr="00DA1105">
        <w:rPr>
          <w:rFonts w:ascii="Times New Roman" w:hAnsi="Times New Roman" w:cs="Times New Roman"/>
          <w:noProof/>
          <w:sz w:val="24"/>
          <w:szCs w:val="24"/>
        </w:rPr>
        <w:t xml:space="preserve"> PM. The long-term durability of plication of the anterior rectus sheath assessed by ultrasonography. Plast Reconstr Surg</w:t>
      </w:r>
      <w:r w:rsidRPr="00DA1105">
        <w:rPr>
          <w:rFonts w:ascii="Times New Roman" w:hAnsi="Times New Roman" w:cs="Times New Roman"/>
          <w:noProof/>
          <w:sz w:val="24"/>
          <w:szCs w:val="24"/>
        </w:rPr>
        <w:t xml:space="preserve"> </w:t>
      </w:r>
      <w:r w:rsidR="00B95E67" w:rsidRPr="00DA1105">
        <w:rPr>
          <w:rFonts w:ascii="Times New Roman" w:hAnsi="Times New Roman" w:cs="Times New Roman"/>
          <w:noProof/>
          <w:sz w:val="24"/>
          <w:szCs w:val="24"/>
        </w:rPr>
        <w:t xml:space="preserve">2001;107:1578–84. </w:t>
      </w:r>
    </w:p>
    <w:p w:rsidR="00761D52" w:rsidRPr="00DA1105" w:rsidRDefault="00761D52" w:rsidP="00DA1105">
      <w:pPr>
        <w:pStyle w:val="ListParagraph"/>
        <w:widowControl w:val="0"/>
        <w:numPr>
          <w:ilvl w:val="0"/>
          <w:numId w:val="1"/>
        </w:numPr>
        <w:autoSpaceDE w:val="0"/>
        <w:autoSpaceDN w:val="0"/>
        <w:adjustRightInd w:val="0"/>
        <w:spacing w:after="0" w:line="360" w:lineRule="auto"/>
        <w:ind w:left="360"/>
        <w:jc w:val="both"/>
        <w:rPr>
          <w:rFonts w:ascii="Times New Roman" w:hAnsi="Times New Roman" w:cs="Times New Roman"/>
          <w:noProof/>
          <w:sz w:val="24"/>
          <w:szCs w:val="24"/>
        </w:rPr>
      </w:pPr>
      <w:r w:rsidRPr="00DA1105">
        <w:rPr>
          <w:rFonts w:ascii="Times New Roman" w:hAnsi="Times New Roman" w:cs="Times New Roman"/>
          <w:noProof/>
          <w:sz w:val="24"/>
          <w:szCs w:val="24"/>
        </w:rPr>
        <w:t>Liaw</w:t>
      </w:r>
      <w:r w:rsidR="00B95E67" w:rsidRPr="00DA1105">
        <w:rPr>
          <w:rFonts w:ascii="Times New Roman" w:hAnsi="Times New Roman" w:cs="Times New Roman"/>
          <w:noProof/>
          <w:sz w:val="24"/>
          <w:szCs w:val="24"/>
        </w:rPr>
        <w:t xml:space="preserve"> LJ, </w:t>
      </w:r>
      <w:r w:rsidRPr="00DA1105">
        <w:rPr>
          <w:rFonts w:ascii="Times New Roman" w:hAnsi="Times New Roman" w:cs="Times New Roman"/>
          <w:noProof/>
          <w:sz w:val="24"/>
          <w:szCs w:val="24"/>
        </w:rPr>
        <w:t>Hsu</w:t>
      </w:r>
      <w:r w:rsidR="00B95E67" w:rsidRPr="00DA1105">
        <w:rPr>
          <w:rFonts w:ascii="Times New Roman" w:hAnsi="Times New Roman" w:cs="Times New Roman"/>
          <w:noProof/>
          <w:sz w:val="24"/>
          <w:szCs w:val="24"/>
        </w:rPr>
        <w:t xml:space="preserve"> MJ, </w:t>
      </w:r>
      <w:r w:rsidRPr="00DA1105">
        <w:rPr>
          <w:rFonts w:ascii="Times New Roman" w:hAnsi="Times New Roman" w:cs="Times New Roman"/>
          <w:noProof/>
          <w:sz w:val="24"/>
          <w:szCs w:val="24"/>
        </w:rPr>
        <w:t>Liao</w:t>
      </w:r>
      <w:r w:rsidR="00B95E67" w:rsidRPr="00DA1105">
        <w:rPr>
          <w:rFonts w:ascii="Times New Roman" w:hAnsi="Times New Roman" w:cs="Times New Roman"/>
          <w:noProof/>
          <w:sz w:val="24"/>
          <w:szCs w:val="24"/>
        </w:rPr>
        <w:t xml:space="preserve"> CF, </w:t>
      </w:r>
      <w:r w:rsidRPr="00DA1105">
        <w:rPr>
          <w:rFonts w:ascii="Times New Roman" w:hAnsi="Times New Roman" w:cs="Times New Roman"/>
          <w:noProof/>
          <w:sz w:val="24"/>
          <w:szCs w:val="24"/>
        </w:rPr>
        <w:t xml:space="preserve">Liu MF, Hsu AT. The Relationships Between Inter-recti distance measured by ultrasound imaging and abdominal muscle function in postpartum women: a 6-month follow-up study. Journal of Orthopaedic &amp; Sports Physical Therapy, 2011;41(6), 435–443. </w:t>
      </w:r>
    </w:p>
    <w:p w:rsidR="00B95E67" w:rsidRPr="00DA1105" w:rsidRDefault="00B95E67" w:rsidP="00DA1105">
      <w:pPr>
        <w:pStyle w:val="ListParagraph"/>
        <w:widowControl w:val="0"/>
        <w:numPr>
          <w:ilvl w:val="0"/>
          <w:numId w:val="1"/>
        </w:numPr>
        <w:autoSpaceDE w:val="0"/>
        <w:autoSpaceDN w:val="0"/>
        <w:adjustRightInd w:val="0"/>
        <w:spacing w:after="0" w:line="360" w:lineRule="auto"/>
        <w:ind w:left="360"/>
        <w:jc w:val="both"/>
        <w:rPr>
          <w:rFonts w:ascii="Times New Roman" w:hAnsi="Times New Roman" w:cs="Times New Roman"/>
          <w:noProof/>
          <w:sz w:val="24"/>
          <w:szCs w:val="24"/>
        </w:rPr>
      </w:pPr>
      <w:r w:rsidRPr="00DA1105">
        <w:rPr>
          <w:rFonts w:ascii="Times New Roman" w:hAnsi="Times New Roman" w:cs="Times New Roman"/>
          <w:noProof/>
          <w:sz w:val="24"/>
          <w:szCs w:val="24"/>
        </w:rPr>
        <w:t xml:space="preserve">Sancho MF, </w:t>
      </w:r>
      <w:r w:rsidR="00761D52" w:rsidRPr="00DA1105">
        <w:rPr>
          <w:rFonts w:ascii="Times New Roman" w:hAnsi="Times New Roman" w:cs="Times New Roman"/>
          <w:noProof/>
          <w:sz w:val="24"/>
          <w:szCs w:val="24"/>
        </w:rPr>
        <w:t>Pascoal</w:t>
      </w:r>
      <w:r w:rsidRPr="00DA1105">
        <w:rPr>
          <w:rFonts w:ascii="Times New Roman" w:hAnsi="Times New Roman" w:cs="Times New Roman"/>
          <w:noProof/>
          <w:sz w:val="24"/>
          <w:szCs w:val="24"/>
        </w:rPr>
        <w:t xml:space="preserve"> AG, </w:t>
      </w:r>
      <w:r w:rsidR="00761D52" w:rsidRPr="00DA1105">
        <w:rPr>
          <w:rFonts w:ascii="Times New Roman" w:hAnsi="Times New Roman" w:cs="Times New Roman"/>
          <w:noProof/>
          <w:sz w:val="24"/>
          <w:szCs w:val="24"/>
        </w:rPr>
        <w:t>Mota</w:t>
      </w:r>
      <w:r w:rsidRPr="00DA1105">
        <w:rPr>
          <w:rFonts w:ascii="Times New Roman" w:hAnsi="Times New Roman" w:cs="Times New Roman"/>
          <w:noProof/>
          <w:sz w:val="24"/>
          <w:szCs w:val="24"/>
        </w:rPr>
        <w:t xml:space="preserve"> P,</w:t>
      </w:r>
      <w:r w:rsidR="00761D52" w:rsidRPr="00DA1105">
        <w:rPr>
          <w:rFonts w:ascii="Times New Roman" w:hAnsi="Times New Roman" w:cs="Times New Roman"/>
          <w:noProof/>
          <w:sz w:val="24"/>
          <w:szCs w:val="24"/>
        </w:rPr>
        <w:t xml:space="preserve"> </w:t>
      </w:r>
      <w:r w:rsidR="00761D52" w:rsidRPr="00DA1105">
        <w:rPr>
          <w:rFonts w:ascii="Times New Roman" w:hAnsi="Times New Roman" w:cs="Times New Roman"/>
          <w:sz w:val="24"/>
          <w:szCs w:val="24"/>
        </w:rPr>
        <w:t>Bø K</w:t>
      </w:r>
      <w:r w:rsidRPr="00DA1105">
        <w:rPr>
          <w:rFonts w:ascii="Times New Roman" w:hAnsi="Times New Roman" w:cs="Times New Roman"/>
          <w:noProof/>
          <w:sz w:val="24"/>
          <w:szCs w:val="24"/>
        </w:rPr>
        <w:t>.</w:t>
      </w:r>
      <w:r w:rsidR="00761D52" w:rsidRPr="00DA1105">
        <w:rPr>
          <w:rFonts w:ascii="Times New Roman" w:hAnsi="Times New Roman" w:cs="Times New Roman"/>
          <w:noProof/>
          <w:sz w:val="24"/>
          <w:szCs w:val="24"/>
        </w:rPr>
        <w:t xml:space="preserve"> </w:t>
      </w:r>
      <w:r w:rsidRPr="00DA1105">
        <w:rPr>
          <w:rFonts w:ascii="Times New Roman" w:hAnsi="Times New Roman" w:cs="Times New Roman"/>
          <w:noProof/>
          <w:sz w:val="24"/>
          <w:szCs w:val="24"/>
        </w:rPr>
        <w:t>Abdominal exercises affect inter-rectus distance in postpartum women: a two-dimensional ultrasound study.</w:t>
      </w:r>
      <w:r w:rsidR="00761D52" w:rsidRPr="00DA1105">
        <w:rPr>
          <w:rFonts w:ascii="Times New Roman" w:hAnsi="Times New Roman" w:cs="Times New Roman"/>
          <w:noProof/>
          <w:sz w:val="24"/>
          <w:szCs w:val="24"/>
        </w:rPr>
        <w:t xml:space="preserve"> </w:t>
      </w:r>
      <w:r w:rsidRPr="00DA1105">
        <w:rPr>
          <w:rFonts w:ascii="Times New Roman" w:hAnsi="Times New Roman" w:cs="Times New Roman"/>
          <w:noProof/>
          <w:sz w:val="24"/>
          <w:szCs w:val="24"/>
        </w:rPr>
        <w:t>Physiotherapy</w:t>
      </w:r>
      <w:r w:rsidR="00761D52" w:rsidRPr="00DA1105">
        <w:rPr>
          <w:rFonts w:ascii="Times New Roman" w:hAnsi="Times New Roman" w:cs="Times New Roman"/>
          <w:noProof/>
          <w:sz w:val="24"/>
          <w:szCs w:val="24"/>
        </w:rPr>
        <w:t xml:space="preserve"> </w:t>
      </w:r>
      <w:r w:rsidRPr="00DA1105">
        <w:rPr>
          <w:rFonts w:ascii="Times New Roman" w:hAnsi="Times New Roman" w:cs="Times New Roman"/>
          <w:noProof/>
          <w:sz w:val="24"/>
          <w:szCs w:val="24"/>
        </w:rPr>
        <w:t>2015;101:286-91.</w:t>
      </w:r>
    </w:p>
    <w:p w:rsidR="00B95E67" w:rsidRPr="00DA1105" w:rsidRDefault="00761D52" w:rsidP="00DA1105">
      <w:pPr>
        <w:pStyle w:val="ListParagraph"/>
        <w:widowControl w:val="0"/>
        <w:numPr>
          <w:ilvl w:val="0"/>
          <w:numId w:val="1"/>
        </w:numPr>
        <w:autoSpaceDE w:val="0"/>
        <w:autoSpaceDN w:val="0"/>
        <w:adjustRightInd w:val="0"/>
        <w:spacing w:after="0" w:line="360" w:lineRule="auto"/>
        <w:ind w:left="360"/>
        <w:jc w:val="both"/>
        <w:rPr>
          <w:rFonts w:ascii="Times New Roman" w:hAnsi="Times New Roman" w:cs="Times New Roman"/>
          <w:noProof/>
          <w:sz w:val="24"/>
          <w:szCs w:val="24"/>
        </w:rPr>
      </w:pPr>
      <w:r w:rsidRPr="00DA1105">
        <w:rPr>
          <w:rFonts w:ascii="Times New Roman" w:hAnsi="Times New Roman" w:cs="Times New Roman"/>
          <w:noProof/>
          <w:sz w:val="24"/>
          <w:szCs w:val="24"/>
        </w:rPr>
        <w:t>Gilleard</w:t>
      </w:r>
      <w:r w:rsidR="00B95E67" w:rsidRPr="00DA1105">
        <w:rPr>
          <w:rFonts w:ascii="Times New Roman" w:hAnsi="Times New Roman" w:cs="Times New Roman"/>
          <w:noProof/>
          <w:sz w:val="24"/>
          <w:szCs w:val="24"/>
        </w:rPr>
        <w:t xml:space="preserve"> WL, </w:t>
      </w:r>
      <w:r w:rsidRPr="00DA1105">
        <w:rPr>
          <w:rFonts w:ascii="Times New Roman" w:hAnsi="Times New Roman" w:cs="Times New Roman"/>
          <w:noProof/>
          <w:sz w:val="24"/>
          <w:szCs w:val="24"/>
        </w:rPr>
        <w:t>Brown</w:t>
      </w:r>
      <w:r w:rsidR="00B95E67" w:rsidRPr="00DA1105">
        <w:rPr>
          <w:rFonts w:ascii="Times New Roman" w:hAnsi="Times New Roman" w:cs="Times New Roman"/>
          <w:noProof/>
          <w:sz w:val="24"/>
          <w:szCs w:val="24"/>
        </w:rPr>
        <w:t xml:space="preserve"> JM. Structure and function of the abdominal muscles in primigravid subjects during pregnancy and the immediate postbirth period. Phys Ther</w:t>
      </w:r>
      <w:r w:rsidRPr="00DA1105">
        <w:rPr>
          <w:rFonts w:ascii="Times New Roman" w:hAnsi="Times New Roman" w:cs="Times New Roman"/>
          <w:noProof/>
          <w:sz w:val="24"/>
          <w:szCs w:val="24"/>
        </w:rPr>
        <w:t xml:space="preserve"> </w:t>
      </w:r>
      <w:r w:rsidR="00B95E67" w:rsidRPr="00DA1105">
        <w:rPr>
          <w:rFonts w:ascii="Times New Roman" w:hAnsi="Times New Roman" w:cs="Times New Roman"/>
          <w:noProof/>
          <w:sz w:val="24"/>
          <w:szCs w:val="24"/>
        </w:rPr>
        <w:t xml:space="preserve">1996;76:750–62. </w:t>
      </w:r>
    </w:p>
    <w:p w:rsidR="00B95E67" w:rsidRPr="00DA1105" w:rsidRDefault="00761D52" w:rsidP="00DA1105">
      <w:pPr>
        <w:pStyle w:val="ListParagraph"/>
        <w:widowControl w:val="0"/>
        <w:numPr>
          <w:ilvl w:val="0"/>
          <w:numId w:val="1"/>
        </w:numPr>
        <w:autoSpaceDE w:val="0"/>
        <w:autoSpaceDN w:val="0"/>
        <w:adjustRightInd w:val="0"/>
        <w:spacing w:after="0" w:line="360" w:lineRule="auto"/>
        <w:ind w:left="360"/>
        <w:jc w:val="both"/>
        <w:rPr>
          <w:rFonts w:ascii="Times New Roman" w:hAnsi="Times New Roman" w:cs="Times New Roman"/>
          <w:noProof/>
          <w:sz w:val="24"/>
          <w:szCs w:val="24"/>
        </w:rPr>
      </w:pPr>
      <w:r w:rsidRPr="00DA1105">
        <w:rPr>
          <w:rFonts w:ascii="Times New Roman" w:hAnsi="Times New Roman" w:cs="Times New Roman"/>
          <w:noProof/>
          <w:sz w:val="24"/>
          <w:szCs w:val="24"/>
        </w:rPr>
        <w:t>Mesquita</w:t>
      </w:r>
      <w:r w:rsidR="00B95E67" w:rsidRPr="00DA1105">
        <w:rPr>
          <w:rFonts w:ascii="Times New Roman" w:hAnsi="Times New Roman" w:cs="Times New Roman"/>
          <w:noProof/>
          <w:sz w:val="24"/>
          <w:szCs w:val="24"/>
        </w:rPr>
        <w:t xml:space="preserve"> LA, </w:t>
      </w:r>
      <w:r w:rsidRPr="00DA1105">
        <w:rPr>
          <w:rFonts w:ascii="Times New Roman" w:hAnsi="Times New Roman" w:cs="Times New Roman"/>
          <w:noProof/>
          <w:sz w:val="24"/>
          <w:szCs w:val="24"/>
        </w:rPr>
        <w:t>Machado</w:t>
      </w:r>
      <w:r w:rsidR="00B95E67" w:rsidRPr="00DA1105">
        <w:rPr>
          <w:rFonts w:ascii="Times New Roman" w:hAnsi="Times New Roman" w:cs="Times New Roman"/>
          <w:noProof/>
          <w:sz w:val="24"/>
          <w:szCs w:val="24"/>
        </w:rPr>
        <w:t xml:space="preserve"> AV, </w:t>
      </w:r>
      <w:r w:rsidRPr="00DA1105">
        <w:rPr>
          <w:rFonts w:ascii="Times New Roman" w:hAnsi="Times New Roman" w:cs="Times New Roman"/>
          <w:noProof/>
          <w:sz w:val="24"/>
          <w:szCs w:val="24"/>
        </w:rPr>
        <w:t>Andrade</w:t>
      </w:r>
      <w:r w:rsidR="00B95E67" w:rsidRPr="00DA1105">
        <w:rPr>
          <w:rFonts w:ascii="Times New Roman" w:hAnsi="Times New Roman" w:cs="Times New Roman"/>
          <w:noProof/>
          <w:sz w:val="24"/>
          <w:szCs w:val="24"/>
        </w:rPr>
        <w:t xml:space="preserve"> AV. Fisioterapia para redução da diástase dos músculos retos abdominais no pós-parto. Rev Bras Ginecol e Obs</w:t>
      </w:r>
      <w:r w:rsidRPr="00DA1105">
        <w:rPr>
          <w:rFonts w:ascii="Times New Roman" w:hAnsi="Times New Roman" w:cs="Times New Roman"/>
          <w:noProof/>
          <w:sz w:val="24"/>
          <w:szCs w:val="24"/>
        </w:rPr>
        <w:t xml:space="preserve"> </w:t>
      </w:r>
      <w:r w:rsidR="00B95E67" w:rsidRPr="00DA1105">
        <w:rPr>
          <w:rFonts w:ascii="Times New Roman" w:hAnsi="Times New Roman" w:cs="Times New Roman"/>
          <w:noProof/>
          <w:sz w:val="24"/>
          <w:szCs w:val="24"/>
        </w:rPr>
        <w:t xml:space="preserve">1999;21:267-72. </w:t>
      </w:r>
    </w:p>
    <w:p w:rsidR="00B95E67" w:rsidRPr="00DA1105" w:rsidRDefault="00B95E67" w:rsidP="00DA1105">
      <w:pPr>
        <w:pStyle w:val="ListParagraph"/>
        <w:widowControl w:val="0"/>
        <w:numPr>
          <w:ilvl w:val="0"/>
          <w:numId w:val="1"/>
        </w:numPr>
        <w:autoSpaceDE w:val="0"/>
        <w:autoSpaceDN w:val="0"/>
        <w:adjustRightInd w:val="0"/>
        <w:spacing w:after="0" w:line="360" w:lineRule="auto"/>
        <w:ind w:left="360"/>
        <w:jc w:val="both"/>
        <w:rPr>
          <w:rFonts w:ascii="Times New Roman" w:hAnsi="Times New Roman" w:cs="Times New Roman"/>
          <w:noProof/>
          <w:sz w:val="24"/>
          <w:szCs w:val="24"/>
        </w:rPr>
      </w:pPr>
      <w:r w:rsidRPr="00DA1105">
        <w:rPr>
          <w:rFonts w:ascii="Times New Roman" w:hAnsi="Times New Roman" w:cs="Times New Roman"/>
          <w:noProof/>
          <w:sz w:val="24"/>
          <w:szCs w:val="24"/>
        </w:rPr>
        <w:t>Bursch SG. Interrater reliability of diastasis recti abdominis measurement.</w:t>
      </w:r>
      <w:r w:rsidR="00761D52" w:rsidRPr="00DA1105">
        <w:rPr>
          <w:rFonts w:ascii="Times New Roman" w:hAnsi="Times New Roman" w:cs="Times New Roman"/>
          <w:noProof/>
          <w:sz w:val="24"/>
          <w:szCs w:val="24"/>
        </w:rPr>
        <w:t xml:space="preserve"> </w:t>
      </w:r>
      <w:r w:rsidRPr="00DA1105">
        <w:rPr>
          <w:rFonts w:ascii="Times New Roman" w:hAnsi="Times New Roman" w:cs="Times New Roman"/>
          <w:noProof/>
          <w:sz w:val="24"/>
          <w:szCs w:val="24"/>
        </w:rPr>
        <w:t>Phys Ther</w:t>
      </w:r>
      <w:r w:rsidR="00761D52" w:rsidRPr="00DA1105">
        <w:rPr>
          <w:rFonts w:ascii="Times New Roman" w:hAnsi="Times New Roman" w:cs="Times New Roman"/>
          <w:noProof/>
          <w:sz w:val="24"/>
          <w:szCs w:val="24"/>
        </w:rPr>
        <w:t xml:space="preserve"> </w:t>
      </w:r>
      <w:r w:rsidRPr="00DA1105">
        <w:rPr>
          <w:rFonts w:ascii="Times New Roman" w:hAnsi="Times New Roman" w:cs="Times New Roman"/>
          <w:noProof/>
          <w:sz w:val="24"/>
          <w:szCs w:val="24"/>
        </w:rPr>
        <w:t xml:space="preserve">1987;67:1077–9. </w:t>
      </w:r>
    </w:p>
    <w:p w:rsidR="00B95E67" w:rsidRPr="00DA1105" w:rsidRDefault="00761D52" w:rsidP="00DA1105">
      <w:pPr>
        <w:pStyle w:val="ListParagraph"/>
        <w:widowControl w:val="0"/>
        <w:numPr>
          <w:ilvl w:val="0"/>
          <w:numId w:val="1"/>
        </w:numPr>
        <w:autoSpaceDE w:val="0"/>
        <w:autoSpaceDN w:val="0"/>
        <w:adjustRightInd w:val="0"/>
        <w:spacing w:after="0" w:line="360" w:lineRule="auto"/>
        <w:ind w:left="360"/>
        <w:jc w:val="both"/>
        <w:rPr>
          <w:rFonts w:ascii="Times New Roman" w:hAnsi="Times New Roman" w:cs="Times New Roman"/>
          <w:noProof/>
          <w:sz w:val="24"/>
          <w:szCs w:val="24"/>
        </w:rPr>
      </w:pPr>
      <w:r w:rsidRPr="00DA1105">
        <w:rPr>
          <w:rFonts w:ascii="Times New Roman" w:hAnsi="Times New Roman" w:cs="Times New Roman"/>
          <w:noProof/>
          <w:sz w:val="24"/>
          <w:szCs w:val="24"/>
        </w:rPr>
        <w:t>Rath</w:t>
      </w:r>
      <w:r w:rsidR="00B95E67" w:rsidRPr="00DA1105">
        <w:rPr>
          <w:rFonts w:ascii="Times New Roman" w:hAnsi="Times New Roman" w:cs="Times New Roman"/>
          <w:noProof/>
          <w:sz w:val="24"/>
          <w:szCs w:val="24"/>
        </w:rPr>
        <w:t xml:space="preserve"> AM, </w:t>
      </w:r>
      <w:r w:rsidRPr="00DA1105">
        <w:rPr>
          <w:rFonts w:ascii="Times New Roman" w:hAnsi="Times New Roman" w:cs="Times New Roman"/>
          <w:noProof/>
          <w:sz w:val="24"/>
          <w:szCs w:val="24"/>
        </w:rPr>
        <w:t>Attali</w:t>
      </w:r>
      <w:r w:rsidR="00B95E67" w:rsidRPr="00DA1105">
        <w:rPr>
          <w:rFonts w:ascii="Times New Roman" w:hAnsi="Times New Roman" w:cs="Times New Roman"/>
          <w:noProof/>
          <w:sz w:val="24"/>
          <w:szCs w:val="24"/>
        </w:rPr>
        <w:t xml:space="preserve"> P, Dumas JL, </w:t>
      </w:r>
      <w:r w:rsidRPr="00DA1105">
        <w:rPr>
          <w:rFonts w:ascii="Times New Roman" w:hAnsi="Times New Roman" w:cs="Times New Roman"/>
          <w:sz w:val="24"/>
          <w:szCs w:val="24"/>
        </w:rPr>
        <w:t>Goldlust D, Zhang J, Chevrel JP.</w:t>
      </w:r>
      <w:r w:rsidRPr="00DA1105">
        <w:rPr>
          <w:rFonts w:ascii="Times New Roman" w:hAnsi="Times New Roman" w:cs="Times New Roman"/>
          <w:noProof/>
          <w:sz w:val="24"/>
          <w:szCs w:val="24"/>
        </w:rPr>
        <w:t xml:space="preserve"> </w:t>
      </w:r>
      <w:r w:rsidR="00B95E67" w:rsidRPr="00DA1105">
        <w:rPr>
          <w:rFonts w:ascii="Times New Roman" w:hAnsi="Times New Roman" w:cs="Times New Roman"/>
          <w:noProof/>
          <w:sz w:val="24"/>
          <w:szCs w:val="24"/>
        </w:rPr>
        <w:t>The abdominal linea alba: an anatomo-radiologic and biomechanical study. Surg Radiol Anat</w:t>
      </w:r>
      <w:r w:rsidRPr="00DA1105">
        <w:rPr>
          <w:rFonts w:ascii="Times New Roman" w:hAnsi="Times New Roman" w:cs="Times New Roman"/>
          <w:noProof/>
          <w:sz w:val="24"/>
          <w:szCs w:val="24"/>
        </w:rPr>
        <w:t xml:space="preserve"> </w:t>
      </w:r>
      <w:r w:rsidR="00B95E67" w:rsidRPr="00DA1105">
        <w:rPr>
          <w:rFonts w:ascii="Times New Roman" w:hAnsi="Times New Roman" w:cs="Times New Roman"/>
          <w:noProof/>
          <w:sz w:val="24"/>
          <w:szCs w:val="24"/>
        </w:rPr>
        <w:t xml:space="preserve">1996;18:281–8. </w:t>
      </w:r>
    </w:p>
    <w:p w:rsidR="00B95E67" w:rsidRPr="00DA1105" w:rsidRDefault="00B95E67" w:rsidP="00DA1105">
      <w:pPr>
        <w:pStyle w:val="ListParagraph"/>
        <w:widowControl w:val="0"/>
        <w:numPr>
          <w:ilvl w:val="0"/>
          <w:numId w:val="1"/>
        </w:numPr>
        <w:autoSpaceDE w:val="0"/>
        <w:autoSpaceDN w:val="0"/>
        <w:adjustRightInd w:val="0"/>
        <w:spacing w:after="0" w:line="360" w:lineRule="auto"/>
        <w:ind w:left="360"/>
        <w:jc w:val="both"/>
        <w:rPr>
          <w:rFonts w:ascii="Times New Roman" w:hAnsi="Times New Roman" w:cs="Times New Roman"/>
          <w:noProof/>
          <w:sz w:val="24"/>
          <w:szCs w:val="24"/>
        </w:rPr>
      </w:pPr>
      <w:r w:rsidRPr="00DA1105">
        <w:rPr>
          <w:rFonts w:ascii="Times New Roman" w:hAnsi="Times New Roman" w:cs="Times New Roman"/>
          <w:noProof/>
          <w:sz w:val="24"/>
          <w:szCs w:val="24"/>
        </w:rPr>
        <w:t xml:space="preserve">Hwang H, Bowen BP, Lefort N, </w:t>
      </w:r>
      <w:r w:rsidR="00761D52" w:rsidRPr="00DA1105">
        <w:rPr>
          <w:rFonts w:ascii="Times New Roman" w:hAnsi="Times New Roman" w:cs="Times New Roman"/>
          <w:sz w:val="24"/>
          <w:szCs w:val="24"/>
        </w:rPr>
        <w:t xml:space="preserve">Flynn CR, De Filippis EA, Roberts C. </w:t>
      </w:r>
      <w:r w:rsidRPr="00DA1105">
        <w:rPr>
          <w:rFonts w:ascii="Times New Roman" w:hAnsi="Times New Roman" w:cs="Times New Roman"/>
          <w:noProof/>
          <w:sz w:val="24"/>
          <w:szCs w:val="24"/>
        </w:rPr>
        <w:t xml:space="preserve">et al. Proteomics </w:t>
      </w:r>
      <w:r w:rsidR="00761D52" w:rsidRPr="00DA1105">
        <w:rPr>
          <w:rFonts w:ascii="Times New Roman" w:hAnsi="Times New Roman" w:cs="Times New Roman"/>
          <w:noProof/>
          <w:sz w:val="24"/>
          <w:szCs w:val="24"/>
        </w:rPr>
        <w:t>analysis of human skeletal muscle reveals novel abnormalities in obesity and type 2 diabetes</w:t>
      </w:r>
      <w:r w:rsidRPr="00DA1105">
        <w:rPr>
          <w:rFonts w:ascii="Times New Roman" w:hAnsi="Times New Roman" w:cs="Times New Roman"/>
          <w:noProof/>
          <w:sz w:val="24"/>
          <w:szCs w:val="24"/>
        </w:rPr>
        <w:t>. Diabetes</w:t>
      </w:r>
      <w:r w:rsidR="00761D52" w:rsidRPr="00DA1105">
        <w:rPr>
          <w:rFonts w:ascii="Times New Roman" w:hAnsi="Times New Roman" w:cs="Times New Roman"/>
          <w:noProof/>
          <w:sz w:val="24"/>
          <w:szCs w:val="24"/>
        </w:rPr>
        <w:t xml:space="preserve"> </w:t>
      </w:r>
      <w:r w:rsidRPr="00DA1105">
        <w:rPr>
          <w:rFonts w:ascii="Times New Roman" w:hAnsi="Times New Roman" w:cs="Times New Roman"/>
          <w:noProof/>
          <w:sz w:val="24"/>
          <w:szCs w:val="24"/>
        </w:rPr>
        <w:t xml:space="preserve">2010;59:33-42. </w:t>
      </w:r>
    </w:p>
    <w:p w:rsidR="00B95E67" w:rsidRPr="00DA1105" w:rsidRDefault="00761D52" w:rsidP="00DA1105">
      <w:pPr>
        <w:pStyle w:val="ListParagraph"/>
        <w:widowControl w:val="0"/>
        <w:numPr>
          <w:ilvl w:val="0"/>
          <w:numId w:val="1"/>
        </w:numPr>
        <w:autoSpaceDE w:val="0"/>
        <w:autoSpaceDN w:val="0"/>
        <w:adjustRightInd w:val="0"/>
        <w:spacing w:after="0" w:line="360" w:lineRule="auto"/>
        <w:ind w:left="360"/>
        <w:jc w:val="both"/>
        <w:rPr>
          <w:rFonts w:ascii="Times New Roman" w:hAnsi="Times New Roman" w:cs="Times New Roman"/>
          <w:noProof/>
          <w:sz w:val="24"/>
          <w:szCs w:val="24"/>
        </w:rPr>
      </w:pPr>
      <w:r w:rsidRPr="00DA1105">
        <w:rPr>
          <w:rFonts w:ascii="Times New Roman" w:hAnsi="Times New Roman" w:cs="Times New Roman"/>
          <w:noProof/>
          <w:sz w:val="24"/>
          <w:szCs w:val="24"/>
        </w:rPr>
        <w:t>Boyle</w:t>
      </w:r>
      <w:r w:rsidR="00B95E67" w:rsidRPr="00DA1105">
        <w:rPr>
          <w:rFonts w:ascii="Times New Roman" w:hAnsi="Times New Roman" w:cs="Times New Roman"/>
          <w:noProof/>
          <w:sz w:val="24"/>
          <w:szCs w:val="24"/>
        </w:rPr>
        <w:t xml:space="preserve"> KE, Hwang H, </w:t>
      </w:r>
      <w:r w:rsidRPr="00DA1105">
        <w:rPr>
          <w:rFonts w:ascii="Times New Roman" w:hAnsi="Times New Roman" w:cs="Times New Roman"/>
          <w:noProof/>
          <w:sz w:val="24"/>
          <w:szCs w:val="24"/>
        </w:rPr>
        <w:t>Janssen</w:t>
      </w:r>
      <w:r w:rsidR="00B95E67" w:rsidRPr="00DA1105">
        <w:rPr>
          <w:rFonts w:ascii="Times New Roman" w:hAnsi="Times New Roman" w:cs="Times New Roman"/>
          <w:noProof/>
          <w:sz w:val="24"/>
          <w:szCs w:val="24"/>
        </w:rPr>
        <w:t xml:space="preserve"> RC, </w:t>
      </w:r>
      <w:r w:rsidRPr="00DA1105">
        <w:rPr>
          <w:rFonts w:ascii="Times New Roman" w:hAnsi="Times New Roman" w:cs="Times New Roman"/>
          <w:sz w:val="24"/>
          <w:szCs w:val="24"/>
        </w:rPr>
        <w:t>DeVente JM, Barbour LA, Hernandez TL</w:t>
      </w:r>
      <w:r w:rsidRPr="00DA1105">
        <w:rPr>
          <w:rFonts w:ascii="Times New Roman" w:hAnsi="Times New Roman" w:cs="Times New Roman"/>
          <w:noProof/>
          <w:sz w:val="24"/>
          <w:szCs w:val="24"/>
        </w:rPr>
        <w:t xml:space="preserve"> </w:t>
      </w:r>
      <w:r w:rsidR="00B95E67" w:rsidRPr="00DA1105">
        <w:rPr>
          <w:rFonts w:ascii="Times New Roman" w:hAnsi="Times New Roman" w:cs="Times New Roman"/>
          <w:noProof/>
          <w:sz w:val="24"/>
          <w:szCs w:val="24"/>
        </w:rPr>
        <w:t xml:space="preserve">et al. </w:t>
      </w:r>
      <w:r w:rsidRPr="00DA1105">
        <w:rPr>
          <w:rFonts w:ascii="Times New Roman" w:hAnsi="Times New Roman" w:cs="Times New Roman"/>
          <w:noProof/>
          <w:sz w:val="24"/>
          <w:szCs w:val="24"/>
        </w:rPr>
        <w:t>Gestational diabetes is characterized by reduced mitochondrial protein expression and altered calcium signaling proteins in skeletal muscle</w:t>
      </w:r>
      <w:r w:rsidR="00B95E67" w:rsidRPr="00DA1105">
        <w:rPr>
          <w:rFonts w:ascii="Times New Roman" w:hAnsi="Times New Roman" w:cs="Times New Roman"/>
          <w:noProof/>
          <w:sz w:val="24"/>
          <w:szCs w:val="24"/>
        </w:rPr>
        <w:t>.</w:t>
      </w:r>
      <w:r w:rsidRPr="00DA1105">
        <w:rPr>
          <w:rFonts w:ascii="Times New Roman" w:hAnsi="Times New Roman" w:cs="Times New Roman"/>
          <w:noProof/>
          <w:sz w:val="24"/>
          <w:szCs w:val="24"/>
        </w:rPr>
        <w:t xml:space="preserve"> PLoS</w:t>
      </w:r>
      <w:r w:rsidR="00B95E67" w:rsidRPr="00DA1105">
        <w:rPr>
          <w:rFonts w:ascii="Times New Roman" w:hAnsi="Times New Roman" w:cs="Times New Roman"/>
          <w:noProof/>
          <w:sz w:val="24"/>
          <w:szCs w:val="24"/>
        </w:rPr>
        <w:t xml:space="preserve">One 2014;9:e106872. </w:t>
      </w:r>
    </w:p>
    <w:p w:rsidR="00B95E67" w:rsidRPr="00DA1105" w:rsidRDefault="00761D52" w:rsidP="00DA1105">
      <w:pPr>
        <w:pStyle w:val="ListParagraph"/>
        <w:widowControl w:val="0"/>
        <w:numPr>
          <w:ilvl w:val="0"/>
          <w:numId w:val="1"/>
        </w:numPr>
        <w:autoSpaceDE w:val="0"/>
        <w:autoSpaceDN w:val="0"/>
        <w:adjustRightInd w:val="0"/>
        <w:spacing w:after="0" w:line="360" w:lineRule="auto"/>
        <w:ind w:left="360"/>
        <w:jc w:val="both"/>
        <w:rPr>
          <w:rFonts w:ascii="Times New Roman" w:hAnsi="Times New Roman" w:cs="Times New Roman"/>
          <w:noProof/>
          <w:sz w:val="24"/>
          <w:szCs w:val="24"/>
        </w:rPr>
      </w:pPr>
      <w:r w:rsidRPr="00DA1105">
        <w:rPr>
          <w:rFonts w:ascii="Times New Roman" w:hAnsi="Times New Roman" w:cs="Times New Roman"/>
          <w:noProof/>
          <w:sz w:val="24"/>
          <w:szCs w:val="24"/>
        </w:rPr>
        <w:t>Sussulini</w:t>
      </w:r>
      <w:r w:rsidR="00B95E67" w:rsidRPr="00DA1105">
        <w:rPr>
          <w:rFonts w:ascii="Times New Roman" w:hAnsi="Times New Roman" w:cs="Times New Roman"/>
          <w:noProof/>
          <w:sz w:val="24"/>
          <w:szCs w:val="24"/>
        </w:rPr>
        <w:t xml:space="preserve"> A, </w:t>
      </w:r>
      <w:r w:rsidRPr="00DA1105">
        <w:rPr>
          <w:rFonts w:ascii="Times New Roman" w:hAnsi="Times New Roman" w:cs="Times New Roman"/>
          <w:noProof/>
          <w:sz w:val="24"/>
          <w:szCs w:val="24"/>
        </w:rPr>
        <w:t>Prando</w:t>
      </w:r>
      <w:r w:rsidR="00B95E67" w:rsidRPr="00DA1105">
        <w:rPr>
          <w:rFonts w:ascii="Times New Roman" w:hAnsi="Times New Roman" w:cs="Times New Roman"/>
          <w:noProof/>
          <w:sz w:val="24"/>
          <w:szCs w:val="24"/>
        </w:rPr>
        <w:t xml:space="preserve"> A, </w:t>
      </w:r>
      <w:r w:rsidRPr="00DA1105">
        <w:rPr>
          <w:rFonts w:ascii="Times New Roman" w:hAnsi="Times New Roman" w:cs="Times New Roman"/>
          <w:noProof/>
          <w:sz w:val="24"/>
          <w:szCs w:val="24"/>
        </w:rPr>
        <w:t>Maretto</w:t>
      </w:r>
      <w:r w:rsidR="00B95E67" w:rsidRPr="00DA1105">
        <w:rPr>
          <w:rFonts w:ascii="Times New Roman" w:hAnsi="Times New Roman" w:cs="Times New Roman"/>
          <w:noProof/>
          <w:sz w:val="24"/>
          <w:szCs w:val="24"/>
        </w:rPr>
        <w:t xml:space="preserve"> </w:t>
      </w:r>
      <w:r w:rsidRPr="00DA1105">
        <w:rPr>
          <w:rFonts w:ascii="Times New Roman" w:hAnsi="Times New Roman" w:cs="Times New Roman"/>
          <w:noProof/>
          <w:sz w:val="24"/>
          <w:szCs w:val="24"/>
        </w:rPr>
        <w:t>D</w:t>
      </w:r>
      <w:r w:rsidR="00B95E67" w:rsidRPr="00DA1105">
        <w:rPr>
          <w:rFonts w:ascii="Times New Roman" w:hAnsi="Times New Roman" w:cs="Times New Roman"/>
          <w:noProof/>
          <w:sz w:val="24"/>
          <w:szCs w:val="24"/>
        </w:rPr>
        <w:t>A,</w:t>
      </w:r>
      <w:r w:rsidRPr="00DA1105">
        <w:rPr>
          <w:rFonts w:ascii="Times New Roman" w:hAnsi="Times New Roman" w:cs="Times New Roman"/>
          <w:noProof/>
          <w:sz w:val="24"/>
          <w:szCs w:val="24"/>
        </w:rPr>
        <w:t xml:space="preserve"> </w:t>
      </w:r>
      <w:r w:rsidRPr="00DA1105">
        <w:rPr>
          <w:rFonts w:ascii="Times New Roman" w:hAnsi="Times New Roman" w:cs="Times New Roman"/>
          <w:sz w:val="24"/>
          <w:szCs w:val="24"/>
        </w:rPr>
        <w:t>Poppi RJ, Tasic L, Banzato CE</w:t>
      </w:r>
      <w:r w:rsidRPr="00DA1105">
        <w:rPr>
          <w:rFonts w:ascii="Times New Roman" w:hAnsi="Times New Roman" w:cs="Times New Roman"/>
          <w:noProof/>
          <w:sz w:val="24"/>
          <w:szCs w:val="24"/>
        </w:rPr>
        <w:t>.</w:t>
      </w:r>
      <w:r w:rsidR="00B95E67" w:rsidRPr="00DA1105">
        <w:rPr>
          <w:rFonts w:ascii="Times New Roman" w:hAnsi="Times New Roman" w:cs="Times New Roman"/>
          <w:noProof/>
          <w:sz w:val="24"/>
          <w:szCs w:val="24"/>
        </w:rPr>
        <w:t xml:space="preserve"> et al. Metabolic </w:t>
      </w:r>
      <w:r w:rsidRPr="00DA1105">
        <w:rPr>
          <w:rFonts w:ascii="Times New Roman" w:hAnsi="Times New Roman" w:cs="Times New Roman"/>
          <w:noProof/>
          <w:sz w:val="24"/>
          <w:szCs w:val="24"/>
        </w:rPr>
        <w:t>profiling of human blood serum from treated patients with bipolar disorder employing</w:t>
      </w:r>
      <w:r w:rsidR="00B95E67" w:rsidRPr="00DA1105">
        <w:rPr>
          <w:rFonts w:ascii="Times New Roman" w:hAnsi="Times New Roman" w:cs="Times New Roman"/>
          <w:noProof/>
          <w:sz w:val="24"/>
          <w:szCs w:val="24"/>
        </w:rPr>
        <w:t xml:space="preserve"> </w:t>
      </w:r>
      <w:r w:rsidR="00B95E67" w:rsidRPr="00DA1105">
        <w:rPr>
          <w:rFonts w:ascii="Times New Roman" w:hAnsi="Times New Roman" w:cs="Times New Roman"/>
          <w:noProof/>
          <w:sz w:val="24"/>
          <w:szCs w:val="24"/>
          <w:vertAlign w:val="superscript"/>
        </w:rPr>
        <w:t>1</w:t>
      </w:r>
      <w:r w:rsidR="00B95E67" w:rsidRPr="00DA1105">
        <w:rPr>
          <w:rFonts w:ascii="Times New Roman" w:hAnsi="Times New Roman" w:cs="Times New Roman"/>
          <w:noProof/>
          <w:sz w:val="24"/>
          <w:szCs w:val="24"/>
        </w:rPr>
        <w:t xml:space="preserve">H NMR </w:t>
      </w:r>
      <w:r w:rsidRPr="00DA1105">
        <w:rPr>
          <w:rFonts w:ascii="Times New Roman" w:hAnsi="Times New Roman" w:cs="Times New Roman"/>
          <w:noProof/>
          <w:sz w:val="24"/>
          <w:szCs w:val="24"/>
        </w:rPr>
        <w:t>spectroscopy and chemometrics</w:t>
      </w:r>
      <w:r w:rsidR="00B95E67" w:rsidRPr="00DA1105">
        <w:rPr>
          <w:rFonts w:ascii="Times New Roman" w:hAnsi="Times New Roman" w:cs="Times New Roman"/>
          <w:noProof/>
          <w:sz w:val="24"/>
          <w:szCs w:val="24"/>
        </w:rPr>
        <w:t>. Anal Chem</w:t>
      </w:r>
      <w:r w:rsidRPr="00DA1105">
        <w:rPr>
          <w:rFonts w:ascii="Times New Roman" w:hAnsi="Times New Roman" w:cs="Times New Roman"/>
          <w:noProof/>
          <w:sz w:val="24"/>
          <w:szCs w:val="24"/>
        </w:rPr>
        <w:t xml:space="preserve"> </w:t>
      </w:r>
      <w:r w:rsidR="00B95E67" w:rsidRPr="00DA1105">
        <w:rPr>
          <w:rFonts w:ascii="Times New Roman" w:hAnsi="Times New Roman" w:cs="Times New Roman"/>
          <w:noProof/>
          <w:sz w:val="24"/>
          <w:szCs w:val="24"/>
        </w:rPr>
        <w:t xml:space="preserve">2009;81:9755-63. </w:t>
      </w:r>
    </w:p>
    <w:p w:rsidR="00B95E67" w:rsidRPr="00DA1105" w:rsidRDefault="00761D52" w:rsidP="00DA1105">
      <w:pPr>
        <w:pStyle w:val="ListParagraph"/>
        <w:widowControl w:val="0"/>
        <w:numPr>
          <w:ilvl w:val="0"/>
          <w:numId w:val="1"/>
        </w:numPr>
        <w:autoSpaceDE w:val="0"/>
        <w:autoSpaceDN w:val="0"/>
        <w:adjustRightInd w:val="0"/>
        <w:spacing w:after="0" w:line="360" w:lineRule="auto"/>
        <w:ind w:left="360"/>
        <w:jc w:val="both"/>
        <w:rPr>
          <w:rFonts w:ascii="Times New Roman" w:hAnsi="Times New Roman" w:cs="Times New Roman"/>
          <w:noProof/>
          <w:sz w:val="24"/>
          <w:szCs w:val="24"/>
        </w:rPr>
      </w:pPr>
      <w:r w:rsidRPr="00DA1105">
        <w:rPr>
          <w:rFonts w:ascii="Times New Roman" w:hAnsi="Times New Roman" w:cs="Times New Roman"/>
          <w:noProof/>
          <w:sz w:val="24"/>
          <w:szCs w:val="24"/>
        </w:rPr>
        <w:t>Sumner</w:t>
      </w:r>
      <w:r w:rsidR="00B95E67" w:rsidRPr="00DA1105">
        <w:rPr>
          <w:rFonts w:ascii="Times New Roman" w:hAnsi="Times New Roman" w:cs="Times New Roman"/>
          <w:noProof/>
          <w:sz w:val="24"/>
          <w:szCs w:val="24"/>
        </w:rPr>
        <w:t xml:space="preserve"> LW, </w:t>
      </w:r>
      <w:r w:rsidRPr="00DA1105">
        <w:rPr>
          <w:rFonts w:ascii="Times New Roman" w:hAnsi="Times New Roman" w:cs="Times New Roman"/>
          <w:noProof/>
          <w:sz w:val="24"/>
          <w:szCs w:val="24"/>
        </w:rPr>
        <w:t>Amberg</w:t>
      </w:r>
      <w:r w:rsidR="00B95E67" w:rsidRPr="00DA1105">
        <w:rPr>
          <w:rFonts w:ascii="Times New Roman" w:hAnsi="Times New Roman" w:cs="Times New Roman"/>
          <w:noProof/>
          <w:sz w:val="24"/>
          <w:szCs w:val="24"/>
        </w:rPr>
        <w:t xml:space="preserve"> A, </w:t>
      </w:r>
      <w:r w:rsidRPr="00DA1105">
        <w:rPr>
          <w:rFonts w:ascii="Times New Roman" w:hAnsi="Times New Roman" w:cs="Times New Roman"/>
          <w:noProof/>
          <w:sz w:val="24"/>
          <w:szCs w:val="24"/>
        </w:rPr>
        <w:t>Barrett</w:t>
      </w:r>
      <w:r w:rsidR="00B95E67" w:rsidRPr="00DA1105">
        <w:rPr>
          <w:rFonts w:ascii="Times New Roman" w:hAnsi="Times New Roman" w:cs="Times New Roman"/>
          <w:noProof/>
          <w:sz w:val="24"/>
          <w:szCs w:val="24"/>
        </w:rPr>
        <w:t xml:space="preserve"> D, </w:t>
      </w:r>
      <w:r w:rsidRPr="00DA1105">
        <w:rPr>
          <w:rFonts w:ascii="Times New Roman" w:hAnsi="Times New Roman" w:cs="Times New Roman"/>
          <w:sz w:val="24"/>
          <w:szCs w:val="24"/>
        </w:rPr>
        <w:t>Beale MH, Beger R, Daykin CA</w:t>
      </w:r>
      <w:r w:rsidRPr="00DA1105">
        <w:rPr>
          <w:rFonts w:ascii="Times New Roman" w:hAnsi="Times New Roman" w:cs="Times New Roman"/>
          <w:noProof/>
          <w:sz w:val="24"/>
          <w:szCs w:val="24"/>
        </w:rPr>
        <w:t xml:space="preserve">. </w:t>
      </w:r>
      <w:r w:rsidR="00B95E67" w:rsidRPr="00DA1105">
        <w:rPr>
          <w:rFonts w:ascii="Times New Roman" w:hAnsi="Times New Roman" w:cs="Times New Roman"/>
          <w:noProof/>
          <w:sz w:val="24"/>
          <w:szCs w:val="24"/>
        </w:rPr>
        <w:t>et al.</w:t>
      </w:r>
      <w:r w:rsidRPr="00DA1105">
        <w:rPr>
          <w:rFonts w:ascii="Times New Roman" w:hAnsi="Times New Roman" w:cs="Times New Roman"/>
          <w:noProof/>
          <w:sz w:val="24"/>
          <w:szCs w:val="24"/>
        </w:rPr>
        <w:t xml:space="preserve"> </w:t>
      </w:r>
      <w:r w:rsidR="00B95E67" w:rsidRPr="00DA1105">
        <w:rPr>
          <w:rFonts w:ascii="Times New Roman" w:hAnsi="Times New Roman" w:cs="Times New Roman"/>
          <w:noProof/>
          <w:sz w:val="24"/>
          <w:szCs w:val="24"/>
        </w:rPr>
        <w:t xml:space="preserve">Proposed minimum reporting standards for chemical analysis. Metabolomics 2007;3:211-221. </w:t>
      </w:r>
    </w:p>
    <w:p w:rsidR="00B95E67" w:rsidRPr="00DA1105" w:rsidRDefault="00761D52" w:rsidP="00DA1105">
      <w:pPr>
        <w:pStyle w:val="ListParagraph"/>
        <w:widowControl w:val="0"/>
        <w:numPr>
          <w:ilvl w:val="0"/>
          <w:numId w:val="1"/>
        </w:numPr>
        <w:autoSpaceDE w:val="0"/>
        <w:autoSpaceDN w:val="0"/>
        <w:adjustRightInd w:val="0"/>
        <w:spacing w:after="0" w:line="360" w:lineRule="auto"/>
        <w:ind w:left="360"/>
        <w:jc w:val="both"/>
        <w:rPr>
          <w:rFonts w:ascii="Times New Roman" w:hAnsi="Times New Roman" w:cs="Times New Roman"/>
          <w:noProof/>
          <w:sz w:val="24"/>
          <w:szCs w:val="24"/>
        </w:rPr>
      </w:pPr>
      <w:r w:rsidRPr="00DA1105">
        <w:rPr>
          <w:rFonts w:ascii="Times New Roman" w:hAnsi="Times New Roman" w:cs="Times New Roman"/>
          <w:noProof/>
          <w:sz w:val="24"/>
          <w:szCs w:val="24"/>
        </w:rPr>
        <w:t>Griffin</w:t>
      </w:r>
      <w:r w:rsidR="00B95E67" w:rsidRPr="00DA1105">
        <w:rPr>
          <w:rFonts w:ascii="Times New Roman" w:hAnsi="Times New Roman" w:cs="Times New Roman"/>
          <w:noProof/>
          <w:sz w:val="24"/>
          <w:szCs w:val="24"/>
        </w:rPr>
        <w:t xml:space="preserve"> JL, </w:t>
      </w:r>
      <w:r w:rsidRPr="00DA1105">
        <w:rPr>
          <w:rFonts w:ascii="Times New Roman" w:hAnsi="Times New Roman" w:cs="Times New Roman"/>
          <w:noProof/>
          <w:sz w:val="24"/>
          <w:szCs w:val="24"/>
        </w:rPr>
        <w:t>Des Rosiers</w:t>
      </w:r>
      <w:r w:rsidR="00B95E67" w:rsidRPr="00DA1105">
        <w:rPr>
          <w:rFonts w:ascii="Times New Roman" w:hAnsi="Times New Roman" w:cs="Times New Roman"/>
          <w:noProof/>
          <w:sz w:val="24"/>
          <w:szCs w:val="24"/>
        </w:rPr>
        <w:t xml:space="preserve"> C. Applications of metabolomics and proteomics to the mdx mouse model of Duchenne muscular dystrophy: lessons from downstream of the transcriptome. Genome Med</w:t>
      </w:r>
      <w:r w:rsidRPr="00DA1105">
        <w:rPr>
          <w:rFonts w:ascii="Times New Roman" w:hAnsi="Times New Roman" w:cs="Times New Roman"/>
          <w:noProof/>
          <w:sz w:val="24"/>
          <w:szCs w:val="24"/>
        </w:rPr>
        <w:t xml:space="preserve"> </w:t>
      </w:r>
      <w:r w:rsidR="00B95E67" w:rsidRPr="00DA1105">
        <w:rPr>
          <w:rFonts w:ascii="Times New Roman" w:hAnsi="Times New Roman" w:cs="Times New Roman"/>
          <w:noProof/>
          <w:sz w:val="24"/>
          <w:szCs w:val="24"/>
        </w:rPr>
        <w:t xml:space="preserve">2009;1:32. </w:t>
      </w:r>
    </w:p>
    <w:p w:rsidR="00B95E67" w:rsidRPr="00DA1105" w:rsidRDefault="00761D52" w:rsidP="00DA1105">
      <w:pPr>
        <w:pStyle w:val="ListParagraph"/>
        <w:widowControl w:val="0"/>
        <w:numPr>
          <w:ilvl w:val="0"/>
          <w:numId w:val="1"/>
        </w:numPr>
        <w:autoSpaceDE w:val="0"/>
        <w:autoSpaceDN w:val="0"/>
        <w:adjustRightInd w:val="0"/>
        <w:spacing w:after="0" w:line="360" w:lineRule="auto"/>
        <w:ind w:left="360"/>
        <w:jc w:val="both"/>
        <w:rPr>
          <w:rFonts w:ascii="Times New Roman" w:hAnsi="Times New Roman" w:cs="Times New Roman"/>
          <w:noProof/>
          <w:sz w:val="24"/>
          <w:szCs w:val="24"/>
          <w:lang w:val="de-DE"/>
        </w:rPr>
      </w:pPr>
      <w:r w:rsidRPr="00DA1105">
        <w:rPr>
          <w:rFonts w:ascii="Times New Roman" w:hAnsi="Times New Roman" w:cs="Times New Roman"/>
          <w:noProof/>
          <w:sz w:val="24"/>
          <w:szCs w:val="24"/>
          <w:lang w:val="de-DE"/>
        </w:rPr>
        <w:lastRenderedPageBreak/>
        <w:t>Griffin</w:t>
      </w:r>
      <w:r w:rsidR="00B95E67" w:rsidRPr="00DA1105">
        <w:rPr>
          <w:rFonts w:ascii="Times New Roman" w:hAnsi="Times New Roman" w:cs="Times New Roman"/>
          <w:noProof/>
          <w:sz w:val="24"/>
          <w:szCs w:val="24"/>
          <w:lang w:val="de-DE"/>
        </w:rPr>
        <w:t xml:space="preserve"> JL. Understanding mouse models of disease through metabolomics.</w:t>
      </w:r>
      <w:r w:rsidRPr="00DA1105">
        <w:rPr>
          <w:rFonts w:ascii="Times New Roman" w:hAnsi="Times New Roman" w:cs="Times New Roman"/>
          <w:noProof/>
          <w:sz w:val="24"/>
          <w:szCs w:val="24"/>
          <w:lang w:val="de-DE"/>
        </w:rPr>
        <w:t xml:space="preserve"> </w:t>
      </w:r>
      <w:r w:rsidR="00B95E67" w:rsidRPr="00DA1105">
        <w:rPr>
          <w:rFonts w:ascii="Times New Roman" w:hAnsi="Times New Roman" w:cs="Times New Roman"/>
          <w:noProof/>
          <w:sz w:val="24"/>
          <w:szCs w:val="24"/>
          <w:lang w:val="de-DE"/>
        </w:rPr>
        <w:t>Curr Opin Chem Biol</w:t>
      </w:r>
      <w:r w:rsidRPr="00DA1105">
        <w:rPr>
          <w:rFonts w:ascii="Times New Roman" w:hAnsi="Times New Roman" w:cs="Times New Roman"/>
          <w:noProof/>
          <w:sz w:val="24"/>
          <w:szCs w:val="24"/>
          <w:lang w:val="de-DE"/>
        </w:rPr>
        <w:t xml:space="preserve"> </w:t>
      </w:r>
      <w:r w:rsidR="00B95E67" w:rsidRPr="00DA1105">
        <w:rPr>
          <w:rFonts w:ascii="Times New Roman" w:hAnsi="Times New Roman" w:cs="Times New Roman"/>
          <w:noProof/>
          <w:sz w:val="24"/>
          <w:szCs w:val="24"/>
          <w:lang w:val="de-DE"/>
        </w:rPr>
        <w:t xml:space="preserve">2006;10:309-15. </w:t>
      </w:r>
    </w:p>
    <w:p w:rsidR="00B95E67" w:rsidRPr="00DA1105" w:rsidRDefault="00B95E67" w:rsidP="00DA1105">
      <w:pPr>
        <w:pStyle w:val="ListParagraph"/>
        <w:widowControl w:val="0"/>
        <w:numPr>
          <w:ilvl w:val="0"/>
          <w:numId w:val="1"/>
        </w:numPr>
        <w:autoSpaceDE w:val="0"/>
        <w:autoSpaceDN w:val="0"/>
        <w:adjustRightInd w:val="0"/>
        <w:spacing w:after="0" w:line="360" w:lineRule="auto"/>
        <w:ind w:left="360"/>
        <w:jc w:val="both"/>
        <w:rPr>
          <w:rFonts w:ascii="Times New Roman" w:hAnsi="Times New Roman" w:cs="Times New Roman"/>
          <w:noProof/>
          <w:sz w:val="24"/>
          <w:szCs w:val="24"/>
          <w:lang w:val="de-DE"/>
        </w:rPr>
      </w:pPr>
      <w:r w:rsidRPr="00DA1105">
        <w:rPr>
          <w:rFonts w:ascii="Times New Roman" w:hAnsi="Times New Roman" w:cs="Times New Roman"/>
          <w:noProof/>
          <w:sz w:val="24"/>
          <w:szCs w:val="24"/>
          <w:lang w:val="de-DE"/>
        </w:rPr>
        <w:t>Schripsema J. Application of NMR in plant metabolomics: techniques, problems and prospects. Phytochem Anal</w:t>
      </w:r>
      <w:r w:rsidR="00761D52" w:rsidRPr="00DA1105">
        <w:rPr>
          <w:rFonts w:ascii="Times New Roman" w:hAnsi="Times New Roman" w:cs="Times New Roman"/>
          <w:noProof/>
          <w:sz w:val="24"/>
          <w:szCs w:val="24"/>
          <w:lang w:val="de-DE"/>
        </w:rPr>
        <w:t xml:space="preserve"> </w:t>
      </w:r>
      <w:r w:rsidRPr="00DA1105">
        <w:rPr>
          <w:rFonts w:ascii="Times New Roman" w:hAnsi="Times New Roman" w:cs="Times New Roman"/>
          <w:noProof/>
          <w:sz w:val="24"/>
          <w:szCs w:val="24"/>
          <w:lang w:val="de-DE"/>
        </w:rPr>
        <w:t xml:space="preserve">2010;21:14-21. </w:t>
      </w:r>
    </w:p>
    <w:p w:rsidR="00B95E67" w:rsidRPr="00DA1105" w:rsidRDefault="00761D52" w:rsidP="00DA1105">
      <w:pPr>
        <w:pStyle w:val="ListParagraph"/>
        <w:widowControl w:val="0"/>
        <w:numPr>
          <w:ilvl w:val="0"/>
          <w:numId w:val="1"/>
        </w:numPr>
        <w:autoSpaceDE w:val="0"/>
        <w:autoSpaceDN w:val="0"/>
        <w:adjustRightInd w:val="0"/>
        <w:spacing w:after="0" w:line="360" w:lineRule="auto"/>
        <w:ind w:left="360"/>
        <w:jc w:val="both"/>
        <w:rPr>
          <w:rFonts w:ascii="Times New Roman" w:hAnsi="Times New Roman" w:cs="Times New Roman"/>
          <w:noProof/>
          <w:sz w:val="24"/>
          <w:szCs w:val="24"/>
          <w:lang w:val="de-DE"/>
        </w:rPr>
      </w:pPr>
      <w:r w:rsidRPr="00DA1105">
        <w:rPr>
          <w:rFonts w:ascii="Times New Roman" w:hAnsi="Times New Roman" w:cs="Times New Roman"/>
          <w:noProof/>
          <w:sz w:val="24"/>
          <w:szCs w:val="24"/>
          <w:lang w:val="de-DE"/>
        </w:rPr>
        <w:t>Wishart</w:t>
      </w:r>
      <w:r w:rsidR="00B95E67" w:rsidRPr="00DA1105">
        <w:rPr>
          <w:rFonts w:ascii="Times New Roman" w:hAnsi="Times New Roman" w:cs="Times New Roman"/>
          <w:noProof/>
          <w:sz w:val="24"/>
          <w:szCs w:val="24"/>
          <w:lang w:val="de-DE"/>
        </w:rPr>
        <w:t xml:space="preserve"> DS, Tzur D, Knox C,</w:t>
      </w:r>
      <w:r w:rsidRPr="00DA1105">
        <w:rPr>
          <w:rFonts w:ascii="Times New Roman" w:hAnsi="Times New Roman" w:cs="Times New Roman"/>
          <w:noProof/>
          <w:sz w:val="24"/>
          <w:szCs w:val="24"/>
          <w:lang w:val="de-DE"/>
        </w:rPr>
        <w:t xml:space="preserve"> </w:t>
      </w:r>
      <w:r w:rsidRPr="00DA1105">
        <w:rPr>
          <w:rFonts w:ascii="Times New Roman" w:hAnsi="Times New Roman" w:cs="Times New Roman"/>
          <w:sz w:val="24"/>
          <w:szCs w:val="24"/>
        </w:rPr>
        <w:t>Eisner R, Guo AC, Young N</w:t>
      </w:r>
      <w:r w:rsidRPr="00DA1105">
        <w:rPr>
          <w:rFonts w:ascii="Times New Roman" w:hAnsi="Times New Roman" w:cs="Times New Roman"/>
          <w:noProof/>
          <w:sz w:val="24"/>
          <w:szCs w:val="24"/>
          <w:lang w:val="de-DE"/>
        </w:rPr>
        <w:t>.</w:t>
      </w:r>
      <w:r w:rsidR="00B95E67" w:rsidRPr="00DA1105">
        <w:rPr>
          <w:rFonts w:ascii="Times New Roman" w:hAnsi="Times New Roman" w:cs="Times New Roman"/>
          <w:noProof/>
          <w:sz w:val="24"/>
          <w:szCs w:val="24"/>
          <w:lang w:val="de-DE"/>
        </w:rPr>
        <w:t xml:space="preserve"> et al. HMDB: the </w:t>
      </w:r>
      <w:r w:rsidRPr="00DA1105">
        <w:rPr>
          <w:rFonts w:ascii="Times New Roman" w:hAnsi="Times New Roman" w:cs="Times New Roman"/>
          <w:noProof/>
          <w:sz w:val="24"/>
          <w:szCs w:val="24"/>
          <w:lang w:val="de-DE"/>
        </w:rPr>
        <w:t>human metabolome database</w:t>
      </w:r>
      <w:r w:rsidR="00B95E67" w:rsidRPr="00DA1105">
        <w:rPr>
          <w:rFonts w:ascii="Times New Roman" w:hAnsi="Times New Roman" w:cs="Times New Roman"/>
          <w:noProof/>
          <w:sz w:val="24"/>
          <w:szCs w:val="24"/>
          <w:lang w:val="de-DE"/>
        </w:rPr>
        <w:t xml:space="preserve">. Nucleic Acids Res 2007;35:D521-6. </w:t>
      </w:r>
    </w:p>
    <w:p w:rsidR="00DC1277" w:rsidRPr="00FE7A11" w:rsidRDefault="00DC1277" w:rsidP="00DA1105">
      <w:pPr>
        <w:pStyle w:val="ListParagraph"/>
        <w:widowControl w:val="0"/>
        <w:numPr>
          <w:ilvl w:val="0"/>
          <w:numId w:val="1"/>
        </w:numPr>
        <w:autoSpaceDE w:val="0"/>
        <w:autoSpaceDN w:val="0"/>
        <w:adjustRightInd w:val="0"/>
        <w:spacing w:after="0" w:line="360" w:lineRule="auto"/>
        <w:ind w:left="360"/>
        <w:jc w:val="both"/>
        <w:rPr>
          <w:rFonts w:ascii="Times New Roman" w:hAnsi="Times New Roman" w:cs="Times New Roman"/>
          <w:noProof/>
          <w:sz w:val="24"/>
          <w:szCs w:val="24"/>
          <w:lang w:val="de-DE"/>
        </w:rPr>
      </w:pPr>
      <w:r w:rsidRPr="00FE7A11">
        <w:rPr>
          <w:rFonts w:ascii="Times New Roman" w:hAnsi="Times New Roman" w:cs="Times New Roman"/>
          <w:sz w:val="24"/>
          <w:szCs w:val="24"/>
        </w:rPr>
        <w:t xml:space="preserve">Worley B, Powers R. </w:t>
      </w:r>
      <w:r w:rsidRPr="00FE7A11">
        <w:rPr>
          <w:rFonts w:ascii="Times New Roman" w:hAnsi="Times New Roman" w:cs="Times New Roman"/>
          <w:iCs/>
          <w:sz w:val="24"/>
          <w:szCs w:val="24"/>
        </w:rPr>
        <w:t xml:space="preserve">Generalized adaptive intelligent binning of multiway data. </w:t>
      </w:r>
      <w:r w:rsidR="00FE7A11" w:rsidRPr="00FE7A11">
        <w:rPr>
          <w:rFonts w:ascii="Times New Roman" w:hAnsi="Times New Roman" w:cs="Times New Roman"/>
          <w:sz w:val="24"/>
          <w:szCs w:val="24"/>
        </w:rPr>
        <w:t>Chemometr Intell Lab Syst.</w:t>
      </w:r>
      <w:r w:rsidRPr="00FE7A11">
        <w:rPr>
          <w:rFonts w:ascii="Times New Roman" w:hAnsi="Times New Roman" w:cs="Times New Roman"/>
          <w:iCs/>
          <w:sz w:val="24"/>
          <w:szCs w:val="24"/>
        </w:rPr>
        <w:t xml:space="preserve"> </w:t>
      </w:r>
      <w:r w:rsidR="00DA1105" w:rsidRPr="00FE7A11">
        <w:rPr>
          <w:rFonts w:ascii="Times New Roman" w:hAnsi="Times New Roman" w:cs="Times New Roman"/>
          <w:sz w:val="24"/>
          <w:szCs w:val="24"/>
        </w:rPr>
        <w:t>2015;</w:t>
      </w:r>
      <w:r w:rsidRPr="00FE7A11">
        <w:rPr>
          <w:rFonts w:ascii="Times New Roman" w:hAnsi="Times New Roman" w:cs="Times New Roman"/>
          <w:iCs/>
          <w:sz w:val="24"/>
          <w:szCs w:val="24"/>
        </w:rPr>
        <w:t>146</w:t>
      </w:r>
      <w:r w:rsidR="00DA1105" w:rsidRPr="00FE7A11">
        <w:rPr>
          <w:rFonts w:ascii="Times New Roman" w:hAnsi="Times New Roman" w:cs="Times New Roman"/>
          <w:iCs/>
          <w:sz w:val="24"/>
          <w:szCs w:val="24"/>
        </w:rPr>
        <w:t>; 42–</w:t>
      </w:r>
      <w:r w:rsidRPr="00FE7A11">
        <w:rPr>
          <w:rFonts w:ascii="Times New Roman" w:hAnsi="Times New Roman" w:cs="Times New Roman"/>
          <w:iCs/>
          <w:sz w:val="24"/>
          <w:szCs w:val="24"/>
        </w:rPr>
        <w:t>6.</w:t>
      </w:r>
    </w:p>
    <w:p w:rsidR="00B95E67" w:rsidRPr="00DA1105" w:rsidRDefault="00B95E67" w:rsidP="00DA1105">
      <w:pPr>
        <w:pStyle w:val="ListParagraph"/>
        <w:widowControl w:val="0"/>
        <w:numPr>
          <w:ilvl w:val="0"/>
          <w:numId w:val="1"/>
        </w:numPr>
        <w:autoSpaceDE w:val="0"/>
        <w:autoSpaceDN w:val="0"/>
        <w:adjustRightInd w:val="0"/>
        <w:spacing w:after="0" w:line="360" w:lineRule="auto"/>
        <w:ind w:left="360"/>
        <w:jc w:val="both"/>
        <w:rPr>
          <w:rFonts w:ascii="Times New Roman" w:hAnsi="Times New Roman" w:cs="Times New Roman"/>
          <w:sz w:val="24"/>
          <w:szCs w:val="24"/>
          <w:lang w:val="en-CA"/>
        </w:rPr>
      </w:pPr>
      <w:r w:rsidRPr="00DA1105">
        <w:rPr>
          <w:rFonts w:ascii="Times New Roman" w:hAnsi="Times New Roman" w:cs="Times New Roman"/>
          <w:noProof/>
          <w:sz w:val="24"/>
          <w:szCs w:val="24"/>
        </w:rPr>
        <w:t xml:space="preserve">Park KH, Brotto L, </w:t>
      </w:r>
      <w:r w:rsidR="00761D52" w:rsidRPr="00DA1105">
        <w:rPr>
          <w:rFonts w:ascii="Times New Roman" w:hAnsi="Times New Roman" w:cs="Times New Roman"/>
          <w:noProof/>
          <w:sz w:val="24"/>
          <w:szCs w:val="24"/>
        </w:rPr>
        <w:t>Lehoang</w:t>
      </w:r>
      <w:r w:rsidRPr="00DA1105">
        <w:rPr>
          <w:rFonts w:ascii="Times New Roman" w:hAnsi="Times New Roman" w:cs="Times New Roman"/>
          <w:noProof/>
          <w:sz w:val="24"/>
          <w:szCs w:val="24"/>
        </w:rPr>
        <w:t xml:space="preserve"> O, </w:t>
      </w:r>
      <w:r w:rsidR="00761D52" w:rsidRPr="00DA1105">
        <w:rPr>
          <w:rFonts w:ascii="Times New Roman" w:hAnsi="Times New Roman" w:cs="Times New Roman"/>
          <w:sz w:val="24"/>
          <w:szCs w:val="24"/>
        </w:rPr>
        <w:t>Brotto M, Ma J, Zhao X.</w:t>
      </w:r>
      <w:r w:rsidR="00761D52" w:rsidRPr="00DA1105">
        <w:rPr>
          <w:rFonts w:ascii="Times New Roman" w:hAnsi="Times New Roman" w:cs="Times New Roman"/>
          <w:noProof/>
          <w:sz w:val="24"/>
          <w:szCs w:val="24"/>
        </w:rPr>
        <w:t xml:space="preserve"> </w:t>
      </w:r>
      <w:r w:rsidRPr="00DA1105">
        <w:rPr>
          <w:rFonts w:ascii="Times New Roman" w:hAnsi="Times New Roman" w:cs="Times New Roman"/>
          <w:noProof/>
          <w:sz w:val="24"/>
          <w:szCs w:val="24"/>
        </w:rPr>
        <w:t xml:space="preserve">Ex Vivo Assessment of </w:t>
      </w:r>
      <w:r w:rsidR="00761D52" w:rsidRPr="00DA1105">
        <w:rPr>
          <w:rFonts w:ascii="Times New Roman" w:hAnsi="Times New Roman" w:cs="Times New Roman"/>
          <w:noProof/>
          <w:sz w:val="24"/>
          <w:szCs w:val="24"/>
        </w:rPr>
        <w:t>contractility, fatigability and alternans in isolated skeletal muscles</w:t>
      </w:r>
      <w:r w:rsidRPr="00DA1105">
        <w:rPr>
          <w:rFonts w:ascii="Times New Roman" w:hAnsi="Times New Roman" w:cs="Times New Roman"/>
          <w:noProof/>
          <w:sz w:val="24"/>
          <w:szCs w:val="24"/>
        </w:rPr>
        <w:t xml:space="preserve">. J Vis Exp 2012;69:e4198. </w:t>
      </w:r>
      <w:r w:rsidR="008A07E9" w:rsidRPr="00DA1105">
        <w:rPr>
          <w:rFonts w:ascii="Times New Roman" w:hAnsi="Times New Roman" w:cs="Times New Roman"/>
          <w:sz w:val="24"/>
          <w:szCs w:val="24"/>
          <w:lang w:val="en-CA"/>
        </w:rPr>
        <w:fldChar w:fldCharType="end"/>
      </w:r>
    </w:p>
    <w:sectPr w:rsidR="00B95E67" w:rsidRPr="00DA1105" w:rsidSect="00077734">
      <w:headerReference w:type="default" r:id="rId8"/>
      <w:pgSz w:w="11909" w:h="16834" w:code="9"/>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397C" w:rsidRDefault="0011397C" w:rsidP="0086132C">
      <w:pPr>
        <w:spacing w:after="0" w:line="240" w:lineRule="auto"/>
      </w:pPr>
      <w:r>
        <w:separator/>
      </w:r>
    </w:p>
  </w:endnote>
  <w:endnote w:type="continuationSeparator" w:id="1">
    <w:p w:rsidR="0011397C" w:rsidRDefault="0011397C" w:rsidP="0086132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dvTTb5929f4c">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397C" w:rsidRDefault="0011397C" w:rsidP="0086132C">
      <w:pPr>
        <w:spacing w:after="0" w:line="240" w:lineRule="auto"/>
      </w:pPr>
      <w:r>
        <w:separator/>
      </w:r>
    </w:p>
  </w:footnote>
  <w:footnote w:type="continuationSeparator" w:id="1">
    <w:p w:rsidR="0011397C" w:rsidRDefault="0011397C" w:rsidP="0086132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32C" w:rsidRDefault="0086132C">
    <w:pPr>
      <w:pStyle w:val="Header"/>
    </w:pPr>
    <w:r>
      <w:rPr>
        <w:noProof/>
      </w:rPr>
      <w:drawing>
        <wp:anchor distT="0" distB="0" distL="114300" distR="114300" simplePos="0" relativeHeight="251658240" behindDoc="1" locked="0" layoutInCell="1" allowOverlap="1">
          <wp:simplePos x="0" y="0"/>
          <wp:positionH relativeFrom="margin">
            <wp:align>right</wp:align>
          </wp:positionH>
          <wp:positionV relativeFrom="paragraph">
            <wp:posOffset>-106680</wp:posOffset>
          </wp:positionV>
          <wp:extent cx="575945" cy="548640"/>
          <wp:effectExtent l="19050" t="0" r="0" b="0"/>
          <wp:wrapTight wrapText="bothSides">
            <wp:wrapPolygon edited="0">
              <wp:start x="-714" y="0"/>
              <wp:lineTo x="-714" y="21000"/>
              <wp:lineTo x="21433" y="21000"/>
              <wp:lineTo x="21433" y="0"/>
              <wp:lineTo x="-714" y="0"/>
            </wp:wrapPolygon>
          </wp:wrapTight>
          <wp:docPr id="2" name="Picture 2" descr="Imprensa FMB/unesp"/>
          <wp:cNvGraphicFramePr/>
          <a:graphic xmlns:a="http://schemas.openxmlformats.org/drawingml/2006/main">
            <a:graphicData uri="http://schemas.openxmlformats.org/drawingml/2006/picture">
              <pic:pic xmlns:pic="http://schemas.openxmlformats.org/drawingml/2006/picture">
                <pic:nvPicPr>
                  <pic:cNvPr id="51206" name="Picture 6" descr="Imprensa FMB/unesp"/>
                  <pic:cNvPicPr>
                    <a:picLocks noChangeAspect="1" noChangeArrowheads="1"/>
                  </pic:cNvPicPr>
                </pic:nvPicPr>
                <pic:blipFill>
                  <a:blip r:embed="rId1"/>
                  <a:srcRect/>
                  <a:stretch>
                    <a:fillRect/>
                  </a:stretch>
                </pic:blipFill>
                <pic:spPr bwMode="auto">
                  <a:xfrm>
                    <a:off x="0" y="0"/>
                    <a:ext cx="575945" cy="548640"/>
                  </a:xfrm>
                  <a:prstGeom prst="rect">
                    <a:avLst/>
                  </a:prstGeom>
                  <a:noFill/>
                </pic:spPr>
              </pic:pic>
            </a:graphicData>
          </a:graphic>
        </wp:anchor>
      </w:drawing>
    </w:r>
    <w:r w:rsidRPr="0086132C">
      <w:drawing>
        <wp:inline distT="0" distB="0" distL="0" distR="0">
          <wp:extent cx="1097280" cy="460857"/>
          <wp:effectExtent l="19050" t="0" r="7620" b="0"/>
          <wp:docPr id="1" name="Picture 1" descr="http://crf.fmb.unesp.br/diamater/imagens/principal_r1_c1.jpg"/>
          <wp:cNvGraphicFramePr/>
          <a:graphic xmlns:a="http://schemas.openxmlformats.org/drawingml/2006/main">
            <a:graphicData uri="http://schemas.openxmlformats.org/drawingml/2006/picture">
              <pic:pic xmlns:pic="http://schemas.openxmlformats.org/drawingml/2006/picture">
                <pic:nvPicPr>
                  <pic:cNvPr id="51208" name="Picture 8" descr="http://crf.fmb.unesp.br/diamater/imagens/principal_r1_c1.jpg"/>
                  <pic:cNvPicPr>
                    <a:picLocks noChangeAspect="1" noChangeArrowheads="1"/>
                  </pic:cNvPicPr>
                </pic:nvPicPr>
                <pic:blipFill>
                  <a:blip r:embed="rId2"/>
                  <a:srcRect l="3795" t="4059" r="1960"/>
                  <a:stretch>
                    <a:fillRect/>
                  </a:stretch>
                </pic:blipFill>
                <pic:spPr bwMode="auto">
                  <a:xfrm>
                    <a:off x="0" y="0"/>
                    <a:ext cx="1097280" cy="460857"/>
                  </a:xfrm>
                  <a:prstGeom prst="rect">
                    <a:avLst/>
                  </a:prstGeom>
                  <a:noFill/>
                </pic:spPr>
              </pic:pic>
            </a:graphicData>
          </a:graphic>
        </wp:inline>
      </w:drawing>
    </w:r>
  </w:p>
  <w:p w:rsidR="0086132C" w:rsidRDefault="0086132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9C62F82"/>
    <w:multiLevelType w:val="hybridMultilevel"/>
    <w:tmpl w:val="9AD8EC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hdrShapeDefaults>
    <o:shapedefaults v:ext="edit" spidmax="8194"/>
  </w:hdrShapeDefaults>
  <w:footnotePr>
    <w:footnote w:id="0"/>
    <w:footnote w:id="1"/>
  </w:footnotePr>
  <w:endnotePr>
    <w:endnote w:id="0"/>
    <w:endnote w:id="1"/>
  </w:endnotePr>
  <w:compat>
    <w:useFELayout/>
  </w:compat>
  <w:docVars>
    <w:docVar w:name="__Grammarly_42____i" w:val="H4sIAAAAAAAEAKtWckksSQxILCpxzi/NK1GyMqwFAAEhoTITAAAA"/>
    <w:docVar w:name="__Grammarly_42___1" w:val="H4sIAAAAAAAEAKtWcslP9kxRslIyNDYyNDMyMzC2NDOxNDYyszRU0lEKTi0uzszPAykwrQUADZFN3SwAAAA="/>
  </w:docVars>
  <w:rsids>
    <w:rsidRoot w:val="00B95E67"/>
    <w:rsid w:val="00013D2D"/>
    <w:rsid w:val="00035CA3"/>
    <w:rsid w:val="00077734"/>
    <w:rsid w:val="0011397C"/>
    <w:rsid w:val="00241F97"/>
    <w:rsid w:val="005F25FC"/>
    <w:rsid w:val="00632E62"/>
    <w:rsid w:val="006372CD"/>
    <w:rsid w:val="006747E0"/>
    <w:rsid w:val="006B561A"/>
    <w:rsid w:val="006D250A"/>
    <w:rsid w:val="00761D52"/>
    <w:rsid w:val="0077740C"/>
    <w:rsid w:val="007C3AAB"/>
    <w:rsid w:val="00850AED"/>
    <w:rsid w:val="0086132C"/>
    <w:rsid w:val="00882039"/>
    <w:rsid w:val="008A07E9"/>
    <w:rsid w:val="009465F1"/>
    <w:rsid w:val="00A53DF4"/>
    <w:rsid w:val="00AA5306"/>
    <w:rsid w:val="00AF45E3"/>
    <w:rsid w:val="00B95E67"/>
    <w:rsid w:val="00C14BAD"/>
    <w:rsid w:val="00DA1105"/>
    <w:rsid w:val="00DC1277"/>
    <w:rsid w:val="00E341B8"/>
    <w:rsid w:val="00EA0171"/>
    <w:rsid w:val="00FE7A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47E0"/>
  </w:style>
  <w:style w:type="paragraph" w:styleId="Heading3">
    <w:name w:val="heading 3"/>
    <w:basedOn w:val="Normal"/>
    <w:link w:val="Heading3Char"/>
    <w:uiPriority w:val="9"/>
    <w:qFormat/>
    <w:rsid w:val="00632E6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B95E67"/>
    <w:pPr>
      <w:spacing w:after="160" w:line="259" w:lineRule="auto"/>
      <w:ind w:left="720"/>
      <w:contextualSpacing/>
    </w:pPr>
    <w:rPr>
      <w:rFonts w:eastAsiaTheme="minorHAnsi"/>
      <w:lang w:val="pt-BR"/>
    </w:rPr>
  </w:style>
  <w:style w:type="character" w:styleId="Hyperlink">
    <w:name w:val="Hyperlink"/>
    <w:basedOn w:val="DefaultParagraphFont"/>
    <w:uiPriority w:val="99"/>
    <w:unhideWhenUsed/>
    <w:rsid w:val="00B95E67"/>
    <w:rPr>
      <w:color w:val="0000FF"/>
      <w:u w:val="single"/>
    </w:rPr>
  </w:style>
  <w:style w:type="character" w:customStyle="1" w:styleId="st">
    <w:name w:val="st"/>
    <w:basedOn w:val="DefaultParagraphFont"/>
    <w:rsid w:val="009465F1"/>
  </w:style>
  <w:style w:type="character" w:customStyle="1" w:styleId="Heading3Char">
    <w:name w:val="Heading 3 Char"/>
    <w:basedOn w:val="DefaultParagraphFont"/>
    <w:link w:val="Heading3"/>
    <w:uiPriority w:val="9"/>
    <w:rsid w:val="00632E62"/>
    <w:rPr>
      <w:rFonts w:ascii="Times New Roman" w:eastAsia="Times New Roman" w:hAnsi="Times New Roman" w:cs="Times New Roman"/>
      <w:b/>
      <w:bCs/>
      <w:sz w:val="27"/>
      <w:szCs w:val="27"/>
    </w:rPr>
  </w:style>
  <w:style w:type="paragraph" w:styleId="Header">
    <w:name w:val="header"/>
    <w:basedOn w:val="Normal"/>
    <w:link w:val="HeaderChar"/>
    <w:uiPriority w:val="99"/>
    <w:semiHidden/>
    <w:unhideWhenUsed/>
    <w:rsid w:val="0086132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6132C"/>
  </w:style>
  <w:style w:type="paragraph" w:styleId="Footer">
    <w:name w:val="footer"/>
    <w:basedOn w:val="Normal"/>
    <w:link w:val="FooterChar"/>
    <w:uiPriority w:val="99"/>
    <w:semiHidden/>
    <w:unhideWhenUsed/>
    <w:rsid w:val="0086132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6132C"/>
  </w:style>
  <w:style w:type="paragraph" w:styleId="BalloonText">
    <w:name w:val="Balloon Text"/>
    <w:basedOn w:val="Normal"/>
    <w:link w:val="BalloonTextChar"/>
    <w:uiPriority w:val="99"/>
    <w:semiHidden/>
    <w:unhideWhenUsed/>
    <w:rsid w:val="008613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132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78154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pcrdataanalysis.sabiosciences.com/pcr/arrayanalysis.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155</TotalTime>
  <Pages>12</Pages>
  <Words>4162</Words>
  <Characters>23727</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21</cp:revision>
  <dcterms:created xsi:type="dcterms:W3CDTF">2019-10-22T23:26:00Z</dcterms:created>
  <dcterms:modified xsi:type="dcterms:W3CDTF">2020-01-25T13:56:00Z</dcterms:modified>
</cp:coreProperties>
</file>