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45A5B8" w14:textId="691539D6" w:rsidR="00BF3901" w:rsidRDefault="00BF3901" w:rsidP="00BF3901">
      <w:pPr>
        <w:spacing w:line="240" w:lineRule="auto"/>
        <w:rPr>
          <w:b/>
          <w:bCs/>
          <w:sz w:val="20"/>
          <w:szCs w:val="20"/>
        </w:rPr>
      </w:pPr>
      <w:r>
        <w:rPr>
          <w:b/>
          <w:bCs/>
        </w:rPr>
        <w:t xml:space="preserve">Additional file </w:t>
      </w:r>
      <w:r w:rsidR="00C03CAD">
        <w:rPr>
          <w:b/>
          <w:bCs/>
        </w:rPr>
        <w:t>5</w:t>
      </w:r>
      <w:bookmarkStart w:id="0" w:name="_GoBack"/>
      <w:bookmarkEnd w:id="0"/>
      <w:r w:rsidRPr="00785111">
        <w:rPr>
          <w:b/>
          <w:bCs/>
          <w:sz w:val="20"/>
          <w:szCs w:val="20"/>
        </w:rPr>
        <w:t>.</w:t>
      </w:r>
      <w:r>
        <w:rPr>
          <w:b/>
          <w:bCs/>
          <w:sz w:val="20"/>
          <w:szCs w:val="20"/>
        </w:rPr>
        <w:t xml:space="preserve"> Quality assessment of the studies</w:t>
      </w:r>
    </w:p>
    <w:tbl>
      <w:tblPr>
        <w:tblW w:w="7920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40"/>
        <w:gridCol w:w="1600"/>
        <w:gridCol w:w="1600"/>
        <w:gridCol w:w="1080"/>
      </w:tblGrid>
      <w:tr w:rsidR="00BF3901" w:rsidRPr="00A628AE" w14:paraId="76D74172" w14:textId="77777777" w:rsidTr="001673A2">
        <w:trPr>
          <w:trHeight w:val="285"/>
          <w:jc w:val="center"/>
        </w:trPr>
        <w:tc>
          <w:tcPr>
            <w:tcW w:w="3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36D9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Author / year of publication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F38D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Reviewer one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3FF4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Reviewer two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3F2D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Average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vertAlign w:val="superscript"/>
                <w:lang w:eastAsia="en-CA"/>
              </w:rPr>
              <w:t>a</w:t>
            </w:r>
          </w:p>
        </w:tc>
      </w:tr>
      <w:tr w:rsidR="00BF3901" w:rsidRPr="00A628AE" w14:paraId="23633DD7" w14:textId="77777777" w:rsidTr="001673A2">
        <w:trPr>
          <w:trHeight w:val="285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6A6A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Quantitative 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studies reporting </w:t>
            </w: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HR</w:t>
            </w:r>
          </w:p>
        </w:tc>
      </w:tr>
      <w:tr w:rsidR="00BF3901" w:rsidRPr="00A628AE" w14:paraId="6E8F03DE" w14:textId="77777777" w:rsidTr="001673A2">
        <w:trPr>
          <w:trHeight w:val="285"/>
          <w:jc w:val="center"/>
        </w:trPr>
        <w:tc>
          <w:tcPr>
            <w:tcW w:w="3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8224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Hoa 1996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8722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F68D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65F9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</w:tr>
      <w:tr w:rsidR="00BF3901" w:rsidRPr="00A628AE" w14:paraId="2AA64D22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F9442F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Erfani 2014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75DA36E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F78294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FD49D6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4D6AC329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8E9E25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Blackwell 2015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F9D57B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23B943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2B323A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0D860382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3CDD66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Dommaraju 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AA73DC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CFAE27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FD01A1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2B5581C1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9413E3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Mattison 2015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6FC690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C54CE2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C74E3D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32E13565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A5F8A1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Singh 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E40E74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AF44EC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7E070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1200980F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4CA3BF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Upadhyay 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D6AFEC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CBD94F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0081B0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039D9D02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BD62EB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van Eijk 2004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2CC312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E87526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870349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10286D63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09D12C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Youssef 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4E6D10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5ED1CB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473239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04AB59D0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9F91E2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Fallahzadeh 2013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507421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27F70E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E1B341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</w:tr>
      <w:tr w:rsidR="00BF3901" w:rsidRPr="00A628AE" w14:paraId="70F163AC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CA13E2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Ly 2006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0DA43D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069A1F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F775B2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</w:tr>
      <w:tr w:rsidR="00BF3901" w:rsidRPr="00A628AE" w14:paraId="58271BB4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789C2A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Gyimah 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7AFC922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67F98C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2815674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2.5</w:t>
            </w:r>
          </w:p>
        </w:tc>
      </w:tr>
      <w:tr w:rsidR="00BF3901" w:rsidRPr="00A628AE" w14:paraId="694951A5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F5EA23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Lehrer 1984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C82831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5EC7C5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6C6B3E7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2.5</w:t>
            </w:r>
          </w:p>
        </w:tc>
      </w:tr>
      <w:tr w:rsidR="00BF3901" w:rsidRPr="00A628AE" w14:paraId="242FC4B4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3CCE1A1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Adewuyi 1990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9CC5E9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056A0F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669640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</w:tr>
      <w:tr w:rsidR="00BF3901" w:rsidRPr="00A628AE" w14:paraId="2DF76F19" w14:textId="77777777" w:rsidTr="001673A2">
        <w:trPr>
          <w:trHeight w:val="285"/>
          <w:jc w:val="center"/>
        </w:trPr>
        <w:tc>
          <w:tcPr>
            <w:tcW w:w="364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5799E48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Hossain 2007</w:t>
            </w:r>
          </w:p>
        </w:tc>
        <w:tc>
          <w:tcPr>
            <w:tcW w:w="160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5E14FF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60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FC645D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47169E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1.5</w:t>
            </w:r>
          </w:p>
        </w:tc>
      </w:tr>
      <w:tr w:rsidR="00BF3901" w:rsidRPr="00A628AE" w14:paraId="354D1705" w14:textId="77777777" w:rsidTr="001673A2">
        <w:trPr>
          <w:trHeight w:val="285"/>
          <w:jc w:val="center"/>
        </w:trPr>
        <w:tc>
          <w:tcPr>
            <w:tcW w:w="3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DD8D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Nair 1996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38F6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08B0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353A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1.5</w:t>
            </w:r>
          </w:p>
        </w:tc>
      </w:tr>
      <w:tr w:rsidR="00BF3901" w:rsidRPr="00A628AE" w14:paraId="5CC80B4F" w14:textId="77777777" w:rsidTr="001673A2">
        <w:trPr>
          <w:trHeight w:val="285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8DD2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Mixed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methods</w:t>
            </w:r>
          </w:p>
        </w:tc>
      </w:tr>
      <w:tr w:rsidR="00BF3901" w:rsidRPr="00A628AE" w14:paraId="44F78871" w14:textId="77777777" w:rsidTr="001673A2">
        <w:trPr>
          <w:trHeight w:val="285"/>
          <w:jc w:val="center"/>
        </w:trPr>
        <w:tc>
          <w:tcPr>
            <w:tcW w:w="36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66CB1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Dehne 2003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AE33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B79F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3CF6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3CE5BE59" w14:textId="77777777" w:rsidTr="001673A2">
        <w:trPr>
          <w:trHeight w:val="285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A268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Quantitative 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studies reporting </w:t>
            </w: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OR/RR</w:t>
            </w:r>
          </w:p>
        </w:tc>
      </w:tr>
      <w:tr w:rsidR="00BF3901" w:rsidRPr="00A628AE" w14:paraId="457F7932" w14:textId="77777777" w:rsidTr="001673A2">
        <w:trPr>
          <w:trHeight w:val="285"/>
          <w:jc w:val="center"/>
        </w:trPr>
        <w:tc>
          <w:tcPr>
            <w:tcW w:w="3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C42EF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Abdullah 2018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B141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DDBE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A96F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</w:tr>
      <w:tr w:rsidR="00BF3901" w:rsidRPr="00A628AE" w14:paraId="608E3A85" w14:textId="77777777" w:rsidTr="001673A2">
        <w:trPr>
          <w:trHeight w:val="31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65954B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Begna 2013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C1403B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6DF5A6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b/>
                <w:bCs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9BC98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</w:tr>
      <w:tr w:rsidR="00BF3901" w:rsidRPr="00A628AE" w14:paraId="43AEAB01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B67E64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Hailu 2016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BFAAD4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AD5609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6E67F4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</w:tr>
      <w:tr w:rsidR="00BF3901" w:rsidRPr="00A628AE" w14:paraId="3B3FBF61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EE30CC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Chirwa 2014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76DBF6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853AF9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D8465B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7A90F41D" w14:textId="77777777" w:rsidTr="001673A2">
        <w:trPr>
          <w:trHeight w:val="31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79DBD2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de Jonge 2014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96EAE5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6229D9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90471D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41C03012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5F1EBA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Muganyizi 2013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CEA4DE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3BB171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B70CEF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0AD0BE5E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00FCA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Achadi 1991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1EA666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866F99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182324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7ECD5A03" w14:textId="77777777" w:rsidTr="001673A2">
        <w:trPr>
          <w:trHeight w:val="31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523E26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Exavery 2012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CB27E5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76A5840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C7EC9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2F421471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703258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Ismail 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EC31FA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EA3312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5A2527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7A924351" w14:textId="77777777" w:rsidTr="001673A2">
        <w:trPr>
          <w:trHeight w:val="31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51706E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Todd 2008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F7062D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58CE8A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9C58BD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BF3901" w:rsidRPr="00A628AE" w14:paraId="78BBBA60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82D6B9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Atkin 1992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1847E4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2EE4E0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B3343C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60405D87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54E9DE9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Dim 2013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B0D78D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EE0864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68B120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6B84269D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2050F7F6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Fayehun 2011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D454BC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6788F4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A1D279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02F171E1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7CA4AA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Franca-Junior 1985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69F893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15FEFE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88434F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</w:tr>
      <w:tr w:rsidR="00BF3901" w:rsidRPr="00A628AE" w14:paraId="2C367345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3AA7F6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Ngianga-Bakwin 2005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EE69B3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FDE578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7FD1BC6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</w:tr>
      <w:tr w:rsidR="00BF3901" w:rsidRPr="00A628AE" w14:paraId="5E49ADA0" w14:textId="77777777" w:rsidTr="001673A2">
        <w:trPr>
          <w:trHeight w:val="285"/>
          <w:jc w:val="center"/>
        </w:trPr>
        <w:tc>
          <w:tcPr>
            <w:tcW w:w="3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0F79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Sirivong 2003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D17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BD278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96125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</w:tr>
      <w:tr w:rsidR="00BF3901" w:rsidRPr="00A628AE" w14:paraId="72FF9D27" w14:textId="77777777" w:rsidTr="001673A2">
        <w:trPr>
          <w:trHeight w:val="285"/>
          <w:jc w:val="center"/>
        </w:trPr>
        <w:tc>
          <w:tcPr>
            <w:tcW w:w="7920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6CB3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Qualitative</w:t>
            </w:r>
            <w:r>
              <w:rPr>
                <w:rFonts w:ascii="Calibri" w:eastAsia="Times New Roman" w:hAnsi="Calibri" w:cs="Calibri"/>
                <w:color w:val="000000"/>
                <w:lang w:eastAsia="en-CA"/>
              </w:rPr>
              <w:t xml:space="preserve"> studies</w:t>
            </w:r>
          </w:p>
        </w:tc>
      </w:tr>
      <w:tr w:rsidR="00BF3901" w:rsidRPr="00A628AE" w14:paraId="6A712AF8" w14:textId="77777777" w:rsidTr="001673A2">
        <w:trPr>
          <w:trHeight w:val="285"/>
          <w:jc w:val="center"/>
        </w:trPr>
        <w:tc>
          <w:tcPr>
            <w:tcW w:w="364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CD1A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De Vera 2007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3266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6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5A64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979C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4.5</w:t>
            </w:r>
          </w:p>
        </w:tc>
      </w:tr>
      <w:tr w:rsidR="00BF3901" w:rsidRPr="00A628AE" w14:paraId="114EA0C4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28A532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Chad Ministry of Public Health 1992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FA39CB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22C0B54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5F774F4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27C9F60D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07A36C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Dean 1994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B9527C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64238D7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2F7642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6A1631A7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09F107F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Kiluvia 1991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7ECAA3B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EF82E7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521AD2CF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4EBF59A7" w14:textId="77777777" w:rsidTr="001673A2">
        <w:trPr>
          <w:trHeight w:val="31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707BC76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lastRenderedPageBreak/>
              <w:t>Social &amp; Rural Research Institute 2003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579EB92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7F31E01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376F954C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BF3901" w:rsidRPr="00A628AE" w14:paraId="197C1F76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1DDF3BB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Adeokun 1982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803232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4B68DEDE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113AD7F9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</w:tr>
      <w:tr w:rsidR="00BF3901" w:rsidRPr="00A628AE" w14:paraId="4C39F09C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49CFA79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Lovel 1983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3E5D2EC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17D7BFB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4AE19C6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</w:tr>
      <w:tr w:rsidR="00BF3901" w:rsidRPr="00A628AE" w14:paraId="6B3846E8" w14:textId="77777777" w:rsidTr="001673A2">
        <w:trPr>
          <w:trHeight w:val="285"/>
          <w:jc w:val="center"/>
        </w:trPr>
        <w:tc>
          <w:tcPr>
            <w:tcW w:w="3640" w:type="dxa"/>
            <w:shd w:val="clear" w:color="auto" w:fill="auto"/>
            <w:noWrap/>
            <w:vAlign w:val="center"/>
            <w:hideMark/>
          </w:tcPr>
          <w:p w14:paraId="65D07EA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Van de Walle 1986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A98327A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shd w:val="clear" w:color="auto" w:fill="auto"/>
            <w:noWrap/>
            <w:vAlign w:val="center"/>
            <w:hideMark/>
          </w:tcPr>
          <w:p w14:paraId="0BD5295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080" w:type="dxa"/>
            <w:shd w:val="clear" w:color="auto" w:fill="auto"/>
            <w:noWrap/>
            <w:vAlign w:val="center"/>
            <w:hideMark/>
          </w:tcPr>
          <w:p w14:paraId="0B9EEEB5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</w:tr>
      <w:tr w:rsidR="00BF3901" w:rsidRPr="00A628AE" w14:paraId="764361BB" w14:textId="77777777" w:rsidTr="001A76AB">
        <w:trPr>
          <w:trHeight w:val="285"/>
          <w:jc w:val="center"/>
        </w:trPr>
        <w:tc>
          <w:tcPr>
            <w:tcW w:w="364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905121D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Adeokun 1981</w:t>
            </w:r>
          </w:p>
        </w:tc>
        <w:tc>
          <w:tcPr>
            <w:tcW w:w="160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4C8A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0E2EB57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080" w:type="dxa"/>
            <w:tcBorders>
              <w:bottom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3C6B2A52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1.5</w:t>
            </w:r>
          </w:p>
        </w:tc>
      </w:tr>
      <w:tr w:rsidR="00BF3901" w:rsidRPr="00A628AE" w14:paraId="1EA45067" w14:textId="77777777" w:rsidTr="001A76AB">
        <w:trPr>
          <w:trHeight w:val="315"/>
          <w:jc w:val="center"/>
        </w:trPr>
        <w:tc>
          <w:tcPr>
            <w:tcW w:w="364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929E3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Millard 1984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8B320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2</w:t>
            </w:r>
          </w:p>
        </w:tc>
        <w:tc>
          <w:tcPr>
            <w:tcW w:w="160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C74F1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22BB" w14:textId="77777777" w:rsidR="00BF3901" w:rsidRPr="00A628AE" w:rsidRDefault="00BF3901" w:rsidP="000754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A628AE">
              <w:rPr>
                <w:rFonts w:ascii="Calibri" w:eastAsia="Times New Roman" w:hAnsi="Calibri" w:cs="Calibri"/>
                <w:color w:val="000000"/>
                <w:lang w:eastAsia="en-CA"/>
              </w:rPr>
              <w:t>1.5</w:t>
            </w:r>
          </w:p>
        </w:tc>
      </w:tr>
    </w:tbl>
    <w:p w14:paraId="20AD4B9F" w14:textId="77777777" w:rsidR="00BF3901" w:rsidRPr="00557DF3" w:rsidRDefault="00BF3901" w:rsidP="00BF3901">
      <w:pPr>
        <w:spacing w:after="0" w:line="240" w:lineRule="auto"/>
        <w:ind w:left="2880" w:firstLine="720"/>
        <w:rPr>
          <w:sz w:val="20"/>
          <w:szCs w:val="20"/>
        </w:rPr>
      </w:pPr>
      <w:r>
        <w:rPr>
          <w:b/>
          <w:bCs/>
          <w:sz w:val="20"/>
          <w:szCs w:val="20"/>
          <w:vertAlign w:val="superscript"/>
        </w:rPr>
        <w:t xml:space="preserve">a </w:t>
      </w:r>
      <w:r w:rsidRPr="00557DF3">
        <w:rPr>
          <w:sz w:val="20"/>
          <w:szCs w:val="20"/>
        </w:rPr>
        <w:t>0-1= low quality</w:t>
      </w:r>
      <w:r>
        <w:rPr>
          <w:sz w:val="20"/>
          <w:szCs w:val="20"/>
        </w:rPr>
        <w:t>;</w:t>
      </w:r>
      <w:r w:rsidRPr="00557DF3">
        <w:rPr>
          <w:sz w:val="20"/>
          <w:szCs w:val="20"/>
        </w:rPr>
        <w:t xml:space="preserve"> 2-3= medium quality</w:t>
      </w:r>
      <w:r>
        <w:rPr>
          <w:sz w:val="20"/>
          <w:szCs w:val="20"/>
        </w:rPr>
        <w:t>;</w:t>
      </w:r>
      <w:r w:rsidRPr="00557DF3">
        <w:rPr>
          <w:sz w:val="20"/>
          <w:szCs w:val="20"/>
        </w:rPr>
        <w:t xml:space="preserve"> 4-5= high quality</w:t>
      </w:r>
    </w:p>
    <w:p w14:paraId="333AE230" w14:textId="77777777" w:rsidR="00BF3901" w:rsidRDefault="00BF3901" w:rsidP="00BF3901"/>
    <w:p w14:paraId="75041397" w14:textId="77777777" w:rsidR="00BF3901" w:rsidRDefault="00BF3901" w:rsidP="00BF3901"/>
    <w:p w14:paraId="387084FD" w14:textId="77777777" w:rsidR="00BF3901" w:rsidRDefault="00BF3901" w:rsidP="00BF3901"/>
    <w:p w14:paraId="4FAA9E93" w14:textId="77777777" w:rsidR="00BF3901" w:rsidRDefault="00BF3901"/>
    <w:sectPr w:rsidR="00BF3901" w:rsidSect="00E07CA9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LI0MLYwNDQ0NQUS5ko6SsGpxcWZ+XkgBca1AGh3B6AsAAAA"/>
  </w:docVars>
  <w:rsids>
    <w:rsidRoot w:val="00BF3901"/>
    <w:rsid w:val="001673A2"/>
    <w:rsid w:val="001A76AB"/>
    <w:rsid w:val="008E0AAE"/>
    <w:rsid w:val="00BF3901"/>
    <w:rsid w:val="00C03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C975D"/>
  <w15:chartTrackingRefBased/>
  <w15:docId w15:val="{8B9453CD-4B30-49D7-A874-8E7F71911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390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Pablo Pimentel-Gonzalez</dc:creator>
  <cp:keywords/>
  <dc:description/>
  <cp:lastModifiedBy>Juan Pablo Pimentel-Gonzalez</cp:lastModifiedBy>
  <cp:revision>5</cp:revision>
  <dcterms:created xsi:type="dcterms:W3CDTF">2019-09-14T03:03:00Z</dcterms:created>
  <dcterms:modified xsi:type="dcterms:W3CDTF">2020-02-11T22:25:00Z</dcterms:modified>
</cp:coreProperties>
</file>