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A09EC" w14:textId="77777777" w:rsidR="00163A5F" w:rsidRPr="003644D9" w:rsidRDefault="00163A5F" w:rsidP="00163A5F">
      <w:pPr>
        <w:spacing w:line="360" w:lineRule="auto"/>
        <w:rPr>
          <w:rFonts w:ascii="Times New Roman" w:eastAsia="ＭＳ 明朝" w:hAnsi="Times New Roman" w:cs="Times New Roman"/>
          <w:kern w:val="0"/>
          <w:sz w:val="22"/>
        </w:rPr>
      </w:pPr>
      <w:r w:rsidRPr="003644D9">
        <w:rPr>
          <w:rFonts w:ascii="Times New Roman" w:eastAsia="ＭＳ 明朝" w:hAnsi="Times New Roman" w:cs="Times New Roman"/>
          <w:sz w:val="22"/>
        </w:rPr>
        <w:t>Supplementary Table 1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2693"/>
        <w:gridCol w:w="5812"/>
      </w:tblGrid>
      <w:tr w:rsidR="00163A5F" w:rsidRPr="003644D9" w14:paraId="3220A1F0" w14:textId="77777777" w:rsidTr="00132C26">
        <w:tc>
          <w:tcPr>
            <w:tcW w:w="1271" w:type="dxa"/>
          </w:tcPr>
          <w:p w14:paraId="17FB52FE" w14:textId="77777777" w:rsidR="00163A5F" w:rsidRPr="003644D9" w:rsidRDefault="00163A5F" w:rsidP="008603C6">
            <w:pPr>
              <w:spacing w:line="360" w:lineRule="auto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</w:tcPr>
          <w:p w14:paraId="1FAB8CDA" w14:textId="77777777" w:rsidR="00163A5F" w:rsidRPr="003644D9" w:rsidRDefault="00163A5F" w:rsidP="008603C6">
            <w:pPr>
              <w:spacing w:line="360" w:lineRule="auto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Title</w:t>
            </w:r>
          </w:p>
        </w:tc>
        <w:tc>
          <w:tcPr>
            <w:tcW w:w="5812" w:type="dxa"/>
          </w:tcPr>
          <w:p w14:paraId="134751FA" w14:textId="77777777" w:rsidR="00163A5F" w:rsidRPr="003644D9" w:rsidRDefault="00163A5F" w:rsidP="008603C6">
            <w:pPr>
              <w:spacing w:line="360" w:lineRule="auto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Outline</w:t>
            </w:r>
          </w:p>
        </w:tc>
      </w:tr>
      <w:tr w:rsidR="00163A5F" w:rsidRPr="003644D9" w14:paraId="0686DE25" w14:textId="77777777" w:rsidTr="00132C26">
        <w:tc>
          <w:tcPr>
            <w:tcW w:w="1271" w:type="dxa"/>
          </w:tcPr>
          <w:p w14:paraId="28F13DEB" w14:textId="77777777" w:rsidR="00163A5F" w:rsidRPr="003644D9" w:rsidRDefault="00163A5F" w:rsidP="008603C6">
            <w:pPr>
              <w:spacing w:line="360" w:lineRule="auto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Episode 1</w:t>
            </w:r>
          </w:p>
        </w:tc>
        <w:tc>
          <w:tcPr>
            <w:tcW w:w="2693" w:type="dxa"/>
          </w:tcPr>
          <w:p w14:paraId="49E13005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sz w:val="22"/>
              </w:rPr>
              <w:t>Story of Hana-</w:t>
            </w:r>
            <w:proofErr w:type="spellStart"/>
            <w:r w:rsidRPr="003644D9">
              <w:rPr>
                <w:rFonts w:ascii="Times New Roman" w:eastAsia="ＭＳ 明朝" w:hAnsi="Times New Roman" w:cs="Times New Roman"/>
                <w:sz w:val="22"/>
              </w:rPr>
              <w:t>chan's</w:t>
            </w:r>
            <w:proofErr w:type="spellEnd"/>
            <w:r w:rsidRPr="003644D9">
              <w:rPr>
                <w:rFonts w:ascii="Times New Roman" w:eastAsia="ＭＳ 明朝" w:hAnsi="Times New Roman" w:cs="Times New Roman"/>
                <w:sz w:val="22"/>
              </w:rPr>
              <w:t xml:space="preserve"> great chance to lose weight during and after pregnancy </w:t>
            </w:r>
          </w:p>
        </w:tc>
        <w:tc>
          <w:tcPr>
            <w:tcW w:w="5812" w:type="dxa"/>
          </w:tcPr>
          <w:p w14:paraId="5EFC0CE0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Detailing the relationship between obesity and pregnancy outcomes and diseases after pregnancy over the long term</w:t>
            </w:r>
          </w:p>
        </w:tc>
      </w:tr>
      <w:tr w:rsidR="00163A5F" w:rsidRPr="003644D9" w14:paraId="45286275" w14:textId="77777777" w:rsidTr="00132C26">
        <w:tc>
          <w:tcPr>
            <w:tcW w:w="1271" w:type="dxa"/>
          </w:tcPr>
          <w:p w14:paraId="7F04F313" w14:textId="77777777" w:rsidR="00163A5F" w:rsidRPr="003644D9" w:rsidRDefault="00163A5F" w:rsidP="008603C6">
            <w:pPr>
              <w:spacing w:line="360" w:lineRule="auto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Episode 2</w:t>
            </w:r>
          </w:p>
        </w:tc>
        <w:tc>
          <w:tcPr>
            <w:tcW w:w="2693" w:type="dxa"/>
          </w:tcPr>
          <w:p w14:paraId="7BEE2499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Pregnancy is a great opportunity for weight management</w:t>
            </w:r>
          </w:p>
        </w:tc>
        <w:tc>
          <w:tcPr>
            <w:tcW w:w="5812" w:type="dxa"/>
          </w:tcPr>
          <w:p w14:paraId="79FEF5CB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Recommends losing 3</w:t>
            </w:r>
            <w:r>
              <w:rPr>
                <w:rFonts w:ascii="Times New Roman" w:eastAsia="ＭＳ 明朝" w:hAnsi="Times New Roman" w:cs="Times New Roman"/>
                <w:kern w:val="0"/>
                <w:sz w:val="22"/>
              </w:rPr>
              <w:t>–</w:t>
            </w: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7% of one's body weight compared to the pre-pregnancy weight 1 year after delivery</w:t>
            </w:r>
          </w:p>
        </w:tc>
      </w:tr>
      <w:tr w:rsidR="00163A5F" w:rsidRPr="003644D9" w14:paraId="1D618EA1" w14:textId="77777777" w:rsidTr="00132C26">
        <w:tc>
          <w:tcPr>
            <w:tcW w:w="1271" w:type="dxa"/>
          </w:tcPr>
          <w:p w14:paraId="39560A21" w14:textId="77777777" w:rsidR="00163A5F" w:rsidRPr="003644D9" w:rsidRDefault="00163A5F" w:rsidP="008603C6">
            <w:pPr>
              <w:spacing w:line="360" w:lineRule="auto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Episode 3</w:t>
            </w:r>
          </w:p>
        </w:tc>
        <w:tc>
          <w:tcPr>
            <w:tcW w:w="2693" w:type="dxa"/>
          </w:tcPr>
          <w:p w14:paraId="34CF75D8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Proper diet</w:t>
            </w:r>
          </w:p>
        </w:tc>
        <w:tc>
          <w:tcPr>
            <w:tcW w:w="5812" w:type="dxa"/>
          </w:tcPr>
          <w:p w14:paraId="15E8C1DA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Explains (1) a balanced diet (2) &lt;</w:t>
            </w:r>
            <w:r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 </w:t>
            </w: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6.5 g/day of salt intake, (3) a low GI diet</w:t>
            </w:r>
          </w:p>
        </w:tc>
      </w:tr>
      <w:tr w:rsidR="00163A5F" w:rsidRPr="003644D9" w14:paraId="4E21528D" w14:textId="77777777" w:rsidTr="00132C26">
        <w:tc>
          <w:tcPr>
            <w:tcW w:w="1271" w:type="dxa"/>
          </w:tcPr>
          <w:p w14:paraId="42A98670" w14:textId="77777777" w:rsidR="00163A5F" w:rsidRPr="003644D9" w:rsidRDefault="00163A5F" w:rsidP="008603C6">
            <w:pPr>
              <w:spacing w:line="360" w:lineRule="auto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Episode 4</w:t>
            </w:r>
          </w:p>
        </w:tc>
        <w:tc>
          <w:tcPr>
            <w:tcW w:w="2693" w:type="dxa"/>
          </w:tcPr>
          <w:p w14:paraId="7C974941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Proper exercise</w:t>
            </w:r>
          </w:p>
        </w:tc>
        <w:tc>
          <w:tcPr>
            <w:tcW w:w="5812" w:type="dxa"/>
          </w:tcPr>
          <w:p w14:paraId="52E24942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Encourages moderate intensity exercise for 20</w:t>
            </w:r>
            <w:r>
              <w:rPr>
                <w:rFonts w:ascii="Times New Roman" w:eastAsia="ＭＳ 明朝" w:hAnsi="Times New Roman" w:cs="Times New Roman"/>
                <w:kern w:val="0"/>
                <w:sz w:val="22"/>
              </w:rPr>
              <w:t>–</w:t>
            </w: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30 minutes daily</w:t>
            </w:r>
          </w:p>
        </w:tc>
      </w:tr>
      <w:tr w:rsidR="00163A5F" w:rsidRPr="003644D9" w14:paraId="15F17DB0" w14:textId="77777777" w:rsidTr="00132C26">
        <w:tc>
          <w:tcPr>
            <w:tcW w:w="1271" w:type="dxa"/>
          </w:tcPr>
          <w:p w14:paraId="6F68C270" w14:textId="77777777" w:rsidR="00163A5F" w:rsidRPr="003644D9" w:rsidRDefault="00163A5F" w:rsidP="008603C6">
            <w:pPr>
              <w:spacing w:line="360" w:lineRule="auto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Episode 5</w:t>
            </w:r>
          </w:p>
        </w:tc>
        <w:tc>
          <w:tcPr>
            <w:tcW w:w="2693" w:type="dxa"/>
          </w:tcPr>
          <w:p w14:paraId="20F82D03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Gestational diabetes</w:t>
            </w:r>
          </w:p>
        </w:tc>
        <w:tc>
          <w:tcPr>
            <w:tcW w:w="5812" w:type="dxa"/>
          </w:tcPr>
          <w:p w14:paraId="6BE39C56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Explains the risk factors and treatments for gestational diabetes</w:t>
            </w:r>
          </w:p>
        </w:tc>
      </w:tr>
      <w:tr w:rsidR="00163A5F" w:rsidRPr="003644D9" w14:paraId="76384676" w14:textId="77777777" w:rsidTr="00132C26">
        <w:tc>
          <w:tcPr>
            <w:tcW w:w="1271" w:type="dxa"/>
          </w:tcPr>
          <w:p w14:paraId="6C6F98E2" w14:textId="77777777" w:rsidR="00163A5F" w:rsidRPr="003644D9" w:rsidRDefault="00163A5F" w:rsidP="008603C6">
            <w:pPr>
              <w:spacing w:line="360" w:lineRule="auto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Episode 6</w:t>
            </w:r>
          </w:p>
        </w:tc>
        <w:tc>
          <w:tcPr>
            <w:tcW w:w="2693" w:type="dxa"/>
          </w:tcPr>
          <w:p w14:paraId="10490F0A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Pregnancy-induced hypertension</w:t>
            </w:r>
          </w:p>
        </w:tc>
        <w:tc>
          <w:tcPr>
            <w:tcW w:w="5812" w:type="dxa"/>
          </w:tcPr>
          <w:p w14:paraId="5DD2ACB3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Explains the risk factors for pregnancy-induced hypertension and how to reduce salt intake </w:t>
            </w:r>
          </w:p>
        </w:tc>
      </w:tr>
      <w:tr w:rsidR="00163A5F" w:rsidRPr="003644D9" w14:paraId="6B565EC6" w14:textId="77777777" w:rsidTr="00132C26">
        <w:tc>
          <w:tcPr>
            <w:tcW w:w="1271" w:type="dxa"/>
          </w:tcPr>
          <w:p w14:paraId="67F40B3C" w14:textId="77777777" w:rsidR="00163A5F" w:rsidRPr="003644D9" w:rsidRDefault="00163A5F" w:rsidP="008603C6">
            <w:pPr>
              <w:spacing w:line="360" w:lineRule="auto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Episode 7</w:t>
            </w:r>
          </w:p>
        </w:tc>
        <w:tc>
          <w:tcPr>
            <w:tcW w:w="2693" w:type="dxa"/>
          </w:tcPr>
          <w:p w14:paraId="185FEC11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Breastfeeding</w:t>
            </w:r>
          </w:p>
        </w:tc>
        <w:tc>
          <w:tcPr>
            <w:tcW w:w="5812" w:type="dxa"/>
          </w:tcPr>
          <w:p w14:paraId="32F017E7" w14:textId="1CBF5392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Explains the benefits of breastfeeding for mothers and </w:t>
            </w:r>
            <w:r w:rsidR="00D92D8E"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children.</w:t>
            </w:r>
          </w:p>
          <w:p w14:paraId="3FD1B696" w14:textId="67F42D40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Six videos with a </w:t>
            </w:r>
            <w:r w:rsidR="00D92D8E"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3</w:t>
            </w:r>
            <w:r w:rsidR="00D92D8E">
              <w:rPr>
                <w:rFonts w:ascii="Times New Roman" w:eastAsia="ＭＳ 明朝" w:hAnsi="Times New Roman" w:cs="Times New Roman"/>
                <w:kern w:val="0"/>
                <w:sz w:val="22"/>
              </w:rPr>
              <w:t>-minute</w:t>
            </w: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 duration that promote breastfeeding</w:t>
            </w:r>
          </w:p>
        </w:tc>
      </w:tr>
      <w:tr w:rsidR="00163A5F" w:rsidRPr="003644D9" w14:paraId="23558F9F" w14:textId="77777777" w:rsidTr="00132C26">
        <w:trPr>
          <w:trHeight w:val="621"/>
        </w:trPr>
        <w:tc>
          <w:tcPr>
            <w:tcW w:w="1271" w:type="dxa"/>
          </w:tcPr>
          <w:p w14:paraId="6B7EBA4D" w14:textId="77777777" w:rsidR="00163A5F" w:rsidRPr="003644D9" w:rsidRDefault="00163A5F" w:rsidP="008603C6">
            <w:pPr>
              <w:spacing w:line="360" w:lineRule="auto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Episode 8</w:t>
            </w:r>
          </w:p>
        </w:tc>
        <w:tc>
          <w:tcPr>
            <w:tcW w:w="2693" w:type="dxa"/>
          </w:tcPr>
          <w:p w14:paraId="77BE1D39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Sleep, life rhythms, dealing with stress </w:t>
            </w:r>
          </w:p>
        </w:tc>
        <w:tc>
          <w:tcPr>
            <w:tcW w:w="5812" w:type="dxa"/>
          </w:tcPr>
          <w:p w14:paraId="5373FA48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Describes where to get help in times of stress</w:t>
            </w:r>
          </w:p>
        </w:tc>
      </w:tr>
      <w:tr w:rsidR="00163A5F" w:rsidRPr="003644D9" w14:paraId="5DD2F514" w14:textId="77777777" w:rsidTr="00132C26">
        <w:tc>
          <w:tcPr>
            <w:tcW w:w="1271" w:type="dxa"/>
          </w:tcPr>
          <w:p w14:paraId="24739D15" w14:textId="77777777" w:rsidR="00163A5F" w:rsidRPr="003644D9" w:rsidRDefault="00163A5F" w:rsidP="008603C6">
            <w:pPr>
              <w:spacing w:line="360" w:lineRule="auto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Episode 9</w:t>
            </w:r>
          </w:p>
        </w:tc>
        <w:tc>
          <w:tcPr>
            <w:tcW w:w="2693" w:type="dxa"/>
          </w:tcPr>
          <w:p w14:paraId="025DEBB3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Postpartum life </w:t>
            </w:r>
          </w:p>
        </w:tc>
        <w:tc>
          <w:tcPr>
            <w:tcW w:w="5812" w:type="dxa"/>
          </w:tcPr>
          <w:p w14:paraId="6827E6ED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Explains key times for postpartum weight loss </w:t>
            </w:r>
          </w:p>
        </w:tc>
      </w:tr>
      <w:tr w:rsidR="00163A5F" w:rsidRPr="003644D9" w14:paraId="299F5A67" w14:textId="77777777" w:rsidTr="00132C26">
        <w:tc>
          <w:tcPr>
            <w:tcW w:w="1271" w:type="dxa"/>
          </w:tcPr>
          <w:p w14:paraId="0110EF17" w14:textId="77777777" w:rsidR="00163A5F" w:rsidRPr="003644D9" w:rsidRDefault="00163A5F" w:rsidP="008603C6">
            <w:pPr>
              <w:spacing w:line="360" w:lineRule="auto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Episode 10</w:t>
            </w:r>
          </w:p>
        </w:tc>
        <w:tc>
          <w:tcPr>
            <w:tcW w:w="2693" w:type="dxa"/>
          </w:tcPr>
          <w:p w14:paraId="01B0EB46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Looking to the next pregnancy</w:t>
            </w:r>
          </w:p>
        </w:tc>
        <w:tc>
          <w:tcPr>
            <w:tcW w:w="5812" w:type="dxa"/>
          </w:tcPr>
          <w:p w14:paraId="7B3E8C75" w14:textId="77777777" w:rsidR="00163A5F" w:rsidRPr="003644D9" w:rsidRDefault="00163A5F" w:rsidP="00132C26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3644D9">
              <w:rPr>
                <w:rFonts w:ascii="Times New Roman" w:eastAsia="ＭＳ 明朝" w:hAnsi="Times New Roman" w:cs="Times New Roman"/>
                <w:kern w:val="0"/>
                <w:sz w:val="22"/>
              </w:rPr>
              <w:t>Discusses the timing of the next pregnancy and the effects of weight loss on pregnancy outcomes</w:t>
            </w:r>
          </w:p>
        </w:tc>
      </w:tr>
    </w:tbl>
    <w:p w14:paraId="7EF5930D" w14:textId="77777777" w:rsidR="009F3158" w:rsidRPr="00163A5F" w:rsidRDefault="009F3158"/>
    <w:sectPr w:rsidR="009F3158" w:rsidRPr="00163A5F" w:rsidSect="00132C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D0CD2" w14:textId="77777777" w:rsidR="00132C26" w:rsidRDefault="00132C26" w:rsidP="00132C26">
      <w:r>
        <w:separator/>
      </w:r>
    </w:p>
  </w:endnote>
  <w:endnote w:type="continuationSeparator" w:id="0">
    <w:p w14:paraId="70F4EA39" w14:textId="77777777" w:rsidR="00132C26" w:rsidRDefault="00132C26" w:rsidP="00132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EC34F" w14:textId="77777777" w:rsidR="00132C26" w:rsidRDefault="00132C26" w:rsidP="00132C26">
      <w:r>
        <w:separator/>
      </w:r>
    </w:p>
  </w:footnote>
  <w:footnote w:type="continuationSeparator" w:id="0">
    <w:p w14:paraId="032A49A2" w14:textId="77777777" w:rsidR="00132C26" w:rsidRDefault="00132C26" w:rsidP="00132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5F"/>
    <w:rsid w:val="00132C26"/>
    <w:rsid w:val="00163A5F"/>
    <w:rsid w:val="009F3158"/>
    <w:rsid w:val="00D9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A54DA2"/>
  <w15:chartTrackingRefBased/>
  <w15:docId w15:val="{B10D5E9B-DF5F-4F06-84E1-90777CA5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A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2C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2C26"/>
  </w:style>
  <w:style w:type="paragraph" w:styleId="a6">
    <w:name w:val="footer"/>
    <w:basedOn w:val="a"/>
    <w:link w:val="a7"/>
    <w:uiPriority w:val="99"/>
    <w:unhideWhenUsed/>
    <w:rsid w:val="00132C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1115</Characters>
  <Application>Microsoft Office Word</Application>
  <DocSecurity>0</DocSecurity>
  <Lines>20</Lines>
  <Paragraphs>5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 浩一郎</dc:creator>
  <cp:keywords/>
  <dc:description/>
  <cp:lastModifiedBy>川﨑 麻紀</cp:lastModifiedBy>
  <cp:revision>3</cp:revision>
  <dcterms:created xsi:type="dcterms:W3CDTF">2021-03-21T17:02:00Z</dcterms:created>
  <dcterms:modified xsi:type="dcterms:W3CDTF">2021-05-21T14:51:00Z</dcterms:modified>
</cp:coreProperties>
</file>