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07" w:rsidRDefault="00C24A55" w:rsidP="00C24A55">
      <w:pPr>
        <w:tabs>
          <w:tab w:val="right" w:pos="902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  <w:lang w:val="en-GB" w:eastAsia="en-GB"/>
        </w:rPr>
      </w:pPr>
      <w:r w:rsidRPr="00C24A55">
        <w:rPr>
          <w:rFonts w:ascii="Times New Roman" w:hAnsi="Times New Roman" w:cs="Times New Roman"/>
          <w:b/>
          <w:sz w:val="24"/>
          <w:szCs w:val="24"/>
        </w:rPr>
        <w:t>Table 7</w:t>
      </w:r>
      <w:r w:rsidRPr="00C24A55">
        <w:rPr>
          <w:rFonts w:ascii="Times New Roman" w:hAnsi="Times New Roman" w:cs="Times New Roman"/>
          <w:sz w:val="24"/>
          <w:szCs w:val="24"/>
        </w:rPr>
        <w:t xml:space="preserve">: </w:t>
      </w:r>
      <w:r w:rsidRPr="00C24A55">
        <w:rPr>
          <w:rFonts w:ascii="Times New Roman" w:eastAsia="Calibri" w:hAnsi="Times New Roman" w:cs="Times New Roman"/>
          <w:sz w:val="24"/>
          <w:szCs w:val="24"/>
          <w:lang w:val="en-GB" w:eastAsia="en-GB"/>
        </w:rPr>
        <w:t xml:space="preserve">Results of </w:t>
      </w:r>
      <w:proofErr w:type="spellStart"/>
      <w:r w:rsidRPr="00C24A55">
        <w:rPr>
          <w:rFonts w:ascii="Times New Roman" w:eastAsia="Calibri" w:hAnsi="Times New Roman" w:cs="Times New Roman"/>
          <w:sz w:val="24"/>
          <w:szCs w:val="24"/>
          <w:lang w:val="en-GB" w:eastAsia="en-GB"/>
        </w:rPr>
        <w:t>multicollinearity</w:t>
      </w:r>
      <w:proofErr w:type="spellEnd"/>
      <w:r w:rsidRPr="00C24A55">
        <w:rPr>
          <w:rFonts w:ascii="Times New Roman" w:eastAsia="Calibri" w:hAnsi="Times New Roman" w:cs="Times New Roman"/>
          <w:sz w:val="24"/>
          <w:szCs w:val="24"/>
          <w:lang w:val="en-GB" w:eastAsia="en-GB"/>
        </w:rPr>
        <w:t xml:space="preserve"> test f</w:t>
      </w:r>
      <w:r w:rsidRPr="00C24A55">
        <w:rPr>
          <w:rFonts w:ascii="Times New Roman" w:eastAsia="Calibri" w:hAnsi="Times New Roman" w:cs="Times New Roman"/>
          <w:sz w:val="24"/>
          <w:szCs w:val="24"/>
          <w:lang w:val="en-GB" w:eastAsia="en-GB"/>
        </w:rPr>
        <w:t xml:space="preserve">or selected predictors for the </w:t>
      </w:r>
      <w:r w:rsidRPr="00C24A55">
        <w:rPr>
          <w:rFonts w:ascii="Times New Roman" w:eastAsia="Calibri" w:hAnsi="Times New Roman" w:cs="Times New Roman"/>
          <w:sz w:val="24"/>
          <w:szCs w:val="24"/>
          <w:lang w:val="en-GB" w:eastAsia="en-GB"/>
        </w:rPr>
        <w:t>multivariable model</w:t>
      </w:r>
    </w:p>
    <w:tbl>
      <w:tblPr>
        <w:tblW w:w="7815" w:type="dxa"/>
        <w:jc w:val="center"/>
        <w:tblLook w:val="04A0" w:firstRow="1" w:lastRow="0" w:firstColumn="1" w:lastColumn="0" w:noHBand="0" w:noVBand="1"/>
      </w:tblPr>
      <w:tblGrid>
        <w:gridCol w:w="4053"/>
        <w:gridCol w:w="1647"/>
        <w:gridCol w:w="2115"/>
      </w:tblGrid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Predictors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VIF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Tolerance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Socio-demographic characteristics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 level of the mother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 level of the partner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Occupation status of the mother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Occupation status of the partner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Income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Decision making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Maternal related Characteristics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Ever heard of PNC Services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Heard of Postnatal danger signs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 of delivery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C24A55" w:rsidRPr="00C24A55" w:rsidTr="00C24A55">
        <w:trPr>
          <w:trHeight w:val="339"/>
          <w:jc w:val="center"/>
        </w:trPr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VIF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A55" w:rsidRPr="00C24A55" w:rsidRDefault="00C24A55" w:rsidP="00C2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24A55" w:rsidRPr="00C24A55" w:rsidRDefault="00C24A55" w:rsidP="00C24A55">
      <w:pPr>
        <w:tabs>
          <w:tab w:val="right" w:pos="902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en-GB" w:eastAsia="en-GB"/>
        </w:rPr>
      </w:pPr>
    </w:p>
    <w:sectPr w:rsidR="00C24A55" w:rsidRPr="00C24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55"/>
    <w:rsid w:val="009374D4"/>
    <w:rsid w:val="00C24A55"/>
    <w:rsid w:val="00E80707"/>
    <w:rsid w:val="00FD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E61F6"/>
  <w15:chartTrackingRefBased/>
  <w15:docId w15:val="{A442CCE0-D5A5-4FFD-844B-2D02D6E8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2021-07-09T08:49:00Z</dcterms:created>
  <dcterms:modified xsi:type="dcterms:W3CDTF">2021-07-09T08:53:00Z</dcterms:modified>
</cp:coreProperties>
</file>