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E459A" w14:textId="30C4B1EE" w:rsidR="0050583F" w:rsidRDefault="0050583F" w:rsidP="0050583F">
      <w:pPr>
        <w:spacing w:line="360" w:lineRule="auto"/>
        <w:rPr>
          <w:rFonts w:ascii="Times New Roman" w:hAnsi="Times New Roman" w:cs="Times New Roman"/>
          <w:szCs w:val="21"/>
        </w:rPr>
      </w:pPr>
      <w:r w:rsidRPr="003D64B0">
        <w:rPr>
          <w:rFonts w:ascii="Times New Roman" w:hAnsi="Times New Roman" w:cs="Times New Roman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S2</w:t>
      </w:r>
      <w:r w:rsidRPr="003D64B0">
        <w:rPr>
          <w:rFonts w:ascii="Times New Roman" w:hAnsi="Times New Roman" w:cs="Times New Roman"/>
          <w:b/>
          <w:szCs w:val="21"/>
        </w:rPr>
        <w:t>.</w:t>
      </w:r>
      <w:r w:rsidRPr="003D64B0">
        <w:rPr>
          <w:rFonts w:ascii="Times New Roman" w:hAnsi="Times New Roman" w:cs="Times New Roman"/>
          <w:szCs w:val="21"/>
        </w:rPr>
        <w:t xml:space="preserve"> </w:t>
      </w:r>
      <w:r w:rsidR="00725871" w:rsidRPr="00725871">
        <w:rPr>
          <w:rFonts w:ascii="Times New Roman" w:hAnsi="Times New Roman" w:cs="Times New Roman"/>
          <w:szCs w:val="21"/>
        </w:rPr>
        <w:t>Obstetric and neonatal outcomes grouped by blastomere number.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1701"/>
        <w:gridCol w:w="1559"/>
        <w:gridCol w:w="1701"/>
        <w:gridCol w:w="1559"/>
        <w:gridCol w:w="1560"/>
        <w:gridCol w:w="1417"/>
        <w:gridCol w:w="923"/>
      </w:tblGrid>
      <w:tr w:rsidR="003116F4" w:rsidRPr="00725871" w14:paraId="4660F8DE" w14:textId="77777777" w:rsidTr="003116F4">
        <w:trPr>
          <w:trHeight w:val="280"/>
          <w:jc w:val="center"/>
        </w:trPr>
        <w:tc>
          <w:tcPr>
            <w:tcW w:w="4248" w:type="dxa"/>
            <w:tcBorders>
              <w:bottom w:val="single" w:sz="12" w:space="0" w:color="auto"/>
            </w:tcBorders>
            <w:noWrap/>
            <w:hideMark/>
          </w:tcPr>
          <w:p w14:paraId="3144B2DF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338ED9B9" w14:textId="3D11B53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9A5FFD">
              <w:rPr>
                <w:rFonts w:ascii="Times New Roman" w:hAnsi="Times New Roman" w:cs="Times New Roman"/>
              </w:rPr>
              <w:t>≤6-cell</w:t>
            </w:r>
            <w:r w:rsidRPr="007D780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noWrap/>
            <w:hideMark/>
          </w:tcPr>
          <w:p w14:paraId="0A435757" w14:textId="6B62817B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9A5FFD">
              <w:rPr>
                <w:rFonts w:ascii="Times New Roman" w:hAnsi="Times New Roman" w:cs="Times New Roman"/>
              </w:rPr>
              <w:t>-cell</w:t>
            </w:r>
            <w:r w:rsidRPr="007D780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547A62DF" w14:textId="3D0E3ED9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A5FFD">
              <w:rPr>
                <w:rFonts w:ascii="Times New Roman" w:hAnsi="Times New Roman" w:cs="Times New Roman"/>
              </w:rPr>
              <w:t>-cell</w:t>
            </w:r>
            <w:r w:rsidRPr="007D780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noWrap/>
            <w:hideMark/>
          </w:tcPr>
          <w:p w14:paraId="762FDCAD" w14:textId="668DEBB6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9A5FFD">
              <w:rPr>
                <w:rFonts w:ascii="Times New Roman" w:hAnsi="Times New Roman" w:cs="Times New Roman"/>
              </w:rPr>
              <w:t>-cell</w:t>
            </w:r>
            <w:r w:rsidRPr="007D780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noWrap/>
            <w:hideMark/>
          </w:tcPr>
          <w:p w14:paraId="2531C69F" w14:textId="6D989FF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9A5FFD">
              <w:rPr>
                <w:rFonts w:ascii="Times New Roman" w:hAnsi="Times New Roman" w:cs="Times New Roman"/>
              </w:rPr>
              <w:t>-cell</w:t>
            </w:r>
            <w:r w:rsidRPr="007D7808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noWrap/>
            <w:hideMark/>
          </w:tcPr>
          <w:p w14:paraId="019D794A" w14:textId="133EF5A5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9A5FFD">
              <w:rPr>
                <w:rFonts w:ascii="Times New Roman" w:hAnsi="Times New Roman" w:cs="Times New Roman"/>
              </w:rPr>
              <w:t>≥11-cell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23" w:type="dxa"/>
            <w:tcBorders>
              <w:bottom w:val="single" w:sz="12" w:space="0" w:color="auto"/>
            </w:tcBorders>
            <w:noWrap/>
            <w:hideMark/>
          </w:tcPr>
          <w:p w14:paraId="1142AFDA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31149B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725871">
              <w:rPr>
                <w:rFonts w:ascii="Times New Roman" w:hAnsi="Times New Roman" w:cs="Times New Roman"/>
                <w:szCs w:val="21"/>
              </w:rPr>
              <w:t>-value</w:t>
            </w:r>
          </w:p>
        </w:tc>
      </w:tr>
      <w:tr w:rsidR="003116F4" w:rsidRPr="00725871" w14:paraId="32F1F6AD" w14:textId="77777777" w:rsidTr="003116F4">
        <w:trPr>
          <w:trHeight w:val="280"/>
          <w:jc w:val="center"/>
        </w:trPr>
        <w:tc>
          <w:tcPr>
            <w:tcW w:w="4248" w:type="dxa"/>
            <w:tcBorders>
              <w:top w:val="single" w:sz="12" w:space="0" w:color="auto"/>
            </w:tcBorders>
            <w:noWrap/>
            <w:hideMark/>
          </w:tcPr>
          <w:p w14:paraId="1138243F" w14:textId="77777777" w:rsidR="003116F4" w:rsidRPr="00725871" w:rsidRDefault="003116F4" w:rsidP="003116F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725871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Obstetric outcomes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noWrap/>
            <w:hideMark/>
          </w:tcPr>
          <w:p w14:paraId="31D33A89" w14:textId="24BED0D3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24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noWrap/>
            <w:hideMark/>
          </w:tcPr>
          <w:p w14:paraId="0F7975B6" w14:textId="7A9B9C6C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67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noWrap/>
            <w:hideMark/>
          </w:tcPr>
          <w:p w14:paraId="41A575B9" w14:textId="3ECCC3AF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743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noWrap/>
            <w:hideMark/>
          </w:tcPr>
          <w:p w14:paraId="03A2134D" w14:textId="507BF281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72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noWrap/>
            <w:hideMark/>
          </w:tcPr>
          <w:p w14:paraId="7BCB2352" w14:textId="3E132837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49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noWrap/>
            <w:hideMark/>
          </w:tcPr>
          <w:p w14:paraId="3B170364" w14:textId="7FFA884A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83</w:t>
            </w:r>
          </w:p>
        </w:tc>
        <w:tc>
          <w:tcPr>
            <w:tcW w:w="923" w:type="dxa"/>
            <w:tcBorders>
              <w:top w:val="single" w:sz="12" w:space="0" w:color="auto"/>
            </w:tcBorders>
            <w:noWrap/>
            <w:hideMark/>
          </w:tcPr>
          <w:p w14:paraId="7CE9DDE1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116F4" w:rsidRPr="00725871" w14:paraId="270C57D2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07912118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Hypertensive disorders of pregnancy,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65AF4BD1" w14:textId="6762C784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4.</w:t>
            </w:r>
            <w:r>
              <w:rPr>
                <w:rFonts w:ascii="Times New Roman" w:hAnsi="Times New Roman" w:cs="Times New Roman"/>
                <w:szCs w:val="21"/>
              </w:rPr>
              <w:t>2)</w:t>
            </w:r>
          </w:p>
        </w:tc>
        <w:tc>
          <w:tcPr>
            <w:tcW w:w="1559" w:type="dxa"/>
            <w:noWrap/>
            <w:hideMark/>
          </w:tcPr>
          <w:p w14:paraId="10FC7050" w14:textId="4E0CE400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(4.5)</w:t>
            </w:r>
          </w:p>
        </w:tc>
        <w:tc>
          <w:tcPr>
            <w:tcW w:w="1701" w:type="dxa"/>
            <w:noWrap/>
            <w:hideMark/>
          </w:tcPr>
          <w:p w14:paraId="3F6D694E" w14:textId="1D630131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 (</w:t>
            </w:r>
            <w:r w:rsidRPr="00725871">
              <w:rPr>
                <w:rFonts w:ascii="Times New Roman" w:hAnsi="Times New Roman" w:cs="Times New Roman"/>
                <w:szCs w:val="21"/>
              </w:rPr>
              <w:t>2.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636DB0AC" w14:textId="716B5B71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560" w:type="dxa"/>
            <w:noWrap/>
            <w:hideMark/>
          </w:tcPr>
          <w:p w14:paraId="021FA070" w14:textId="228AE2B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2.0)</w:t>
            </w:r>
          </w:p>
        </w:tc>
        <w:tc>
          <w:tcPr>
            <w:tcW w:w="1417" w:type="dxa"/>
            <w:noWrap/>
            <w:hideMark/>
          </w:tcPr>
          <w:p w14:paraId="125A9606" w14:textId="0BF801D2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(</w:t>
            </w:r>
            <w:r w:rsidRPr="00725871">
              <w:rPr>
                <w:rFonts w:ascii="Times New Roman" w:hAnsi="Times New Roman" w:cs="Times New Roman"/>
                <w:szCs w:val="21"/>
              </w:rPr>
              <w:t>3.6)</w:t>
            </w:r>
          </w:p>
        </w:tc>
        <w:tc>
          <w:tcPr>
            <w:tcW w:w="923" w:type="dxa"/>
            <w:hideMark/>
          </w:tcPr>
          <w:p w14:paraId="383A138A" w14:textId="60619C4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0.4</w:t>
            </w: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</w:tr>
      <w:tr w:rsidR="003116F4" w:rsidRPr="00725871" w14:paraId="567B3C18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1F91E018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Gestational diabetes mellitus,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3A4EB32A" w14:textId="0C59AD8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(4.2)</w:t>
            </w:r>
          </w:p>
        </w:tc>
        <w:tc>
          <w:tcPr>
            <w:tcW w:w="1559" w:type="dxa"/>
            <w:noWrap/>
            <w:hideMark/>
          </w:tcPr>
          <w:p w14:paraId="783C1FCE" w14:textId="26351A7A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 (9.0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359D21F7" w14:textId="4F183302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53 (</w:t>
            </w:r>
            <w:r w:rsidRPr="00725871">
              <w:rPr>
                <w:rFonts w:ascii="Times New Roman" w:hAnsi="Times New Roman" w:cs="Times New Roman"/>
                <w:szCs w:val="21"/>
              </w:rPr>
              <w:t>7.1)</w:t>
            </w:r>
          </w:p>
        </w:tc>
        <w:tc>
          <w:tcPr>
            <w:tcW w:w="1559" w:type="dxa"/>
            <w:noWrap/>
            <w:hideMark/>
          </w:tcPr>
          <w:p w14:paraId="682CCB95" w14:textId="24FAA59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 (</w:t>
            </w:r>
            <w:r w:rsidRPr="00725871">
              <w:rPr>
                <w:rFonts w:ascii="Times New Roman" w:hAnsi="Times New Roman" w:cs="Times New Roman"/>
                <w:szCs w:val="21"/>
              </w:rPr>
              <w:t>6.9)</w:t>
            </w:r>
          </w:p>
        </w:tc>
        <w:tc>
          <w:tcPr>
            <w:tcW w:w="1560" w:type="dxa"/>
            <w:noWrap/>
            <w:hideMark/>
          </w:tcPr>
          <w:p w14:paraId="198AFE94" w14:textId="4B28E9ED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 (</w:t>
            </w:r>
            <w:r w:rsidRPr="00725871">
              <w:rPr>
                <w:rFonts w:ascii="Times New Roman" w:hAnsi="Times New Roman" w:cs="Times New Roman"/>
                <w:szCs w:val="21"/>
              </w:rPr>
              <w:t>8.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7" w:type="dxa"/>
            <w:noWrap/>
            <w:hideMark/>
          </w:tcPr>
          <w:p w14:paraId="04553961" w14:textId="00B411F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 (</w:t>
            </w:r>
            <w:r w:rsidRPr="00725871">
              <w:rPr>
                <w:rFonts w:ascii="Times New Roman" w:hAnsi="Times New Roman" w:cs="Times New Roman"/>
                <w:szCs w:val="21"/>
              </w:rPr>
              <w:t>10.8)</w:t>
            </w:r>
          </w:p>
        </w:tc>
        <w:tc>
          <w:tcPr>
            <w:tcW w:w="923" w:type="dxa"/>
            <w:hideMark/>
          </w:tcPr>
          <w:p w14:paraId="5486E7E6" w14:textId="1BB6796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0.817</w:t>
            </w:r>
          </w:p>
        </w:tc>
      </w:tr>
      <w:tr w:rsidR="003116F4" w:rsidRPr="00725871" w14:paraId="5AADA263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50BD40E1" w14:textId="0F101CE4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Intrahepatic cholestasis of pregnancy,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076EE19E" w14:textId="715FB54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559" w:type="dxa"/>
            <w:noWrap/>
            <w:hideMark/>
          </w:tcPr>
          <w:p w14:paraId="43D210C3" w14:textId="2C1E53EA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701" w:type="dxa"/>
            <w:noWrap/>
            <w:hideMark/>
          </w:tcPr>
          <w:p w14:paraId="6CD9E2AD" w14:textId="58D18685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 (</w:t>
            </w:r>
            <w:r w:rsidRPr="00725871">
              <w:rPr>
                <w:rFonts w:ascii="Times New Roman" w:hAnsi="Times New Roman" w:cs="Times New Roman"/>
                <w:szCs w:val="21"/>
              </w:rPr>
              <w:t>0.3)</w:t>
            </w:r>
          </w:p>
        </w:tc>
        <w:tc>
          <w:tcPr>
            <w:tcW w:w="1559" w:type="dxa"/>
            <w:noWrap/>
            <w:hideMark/>
          </w:tcPr>
          <w:p w14:paraId="7DD9FEE1" w14:textId="4F99F62D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560" w:type="dxa"/>
            <w:noWrap/>
            <w:hideMark/>
          </w:tcPr>
          <w:p w14:paraId="2F13FDA4" w14:textId="396C4F1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417" w:type="dxa"/>
            <w:noWrap/>
            <w:hideMark/>
          </w:tcPr>
          <w:p w14:paraId="2CF658D1" w14:textId="21AD645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1.2)</w:t>
            </w:r>
          </w:p>
        </w:tc>
        <w:tc>
          <w:tcPr>
            <w:tcW w:w="923" w:type="dxa"/>
            <w:hideMark/>
          </w:tcPr>
          <w:p w14:paraId="01BA1469" w14:textId="0C8B785D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0.63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3116F4" w:rsidRPr="00725871" w14:paraId="221264A2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523B8A2E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Placenta previa,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5130EBDD" w14:textId="204F2AB9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(4.2)</w:t>
            </w:r>
          </w:p>
        </w:tc>
        <w:tc>
          <w:tcPr>
            <w:tcW w:w="1559" w:type="dxa"/>
            <w:noWrap/>
            <w:hideMark/>
          </w:tcPr>
          <w:p w14:paraId="5CD55F5D" w14:textId="5269B220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00B86A13" w14:textId="0ABA4C8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 (</w:t>
            </w:r>
            <w:r w:rsidRPr="00725871">
              <w:rPr>
                <w:rFonts w:ascii="Times New Roman" w:hAnsi="Times New Roman" w:cs="Times New Roman"/>
                <w:szCs w:val="21"/>
              </w:rPr>
              <w:t>0.9)</w:t>
            </w:r>
          </w:p>
        </w:tc>
        <w:tc>
          <w:tcPr>
            <w:tcW w:w="1559" w:type="dxa"/>
            <w:noWrap/>
            <w:hideMark/>
          </w:tcPr>
          <w:p w14:paraId="3DCA14F9" w14:textId="61E70364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0C936589" w14:textId="3F16992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417" w:type="dxa"/>
            <w:noWrap/>
            <w:hideMark/>
          </w:tcPr>
          <w:p w14:paraId="0DAAE5E1" w14:textId="23E2FAFE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923" w:type="dxa"/>
            <w:hideMark/>
          </w:tcPr>
          <w:p w14:paraId="7041A98C" w14:textId="5D95466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0.365</w:t>
            </w:r>
          </w:p>
        </w:tc>
      </w:tr>
      <w:tr w:rsidR="003116F4" w:rsidRPr="00725871" w14:paraId="08EF3DFE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36AB6F99" w14:textId="77777777" w:rsidR="003116F4" w:rsidRPr="00725871" w:rsidRDefault="003116F4" w:rsidP="003116F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725871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Neonatal outcomes</w:t>
            </w:r>
          </w:p>
        </w:tc>
        <w:tc>
          <w:tcPr>
            <w:tcW w:w="1701" w:type="dxa"/>
            <w:hideMark/>
          </w:tcPr>
          <w:p w14:paraId="69E504C4" w14:textId="494B7592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20</w:t>
            </w:r>
          </w:p>
        </w:tc>
        <w:tc>
          <w:tcPr>
            <w:tcW w:w="1559" w:type="dxa"/>
            <w:hideMark/>
          </w:tcPr>
          <w:p w14:paraId="11F4B849" w14:textId="6EEA3116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58</w:t>
            </w:r>
          </w:p>
        </w:tc>
        <w:tc>
          <w:tcPr>
            <w:tcW w:w="1701" w:type="dxa"/>
            <w:hideMark/>
          </w:tcPr>
          <w:p w14:paraId="744E7D44" w14:textId="296A0B09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604</w:t>
            </w:r>
          </w:p>
        </w:tc>
        <w:tc>
          <w:tcPr>
            <w:tcW w:w="1559" w:type="dxa"/>
            <w:hideMark/>
          </w:tcPr>
          <w:p w14:paraId="0228951D" w14:textId="64361D6D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60</w:t>
            </w:r>
          </w:p>
        </w:tc>
        <w:tc>
          <w:tcPr>
            <w:tcW w:w="1560" w:type="dxa"/>
            <w:hideMark/>
          </w:tcPr>
          <w:p w14:paraId="69ED334D" w14:textId="0B13D18B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41</w:t>
            </w:r>
          </w:p>
        </w:tc>
        <w:tc>
          <w:tcPr>
            <w:tcW w:w="1417" w:type="dxa"/>
            <w:hideMark/>
          </w:tcPr>
          <w:p w14:paraId="4BD612E6" w14:textId="125A670A" w:rsidR="003116F4" w:rsidRPr="003116F4" w:rsidRDefault="003116F4" w:rsidP="003116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116F4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3116F4">
              <w:rPr>
                <w:rFonts w:ascii="Times New Roman" w:hAnsi="Times New Roman" w:cs="Times New Roman"/>
                <w:b/>
                <w:bCs/>
                <w:szCs w:val="21"/>
              </w:rPr>
              <w:t xml:space="preserve"> = 73</w:t>
            </w:r>
          </w:p>
        </w:tc>
        <w:tc>
          <w:tcPr>
            <w:tcW w:w="923" w:type="dxa"/>
            <w:noWrap/>
            <w:hideMark/>
          </w:tcPr>
          <w:p w14:paraId="6E9FF10C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116F4" w:rsidRPr="00725871" w14:paraId="49C186D6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5D29EAA6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Male/female ratio</w:t>
            </w:r>
          </w:p>
        </w:tc>
        <w:tc>
          <w:tcPr>
            <w:tcW w:w="1701" w:type="dxa"/>
            <w:noWrap/>
            <w:hideMark/>
          </w:tcPr>
          <w:p w14:paraId="2C1BD70B" w14:textId="76C8B542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12/8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(1.5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725871">
              <w:rPr>
                <w:rFonts w:ascii="Times New Roman" w:hAnsi="Times New Roman" w:cs="Times New Roman"/>
                <w:szCs w:val="21"/>
              </w:rPr>
              <w:t>:1)</w:t>
            </w:r>
          </w:p>
        </w:tc>
        <w:tc>
          <w:tcPr>
            <w:tcW w:w="1559" w:type="dxa"/>
            <w:noWrap/>
            <w:hideMark/>
          </w:tcPr>
          <w:p w14:paraId="43159AAF" w14:textId="0CDE966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25/33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(0.76:1)</w:t>
            </w:r>
          </w:p>
        </w:tc>
        <w:tc>
          <w:tcPr>
            <w:tcW w:w="1701" w:type="dxa"/>
            <w:noWrap/>
            <w:hideMark/>
          </w:tcPr>
          <w:p w14:paraId="2EDC15AD" w14:textId="523D6102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320/284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(1.13:1)</w:t>
            </w:r>
          </w:p>
        </w:tc>
        <w:tc>
          <w:tcPr>
            <w:tcW w:w="1559" w:type="dxa"/>
            <w:noWrap/>
            <w:hideMark/>
          </w:tcPr>
          <w:p w14:paraId="4C38491E" w14:textId="17BF7746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29/31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(0.94:1)</w:t>
            </w:r>
          </w:p>
        </w:tc>
        <w:tc>
          <w:tcPr>
            <w:tcW w:w="1560" w:type="dxa"/>
            <w:noWrap/>
            <w:hideMark/>
          </w:tcPr>
          <w:p w14:paraId="2659D160" w14:textId="274F8156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20/21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(0.95:1)</w:t>
            </w:r>
          </w:p>
        </w:tc>
        <w:tc>
          <w:tcPr>
            <w:tcW w:w="1417" w:type="dxa"/>
            <w:noWrap/>
            <w:hideMark/>
          </w:tcPr>
          <w:p w14:paraId="5EC222AB" w14:textId="30218FF8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49/24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(2.04:1)</w:t>
            </w:r>
          </w:p>
        </w:tc>
        <w:tc>
          <w:tcPr>
            <w:tcW w:w="923" w:type="dxa"/>
            <w:hideMark/>
          </w:tcPr>
          <w:p w14:paraId="58B8EF4F" w14:textId="28076A1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0.09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3116F4" w:rsidRPr="00725871" w14:paraId="50834462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205E911E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Gestational age (weeks)</w:t>
            </w:r>
          </w:p>
        </w:tc>
        <w:tc>
          <w:tcPr>
            <w:tcW w:w="1701" w:type="dxa"/>
            <w:noWrap/>
            <w:hideMark/>
          </w:tcPr>
          <w:p w14:paraId="66F1E96A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38.24±2.27</w:t>
            </w:r>
          </w:p>
        </w:tc>
        <w:tc>
          <w:tcPr>
            <w:tcW w:w="1559" w:type="dxa"/>
            <w:hideMark/>
          </w:tcPr>
          <w:p w14:paraId="69946637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38.84±1.45</w:t>
            </w:r>
          </w:p>
        </w:tc>
        <w:tc>
          <w:tcPr>
            <w:tcW w:w="1701" w:type="dxa"/>
            <w:hideMark/>
          </w:tcPr>
          <w:p w14:paraId="7D223C98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38.72±1.59</w:t>
            </w:r>
          </w:p>
        </w:tc>
        <w:tc>
          <w:tcPr>
            <w:tcW w:w="1559" w:type="dxa"/>
            <w:hideMark/>
          </w:tcPr>
          <w:p w14:paraId="257B93A6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38.61±2.05</w:t>
            </w:r>
          </w:p>
        </w:tc>
        <w:tc>
          <w:tcPr>
            <w:tcW w:w="1560" w:type="dxa"/>
            <w:hideMark/>
          </w:tcPr>
          <w:p w14:paraId="10DC07AC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38.41±2.36</w:t>
            </w:r>
          </w:p>
        </w:tc>
        <w:tc>
          <w:tcPr>
            <w:tcW w:w="1417" w:type="dxa"/>
            <w:noWrap/>
            <w:hideMark/>
          </w:tcPr>
          <w:p w14:paraId="641F0615" w14:textId="6D003C3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38.7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725871">
              <w:rPr>
                <w:rFonts w:ascii="Times New Roman" w:hAnsi="Times New Roman" w:cs="Times New Roman"/>
                <w:szCs w:val="21"/>
              </w:rPr>
              <w:t>±1.38</w:t>
            </w:r>
          </w:p>
        </w:tc>
        <w:tc>
          <w:tcPr>
            <w:tcW w:w="923" w:type="dxa"/>
            <w:hideMark/>
          </w:tcPr>
          <w:p w14:paraId="1539411A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0.628</w:t>
            </w:r>
          </w:p>
        </w:tc>
      </w:tr>
      <w:tr w:rsidR="003116F4" w:rsidRPr="00725871" w14:paraId="405957DF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56E33772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 Preterm birth,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65D2F411" w14:textId="4FA7FD3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 (</w:t>
            </w:r>
            <w:r w:rsidRPr="00725871">
              <w:rPr>
                <w:rFonts w:ascii="Times New Roman" w:hAnsi="Times New Roman" w:cs="Times New Roman"/>
                <w:szCs w:val="21"/>
              </w:rPr>
              <w:t>25)</w:t>
            </w:r>
          </w:p>
        </w:tc>
        <w:tc>
          <w:tcPr>
            <w:tcW w:w="1559" w:type="dxa"/>
            <w:noWrap/>
            <w:hideMark/>
          </w:tcPr>
          <w:p w14:paraId="68EA2057" w14:textId="5BD9796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 (</w:t>
            </w:r>
            <w:r w:rsidRPr="00725871">
              <w:rPr>
                <w:rFonts w:ascii="Times New Roman" w:hAnsi="Times New Roman" w:cs="Times New Roman"/>
                <w:szCs w:val="21"/>
              </w:rPr>
              <w:t>8.6)</w:t>
            </w:r>
          </w:p>
        </w:tc>
        <w:tc>
          <w:tcPr>
            <w:tcW w:w="1701" w:type="dxa"/>
            <w:noWrap/>
            <w:hideMark/>
          </w:tcPr>
          <w:p w14:paraId="78E7A695" w14:textId="58996968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57 (</w:t>
            </w:r>
            <w:r w:rsidRPr="00725871">
              <w:rPr>
                <w:rFonts w:ascii="Times New Roman" w:hAnsi="Times New Roman" w:cs="Times New Roman"/>
                <w:szCs w:val="21"/>
              </w:rPr>
              <w:t>9.4)</w:t>
            </w:r>
          </w:p>
        </w:tc>
        <w:tc>
          <w:tcPr>
            <w:tcW w:w="1559" w:type="dxa"/>
            <w:noWrap/>
            <w:hideMark/>
          </w:tcPr>
          <w:p w14:paraId="69EEA16E" w14:textId="58E823D9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 (</w:t>
            </w:r>
            <w:r w:rsidRPr="00725871">
              <w:rPr>
                <w:rFonts w:ascii="Times New Roman" w:hAnsi="Times New Roman" w:cs="Times New Roman"/>
                <w:szCs w:val="21"/>
              </w:rPr>
              <w:t>11.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02B3EA2F" w14:textId="72A8718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 (</w:t>
            </w:r>
            <w:r w:rsidRPr="00725871">
              <w:rPr>
                <w:rFonts w:ascii="Times New Roman" w:hAnsi="Times New Roman" w:cs="Times New Roman"/>
                <w:szCs w:val="21"/>
              </w:rPr>
              <w:t>19.5)</w:t>
            </w:r>
          </w:p>
        </w:tc>
        <w:tc>
          <w:tcPr>
            <w:tcW w:w="1417" w:type="dxa"/>
            <w:noWrap/>
            <w:hideMark/>
          </w:tcPr>
          <w:p w14:paraId="4B2BABCB" w14:textId="2FB4F419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 (</w:t>
            </w:r>
            <w:r w:rsidRPr="00725871">
              <w:rPr>
                <w:rFonts w:ascii="Times New Roman" w:hAnsi="Times New Roman" w:cs="Times New Roman"/>
                <w:szCs w:val="21"/>
              </w:rPr>
              <w:t>8.2)</w:t>
            </w:r>
          </w:p>
        </w:tc>
        <w:tc>
          <w:tcPr>
            <w:tcW w:w="923" w:type="dxa"/>
            <w:hideMark/>
          </w:tcPr>
          <w:p w14:paraId="656A76B8" w14:textId="3F7EFF61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0.102</w:t>
            </w:r>
          </w:p>
        </w:tc>
      </w:tr>
      <w:tr w:rsidR="003116F4" w:rsidRPr="00725871" w14:paraId="6337B1B0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3E8CD67C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 Very preterm birth,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3C0D3009" w14:textId="136DE972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559" w:type="dxa"/>
            <w:noWrap/>
            <w:hideMark/>
          </w:tcPr>
          <w:p w14:paraId="60F88CB4" w14:textId="07A77234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701" w:type="dxa"/>
            <w:noWrap/>
            <w:hideMark/>
          </w:tcPr>
          <w:p w14:paraId="3A3AC183" w14:textId="14020670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 (</w:t>
            </w:r>
            <w:r w:rsidRPr="00725871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7B1E9C8C" w14:textId="06665506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0689E85" w14:textId="0F8379DD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2.4)</w:t>
            </w:r>
          </w:p>
        </w:tc>
        <w:tc>
          <w:tcPr>
            <w:tcW w:w="1417" w:type="dxa"/>
            <w:noWrap/>
            <w:hideMark/>
          </w:tcPr>
          <w:p w14:paraId="2896314E" w14:textId="4C806F9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923" w:type="dxa"/>
            <w:hideMark/>
          </w:tcPr>
          <w:p w14:paraId="24EE40C6" w14:textId="21175C72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0.41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3116F4" w:rsidRPr="00725871" w14:paraId="63E3CE75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6AA88AE5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 Post-term birth,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5EE56ADA" w14:textId="1F99C32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559" w:type="dxa"/>
            <w:noWrap/>
            <w:hideMark/>
          </w:tcPr>
          <w:p w14:paraId="22410A1C" w14:textId="2D0B4280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701" w:type="dxa"/>
            <w:noWrap/>
            <w:hideMark/>
          </w:tcPr>
          <w:p w14:paraId="342D90A4" w14:textId="055AE63B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559" w:type="dxa"/>
            <w:noWrap/>
            <w:hideMark/>
          </w:tcPr>
          <w:p w14:paraId="5312AD75" w14:textId="5C2AE93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0E953F18" w14:textId="4682833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417" w:type="dxa"/>
            <w:noWrap/>
            <w:hideMark/>
          </w:tcPr>
          <w:p w14:paraId="0EA22A2D" w14:textId="51640DD5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923" w:type="dxa"/>
            <w:hideMark/>
          </w:tcPr>
          <w:p w14:paraId="7E38CB7F" w14:textId="18425171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0.209</w:t>
            </w:r>
          </w:p>
        </w:tc>
      </w:tr>
      <w:tr w:rsidR="003116F4" w:rsidRPr="00725871" w14:paraId="22F9FEEB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35743A24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Birthweight (g)</w:t>
            </w:r>
          </w:p>
        </w:tc>
        <w:tc>
          <w:tcPr>
            <w:tcW w:w="1701" w:type="dxa"/>
            <w:noWrap/>
            <w:hideMark/>
          </w:tcPr>
          <w:p w14:paraId="46E75689" w14:textId="37BC842B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3222.5±689.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559" w:type="dxa"/>
            <w:hideMark/>
          </w:tcPr>
          <w:p w14:paraId="33EFAF58" w14:textId="7DBA0940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3221.2±423.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701" w:type="dxa"/>
            <w:hideMark/>
          </w:tcPr>
          <w:p w14:paraId="0D269A30" w14:textId="7D79B678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3221.5±508.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559" w:type="dxa"/>
            <w:hideMark/>
          </w:tcPr>
          <w:p w14:paraId="1CF5E766" w14:textId="3AC68D71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3231.7±687.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560" w:type="dxa"/>
            <w:noWrap/>
            <w:hideMark/>
          </w:tcPr>
          <w:p w14:paraId="20BB043B" w14:textId="6E2D09AE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3262.2±539.5</w:t>
            </w:r>
          </w:p>
        </w:tc>
        <w:tc>
          <w:tcPr>
            <w:tcW w:w="1417" w:type="dxa"/>
            <w:noWrap/>
            <w:hideMark/>
          </w:tcPr>
          <w:p w14:paraId="419E0C8C" w14:textId="3B4761AB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3312.7±529.9</w:t>
            </w:r>
          </w:p>
        </w:tc>
        <w:tc>
          <w:tcPr>
            <w:tcW w:w="923" w:type="dxa"/>
            <w:hideMark/>
          </w:tcPr>
          <w:p w14:paraId="67542AC7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0.831</w:t>
            </w:r>
          </w:p>
        </w:tc>
      </w:tr>
      <w:tr w:rsidR="003116F4" w:rsidRPr="00725871" w14:paraId="69E975EC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6BB5430D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 Low birthweight,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23DA4714" w14:textId="7EDA7195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 (</w:t>
            </w:r>
            <w:r w:rsidRPr="00725871">
              <w:rPr>
                <w:rFonts w:ascii="Times New Roman" w:hAnsi="Times New Roman" w:cs="Times New Roman"/>
                <w:szCs w:val="21"/>
              </w:rPr>
              <w:t>20)</w:t>
            </w:r>
          </w:p>
        </w:tc>
        <w:tc>
          <w:tcPr>
            <w:tcW w:w="1559" w:type="dxa"/>
            <w:noWrap/>
            <w:hideMark/>
          </w:tcPr>
          <w:p w14:paraId="07E59FC3" w14:textId="2261600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(</w:t>
            </w:r>
            <w:r w:rsidRPr="00725871">
              <w:rPr>
                <w:rFonts w:ascii="Times New Roman" w:hAnsi="Times New Roman" w:cs="Times New Roman"/>
                <w:szCs w:val="21"/>
              </w:rPr>
              <w:t>5.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0F2EB8FC" w14:textId="1C7DCB5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 (7.0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0E7B576B" w14:textId="280996BA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 (</w:t>
            </w:r>
            <w:r w:rsidRPr="00725871">
              <w:rPr>
                <w:rFonts w:ascii="Times New Roman" w:hAnsi="Times New Roman" w:cs="Times New Roman"/>
                <w:szCs w:val="21"/>
              </w:rPr>
              <w:t>6.7)</w:t>
            </w:r>
          </w:p>
        </w:tc>
        <w:tc>
          <w:tcPr>
            <w:tcW w:w="1560" w:type="dxa"/>
            <w:noWrap/>
            <w:hideMark/>
          </w:tcPr>
          <w:p w14:paraId="2CD55C5E" w14:textId="71E1FBAD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(</w:t>
            </w:r>
            <w:r w:rsidRPr="00725871">
              <w:rPr>
                <w:rFonts w:ascii="Times New Roman" w:hAnsi="Times New Roman" w:cs="Times New Roman"/>
                <w:szCs w:val="21"/>
              </w:rPr>
              <w:t>7.3)</w:t>
            </w:r>
          </w:p>
        </w:tc>
        <w:tc>
          <w:tcPr>
            <w:tcW w:w="1417" w:type="dxa"/>
            <w:noWrap/>
            <w:hideMark/>
          </w:tcPr>
          <w:p w14:paraId="10455A58" w14:textId="0FA20BBA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 (</w:t>
            </w:r>
            <w:r w:rsidRPr="00725871">
              <w:rPr>
                <w:rFonts w:ascii="Times New Roman" w:hAnsi="Times New Roman" w:cs="Times New Roman"/>
                <w:szCs w:val="21"/>
              </w:rPr>
              <w:t>5.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23" w:type="dxa"/>
            <w:hideMark/>
          </w:tcPr>
          <w:p w14:paraId="4FA78D6D" w14:textId="3949C14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0.40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3116F4" w:rsidRPr="00725871" w14:paraId="790D3957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3C5DCB15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 Very low birthweight,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7544B121" w14:textId="6439E17B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559" w:type="dxa"/>
            <w:noWrap/>
            <w:hideMark/>
          </w:tcPr>
          <w:p w14:paraId="674C2A49" w14:textId="005E7DC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701" w:type="dxa"/>
            <w:noWrap/>
            <w:hideMark/>
          </w:tcPr>
          <w:p w14:paraId="6FFF108D" w14:textId="78EF8509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(</w:t>
            </w:r>
            <w:r w:rsidRPr="00725871">
              <w:rPr>
                <w:rFonts w:ascii="Times New Roman" w:hAnsi="Times New Roman" w:cs="Times New Roman"/>
                <w:szCs w:val="21"/>
              </w:rPr>
              <w:t>0.5)</w:t>
            </w:r>
          </w:p>
        </w:tc>
        <w:tc>
          <w:tcPr>
            <w:tcW w:w="1559" w:type="dxa"/>
            <w:noWrap/>
            <w:hideMark/>
          </w:tcPr>
          <w:p w14:paraId="272AEFDA" w14:textId="2935330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1.7)</w:t>
            </w:r>
          </w:p>
        </w:tc>
        <w:tc>
          <w:tcPr>
            <w:tcW w:w="1560" w:type="dxa"/>
            <w:noWrap/>
            <w:hideMark/>
          </w:tcPr>
          <w:p w14:paraId="35405723" w14:textId="1C6CCCB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2.4)</w:t>
            </w:r>
          </w:p>
        </w:tc>
        <w:tc>
          <w:tcPr>
            <w:tcW w:w="1417" w:type="dxa"/>
            <w:noWrap/>
            <w:hideMark/>
          </w:tcPr>
          <w:p w14:paraId="005BA47F" w14:textId="1DB2541E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923" w:type="dxa"/>
            <w:hideMark/>
          </w:tcPr>
          <w:p w14:paraId="56C25A40" w14:textId="5D89C06D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0.289</w:t>
            </w:r>
          </w:p>
        </w:tc>
      </w:tr>
      <w:tr w:rsidR="003116F4" w:rsidRPr="00725871" w14:paraId="3D4485C8" w14:textId="77777777" w:rsidTr="003116F4">
        <w:trPr>
          <w:trHeight w:val="280"/>
          <w:jc w:val="center"/>
        </w:trPr>
        <w:tc>
          <w:tcPr>
            <w:tcW w:w="4248" w:type="dxa"/>
            <w:noWrap/>
            <w:hideMark/>
          </w:tcPr>
          <w:p w14:paraId="0B5DC302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 Macrosomia,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270ED5B5" w14:textId="4EBAD10B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 (</w:t>
            </w:r>
            <w:r w:rsidRPr="00725871">
              <w:rPr>
                <w:rFonts w:ascii="Times New Roman" w:hAnsi="Times New Roman" w:cs="Times New Roman"/>
                <w:szCs w:val="21"/>
              </w:rPr>
              <w:t>10)</w:t>
            </w:r>
          </w:p>
        </w:tc>
        <w:tc>
          <w:tcPr>
            <w:tcW w:w="1559" w:type="dxa"/>
            <w:noWrap/>
            <w:hideMark/>
          </w:tcPr>
          <w:p w14:paraId="7F293A25" w14:textId="1EA07888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(</w:t>
            </w:r>
            <w:r w:rsidRPr="00725871">
              <w:rPr>
                <w:rFonts w:ascii="Times New Roman" w:hAnsi="Times New Roman" w:cs="Times New Roman"/>
                <w:szCs w:val="21"/>
              </w:rPr>
              <w:t>5.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6BA8A2E3" w14:textId="2F723D20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 (</w:t>
            </w:r>
            <w:r w:rsidRPr="00725871">
              <w:rPr>
                <w:rFonts w:ascii="Times New Roman" w:hAnsi="Times New Roman" w:cs="Times New Roman"/>
                <w:szCs w:val="21"/>
              </w:rPr>
              <w:t>5.</w:t>
            </w:r>
            <w:r>
              <w:rPr>
                <w:rFonts w:ascii="Times New Roman" w:hAnsi="Times New Roman" w:cs="Times New Roman"/>
                <w:szCs w:val="21"/>
              </w:rPr>
              <w:t>8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3F7DCBA3" w14:textId="2D742AC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 (</w:t>
            </w:r>
            <w:r w:rsidRPr="00725871">
              <w:rPr>
                <w:rFonts w:ascii="Times New Roman" w:hAnsi="Times New Roman" w:cs="Times New Roman"/>
                <w:szCs w:val="21"/>
              </w:rPr>
              <w:t>10)</w:t>
            </w:r>
          </w:p>
        </w:tc>
        <w:tc>
          <w:tcPr>
            <w:tcW w:w="1560" w:type="dxa"/>
            <w:noWrap/>
            <w:hideMark/>
          </w:tcPr>
          <w:p w14:paraId="57F9F8B7" w14:textId="242C48B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2.4)</w:t>
            </w:r>
          </w:p>
        </w:tc>
        <w:tc>
          <w:tcPr>
            <w:tcW w:w="1417" w:type="dxa"/>
            <w:noWrap/>
            <w:hideMark/>
          </w:tcPr>
          <w:p w14:paraId="2BC76FC8" w14:textId="405839B5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 (</w:t>
            </w:r>
            <w:r w:rsidRPr="00725871">
              <w:rPr>
                <w:rFonts w:ascii="Times New Roman" w:hAnsi="Times New Roman" w:cs="Times New Roman"/>
                <w:szCs w:val="21"/>
              </w:rPr>
              <w:t>12.3)</w:t>
            </w:r>
          </w:p>
        </w:tc>
        <w:tc>
          <w:tcPr>
            <w:tcW w:w="923" w:type="dxa"/>
            <w:hideMark/>
          </w:tcPr>
          <w:p w14:paraId="1D180355" w14:textId="08A7EF71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0.171</w:t>
            </w:r>
          </w:p>
        </w:tc>
      </w:tr>
      <w:tr w:rsidR="003116F4" w:rsidRPr="00725871" w14:paraId="7013AE20" w14:textId="77777777" w:rsidTr="003116F4">
        <w:trPr>
          <w:trHeight w:val="280"/>
          <w:jc w:val="center"/>
        </w:trPr>
        <w:tc>
          <w:tcPr>
            <w:tcW w:w="4248" w:type="dxa"/>
            <w:hideMark/>
          </w:tcPr>
          <w:p w14:paraId="08CD2273" w14:textId="77777777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 xml:space="preserve">Major congenital malformations, </w:t>
            </w:r>
            <w:r w:rsidRPr="00725871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725871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40AF529F" w14:textId="3F138108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 w:rsidRPr="00725871">
              <w:rPr>
                <w:rFonts w:ascii="Times New Roman" w:hAnsi="Times New Roman" w:cs="Times New Roman"/>
                <w:szCs w:val="21"/>
              </w:rPr>
              <w:t>5)</w:t>
            </w:r>
          </w:p>
        </w:tc>
        <w:tc>
          <w:tcPr>
            <w:tcW w:w="1559" w:type="dxa"/>
            <w:noWrap/>
            <w:hideMark/>
          </w:tcPr>
          <w:p w14:paraId="2101641F" w14:textId="31AFE984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701" w:type="dxa"/>
            <w:noWrap/>
            <w:hideMark/>
          </w:tcPr>
          <w:p w14:paraId="4D6AC23E" w14:textId="4359FFEF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 (1.0</w:t>
            </w:r>
            <w:r w:rsidRPr="0072587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13AA9B38" w14:textId="0CFAEE7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 (</w:t>
            </w:r>
            <w:r w:rsidRPr="00725871">
              <w:rPr>
                <w:rFonts w:ascii="Times New Roman" w:hAnsi="Times New Roman" w:cs="Times New Roman"/>
                <w:szCs w:val="21"/>
              </w:rPr>
              <w:t>3.3)</w:t>
            </w:r>
          </w:p>
        </w:tc>
        <w:tc>
          <w:tcPr>
            <w:tcW w:w="1560" w:type="dxa"/>
            <w:noWrap/>
            <w:hideMark/>
          </w:tcPr>
          <w:p w14:paraId="13116CE4" w14:textId="21950D93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25871"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417" w:type="dxa"/>
            <w:noWrap/>
            <w:hideMark/>
          </w:tcPr>
          <w:p w14:paraId="1E8B2D7D" w14:textId="7C4AFC05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 (</w:t>
            </w:r>
            <w:r w:rsidRPr="00725871">
              <w:rPr>
                <w:rFonts w:ascii="Times New Roman" w:hAnsi="Times New Roman" w:cs="Times New Roman"/>
                <w:szCs w:val="21"/>
              </w:rPr>
              <w:t>2.7)</w:t>
            </w:r>
          </w:p>
        </w:tc>
        <w:tc>
          <w:tcPr>
            <w:tcW w:w="923" w:type="dxa"/>
            <w:hideMark/>
          </w:tcPr>
          <w:p w14:paraId="5C5CD2E6" w14:textId="2D996D5C" w:rsidR="003116F4" w:rsidRPr="00725871" w:rsidRDefault="003116F4" w:rsidP="003116F4">
            <w:pPr>
              <w:rPr>
                <w:rFonts w:ascii="Times New Roman" w:hAnsi="Times New Roman" w:cs="Times New Roman"/>
                <w:szCs w:val="21"/>
              </w:rPr>
            </w:pPr>
            <w:r w:rsidRPr="00725871">
              <w:rPr>
                <w:rFonts w:ascii="Times New Roman" w:hAnsi="Times New Roman" w:cs="Times New Roman"/>
                <w:szCs w:val="21"/>
              </w:rPr>
              <w:t>0.215</w:t>
            </w:r>
          </w:p>
        </w:tc>
      </w:tr>
    </w:tbl>
    <w:p w14:paraId="2EE7CFB0" w14:textId="0E175ACC" w:rsidR="0050583F" w:rsidRPr="00725871" w:rsidRDefault="0050583F" w:rsidP="001C4F57">
      <w:pPr>
        <w:rPr>
          <w:rFonts w:ascii="Times New Roman" w:hAnsi="Times New Roman" w:cs="Times New Roman"/>
          <w:szCs w:val="21"/>
        </w:rPr>
      </w:pPr>
    </w:p>
    <w:sectPr w:rsidR="0050583F" w:rsidRPr="00725871" w:rsidSect="0050583F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95AC9" w14:textId="77777777" w:rsidR="009B12C0" w:rsidRDefault="009B12C0" w:rsidP="002F3351">
      <w:r>
        <w:separator/>
      </w:r>
    </w:p>
  </w:endnote>
  <w:endnote w:type="continuationSeparator" w:id="0">
    <w:p w14:paraId="0F5C20CE" w14:textId="77777777" w:rsidR="009B12C0" w:rsidRDefault="009B12C0" w:rsidP="002F3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5E5BA" w14:textId="77777777" w:rsidR="009B12C0" w:rsidRDefault="009B12C0" w:rsidP="002F3351">
      <w:r>
        <w:separator/>
      </w:r>
    </w:p>
  </w:footnote>
  <w:footnote w:type="continuationSeparator" w:id="0">
    <w:p w14:paraId="65FB0B0C" w14:textId="77777777" w:rsidR="009B12C0" w:rsidRDefault="009B12C0" w:rsidP="002F3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D0"/>
    <w:rsid w:val="000264FA"/>
    <w:rsid w:val="00033E02"/>
    <w:rsid w:val="00040FAA"/>
    <w:rsid w:val="00057C84"/>
    <w:rsid w:val="00072A66"/>
    <w:rsid w:val="00080A2F"/>
    <w:rsid w:val="00084FD5"/>
    <w:rsid w:val="000F0C8C"/>
    <w:rsid w:val="00125D14"/>
    <w:rsid w:val="00126221"/>
    <w:rsid w:val="00152AFC"/>
    <w:rsid w:val="00181C32"/>
    <w:rsid w:val="001A58CE"/>
    <w:rsid w:val="001C0995"/>
    <w:rsid w:val="001C4F57"/>
    <w:rsid w:val="001E7D48"/>
    <w:rsid w:val="00215312"/>
    <w:rsid w:val="002347D0"/>
    <w:rsid w:val="00241E72"/>
    <w:rsid w:val="00251528"/>
    <w:rsid w:val="00287D45"/>
    <w:rsid w:val="002B0F7C"/>
    <w:rsid w:val="002B320F"/>
    <w:rsid w:val="002B3D64"/>
    <w:rsid w:val="002C3EBA"/>
    <w:rsid w:val="002C6A21"/>
    <w:rsid w:val="002D148F"/>
    <w:rsid w:val="002D1ACD"/>
    <w:rsid w:val="002D5BA3"/>
    <w:rsid w:val="002F2D19"/>
    <w:rsid w:val="002F3351"/>
    <w:rsid w:val="0031149B"/>
    <w:rsid w:val="003116F4"/>
    <w:rsid w:val="00365FF0"/>
    <w:rsid w:val="003747DF"/>
    <w:rsid w:val="00381C24"/>
    <w:rsid w:val="003929B2"/>
    <w:rsid w:val="003967A3"/>
    <w:rsid w:val="003D10E0"/>
    <w:rsid w:val="003D41A4"/>
    <w:rsid w:val="00401F26"/>
    <w:rsid w:val="004361A8"/>
    <w:rsid w:val="004627EC"/>
    <w:rsid w:val="004759D2"/>
    <w:rsid w:val="004931CA"/>
    <w:rsid w:val="004A58CA"/>
    <w:rsid w:val="0050583F"/>
    <w:rsid w:val="00517314"/>
    <w:rsid w:val="0053458F"/>
    <w:rsid w:val="00591850"/>
    <w:rsid w:val="005A3EB5"/>
    <w:rsid w:val="005D5450"/>
    <w:rsid w:val="00610ACF"/>
    <w:rsid w:val="00612139"/>
    <w:rsid w:val="00661197"/>
    <w:rsid w:val="00692B51"/>
    <w:rsid w:val="006E698B"/>
    <w:rsid w:val="006F7BC6"/>
    <w:rsid w:val="00700121"/>
    <w:rsid w:val="0070759D"/>
    <w:rsid w:val="007117B0"/>
    <w:rsid w:val="00712431"/>
    <w:rsid w:val="00723D30"/>
    <w:rsid w:val="00725871"/>
    <w:rsid w:val="00752640"/>
    <w:rsid w:val="00767CF7"/>
    <w:rsid w:val="00771BD5"/>
    <w:rsid w:val="007D7808"/>
    <w:rsid w:val="0085716D"/>
    <w:rsid w:val="008A7227"/>
    <w:rsid w:val="008D0991"/>
    <w:rsid w:val="00905EB9"/>
    <w:rsid w:val="00925860"/>
    <w:rsid w:val="00971A68"/>
    <w:rsid w:val="00972149"/>
    <w:rsid w:val="009811E8"/>
    <w:rsid w:val="009A1BCE"/>
    <w:rsid w:val="009B12C0"/>
    <w:rsid w:val="009E6F1D"/>
    <w:rsid w:val="009F0BFB"/>
    <w:rsid w:val="00A20E6F"/>
    <w:rsid w:val="00A23A5D"/>
    <w:rsid w:val="00A33F51"/>
    <w:rsid w:val="00A5616D"/>
    <w:rsid w:val="00A67EDE"/>
    <w:rsid w:val="00A97CFC"/>
    <w:rsid w:val="00AA5597"/>
    <w:rsid w:val="00AC7F1A"/>
    <w:rsid w:val="00B14778"/>
    <w:rsid w:val="00BF0232"/>
    <w:rsid w:val="00C30C7E"/>
    <w:rsid w:val="00C36F7F"/>
    <w:rsid w:val="00C376B8"/>
    <w:rsid w:val="00C45A94"/>
    <w:rsid w:val="00C74337"/>
    <w:rsid w:val="00CE3589"/>
    <w:rsid w:val="00D1473F"/>
    <w:rsid w:val="00D33B2F"/>
    <w:rsid w:val="00D47D9C"/>
    <w:rsid w:val="00DB030E"/>
    <w:rsid w:val="00DE2261"/>
    <w:rsid w:val="00E17AB7"/>
    <w:rsid w:val="00E216AB"/>
    <w:rsid w:val="00E37B44"/>
    <w:rsid w:val="00E42FCB"/>
    <w:rsid w:val="00E876C4"/>
    <w:rsid w:val="00EA0BE6"/>
    <w:rsid w:val="00EB5E55"/>
    <w:rsid w:val="00EC1C2C"/>
    <w:rsid w:val="00F018DB"/>
    <w:rsid w:val="00FE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47A31"/>
  <w15:chartTrackingRefBased/>
  <w15:docId w15:val="{DEF5BE4A-2A71-4375-8791-D2C3F2F6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3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33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33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33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3351"/>
    <w:rPr>
      <w:sz w:val="18"/>
      <w:szCs w:val="18"/>
    </w:rPr>
  </w:style>
  <w:style w:type="table" w:styleId="a7">
    <w:name w:val="Table Grid"/>
    <w:basedOn w:val="a1"/>
    <w:uiPriority w:val="39"/>
    <w:rsid w:val="002F3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Jialyu Huang</dc:creator>
  <cp:keywords/>
  <dc:description/>
  <cp:lastModifiedBy>Jialyu Huang</cp:lastModifiedBy>
  <cp:revision>108</cp:revision>
  <dcterms:created xsi:type="dcterms:W3CDTF">2021-08-24T09:08:00Z</dcterms:created>
  <dcterms:modified xsi:type="dcterms:W3CDTF">2021-08-29T09:11:00Z</dcterms:modified>
</cp:coreProperties>
</file>