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31F0F" w14:textId="2C7222DF" w:rsidR="00541EBF" w:rsidRPr="00C4638C" w:rsidRDefault="00541EBF" w:rsidP="00541EBF">
      <w:pPr>
        <w:rPr>
          <w:rFonts w:cstheme="minorHAnsi"/>
          <w:b/>
          <w:sz w:val="28"/>
          <w:szCs w:val="28"/>
        </w:rPr>
      </w:pPr>
      <w:r w:rsidRPr="00541EBF">
        <w:rPr>
          <w:rFonts w:cstheme="minorHAnsi"/>
          <w:b/>
          <w:sz w:val="28"/>
          <w:szCs w:val="28"/>
          <w:u w:val="single"/>
        </w:rPr>
        <w:t>Supplementary Table 2</w:t>
      </w:r>
      <w:r w:rsidRPr="00541EBF">
        <w:rPr>
          <w:rFonts w:cstheme="minorHAnsi"/>
          <w:b/>
          <w:sz w:val="28"/>
          <w:szCs w:val="28"/>
        </w:rPr>
        <w:t xml:space="preserve"> </w:t>
      </w:r>
      <w:r w:rsidRPr="00541EBF">
        <w:rPr>
          <w:rFonts w:cstheme="minorHAnsi"/>
          <w:bCs/>
          <w:sz w:val="28"/>
          <w:szCs w:val="28"/>
        </w:rPr>
        <w:t xml:space="preserve">: </w:t>
      </w:r>
      <w:r w:rsidRPr="00C4638C">
        <w:rPr>
          <w:rFonts w:cstheme="minorHAnsi"/>
          <w:b/>
          <w:sz w:val="28"/>
          <w:szCs w:val="28"/>
        </w:rPr>
        <w:t>Summary of  included studies reporting on multiple components of P</w:t>
      </w:r>
      <w:r w:rsidR="00C4638C">
        <w:rPr>
          <w:rFonts w:cstheme="minorHAnsi"/>
          <w:b/>
          <w:sz w:val="28"/>
          <w:szCs w:val="28"/>
        </w:rPr>
        <w:t>ostnata</w:t>
      </w:r>
      <w:r w:rsidR="008951BA">
        <w:rPr>
          <w:rFonts w:cstheme="minorHAnsi"/>
          <w:b/>
          <w:sz w:val="28"/>
          <w:szCs w:val="28"/>
        </w:rPr>
        <w:t>l</w:t>
      </w:r>
      <w:r w:rsidR="00C4638C">
        <w:rPr>
          <w:rFonts w:cstheme="minorHAnsi"/>
          <w:b/>
          <w:sz w:val="28"/>
          <w:szCs w:val="28"/>
        </w:rPr>
        <w:t xml:space="preserve"> Care (P</w:t>
      </w:r>
      <w:r w:rsidRPr="00C4638C">
        <w:rPr>
          <w:rFonts w:cstheme="minorHAnsi"/>
          <w:b/>
          <w:sz w:val="28"/>
          <w:szCs w:val="28"/>
        </w:rPr>
        <w:t>NC</w:t>
      </w:r>
      <w:r w:rsidR="00C4638C">
        <w:rPr>
          <w:rFonts w:cstheme="minorHAnsi"/>
          <w:b/>
          <w:sz w:val="28"/>
          <w:szCs w:val="28"/>
        </w:rPr>
        <w:t>)</w:t>
      </w:r>
    </w:p>
    <w:tbl>
      <w:tblPr>
        <w:tblStyle w:val="TableGrid"/>
        <w:tblW w:w="14879" w:type="dxa"/>
        <w:tblLook w:val="04A0" w:firstRow="1" w:lastRow="0" w:firstColumn="1" w:lastColumn="0" w:noHBand="0" w:noVBand="1"/>
      </w:tblPr>
      <w:tblGrid>
        <w:gridCol w:w="2614"/>
        <w:gridCol w:w="1557"/>
        <w:gridCol w:w="1654"/>
        <w:gridCol w:w="1810"/>
        <w:gridCol w:w="1247"/>
        <w:gridCol w:w="2581"/>
        <w:gridCol w:w="1851"/>
        <w:gridCol w:w="1565"/>
      </w:tblGrid>
      <w:tr w:rsidR="00D041B2" w:rsidRPr="00541EBF" w14:paraId="7E724B60" w14:textId="4080CF5A" w:rsidTr="00D041B2">
        <w:trPr>
          <w:trHeight w:val="841"/>
        </w:trPr>
        <w:tc>
          <w:tcPr>
            <w:tcW w:w="2614" w:type="dxa"/>
            <w:shd w:val="clear" w:color="auto" w:fill="B4C6E7" w:themeFill="accent1" w:themeFillTint="66"/>
            <w:hideMark/>
          </w:tcPr>
          <w:p w14:paraId="448B7577" w14:textId="77777777" w:rsidR="00D041B2" w:rsidRPr="00541EBF" w:rsidRDefault="00D041B2" w:rsidP="00541EBF">
            <w:pPr>
              <w:spacing w:after="160" w:line="259" w:lineRule="auto"/>
              <w:rPr>
                <w:b/>
                <w:bCs/>
              </w:rPr>
            </w:pPr>
            <w:r w:rsidRPr="00541EBF">
              <w:rPr>
                <w:b/>
                <w:bCs/>
              </w:rPr>
              <w:t>Title</w:t>
            </w:r>
          </w:p>
        </w:tc>
        <w:tc>
          <w:tcPr>
            <w:tcW w:w="1776" w:type="dxa"/>
            <w:shd w:val="clear" w:color="auto" w:fill="B4C6E7" w:themeFill="accent1" w:themeFillTint="66"/>
            <w:hideMark/>
          </w:tcPr>
          <w:p w14:paraId="3526291A" w14:textId="77777777" w:rsidR="00D041B2" w:rsidRPr="00541EBF" w:rsidRDefault="00D041B2" w:rsidP="00541EBF">
            <w:pPr>
              <w:spacing w:after="160" w:line="259" w:lineRule="auto"/>
              <w:rPr>
                <w:b/>
                <w:bCs/>
              </w:rPr>
            </w:pPr>
            <w:r w:rsidRPr="00541EBF">
              <w:rPr>
                <w:b/>
                <w:bCs/>
              </w:rPr>
              <w:t>Authors and Year Published</w:t>
            </w:r>
          </w:p>
        </w:tc>
        <w:tc>
          <w:tcPr>
            <w:tcW w:w="1299" w:type="dxa"/>
            <w:shd w:val="clear" w:color="auto" w:fill="B4C6E7" w:themeFill="accent1" w:themeFillTint="66"/>
            <w:hideMark/>
          </w:tcPr>
          <w:p w14:paraId="1403A03E" w14:textId="77777777" w:rsidR="00D041B2" w:rsidRPr="00541EBF" w:rsidRDefault="00D041B2" w:rsidP="00541EBF">
            <w:pPr>
              <w:spacing w:after="160" w:line="259" w:lineRule="auto"/>
              <w:rPr>
                <w:b/>
                <w:bCs/>
              </w:rPr>
            </w:pPr>
            <w:r w:rsidRPr="00541EBF">
              <w:rPr>
                <w:b/>
                <w:bCs/>
              </w:rPr>
              <w:t>Type of study/paper</w:t>
            </w:r>
          </w:p>
        </w:tc>
        <w:tc>
          <w:tcPr>
            <w:tcW w:w="1810" w:type="dxa"/>
            <w:shd w:val="clear" w:color="auto" w:fill="B4C6E7" w:themeFill="accent1" w:themeFillTint="66"/>
            <w:hideMark/>
          </w:tcPr>
          <w:p w14:paraId="6A271D2C" w14:textId="77777777" w:rsidR="00D041B2" w:rsidRPr="00541EBF" w:rsidRDefault="00D041B2" w:rsidP="00541EBF">
            <w:pPr>
              <w:spacing w:after="160" w:line="259" w:lineRule="auto"/>
              <w:rPr>
                <w:b/>
                <w:bCs/>
              </w:rPr>
            </w:pPr>
            <w:r w:rsidRPr="00541EBF">
              <w:rPr>
                <w:b/>
                <w:bCs/>
              </w:rPr>
              <w:t>Research Methods</w:t>
            </w:r>
          </w:p>
        </w:tc>
        <w:tc>
          <w:tcPr>
            <w:tcW w:w="1254" w:type="dxa"/>
            <w:shd w:val="clear" w:color="auto" w:fill="B4C6E7" w:themeFill="accent1" w:themeFillTint="66"/>
            <w:hideMark/>
          </w:tcPr>
          <w:p w14:paraId="79971917" w14:textId="77777777" w:rsidR="00D041B2" w:rsidRPr="00541EBF" w:rsidRDefault="00D041B2" w:rsidP="00541EBF">
            <w:pPr>
              <w:spacing w:after="160" w:line="259" w:lineRule="auto"/>
              <w:rPr>
                <w:b/>
                <w:bCs/>
              </w:rPr>
            </w:pPr>
            <w:r w:rsidRPr="00541EBF">
              <w:rPr>
                <w:b/>
                <w:bCs/>
              </w:rPr>
              <w:t>Countries (HIC/LMIC)</w:t>
            </w:r>
          </w:p>
        </w:tc>
        <w:tc>
          <w:tcPr>
            <w:tcW w:w="2581" w:type="dxa"/>
            <w:shd w:val="clear" w:color="auto" w:fill="B4C6E7" w:themeFill="accent1" w:themeFillTint="66"/>
            <w:hideMark/>
          </w:tcPr>
          <w:p w14:paraId="34AA8E14" w14:textId="77777777" w:rsidR="00D041B2" w:rsidRPr="00541EBF" w:rsidRDefault="00D041B2" w:rsidP="00541EBF">
            <w:pPr>
              <w:spacing w:after="160" w:line="259" w:lineRule="auto"/>
              <w:rPr>
                <w:b/>
                <w:bCs/>
              </w:rPr>
            </w:pPr>
            <w:r w:rsidRPr="00541EBF">
              <w:rPr>
                <w:b/>
                <w:bCs/>
              </w:rPr>
              <w:t>No of women/healthcare providers/ population included</w:t>
            </w:r>
          </w:p>
        </w:tc>
        <w:tc>
          <w:tcPr>
            <w:tcW w:w="1851" w:type="dxa"/>
            <w:shd w:val="clear" w:color="auto" w:fill="B4C6E7" w:themeFill="accent1" w:themeFillTint="66"/>
          </w:tcPr>
          <w:p w14:paraId="0E195F86" w14:textId="77777777" w:rsidR="00D041B2" w:rsidRPr="00541EBF" w:rsidRDefault="00D041B2" w:rsidP="00541EBF">
            <w:pPr>
              <w:spacing w:after="160" w:line="259" w:lineRule="auto"/>
              <w:rPr>
                <w:b/>
                <w:bCs/>
              </w:rPr>
            </w:pPr>
            <w:r w:rsidRPr="00541EBF">
              <w:rPr>
                <w:b/>
                <w:bCs/>
              </w:rPr>
              <w:t>Key Findings</w:t>
            </w:r>
          </w:p>
        </w:tc>
        <w:tc>
          <w:tcPr>
            <w:tcW w:w="1694" w:type="dxa"/>
            <w:shd w:val="clear" w:color="auto" w:fill="B4C6E7" w:themeFill="accent1" w:themeFillTint="66"/>
          </w:tcPr>
          <w:p w14:paraId="289F8D35" w14:textId="06EE16C8" w:rsidR="00D041B2" w:rsidRPr="00541EBF" w:rsidRDefault="00D041B2" w:rsidP="00D041B2">
            <w:pPr>
              <w:rPr>
                <w:b/>
                <w:bCs/>
              </w:rPr>
            </w:pPr>
            <w:r>
              <w:rPr>
                <w:b/>
                <w:bCs/>
              </w:rPr>
              <w:t>Quality assessment score/grading</w:t>
            </w:r>
          </w:p>
        </w:tc>
      </w:tr>
      <w:tr w:rsidR="00D041B2" w:rsidRPr="00541EBF" w14:paraId="797E7A67" w14:textId="0BF8F81C" w:rsidTr="00D041B2">
        <w:trPr>
          <w:trHeight w:val="701"/>
        </w:trPr>
        <w:tc>
          <w:tcPr>
            <w:tcW w:w="13185" w:type="dxa"/>
            <w:gridSpan w:val="7"/>
            <w:shd w:val="clear" w:color="auto" w:fill="D9E2F3" w:themeFill="accent1" w:themeFillTint="33"/>
          </w:tcPr>
          <w:p w14:paraId="74FFC3DC" w14:textId="77777777" w:rsidR="00D041B2" w:rsidRPr="008951BA" w:rsidRDefault="00D041B2" w:rsidP="00541EBF">
            <w:pPr>
              <w:spacing w:after="160" w:line="259" w:lineRule="auto"/>
              <w:rPr>
                <w:b/>
                <w:bCs/>
                <w:sz w:val="24"/>
                <w:szCs w:val="24"/>
              </w:rPr>
            </w:pPr>
          </w:p>
          <w:p w14:paraId="1309C95C" w14:textId="77777777" w:rsidR="00D041B2" w:rsidRPr="00541EBF" w:rsidRDefault="00D041B2" w:rsidP="00541EBF">
            <w:pPr>
              <w:spacing w:after="160" w:line="259" w:lineRule="auto"/>
              <w:rPr>
                <w:b/>
                <w:bCs/>
              </w:rPr>
            </w:pPr>
            <w:r w:rsidRPr="008951BA">
              <w:rPr>
                <w:b/>
                <w:bCs/>
                <w:sz w:val="24"/>
                <w:szCs w:val="24"/>
              </w:rPr>
              <w:t>Systematic reviews</w:t>
            </w:r>
          </w:p>
        </w:tc>
        <w:tc>
          <w:tcPr>
            <w:tcW w:w="1694" w:type="dxa"/>
            <w:shd w:val="clear" w:color="auto" w:fill="D9E2F3" w:themeFill="accent1" w:themeFillTint="33"/>
          </w:tcPr>
          <w:p w14:paraId="6952F315" w14:textId="77777777" w:rsidR="00D041B2" w:rsidRPr="008951BA" w:rsidRDefault="00D041B2" w:rsidP="00541EBF">
            <w:pPr>
              <w:rPr>
                <w:b/>
                <w:bCs/>
                <w:sz w:val="24"/>
                <w:szCs w:val="24"/>
              </w:rPr>
            </w:pPr>
          </w:p>
        </w:tc>
      </w:tr>
      <w:tr w:rsidR="00D041B2" w:rsidRPr="00541EBF" w14:paraId="164BF157" w14:textId="2E444D36" w:rsidTr="00D041B2">
        <w:trPr>
          <w:trHeight w:val="1176"/>
        </w:trPr>
        <w:tc>
          <w:tcPr>
            <w:tcW w:w="2614" w:type="dxa"/>
          </w:tcPr>
          <w:p w14:paraId="042AB32A" w14:textId="77777777" w:rsidR="00D041B2" w:rsidRPr="00541EBF" w:rsidRDefault="00D041B2" w:rsidP="00541EBF">
            <w:pPr>
              <w:numPr>
                <w:ilvl w:val="0"/>
                <w:numId w:val="1"/>
              </w:numPr>
              <w:spacing w:after="160" w:line="259" w:lineRule="auto"/>
            </w:pPr>
            <w:r w:rsidRPr="00541EBF">
              <w:t>Interventions to Improve Neonatal Health and Later Survival: An Overview of Systematic Reviews</w:t>
            </w:r>
          </w:p>
        </w:tc>
        <w:tc>
          <w:tcPr>
            <w:tcW w:w="1776" w:type="dxa"/>
          </w:tcPr>
          <w:p w14:paraId="7527FB8A" w14:textId="4C4D08C0" w:rsidR="00D041B2" w:rsidRPr="00541EBF" w:rsidRDefault="00D041B2" w:rsidP="00541EBF">
            <w:pPr>
              <w:spacing w:after="160" w:line="259" w:lineRule="auto"/>
            </w:pPr>
            <w:proofErr w:type="spellStart"/>
            <w:r w:rsidRPr="00541EBF">
              <w:t>Lassi</w:t>
            </w:r>
            <w:proofErr w:type="spellEnd"/>
            <w:r w:rsidRPr="00541EBF">
              <w:t xml:space="preserve"> Z</w:t>
            </w:r>
            <w:r>
              <w:t>,</w:t>
            </w:r>
            <w:r w:rsidRPr="00541EBF">
              <w:t xml:space="preserve"> Middleton PF</w:t>
            </w:r>
            <w:r>
              <w:t>,</w:t>
            </w:r>
            <w:r w:rsidRPr="00541EBF">
              <w:t xml:space="preserve"> Crowther </w:t>
            </w:r>
            <w:r>
              <w:t xml:space="preserve">C, </w:t>
            </w:r>
            <w:proofErr w:type="spellStart"/>
            <w:r w:rsidRPr="00541EBF">
              <w:t>Bhutta</w:t>
            </w:r>
            <w:proofErr w:type="spellEnd"/>
            <w:r>
              <w:t xml:space="preserve"> </w:t>
            </w:r>
            <w:r w:rsidRPr="00541EBF">
              <w:t>ZA (2015)</w:t>
            </w:r>
          </w:p>
        </w:tc>
        <w:tc>
          <w:tcPr>
            <w:tcW w:w="1299" w:type="dxa"/>
          </w:tcPr>
          <w:p w14:paraId="19E9E08F" w14:textId="081C0F7B" w:rsidR="00D041B2" w:rsidRPr="00541EBF" w:rsidRDefault="00D041B2" w:rsidP="00541EBF">
            <w:pPr>
              <w:spacing w:after="160" w:line="259" w:lineRule="auto"/>
            </w:pPr>
            <w:r w:rsidRPr="00541EBF">
              <w:t xml:space="preserve">Review of </w:t>
            </w:r>
            <w:r>
              <w:t xml:space="preserve">Systematic </w:t>
            </w:r>
            <w:r w:rsidRPr="00541EBF">
              <w:t>reviews</w:t>
            </w:r>
          </w:p>
        </w:tc>
        <w:tc>
          <w:tcPr>
            <w:tcW w:w="1810" w:type="dxa"/>
          </w:tcPr>
          <w:p w14:paraId="3C589881" w14:textId="0CF859F4" w:rsidR="00D041B2" w:rsidRPr="00541EBF" w:rsidRDefault="00D041B2" w:rsidP="00420AD0">
            <w:pPr>
              <w:spacing w:after="160" w:line="259" w:lineRule="auto"/>
            </w:pPr>
            <w:r>
              <w:rPr>
                <w:color w:val="000000"/>
                <w:shd w:val="clear" w:color="auto" w:fill="FFFFFF"/>
              </w:rPr>
              <w:t xml:space="preserve">148 Cochrane and other systematic reviews </w:t>
            </w:r>
          </w:p>
        </w:tc>
        <w:tc>
          <w:tcPr>
            <w:tcW w:w="1254" w:type="dxa"/>
          </w:tcPr>
          <w:p w14:paraId="2DDF5C70" w14:textId="08A31B3E" w:rsidR="00D041B2" w:rsidRPr="00541EBF" w:rsidRDefault="00D041B2" w:rsidP="00541EBF">
            <w:pPr>
              <w:spacing w:after="160" w:line="259" w:lineRule="auto"/>
            </w:pPr>
            <w:r>
              <w:t>LMICs and HICs</w:t>
            </w:r>
          </w:p>
        </w:tc>
        <w:tc>
          <w:tcPr>
            <w:tcW w:w="2581" w:type="dxa"/>
          </w:tcPr>
          <w:p w14:paraId="6CEA0AC7" w14:textId="1D7FFEAF" w:rsidR="00D041B2" w:rsidRPr="00541EBF" w:rsidRDefault="00D041B2" w:rsidP="00541EBF">
            <w:pPr>
              <w:spacing w:after="160" w:line="259" w:lineRule="auto"/>
            </w:pPr>
            <w:r>
              <w:rPr>
                <w:color w:val="000000"/>
                <w:shd w:val="clear" w:color="auto" w:fill="FFFFFF"/>
              </w:rPr>
              <w:t>61 reproductive, maternal, newborn and child health interventions</w:t>
            </w:r>
          </w:p>
        </w:tc>
        <w:tc>
          <w:tcPr>
            <w:tcW w:w="1851" w:type="dxa"/>
          </w:tcPr>
          <w:p w14:paraId="69AC692E" w14:textId="4A296606" w:rsidR="00D041B2" w:rsidRPr="00541EBF" w:rsidRDefault="00D041B2" w:rsidP="00541EBF">
            <w:pPr>
              <w:spacing w:after="160" w:line="259" w:lineRule="auto"/>
            </w:pPr>
            <w:r>
              <w:t>This SR identifies 4 PNC interventions and 12 newborn interventions of which 8 are routine PNC</w:t>
            </w:r>
          </w:p>
        </w:tc>
        <w:tc>
          <w:tcPr>
            <w:tcW w:w="1694" w:type="dxa"/>
          </w:tcPr>
          <w:p w14:paraId="5BA55D90" w14:textId="1FFC3D72" w:rsidR="00D041B2" w:rsidRDefault="00D041B2" w:rsidP="00541EBF">
            <w:r>
              <w:t>32</w:t>
            </w:r>
          </w:p>
          <w:p w14:paraId="0D52EFA1" w14:textId="54EC5D97" w:rsidR="00D041B2" w:rsidRDefault="00D041B2" w:rsidP="00541EBF">
            <w:r>
              <w:t>Good</w:t>
            </w:r>
          </w:p>
        </w:tc>
      </w:tr>
      <w:tr w:rsidR="00D041B2" w:rsidRPr="00541EBF" w14:paraId="4ABB541C" w14:textId="41BFB341" w:rsidTr="00D041B2">
        <w:trPr>
          <w:trHeight w:val="662"/>
        </w:trPr>
        <w:tc>
          <w:tcPr>
            <w:tcW w:w="13185" w:type="dxa"/>
            <w:gridSpan w:val="7"/>
            <w:shd w:val="clear" w:color="auto" w:fill="D9E2F3" w:themeFill="accent1" w:themeFillTint="33"/>
          </w:tcPr>
          <w:p w14:paraId="3FAB8A7F" w14:textId="77777777" w:rsidR="00D041B2" w:rsidRPr="008951BA" w:rsidRDefault="00D041B2" w:rsidP="00541EBF">
            <w:pPr>
              <w:spacing w:after="160" w:line="259" w:lineRule="auto"/>
              <w:rPr>
                <w:b/>
                <w:bCs/>
                <w:sz w:val="28"/>
                <w:szCs w:val="28"/>
              </w:rPr>
            </w:pPr>
          </w:p>
          <w:p w14:paraId="32ED0A92" w14:textId="77777777" w:rsidR="00D041B2" w:rsidRPr="008951BA" w:rsidRDefault="00D041B2" w:rsidP="00541EBF">
            <w:pPr>
              <w:spacing w:after="160" w:line="259" w:lineRule="auto"/>
              <w:rPr>
                <w:sz w:val="24"/>
                <w:szCs w:val="24"/>
              </w:rPr>
            </w:pPr>
            <w:r w:rsidRPr="008951BA">
              <w:rPr>
                <w:b/>
                <w:bCs/>
                <w:sz w:val="24"/>
                <w:szCs w:val="24"/>
              </w:rPr>
              <w:t>Studies and non-Systematic Reviews</w:t>
            </w:r>
          </w:p>
        </w:tc>
        <w:tc>
          <w:tcPr>
            <w:tcW w:w="1694" w:type="dxa"/>
            <w:shd w:val="clear" w:color="auto" w:fill="D9E2F3" w:themeFill="accent1" w:themeFillTint="33"/>
          </w:tcPr>
          <w:p w14:paraId="724C8E31" w14:textId="77777777" w:rsidR="00D041B2" w:rsidRPr="008951BA" w:rsidRDefault="00D041B2" w:rsidP="00541EBF">
            <w:pPr>
              <w:rPr>
                <w:b/>
                <w:bCs/>
                <w:sz w:val="28"/>
                <w:szCs w:val="28"/>
              </w:rPr>
            </w:pPr>
          </w:p>
        </w:tc>
      </w:tr>
      <w:tr w:rsidR="00D041B2" w:rsidRPr="00541EBF" w14:paraId="4384BCA0" w14:textId="7DF7D5DF" w:rsidTr="00D041B2">
        <w:trPr>
          <w:trHeight w:val="841"/>
        </w:trPr>
        <w:tc>
          <w:tcPr>
            <w:tcW w:w="2614" w:type="dxa"/>
          </w:tcPr>
          <w:p w14:paraId="46B9B2DD" w14:textId="77777777" w:rsidR="00D041B2" w:rsidRPr="00541EBF" w:rsidRDefault="00D041B2" w:rsidP="00541EBF">
            <w:pPr>
              <w:numPr>
                <w:ilvl w:val="0"/>
                <w:numId w:val="1"/>
              </w:numPr>
              <w:spacing w:after="160" w:line="259" w:lineRule="auto"/>
            </w:pPr>
            <w:r w:rsidRPr="00541EBF">
              <w:t xml:space="preserve">Effect of the </w:t>
            </w:r>
            <w:proofErr w:type="spellStart"/>
            <w:r w:rsidRPr="00541EBF">
              <w:t>Newhints</w:t>
            </w:r>
            <w:proofErr w:type="spellEnd"/>
            <w:r w:rsidRPr="00541EBF">
              <w:t xml:space="preserve"> home-visits intervention on neonatal mortality rate and care practices in Ghana: a cluster randomised controlled trial</w:t>
            </w:r>
          </w:p>
        </w:tc>
        <w:tc>
          <w:tcPr>
            <w:tcW w:w="1776" w:type="dxa"/>
          </w:tcPr>
          <w:p w14:paraId="34633B5D" w14:textId="77777777" w:rsidR="00D041B2" w:rsidRDefault="00D041B2" w:rsidP="00541EBF">
            <w:pPr>
              <w:spacing w:after="160" w:line="259" w:lineRule="auto"/>
            </w:pPr>
            <w:r w:rsidRPr="00541EBF">
              <w:t>Kirkwood B</w:t>
            </w:r>
            <w:r>
              <w:t>,</w:t>
            </w:r>
            <w:r w:rsidRPr="00541EBF">
              <w:t xml:space="preserve"> Manu A</w:t>
            </w:r>
            <w:r>
              <w:t>,</w:t>
            </w:r>
            <w:r w:rsidRPr="00541EBF">
              <w:t xml:space="preserve"> </w:t>
            </w:r>
            <w:proofErr w:type="spellStart"/>
            <w:r w:rsidRPr="00541EBF">
              <w:t>Asbroek</w:t>
            </w:r>
            <w:proofErr w:type="spellEnd"/>
            <w:r w:rsidRPr="00541EBF">
              <w:t xml:space="preserve"> A</w:t>
            </w:r>
            <w:r>
              <w:t>,</w:t>
            </w:r>
            <w:r w:rsidRPr="00541EBF">
              <w:t xml:space="preserve"> </w:t>
            </w:r>
            <w:proofErr w:type="spellStart"/>
            <w:r w:rsidRPr="00541EBF">
              <w:t>Soremekun</w:t>
            </w:r>
            <w:proofErr w:type="spellEnd"/>
            <w:r w:rsidRPr="00541EBF">
              <w:t xml:space="preserve"> S</w:t>
            </w:r>
            <w:r>
              <w:t>,</w:t>
            </w:r>
            <w:r w:rsidRPr="00541EBF">
              <w:t xml:space="preserve"> </w:t>
            </w:r>
            <w:proofErr w:type="spellStart"/>
            <w:r w:rsidRPr="00541EBF">
              <w:t>Weobong</w:t>
            </w:r>
            <w:proofErr w:type="spellEnd"/>
            <w:r w:rsidRPr="00541EBF">
              <w:t xml:space="preserve"> B</w:t>
            </w:r>
            <w:r>
              <w:t>,</w:t>
            </w:r>
            <w:r w:rsidRPr="00541EBF">
              <w:t xml:space="preserve"> </w:t>
            </w:r>
            <w:proofErr w:type="spellStart"/>
            <w:r w:rsidRPr="00541EBF">
              <w:t>Gyan</w:t>
            </w:r>
            <w:proofErr w:type="spellEnd"/>
            <w:r w:rsidRPr="00541EBF">
              <w:t xml:space="preserve"> T</w:t>
            </w:r>
            <w:r>
              <w:t>,</w:t>
            </w:r>
            <w:r w:rsidRPr="00541EBF">
              <w:t xml:space="preserve"> </w:t>
            </w:r>
            <w:proofErr w:type="spellStart"/>
            <w:r w:rsidRPr="00541EBF">
              <w:t>Danso</w:t>
            </w:r>
            <w:proofErr w:type="spellEnd"/>
            <w:r w:rsidRPr="00541EBF">
              <w:t xml:space="preserve">, S </w:t>
            </w:r>
            <w:proofErr w:type="spellStart"/>
            <w:r w:rsidRPr="00541EBF">
              <w:t>Amenga-Etego</w:t>
            </w:r>
            <w:proofErr w:type="spellEnd"/>
            <w:r w:rsidRPr="00541EBF">
              <w:t xml:space="preserve"> S</w:t>
            </w:r>
            <w:r>
              <w:t>,</w:t>
            </w:r>
            <w:r w:rsidRPr="00541EBF">
              <w:t xml:space="preserve"> </w:t>
            </w:r>
            <w:proofErr w:type="spellStart"/>
            <w:r w:rsidRPr="00541EBF">
              <w:t>Tawiah-Agyemang</w:t>
            </w:r>
            <w:proofErr w:type="spellEnd"/>
            <w:r w:rsidRPr="00541EBF">
              <w:t xml:space="preserve"> C</w:t>
            </w:r>
            <w:r>
              <w:t>,</w:t>
            </w:r>
            <w:r w:rsidRPr="00541EBF">
              <w:t xml:space="preserve"> </w:t>
            </w:r>
            <w:proofErr w:type="spellStart"/>
            <w:r w:rsidRPr="00541EBF">
              <w:lastRenderedPageBreak/>
              <w:t>Owusu-Agyei</w:t>
            </w:r>
            <w:proofErr w:type="spellEnd"/>
            <w:r w:rsidRPr="00541EBF">
              <w:t xml:space="preserve"> S</w:t>
            </w:r>
            <w:r>
              <w:t>,</w:t>
            </w:r>
            <w:r w:rsidRPr="00541EBF">
              <w:t xml:space="preserve"> Hil</w:t>
            </w:r>
            <w:r>
              <w:t>l</w:t>
            </w:r>
            <w:r w:rsidRPr="00541EBF">
              <w:t xml:space="preserve"> Z</w:t>
            </w:r>
            <w:r>
              <w:t>.</w:t>
            </w:r>
          </w:p>
          <w:p w14:paraId="5D0F923D" w14:textId="5DE92FDB" w:rsidR="00D041B2" w:rsidRPr="00541EBF" w:rsidRDefault="00D041B2" w:rsidP="00541EBF">
            <w:pPr>
              <w:spacing w:after="160" w:line="259" w:lineRule="auto"/>
            </w:pPr>
            <w:r w:rsidRPr="00541EBF">
              <w:t>(2013)</w:t>
            </w:r>
          </w:p>
        </w:tc>
        <w:tc>
          <w:tcPr>
            <w:tcW w:w="1299" w:type="dxa"/>
            <w:vAlign w:val="bottom"/>
          </w:tcPr>
          <w:p w14:paraId="787B3D84" w14:textId="1DE8FF78" w:rsidR="00D041B2" w:rsidRDefault="00D041B2" w:rsidP="00541EBF">
            <w:pPr>
              <w:spacing w:after="160" w:line="259" w:lineRule="auto"/>
            </w:pPr>
            <w:r>
              <w:lastRenderedPageBreak/>
              <w:t xml:space="preserve">Evaluation of </w:t>
            </w:r>
            <w:proofErr w:type="gramStart"/>
            <w:r>
              <w:t xml:space="preserve">a </w:t>
            </w:r>
            <w:r w:rsidRPr="00541EBF">
              <w:t xml:space="preserve"> home</w:t>
            </w:r>
            <w:proofErr w:type="gramEnd"/>
            <w:r w:rsidRPr="00541EBF">
              <w:t xml:space="preserve">-visits strategy in sub-Saharan Africa by assessing the effect on all-cause neonatal mortality rate (NMR) and essential </w:t>
            </w:r>
            <w:r w:rsidRPr="00541EBF">
              <w:lastRenderedPageBreak/>
              <w:t>newborn-care practices.</w:t>
            </w:r>
          </w:p>
          <w:p w14:paraId="0E9D5AFD" w14:textId="45B85ED2" w:rsidR="00D041B2" w:rsidRDefault="00D041B2" w:rsidP="00541EBF">
            <w:pPr>
              <w:spacing w:after="160" w:line="259" w:lineRule="auto"/>
            </w:pPr>
          </w:p>
          <w:p w14:paraId="4D1A7FFF" w14:textId="77777777" w:rsidR="00D041B2" w:rsidRDefault="00D041B2" w:rsidP="00541EBF">
            <w:pPr>
              <w:spacing w:after="160" w:line="259" w:lineRule="auto"/>
            </w:pPr>
          </w:p>
          <w:p w14:paraId="396A12B7" w14:textId="1AE90541" w:rsidR="00D041B2" w:rsidRPr="00541EBF" w:rsidRDefault="00D041B2" w:rsidP="00541EBF">
            <w:pPr>
              <w:spacing w:after="160" w:line="259" w:lineRule="auto"/>
            </w:pPr>
          </w:p>
        </w:tc>
        <w:tc>
          <w:tcPr>
            <w:tcW w:w="1810" w:type="dxa"/>
            <w:vAlign w:val="center"/>
          </w:tcPr>
          <w:p w14:paraId="355CC72E" w14:textId="77777777" w:rsidR="00D041B2" w:rsidRPr="00541EBF" w:rsidRDefault="00D041B2" w:rsidP="00541EBF">
            <w:pPr>
              <w:spacing w:after="160" w:line="259" w:lineRule="auto"/>
            </w:pPr>
          </w:p>
        </w:tc>
        <w:tc>
          <w:tcPr>
            <w:tcW w:w="1254" w:type="dxa"/>
            <w:vAlign w:val="bottom"/>
          </w:tcPr>
          <w:p w14:paraId="248AB6AA" w14:textId="77777777" w:rsidR="00D041B2" w:rsidRDefault="00D041B2" w:rsidP="00541EBF">
            <w:pPr>
              <w:spacing w:after="160" w:line="259" w:lineRule="auto"/>
            </w:pPr>
            <w:r w:rsidRPr="00541EBF">
              <w:t>Ghana</w:t>
            </w:r>
          </w:p>
          <w:p w14:paraId="0802964A" w14:textId="77777777" w:rsidR="00D041B2" w:rsidRDefault="00D041B2" w:rsidP="00541EBF">
            <w:pPr>
              <w:spacing w:after="160" w:line="259" w:lineRule="auto"/>
            </w:pPr>
          </w:p>
          <w:p w14:paraId="16F10990" w14:textId="77777777" w:rsidR="00D041B2" w:rsidRDefault="00D041B2" w:rsidP="00541EBF">
            <w:pPr>
              <w:spacing w:after="160" w:line="259" w:lineRule="auto"/>
            </w:pPr>
          </w:p>
          <w:p w14:paraId="3D1EDB42" w14:textId="77777777" w:rsidR="00D041B2" w:rsidRDefault="00D041B2" w:rsidP="00541EBF">
            <w:pPr>
              <w:spacing w:after="160" w:line="259" w:lineRule="auto"/>
            </w:pPr>
          </w:p>
          <w:p w14:paraId="7DAD70DA" w14:textId="77777777" w:rsidR="00D041B2" w:rsidRDefault="00D041B2" w:rsidP="00541EBF">
            <w:pPr>
              <w:spacing w:after="160" w:line="259" w:lineRule="auto"/>
            </w:pPr>
          </w:p>
          <w:p w14:paraId="0976BAE0" w14:textId="77777777" w:rsidR="00D041B2" w:rsidRDefault="00D041B2" w:rsidP="00541EBF">
            <w:pPr>
              <w:spacing w:after="160" w:line="259" w:lineRule="auto"/>
            </w:pPr>
          </w:p>
          <w:p w14:paraId="36A0DAB6" w14:textId="77777777" w:rsidR="00D041B2" w:rsidRDefault="00D041B2" w:rsidP="00541EBF">
            <w:pPr>
              <w:spacing w:after="160" w:line="259" w:lineRule="auto"/>
            </w:pPr>
          </w:p>
          <w:p w14:paraId="39555D4C" w14:textId="77777777" w:rsidR="00D041B2" w:rsidRDefault="00D041B2" w:rsidP="00541EBF">
            <w:pPr>
              <w:spacing w:after="160" w:line="259" w:lineRule="auto"/>
            </w:pPr>
          </w:p>
          <w:p w14:paraId="4351FB3D" w14:textId="53F356CA" w:rsidR="00D041B2" w:rsidRPr="00541EBF" w:rsidRDefault="00D041B2" w:rsidP="00541EBF">
            <w:pPr>
              <w:spacing w:after="160" w:line="259" w:lineRule="auto"/>
            </w:pPr>
          </w:p>
        </w:tc>
        <w:tc>
          <w:tcPr>
            <w:tcW w:w="2581" w:type="dxa"/>
            <w:vAlign w:val="bottom"/>
          </w:tcPr>
          <w:p w14:paraId="3B203099" w14:textId="77777777" w:rsidR="00D041B2" w:rsidRPr="00541EBF" w:rsidRDefault="00D041B2" w:rsidP="00541EBF">
            <w:pPr>
              <w:spacing w:after="160" w:line="259" w:lineRule="auto"/>
            </w:pPr>
            <w:r w:rsidRPr="00541EBF">
              <w:lastRenderedPageBreak/>
              <w:t xml:space="preserve">The </w:t>
            </w:r>
            <w:proofErr w:type="spellStart"/>
            <w:r w:rsidRPr="00541EBF">
              <w:t>Newhints</w:t>
            </w:r>
            <w:proofErr w:type="spellEnd"/>
            <w:r w:rsidRPr="00541EBF">
              <w:t xml:space="preserve"> cluster randomised trial was undertaken in 98 zones in seven districts in the </w:t>
            </w:r>
            <w:proofErr w:type="spellStart"/>
            <w:r w:rsidRPr="00541EBF">
              <w:t>Brong</w:t>
            </w:r>
            <w:proofErr w:type="spellEnd"/>
            <w:r w:rsidRPr="00541EBF">
              <w:t xml:space="preserve"> </w:t>
            </w:r>
            <w:proofErr w:type="spellStart"/>
            <w:r w:rsidRPr="00541EBF">
              <w:t>Ahafo</w:t>
            </w:r>
            <w:proofErr w:type="spellEnd"/>
            <w:r w:rsidRPr="00541EBF">
              <w:t xml:space="preserve"> Region, Ghana. 49 zones were randomly assigned to the </w:t>
            </w:r>
            <w:proofErr w:type="spellStart"/>
            <w:r w:rsidRPr="00541EBF">
              <w:t>Newhints</w:t>
            </w:r>
            <w:proofErr w:type="spellEnd"/>
            <w:r w:rsidRPr="00541EBF">
              <w:t xml:space="preserve"> intervention and 49 to the control intervention by use of restricted randomisation </w:t>
            </w:r>
            <w:r w:rsidRPr="00541EBF">
              <w:lastRenderedPageBreak/>
              <w:t>with stratification to ensure comparability between interventions. </w:t>
            </w:r>
          </w:p>
        </w:tc>
        <w:tc>
          <w:tcPr>
            <w:tcW w:w="1851" w:type="dxa"/>
          </w:tcPr>
          <w:p w14:paraId="5CF52476" w14:textId="77777777" w:rsidR="00D041B2" w:rsidRPr="00541EBF" w:rsidRDefault="00D041B2" w:rsidP="00541EBF">
            <w:pPr>
              <w:spacing w:after="160" w:line="259" w:lineRule="auto"/>
            </w:pPr>
            <w:r w:rsidRPr="00541EBF">
              <w:lastRenderedPageBreak/>
              <w:t xml:space="preserve">The largest increase was for care-seeking </w:t>
            </w:r>
            <w:proofErr w:type="spellStart"/>
            <w:r w:rsidRPr="00541EBF">
              <w:t>bednet</w:t>
            </w:r>
            <w:proofErr w:type="spellEnd"/>
            <w:r w:rsidRPr="00541EBF">
              <w:t xml:space="preserve"> use during pregnancy (money saved for delivery or </w:t>
            </w:r>
            <w:proofErr w:type="gramStart"/>
            <w:r w:rsidRPr="00541EBF">
              <w:t>emergency  transport</w:t>
            </w:r>
            <w:proofErr w:type="gramEnd"/>
            <w:r w:rsidRPr="00541EBF">
              <w:t xml:space="preserve"> arranged in advance for </w:t>
            </w:r>
            <w:r w:rsidRPr="00541EBF">
              <w:lastRenderedPageBreak/>
              <w:t xml:space="preserve">facility birth assistant for home delivery washed hands with, initiation of breastfeeding in less than 1 h of birth skin to skin contact, first bath delayed for longer than 6 h, exclusive breastfeeding for 26-32 days (and baby sleeping under </w:t>
            </w:r>
            <w:proofErr w:type="spellStart"/>
            <w:r w:rsidRPr="00541EBF">
              <w:t>bednet</w:t>
            </w:r>
            <w:proofErr w:type="spellEnd"/>
            <w:r w:rsidRPr="00541EBF">
              <w:t xml:space="preserve"> for 8-56 days.  </w:t>
            </w:r>
          </w:p>
        </w:tc>
        <w:tc>
          <w:tcPr>
            <w:tcW w:w="1694" w:type="dxa"/>
          </w:tcPr>
          <w:p w14:paraId="2CB0C21C" w14:textId="77777777" w:rsidR="00D041B2" w:rsidRDefault="00D041B2" w:rsidP="00541EBF">
            <w:r>
              <w:lastRenderedPageBreak/>
              <w:t>32</w:t>
            </w:r>
          </w:p>
          <w:p w14:paraId="27D4D7C1" w14:textId="3E25450D" w:rsidR="00D041B2" w:rsidRPr="00541EBF" w:rsidRDefault="00D041B2" w:rsidP="00541EBF">
            <w:r>
              <w:t>Good</w:t>
            </w:r>
          </w:p>
        </w:tc>
      </w:tr>
      <w:tr w:rsidR="00D041B2" w:rsidRPr="00541EBF" w14:paraId="392D7048" w14:textId="2B65D7D0" w:rsidTr="00D041B2">
        <w:trPr>
          <w:trHeight w:val="1176"/>
        </w:trPr>
        <w:tc>
          <w:tcPr>
            <w:tcW w:w="2614" w:type="dxa"/>
          </w:tcPr>
          <w:p w14:paraId="56452655" w14:textId="77777777" w:rsidR="00D041B2" w:rsidRPr="00541EBF" w:rsidRDefault="00D041B2" w:rsidP="00541EBF">
            <w:pPr>
              <w:numPr>
                <w:ilvl w:val="0"/>
                <w:numId w:val="1"/>
              </w:numPr>
              <w:spacing w:after="160" w:line="259" w:lineRule="auto"/>
            </w:pPr>
            <w:r w:rsidRPr="00541EBF">
              <w:lastRenderedPageBreak/>
              <w:t>Measuring coverage in MNCH: indicators for global tracking of newborn care</w:t>
            </w:r>
          </w:p>
        </w:tc>
        <w:tc>
          <w:tcPr>
            <w:tcW w:w="1776" w:type="dxa"/>
          </w:tcPr>
          <w:p w14:paraId="39F1BD4B" w14:textId="09F7AF01" w:rsidR="00D041B2" w:rsidRDefault="00D041B2" w:rsidP="00541EBF">
            <w:pPr>
              <w:spacing w:after="160" w:line="259" w:lineRule="auto"/>
            </w:pPr>
            <w:r w:rsidRPr="00541EBF">
              <w:t>Moran AC</w:t>
            </w:r>
            <w:r>
              <w:t>,</w:t>
            </w:r>
            <w:r w:rsidRPr="00541EBF">
              <w:t xml:space="preserve"> </w:t>
            </w:r>
            <w:proofErr w:type="spellStart"/>
            <w:r w:rsidRPr="00541EBF">
              <w:t>Kerber</w:t>
            </w:r>
            <w:proofErr w:type="spellEnd"/>
            <w:r w:rsidRPr="00541EBF">
              <w:t xml:space="preserve"> </w:t>
            </w:r>
            <w:r>
              <w:t>K,</w:t>
            </w:r>
            <w:r w:rsidRPr="00541EBF">
              <w:t xml:space="preserve"> </w:t>
            </w:r>
            <w:proofErr w:type="spellStart"/>
            <w:r w:rsidRPr="00541EBF">
              <w:t>Sitrin</w:t>
            </w:r>
            <w:proofErr w:type="spellEnd"/>
            <w:r>
              <w:t xml:space="preserve"> D</w:t>
            </w:r>
            <w:r w:rsidRPr="00541EBF">
              <w:t>, Guenther</w:t>
            </w:r>
            <w:r>
              <w:t xml:space="preserve"> T</w:t>
            </w:r>
            <w:r w:rsidRPr="00541EBF">
              <w:t>, Morrissey</w:t>
            </w:r>
            <w:r>
              <w:t xml:space="preserve"> CS,</w:t>
            </w:r>
            <w:r w:rsidRPr="00541EBF">
              <w:t xml:space="preserve"> Newby</w:t>
            </w:r>
            <w:r>
              <w:t xml:space="preserve"> </w:t>
            </w:r>
            <w:r w:rsidRPr="00541EBF">
              <w:t>H</w:t>
            </w:r>
            <w:r>
              <w:t>,</w:t>
            </w:r>
            <w:r w:rsidRPr="00541EBF">
              <w:t xml:space="preserve"> </w:t>
            </w:r>
            <w:proofErr w:type="spellStart"/>
            <w:r w:rsidRPr="00541EBF">
              <w:t>Fishel</w:t>
            </w:r>
            <w:proofErr w:type="spellEnd"/>
            <w:r w:rsidRPr="00541EBF">
              <w:t xml:space="preserve"> J, Yoder</w:t>
            </w:r>
            <w:r>
              <w:t xml:space="preserve"> PS</w:t>
            </w:r>
            <w:r w:rsidRPr="00541EBF">
              <w:t>, Hill Z, Lawn JE</w:t>
            </w:r>
            <w:r>
              <w:t>.</w:t>
            </w:r>
            <w:r w:rsidRPr="00541EBF">
              <w:t xml:space="preserve"> </w:t>
            </w:r>
          </w:p>
          <w:p w14:paraId="35DC6D69" w14:textId="55DDD2ED" w:rsidR="00D041B2" w:rsidRPr="00541EBF" w:rsidRDefault="00D041B2" w:rsidP="00541EBF">
            <w:pPr>
              <w:spacing w:after="160" w:line="259" w:lineRule="auto"/>
            </w:pPr>
            <w:r w:rsidRPr="00541EBF">
              <w:t>(2013)</w:t>
            </w:r>
          </w:p>
        </w:tc>
        <w:tc>
          <w:tcPr>
            <w:tcW w:w="1299" w:type="dxa"/>
            <w:vAlign w:val="bottom"/>
          </w:tcPr>
          <w:p w14:paraId="645E2983" w14:textId="6F0B4188" w:rsidR="00D041B2" w:rsidRPr="00541EBF" w:rsidRDefault="00D041B2" w:rsidP="00541EBF">
            <w:pPr>
              <w:spacing w:after="160" w:line="259" w:lineRule="auto"/>
            </w:pPr>
            <w:r w:rsidRPr="00541EBF">
              <w:t xml:space="preserve">Newborn Indicators Technical Working Group (TWG) developed consistency in measurement of postnatal care for women and newborns and of immediate care </w:t>
            </w:r>
            <w:r w:rsidRPr="00541EBF">
              <w:lastRenderedPageBreak/>
              <w:t>behaviours and practices for newborns.</w:t>
            </w:r>
          </w:p>
        </w:tc>
        <w:tc>
          <w:tcPr>
            <w:tcW w:w="1810" w:type="dxa"/>
            <w:vAlign w:val="bottom"/>
          </w:tcPr>
          <w:p w14:paraId="6877B8AD" w14:textId="548B2095" w:rsidR="00D041B2" w:rsidRDefault="00D041B2" w:rsidP="00541EBF">
            <w:pPr>
              <w:spacing w:after="160" w:line="259" w:lineRule="auto"/>
            </w:pPr>
            <w:r w:rsidRPr="00541EBF">
              <w:lastRenderedPageBreak/>
              <w:t>Qualitative research and cross-sectional household surveys with pre/post design using community cluster sampling were conducted</w:t>
            </w:r>
          </w:p>
          <w:p w14:paraId="786DC9FF" w14:textId="26EB2716" w:rsidR="00D041B2" w:rsidRDefault="00D041B2" w:rsidP="00541EBF">
            <w:pPr>
              <w:spacing w:after="160" w:line="259" w:lineRule="auto"/>
            </w:pPr>
          </w:p>
          <w:p w14:paraId="26473CC1" w14:textId="77777777" w:rsidR="00D041B2" w:rsidRDefault="00D041B2" w:rsidP="00541EBF">
            <w:pPr>
              <w:spacing w:after="160" w:line="259" w:lineRule="auto"/>
            </w:pPr>
          </w:p>
          <w:p w14:paraId="0B6B74AA" w14:textId="6C406D18" w:rsidR="00D041B2" w:rsidRPr="00541EBF" w:rsidRDefault="00D041B2" w:rsidP="00541EBF">
            <w:pPr>
              <w:spacing w:after="160" w:line="259" w:lineRule="auto"/>
            </w:pPr>
          </w:p>
        </w:tc>
        <w:tc>
          <w:tcPr>
            <w:tcW w:w="1254" w:type="dxa"/>
            <w:vAlign w:val="bottom"/>
          </w:tcPr>
          <w:p w14:paraId="47BC4928" w14:textId="77777777" w:rsidR="00D041B2" w:rsidRDefault="00D041B2" w:rsidP="00541EBF">
            <w:pPr>
              <w:spacing w:after="160" w:line="259" w:lineRule="auto"/>
            </w:pPr>
            <w:r w:rsidRPr="00541EBF">
              <w:lastRenderedPageBreak/>
              <w:t>Ghana, Nepal, Bangladesh and Malawi</w:t>
            </w:r>
          </w:p>
          <w:p w14:paraId="07032B1B" w14:textId="77777777" w:rsidR="00D041B2" w:rsidRDefault="00D041B2" w:rsidP="00541EBF">
            <w:pPr>
              <w:spacing w:after="160" w:line="259" w:lineRule="auto"/>
            </w:pPr>
          </w:p>
          <w:p w14:paraId="5711073A" w14:textId="77777777" w:rsidR="00D041B2" w:rsidRDefault="00D041B2" w:rsidP="00541EBF">
            <w:pPr>
              <w:spacing w:after="160" w:line="259" w:lineRule="auto"/>
            </w:pPr>
          </w:p>
          <w:p w14:paraId="5074EA5C" w14:textId="77777777" w:rsidR="00D041B2" w:rsidRDefault="00D041B2" w:rsidP="00541EBF">
            <w:pPr>
              <w:spacing w:after="160" w:line="259" w:lineRule="auto"/>
            </w:pPr>
          </w:p>
          <w:p w14:paraId="7E55210A" w14:textId="77777777" w:rsidR="00D041B2" w:rsidRDefault="00D041B2" w:rsidP="00541EBF">
            <w:pPr>
              <w:spacing w:after="160" w:line="259" w:lineRule="auto"/>
            </w:pPr>
          </w:p>
          <w:p w14:paraId="3C6B52ED" w14:textId="77777777" w:rsidR="00D041B2" w:rsidRDefault="00D041B2" w:rsidP="00541EBF">
            <w:pPr>
              <w:spacing w:after="160" w:line="259" w:lineRule="auto"/>
            </w:pPr>
          </w:p>
          <w:p w14:paraId="01166E1E" w14:textId="77777777" w:rsidR="00D041B2" w:rsidRDefault="00D041B2" w:rsidP="00541EBF">
            <w:pPr>
              <w:spacing w:after="160" w:line="259" w:lineRule="auto"/>
            </w:pPr>
          </w:p>
          <w:p w14:paraId="34674AB7" w14:textId="7C5918B9" w:rsidR="00D041B2" w:rsidRPr="00541EBF" w:rsidRDefault="00D041B2" w:rsidP="00541EBF">
            <w:pPr>
              <w:spacing w:after="160" w:line="259" w:lineRule="auto"/>
            </w:pPr>
          </w:p>
        </w:tc>
        <w:tc>
          <w:tcPr>
            <w:tcW w:w="2581" w:type="dxa"/>
            <w:vAlign w:val="bottom"/>
          </w:tcPr>
          <w:p w14:paraId="10B46A6B" w14:textId="77777777" w:rsidR="00D041B2" w:rsidRDefault="00D041B2" w:rsidP="00541EBF">
            <w:pPr>
              <w:spacing w:after="160" w:line="259" w:lineRule="auto"/>
            </w:pPr>
            <w:r w:rsidRPr="00541EBF">
              <w:lastRenderedPageBreak/>
              <w:t>In Ghana (40 birth narratives, four focus groups, ten health worker interviews. In Bangladesh and Malawi (84 and 80 narratives/questionnaires, respectively).1,500 women for survey (600 Nepal, 800 India)</w:t>
            </w:r>
          </w:p>
          <w:p w14:paraId="1ED188B4" w14:textId="77777777" w:rsidR="00D041B2" w:rsidRDefault="00D041B2" w:rsidP="00541EBF">
            <w:pPr>
              <w:spacing w:after="160" w:line="259" w:lineRule="auto"/>
            </w:pPr>
          </w:p>
          <w:p w14:paraId="3B69B386" w14:textId="77777777" w:rsidR="00D041B2" w:rsidRDefault="00D041B2" w:rsidP="00541EBF">
            <w:pPr>
              <w:spacing w:after="160" w:line="259" w:lineRule="auto"/>
            </w:pPr>
          </w:p>
          <w:p w14:paraId="79AA27B8" w14:textId="67762B58" w:rsidR="00D041B2" w:rsidRPr="00541EBF" w:rsidRDefault="00D041B2" w:rsidP="00541EBF">
            <w:pPr>
              <w:spacing w:after="160" w:line="259" w:lineRule="auto"/>
            </w:pPr>
          </w:p>
        </w:tc>
        <w:tc>
          <w:tcPr>
            <w:tcW w:w="1851" w:type="dxa"/>
          </w:tcPr>
          <w:p w14:paraId="0FC2A480" w14:textId="77777777" w:rsidR="00D041B2" w:rsidRPr="00541EBF" w:rsidRDefault="00D041B2" w:rsidP="00541EBF">
            <w:pPr>
              <w:spacing w:after="160" w:line="259" w:lineRule="auto"/>
            </w:pPr>
          </w:p>
        </w:tc>
        <w:tc>
          <w:tcPr>
            <w:tcW w:w="1694" w:type="dxa"/>
          </w:tcPr>
          <w:p w14:paraId="2B8E9165" w14:textId="77777777" w:rsidR="00D041B2" w:rsidRDefault="00D041B2" w:rsidP="00541EBF">
            <w:r>
              <w:t>33</w:t>
            </w:r>
          </w:p>
          <w:p w14:paraId="7D151216" w14:textId="14D15833" w:rsidR="00D041B2" w:rsidRPr="00541EBF" w:rsidRDefault="00D041B2" w:rsidP="00541EBF">
            <w:r>
              <w:t>Good</w:t>
            </w:r>
          </w:p>
        </w:tc>
      </w:tr>
      <w:tr w:rsidR="00D041B2" w:rsidRPr="00541EBF" w14:paraId="54E1B77E" w14:textId="2C63D9CB" w:rsidTr="00D041B2">
        <w:trPr>
          <w:trHeight w:val="1176"/>
        </w:trPr>
        <w:tc>
          <w:tcPr>
            <w:tcW w:w="2614" w:type="dxa"/>
          </w:tcPr>
          <w:p w14:paraId="2FFB82FC" w14:textId="77777777" w:rsidR="00D041B2" w:rsidRPr="00541EBF" w:rsidRDefault="00D041B2" w:rsidP="00541EBF">
            <w:pPr>
              <w:numPr>
                <w:ilvl w:val="0"/>
                <w:numId w:val="1"/>
              </w:numPr>
              <w:spacing w:after="160" w:line="259" w:lineRule="auto"/>
            </w:pPr>
            <w:r w:rsidRPr="00541EBF">
              <w:lastRenderedPageBreak/>
              <w:t>Quality along the continuum: a health facility assessment of intrapartum and postnatal care in Ghana</w:t>
            </w:r>
          </w:p>
        </w:tc>
        <w:tc>
          <w:tcPr>
            <w:tcW w:w="1776" w:type="dxa"/>
          </w:tcPr>
          <w:p w14:paraId="003FBDE1" w14:textId="77777777" w:rsidR="00D041B2" w:rsidRDefault="00D041B2" w:rsidP="00541EBF">
            <w:pPr>
              <w:spacing w:after="160" w:line="259" w:lineRule="auto"/>
            </w:pPr>
            <w:r w:rsidRPr="00541EBF">
              <w:t>Nesbitt RC</w:t>
            </w:r>
            <w:r>
              <w:t>,</w:t>
            </w:r>
            <w:r w:rsidRPr="00541EBF">
              <w:t xml:space="preserve"> </w:t>
            </w:r>
            <w:proofErr w:type="spellStart"/>
            <w:r w:rsidRPr="00541EBF">
              <w:t>Lohela</w:t>
            </w:r>
            <w:proofErr w:type="spellEnd"/>
            <w:r w:rsidRPr="00541EBF">
              <w:t xml:space="preserve"> TJ</w:t>
            </w:r>
            <w:r>
              <w:t>,</w:t>
            </w:r>
            <w:r w:rsidRPr="00541EBF">
              <w:t xml:space="preserve"> Man</w:t>
            </w:r>
            <w:r>
              <w:t>u A,</w:t>
            </w:r>
            <w:r w:rsidRPr="00541EBF">
              <w:t xml:space="preserve">  </w:t>
            </w:r>
            <w:proofErr w:type="spellStart"/>
            <w:r w:rsidRPr="00541EBF">
              <w:t>Vesel</w:t>
            </w:r>
            <w:proofErr w:type="spellEnd"/>
            <w:r>
              <w:t xml:space="preserve"> L</w:t>
            </w:r>
            <w:r w:rsidRPr="00541EBF">
              <w:t>,</w:t>
            </w:r>
            <w:r>
              <w:t xml:space="preserve"> </w:t>
            </w:r>
            <w:proofErr w:type="spellStart"/>
            <w:r w:rsidRPr="00541EBF">
              <w:t>Okyere</w:t>
            </w:r>
            <w:proofErr w:type="spellEnd"/>
            <w:r>
              <w:t xml:space="preserve"> E</w:t>
            </w:r>
            <w:r w:rsidRPr="00541EBF">
              <w:t>,  Edmond</w:t>
            </w:r>
            <w:r>
              <w:t xml:space="preserve"> K,</w:t>
            </w:r>
            <w:r w:rsidRPr="00541EBF">
              <w:t xml:space="preserve"> </w:t>
            </w:r>
            <w:proofErr w:type="spellStart"/>
            <w:r w:rsidRPr="00541EBF">
              <w:t>Owusu-Agyei</w:t>
            </w:r>
            <w:proofErr w:type="spellEnd"/>
            <w:r>
              <w:t xml:space="preserve"> S</w:t>
            </w:r>
            <w:r w:rsidRPr="00541EBF">
              <w:t>, Kirkwood</w:t>
            </w:r>
            <w:r>
              <w:t xml:space="preserve"> BR,</w:t>
            </w:r>
            <w:r w:rsidRPr="00541EBF">
              <w:t xml:space="preserve">  </w:t>
            </w:r>
            <w:proofErr w:type="spellStart"/>
            <w:r w:rsidRPr="00541EBF">
              <w:t>Gabrysch</w:t>
            </w:r>
            <w:proofErr w:type="spellEnd"/>
            <w:r w:rsidRPr="00541EBF">
              <w:t xml:space="preserve"> </w:t>
            </w:r>
            <w:r>
              <w:t>S.</w:t>
            </w:r>
            <w:r w:rsidRPr="00541EBF">
              <w:t xml:space="preserve"> </w:t>
            </w:r>
          </w:p>
          <w:p w14:paraId="5EDCD2D0" w14:textId="19DE4D14" w:rsidR="00D041B2" w:rsidRPr="00541EBF" w:rsidRDefault="00D041B2" w:rsidP="00541EBF">
            <w:pPr>
              <w:spacing w:after="160" w:line="259" w:lineRule="auto"/>
            </w:pPr>
            <w:r w:rsidRPr="00541EBF">
              <w:t>(2013)</w:t>
            </w:r>
          </w:p>
        </w:tc>
        <w:tc>
          <w:tcPr>
            <w:tcW w:w="1299" w:type="dxa"/>
            <w:vAlign w:val="bottom"/>
          </w:tcPr>
          <w:p w14:paraId="58906A86" w14:textId="77777777" w:rsidR="00D041B2" w:rsidRPr="00541EBF" w:rsidRDefault="00D041B2" w:rsidP="00541EBF">
            <w:pPr>
              <w:spacing w:after="160" w:line="259" w:lineRule="auto"/>
            </w:pPr>
            <w:r w:rsidRPr="00541EBF">
              <w:t xml:space="preserve">To evaluate quality of routine and emergency intrapartum and postnatal care using a health facility assessment, and to estimate “effective coverage” of skilled attendance in </w:t>
            </w:r>
            <w:proofErr w:type="spellStart"/>
            <w:r w:rsidRPr="00541EBF">
              <w:t>Brong</w:t>
            </w:r>
            <w:proofErr w:type="spellEnd"/>
            <w:r w:rsidRPr="00541EBF">
              <w:t xml:space="preserve"> </w:t>
            </w:r>
            <w:proofErr w:type="spellStart"/>
            <w:r w:rsidRPr="00541EBF">
              <w:t>Ahafo</w:t>
            </w:r>
            <w:proofErr w:type="spellEnd"/>
            <w:r w:rsidRPr="00541EBF">
              <w:t>, Ghana.</w:t>
            </w:r>
          </w:p>
        </w:tc>
        <w:tc>
          <w:tcPr>
            <w:tcW w:w="1810" w:type="dxa"/>
            <w:vAlign w:val="bottom"/>
          </w:tcPr>
          <w:p w14:paraId="143110C5" w14:textId="0C6CD2A4" w:rsidR="00D041B2" w:rsidRDefault="00D041B2" w:rsidP="00541EBF">
            <w:pPr>
              <w:spacing w:after="160" w:line="259" w:lineRule="auto"/>
            </w:pPr>
            <w:r>
              <w:t>C</w:t>
            </w:r>
            <w:r w:rsidRPr="00541EBF">
              <w:t xml:space="preserve">onducted an assessment of all 86 health facilities in seven districts in </w:t>
            </w:r>
            <w:proofErr w:type="spellStart"/>
            <w:r w:rsidRPr="00541EBF">
              <w:t>Brong</w:t>
            </w:r>
            <w:proofErr w:type="spellEnd"/>
            <w:r w:rsidRPr="00541EBF">
              <w:t xml:space="preserve"> </w:t>
            </w:r>
            <w:proofErr w:type="spellStart"/>
            <w:r w:rsidRPr="00541EBF">
              <w:t>Ahafo</w:t>
            </w:r>
            <w:proofErr w:type="spellEnd"/>
            <w:r w:rsidRPr="00541EBF">
              <w:t xml:space="preserve">. </w:t>
            </w:r>
          </w:p>
          <w:p w14:paraId="41BAB676" w14:textId="77777777" w:rsidR="00D041B2" w:rsidRDefault="00D041B2" w:rsidP="00541EBF">
            <w:pPr>
              <w:spacing w:after="160" w:line="259" w:lineRule="auto"/>
            </w:pPr>
          </w:p>
          <w:p w14:paraId="3A6F0A8C" w14:textId="77777777" w:rsidR="00D041B2" w:rsidRDefault="00D041B2" w:rsidP="00541EBF">
            <w:pPr>
              <w:spacing w:after="160" w:line="259" w:lineRule="auto"/>
            </w:pPr>
          </w:p>
          <w:p w14:paraId="37538546" w14:textId="32F6A043" w:rsidR="00D041B2" w:rsidRPr="00541EBF" w:rsidRDefault="00D041B2" w:rsidP="00541EBF">
            <w:pPr>
              <w:spacing w:after="160" w:line="259" w:lineRule="auto"/>
            </w:pPr>
          </w:p>
        </w:tc>
        <w:tc>
          <w:tcPr>
            <w:tcW w:w="1254" w:type="dxa"/>
            <w:vAlign w:val="bottom"/>
          </w:tcPr>
          <w:p w14:paraId="488A21A5" w14:textId="2E70C27A" w:rsidR="00D041B2" w:rsidRDefault="00D041B2" w:rsidP="00541EBF">
            <w:pPr>
              <w:spacing w:after="160" w:line="259" w:lineRule="auto"/>
            </w:pPr>
            <w:r w:rsidRPr="00541EBF">
              <w:t>Ghana</w:t>
            </w:r>
          </w:p>
          <w:p w14:paraId="36E19830" w14:textId="0798496D" w:rsidR="00D041B2" w:rsidRDefault="00D041B2" w:rsidP="00541EBF">
            <w:pPr>
              <w:spacing w:after="160" w:line="259" w:lineRule="auto"/>
            </w:pPr>
          </w:p>
          <w:p w14:paraId="784581DB" w14:textId="1D93B5A8" w:rsidR="00D041B2" w:rsidRDefault="00D041B2" w:rsidP="00541EBF">
            <w:pPr>
              <w:spacing w:after="160" w:line="259" w:lineRule="auto"/>
            </w:pPr>
          </w:p>
          <w:p w14:paraId="46ACB4B0" w14:textId="6A9CA8CA" w:rsidR="00D041B2" w:rsidRDefault="00D041B2" w:rsidP="00541EBF">
            <w:pPr>
              <w:spacing w:after="160" w:line="259" w:lineRule="auto"/>
            </w:pPr>
          </w:p>
          <w:p w14:paraId="170439F5" w14:textId="77777777" w:rsidR="00D041B2" w:rsidRDefault="00D041B2" w:rsidP="00541EBF">
            <w:pPr>
              <w:spacing w:after="160" w:line="259" w:lineRule="auto"/>
            </w:pPr>
          </w:p>
          <w:p w14:paraId="1A2CAC2B" w14:textId="50C3900F" w:rsidR="00D041B2" w:rsidRPr="00541EBF" w:rsidRDefault="00D041B2" w:rsidP="00541EBF">
            <w:pPr>
              <w:spacing w:after="160" w:line="259" w:lineRule="auto"/>
            </w:pPr>
          </w:p>
        </w:tc>
        <w:tc>
          <w:tcPr>
            <w:tcW w:w="2581" w:type="dxa"/>
            <w:vAlign w:val="bottom"/>
          </w:tcPr>
          <w:p w14:paraId="67377849" w14:textId="77777777" w:rsidR="00D041B2" w:rsidRDefault="00D041B2" w:rsidP="00541EBF">
            <w:pPr>
              <w:spacing w:after="160" w:line="259" w:lineRule="auto"/>
            </w:pPr>
            <w:r w:rsidRPr="00541EBF">
              <w:t xml:space="preserve">86 healthcare facilities  </w:t>
            </w:r>
          </w:p>
          <w:p w14:paraId="0615F917" w14:textId="77777777" w:rsidR="00D041B2" w:rsidRDefault="00D041B2" w:rsidP="00541EBF">
            <w:pPr>
              <w:spacing w:after="160" w:line="259" w:lineRule="auto"/>
            </w:pPr>
          </w:p>
          <w:p w14:paraId="1D72657C" w14:textId="77777777" w:rsidR="00D041B2" w:rsidRDefault="00D041B2" w:rsidP="00541EBF">
            <w:pPr>
              <w:spacing w:after="160" w:line="259" w:lineRule="auto"/>
            </w:pPr>
          </w:p>
          <w:p w14:paraId="08C9D8C5" w14:textId="77777777" w:rsidR="00D041B2" w:rsidRDefault="00D041B2" w:rsidP="00541EBF">
            <w:pPr>
              <w:spacing w:after="160" w:line="259" w:lineRule="auto"/>
            </w:pPr>
          </w:p>
          <w:p w14:paraId="4FE20F46" w14:textId="77777777" w:rsidR="00D041B2" w:rsidRDefault="00D041B2" w:rsidP="00541EBF">
            <w:pPr>
              <w:spacing w:after="160" w:line="259" w:lineRule="auto"/>
            </w:pPr>
          </w:p>
          <w:p w14:paraId="3ED5AA04" w14:textId="428DAAE6" w:rsidR="00D041B2" w:rsidRPr="00541EBF" w:rsidRDefault="00D041B2" w:rsidP="00541EBF">
            <w:pPr>
              <w:spacing w:after="160" w:line="259" w:lineRule="auto"/>
            </w:pPr>
          </w:p>
        </w:tc>
        <w:tc>
          <w:tcPr>
            <w:tcW w:w="1851" w:type="dxa"/>
          </w:tcPr>
          <w:p w14:paraId="25E81E5E" w14:textId="77777777" w:rsidR="00D041B2" w:rsidRPr="00541EBF" w:rsidRDefault="00D041B2" w:rsidP="00541EBF">
            <w:pPr>
              <w:spacing w:after="160" w:line="259" w:lineRule="auto"/>
            </w:pPr>
            <w:r w:rsidRPr="00541EBF">
              <w:t>Using performance of key signal functions and the availability of relevant drugs, equipment and trained health professionals, we created composite quality categories in four dimensions: routine delivery care, emergency obstetric care (</w:t>
            </w:r>
            <w:proofErr w:type="spellStart"/>
            <w:r w:rsidRPr="00541EBF">
              <w:t>EmOC</w:t>
            </w:r>
            <w:proofErr w:type="spellEnd"/>
            <w:r w:rsidRPr="00541EBF">
              <w:t>), emergency newborn care (</w:t>
            </w:r>
            <w:proofErr w:type="spellStart"/>
            <w:r w:rsidRPr="00541EBF">
              <w:t>EmNC</w:t>
            </w:r>
            <w:proofErr w:type="spellEnd"/>
            <w:r w:rsidRPr="00541EBF">
              <w:t>) and non-medical quality.</w:t>
            </w:r>
          </w:p>
        </w:tc>
        <w:tc>
          <w:tcPr>
            <w:tcW w:w="1694" w:type="dxa"/>
          </w:tcPr>
          <w:p w14:paraId="4A698ECA" w14:textId="77777777" w:rsidR="00D041B2" w:rsidRDefault="00D041B2" w:rsidP="00541EBF">
            <w:r>
              <w:t>30</w:t>
            </w:r>
            <w:bookmarkStart w:id="0" w:name="_GoBack"/>
            <w:bookmarkEnd w:id="0"/>
          </w:p>
          <w:p w14:paraId="0DA707B5" w14:textId="429E4EA4" w:rsidR="00D041B2" w:rsidRPr="00541EBF" w:rsidRDefault="00D041B2" w:rsidP="00541EBF">
            <w:r>
              <w:t>Fair</w:t>
            </w:r>
          </w:p>
        </w:tc>
      </w:tr>
      <w:tr w:rsidR="00D041B2" w:rsidRPr="00541EBF" w14:paraId="439D2635" w14:textId="5BDF5EC1" w:rsidTr="00D041B2">
        <w:trPr>
          <w:trHeight w:val="1176"/>
        </w:trPr>
        <w:tc>
          <w:tcPr>
            <w:tcW w:w="2614" w:type="dxa"/>
          </w:tcPr>
          <w:p w14:paraId="72493137" w14:textId="77777777" w:rsidR="00D041B2" w:rsidRPr="00541EBF" w:rsidRDefault="00D041B2" w:rsidP="00541EBF">
            <w:pPr>
              <w:numPr>
                <w:ilvl w:val="0"/>
                <w:numId w:val="1"/>
              </w:numPr>
              <w:spacing w:after="160" w:line="259" w:lineRule="auto"/>
            </w:pPr>
            <w:r w:rsidRPr="00541EBF">
              <w:t xml:space="preserve">A qualitative study exploring newborn care behaviours after home births in </w:t>
            </w:r>
            <w:r w:rsidRPr="00541EBF">
              <w:lastRenderedPageBreak/>
              <w:t>rural Ethiopia: implications for adoption of essential interventions for saving newborn lives</w:t>
            </w:r>
          </w:p>
        </w:tc>
        <w:tc>
          <w:tcPr>
            <w:tcW w:w="1776" w:type="dxa"/>
          </w:tcPr>
          <w:p w14:paraId="7CF20004" w14:textId="3EFE68FB" w:rsidR="00D041B2" w:rsidRPr="00541EBF" w:rsidRDefault="00D041B2" w:rsidP="00541EBF">
            <w:pPr>
              <w:spacing w:after="160" w:line="259" w:lineRule="auto"/>
            </w:pPr>
            <w:proofErr w:type="spellStart"/>
            <w:r w:rsidRPr="00541EBF">
              <w:lastRenderedPageBreak/>
              <w:t>Salasibew</w:t>
            </w:r>
            <w:proofErr w:type="spellEnd"/>
            <w:r w:rsidRPr="00541EBF">
              <w:t xml:space="preserve">, </w:t>
            </w:r>
            <w:proofErr w:type="spellStart"/>
            <w:r w:rsidRPr="00541EBF">
              <w:t>Mihretab</w:t>
            </w:r>
            <w:proofErr w:type="spellEnd"/>
            <w:r>
              <w:t xml:space="preserve"> M,</w:t>
            </w:r>
            <w:r w:rsidRPr="00541EBF">
              <w:t xml:space="preserve"> </w:t>
            </w:r>
            <w:proofErr w:type="spellStart"/>
            <w:r w:rsidRPr="00541EBF">
              <w:t>Filteau</w:t>
            </w:r>
            <w:proofErr w:type="spellEnd"/>
            <w:r>
              <w:t xml:space="preserve"> S</w:t>
            </w:r>
            <w:r w:rsidRPr="00541EBF">
              <w:t xml:space="preserve">,  </w:t>
            </w:r>
            <w:r w:rsidRPr="00541EBF">
              <w:lastRenderedPageBreak/>
              <w:t>Marchant</w:t>
            </w:r>
            <w:r>
              <w:t xml:space="preserve"> T. </w:t>
            </w:r>
            <w:r w:rsidRPr="00541EBF">
              <w:t>(2014)</w:t>
            </w:r>
          </w:p>
        </w:tc>
        <w:tc>
          <w:tcPr>
            <w:tcW w:w="1299" w:type="dxa"/>
            <w:vAlign w:val="bottom"/>
          </w:tcPr>
          <w:p w14:paraId="6AF78F2A" w14:textId="77777777" w:rsidR="00D041B2" w:rsidRPr="00541EBF" w:rsidRDefault="00D041B2" w:rsidP="00541EBF">
            <w:pPr>
              <w:spacing w:after="160" w:line="259" w:lineRule="auto"/>
            </w:pPr>
            <w:r w:rsidRPr="00541EBF">
              <w:lastRenderedPageBreak/>
              <w:t xml:space="preserve">in this study, we explored the sequence of immediate newborn care </w:t>
            </w:r>
            <w:r w:rsidRPr="00541EBF">
              <w:lastRenderedPageBreak/>
              <w:t>practices and associated beliefs following home deliveries in rural communities in Ethiopia.</w:t>
            </w:r>
          </w:p>
        </w:tc>
        <w:tc>
          <w:tcPr>
            <w:tcW w:w="1810" w:type="dxa"/>
            <w:vAlign w:val="bottom"/>
          </w:tcPr>
          <w:p w14:paraId="0A56D64C" w14:textId="77777777" w:rsidR="00D041B2" w:rsidRDefault="00D041B2" w:rsidP="00541EBF">
            <w:pPr>
              <w:spacing w:after="160" w:line="259" w:lineRule="auto"/>
            </w:pPr>
            <w:r w:rsidRPr="00541EBF">
              <w:lastRenderedPageBreak/>
              <w:t xml:space="preserve">Qualitative research using semi-structured interviews and </w:t>
            </w:r>
            <w:r w:rsidRPr="00541EBF">
              <w:lastRenderedPageBreak/>
              <w:t>focus group discussions</w:t>
            </w:r>
          </w:p>
          <w:p w14:paraId="6B32957B" w14:textId="77777777" w:rsidR="00D041B2" w:rsidRDefault="00D041B2" w:rsidP="00541EBF">
            <w:pPr>
              <w:spacing w:after="160" w:line="259" w:lineRule="auto"/>
            </w:pPr>
          </w:p>
          <w:p w14:paraId="49F9D36D" w14:textId="77777777" w:rsidR="00D041B2" w:rsidRDefault="00D041B2" w:rsidP="00541EBF">
            <w:pPr>
              <w:spacing w:after="160" w:line="259" w:lineRule="auto"/>
            </w:pPr>
          </w:p>
          <w:p w14:paraId="363C25E2" w14:textId="0E9D7763" w:rsidR="00D041B2" w:rsidRPr="00541EBF" w:rsidRDefault="00D041B2" w:rsidP="00541EBF">
            <w:pPr>
              <w:spacing w:after="160" w:line="259" w:lineRule="auto"/>
            </w:pPr>
          </w:p>
        </w:tc>
        <w:tc>
          <w:tcPr>
            <w:tcW w:w="1254" w:type="dxa"/>
            <w:vAlign w:val="bottom"/>
          </w:tcPr>
          <w:p w14:paraId="3D48F0BB" w14:textId="77777777" w:rsidR="00D041B2" w:rsidRDefault="00D041B2" w:rsidP="00541EBF">
            <w:pPr>
              <w:spacing w:after="160" w:line="259" w:lineRule="auto"/>
            </w:pPr>
            <w:r w:rsidRPr="00541EBF">
              <w:lastRenderedPageBreak/>
              <w:t xml:space="preserve"> Ethiopia.</w:t>
            </w:r>
          </w:p>
          <w:p w14:paraId="0F8F67C1" w14:textId="77777777" w:rsidR="00D041B2" w:rsidRDefault="00D041B2" w:rsidP="00541EBF">
            <w:pPr>
              <w:spacing w:after="160" w:line="259" w:lineRule="auto"/>
            </w:pPr>
          </w:p>
          <w:p w14:paraId="17BE262D" w14:textId="77777777" w:rsidR="00D041B2" w:rsidRDefault="00D041B2" w:rsidP="00541EBF">
            <w:pPr>
              <w:spacing w:after="160" w:line="259" w:lineRule="auto"/>
            </w:pPr>
          </w:p>
          <w:p w14:paraId="34BB2F0F" w14:textId="77777777" w:rsidR="00D041B2" w:rsidRDefault="00D041B2" w:rsidP="00541EBF">
            <w:pPr>
              <w:spacing w:after="160" w:line="259" w:lineRule="auto"/>
            </w:pPr>
          </w:p>
          <w:p w14:paraId="53C48948" w14:textId="77777777" w:rsidR="00D041B2" w:rsidRDefault="00D041B2" w:rsidP="00541EBF">
            <w:pPr>
              <w:spacing w:after="160" w:line="259" w:lineRule="auto"/>
            </w:pPr>
          </w:p>
          <w:p w14:paraId="0D49EF77" w14:textId="77777777" w:rsidR="00D041B2" w:rsidRDefault="00D041B2" w:rsidP="00541EBF">
            <w:pPr>
              <w:spacing w:after="160" w:line="259" w:lineRule="auto"/>
            </w:pPr>
          </w:p>
          <w:p w14:paraId="3C863109" w14:textId="35D37C07" w:rsidR="00D041B2" w:rsidRPr="00541EBF" w:rsidRDefault="00D041B2" w:rsidP="00541EBF">
            <w:pPr>
              <w:spacing w:after="160" w:line="259" w:lineRule="auto"/>
            </w:pPr>
          </w:p>
        </w:tc>
        <w:tc>
          <w:tcPr>
            <w:tcW w:w="2581" w:type="dxa"/>
            <w:vAlign w:val="bottom"/>
          </w:tcPr>
          <w:p w14:paraId="513A1415" w14:textId="77777777" w:rsidR="00D041B2" w:rsidRDefault="00D041B2" w:rsidP="00541EBF">
            <w:pPr>
              <w:spacing w:after="160" w:line="259" w:lineRule="auto"/>
            </w:pPr>
            <w:r w:rsidRPr="00541EBF">
              <w:lastRenderedPageBreak/>
              <w:t>26 semi-structured interviews and 2 focus group discussions</w:t>
            </w:r>
          </w:p>
          <w:p w14:paraId="64F7CF50" w14:textId="77777777" w:rsidR="00D041B2" w:rsidRDefault="00D041B2" w:rsidP="00541EBF">
            <w:pPr>
              <w:spacing w:after="160" w:line="259" w:lineRule="auto"/>
            </w:pPr>
          </w:p>
          <w:p w14:paraId="51BC0DCB" w14:textId="77777777" w:rsidR="00D041B2" w:rsidRDefault="00D041B2" w:rsidP="00541EBF">
            <w:pPr>
              <w:spacing w:after="160" w:line="259" w:lineRule="auto"/>
            </w:pPr>
          </w:p>
          <w:p w14:paraId="19F9E1F2" w14:textId="77777777" w:rsidR="00D041B2" w:rsidRDefault="00D041B2" w:rsidP="00541EBF">
            <w:pPr>
              <w:spacing w:after="160" w:line="259" w:lineRule="auto"/>
            </w:pPr>
          </w:p>
          <w:p w14:paraId="00682BCC" w14:textId="77777777" w:rsidR="00D041B2" w:rsidRDefault="00D041B2" w:rsidP="00541EBF">
            <w:pPr>
              <w:spacing w:after="160" w:line="259" w:lineRule="auto"/>
            </w:pPr>
          </w:p>
          <w:p w14:paraId="0313E942" w14:textId="225DB7FD" w:rsidR="00D041B2" w:rsidRPr="00541EBF" w:rsidRDefault="00D041B2" w:rsidP="00541EBF">
            <w:pPr>
              <w:spacing w:after="160" w:line="259" w:lineRule="auto"/>
            </w:pPr>
          </w:p>
        </w:tc>
        <w:tc>
          <w:tcPr>
            <w:tcW w:w="1851" w:type="dxa"/>
          </w:tcPr>
          <w:p w14:paraId="2DE84B4A" w14:textId="77777777" w:rsidR="00D041B2" w:rsidRPr="00541EBF" w:rsidRDefault="00D041B2" w:rsidP="00541EBF">
            <w:pPr>
              <w:spacing w:after="160" w:line="259" w:lineRule="auto"/>
            </w:pPr>
          </w:p>
        </w:tc>
        <w:tc>
          <w:tcPr>
            <w:tcW w:w="1694" w:type="dxa"/>
          </w:tcPr>
          <w:p w14:paraId="72FC6176" w14:textId="77777777" w:rsidR="00D041B2" w:rsidRDefault="00D041B2" w:rsidP="00541EBF">
            <w:r>
              <w:t>27</w:t>
            </w:r>
          </w:p>
          <w:p w14:paraId="2342EE34" w14:textId="710E1FDB" w:rsidR="00D041B2" w:rsidRPr="00541EBF" w:rsidRDefault="00D041B2" w:rsidP="00541EBF">
            <w:r>
              <w:t>Fair</w:t>
            </w:r>
          </w:p>
        </w:tc>
      </w:tr>
      <w:tr w:rsidR="00D041B2" w:rsidRPr="00541EBF" w14:paraId="3013EB52" w14:textId="59B8FD6E" w:rsidTr="00D041B2">
        <w:trPr>
          <w:trHeight w:val="1176"/>
        </w:trPr>
        <w:tc>
          <w:tcPr>
            <w:tcW w:w="2614" w:type="dxa"/>
          </w:tcPr>
          <w:p w14:paraId="2AF043BB" w14:textId="396D49EE" w:rsidR="00D041B2" w:rsidRPr="00541EBF" w:rsidRDefault="00D041B2" w:rsidP="00E006FF">
            <w:pPr>
              <w:numPr>
                <w:ilvl w:val="0"/>
                <w:numId w:val="1"/>
              </w:numPr>
            </w:pPr>
            <w:r w:rsidRPr="00541EBF">
              <w:lastRenderedPageBreak/>
              <w:t>Effects of community-based newborn care intervention on neonate health status in a district of Tehran (Iran)</w:t>
            </w:r>
          </w:p>
        </w:tc>
        <w:tc>
          <w:tcPr>
            <w:tcW w:w="1776" w:type="dxa"/>
          </w:tcPr>
          <w:p w14:paraId="66C5CD9C" w14:textId="746FF698" w:rsidR="00D041B2" w:rsidRDefault="00D041B2" w:rsidP="00E006FF">
            <w:proofErr w:type="spellStart"/>
            <w:r w:rsidRPr="00A62C60">
              <w:t>Nayeri</w:t>
            </w:r>
            <w:proofErr w:type="spellEnd"/>
            <w:r w:rsidRPr="00A62C60">
              <w:t xml:space="preserve"> F, </w:t>
            </w:r>
            <w:proofErr w:type="spellStart"/>
            <w:r w:rsidRPr="00A62C60">
              <w:t>Dalili</w:t>
            </w:r>
            <w:proofErr w:type="spellEnd"/>
            <w:r w:rsidRPr="00A62C60">
              <w:t xml:space="preserve"> H, </w:t>
            </w:r>
            <w:proofErr w:type="spellStart"/>
            <w:r w:rsidRPr="00A62C60">
              <w:t>Shahzadeh</w:t>
            </w:r>
            <w:proofErr w:type="spellEnd"/>
            <w:r w:rsidRPr="00A62C60">
              <w:t xml:space="preserve"> </w:t>
            </w:r>
            <w:proofErr w:type="spellStart"/>
            <w:r w:rsidRPr="00A62C60">
              <w:t>Fazeli</w:t>
            </w:r>
            <w:proofErr w:type="spellEnd"/>
            <w:r w:rsidRPr="00A62C60">
              <w:t xml:space="preserve"> K, </w:t>
            </w:r>
            <w:proofErr w:type="spellStart"/>
            <w:r w:rsidRPr="00A62C60">
              <w:t>Delbarpoor</w:t>
            </w:r>
            <w:proofErr w:type="spellEnd"/>
            <w:r w:rsidRPr="00A62C60">
              <w:t xml:space="preserve"> Ahmadi S, </w:t>
            </w:r>
            <w:proofErr w:type="spellStart"/>
            <w:r w:rsidRPr="00A62C60">
              <w:t>Akrami</w:t>
            </w:r>
            <w:proofErr w:type="spellEnd"/>
            <w:r w:rsidRPr="00A62C60">
              <w:t xml:space="preserve"> F, </w:t>
            </w:r>
            <w:proofErr w:type="spellStart"/>
            <w:r w:rsidRPr="00A62C60">
              <w:t>Esmailnia</w:t>
            </w:r>
            <w:proofErr w:type="spellEnd"/>
            <w:r w:rsidRPr="00A62C60">
              <w:t xml:space="preserve"> T, </w:t>
            </w:r>
            <w:proofErr w:type="spellStart"/>
            <w:r w:rsidRPr="00A62C60">
              <w:t>Habibelahi</w:t>
            </w:r>
            <w:proofErr w:type="spellEnd"/>
            <w:r w:rsidRPr="00A62C60">
              <w:t xml:space="preserve"> A,  </w:t>
            </w:r>
            <w:proofErr w:type="spellStart"/>
            <w:r w:rsidRPr="00A62C60">
              <w:t>Shariat</w:t>
            </w:r>
            <w:proofErr w:type="spellEnd"/>
            <w:r w:rsidRPr="00A62C60">
              <w:t xml:space="preserve"> M.</w:t>
            </w:r>
          </w:p>
          <w:p w14:paraId="4E6349D2" w14:textId="77777777" w:rsidR="00D041B2" w:rsidRDefault="00D041B2" w:rsidP="00E006FF"/>
          <w:p w14:paraId="5E6336B2" w14:textId="66AB22CF" w:rsidR="00D041B2" w:rsidRPr="00541EBF" w:rsidRDefault="00D041B2" w:rsidP="00E006FF">
            <w:r w:rsidRPr="00541EBF">
              <w:t>(2016)</w:t>
            </w:r>
          </w:p>
        </w:tc>
        <w:tc>
          <w:tcPr>
            <w:tcW w:w="1299" w:type="dxa"/>
            <w:vAlign w:val="bottom"/>
          </w:tcPr>
          <w:p w14:paraId="13E60E42" w14:textId="77777777" w:rsidR="00D041B2" w:rsidRDefault="00D041B2" w:rsidP="00E006FF">
            <w:r w:rsidRPr="00541EBF">
              <w:t>A community and healthcare centre-based study was carried out from January 2011 through September 2014.</w:t>
            </w:r>
          </w:p>
          <w:p w14:paraId="37B1016F" w14:textId="77777777" w:rsidR="00D041B2" w:rsidRDefault="00D041B2" w:rsidP="00E006FF"/>
          <w:p w14:paraId="79419073" w14:textId="77777777" w:rsidR="00D041B2" w:rsidRDefault="00D041B2" w:rsidP="00E006FF"/>
          <w:p w14:paraId="79EE59A4" w14:textId="77777777" w:rsidR="00D041B2" w:rsidRDefault="00D041B2" w:rsidP="00E006FF"/>
          <w:p w14:paraId="237C94DC" w14:textId="77777777" w:rsidR="00D041B2" w:rsidRDefault="00D041B2" w:rsidP="00E006FF"/>
          <w:p w14:paraId="1F363BBC" w14:textId="47F1D4C6" w:rsidR="00D041B2" w:rsidRPr="00541EBF" w:rsidRDefault="00D041B2" w:rsidP="00E006FF"/>
        </w:tc>
        <w:tc>
          <w:tcPr>
            <w:tcW w:w="1810" w:type="dxa"/>
            <w:vAlign w:val="bottom"/>
          </w:tcPr>
          <w:p w14:paraId="0803615F" w14:textId="77777777" w:rsidR="00D041B2" w:rsidRDefault="00D041B2" w:rsidP="00E006FF">
            <w:r w:rsidRPr="00541EBF">
              <w:t xml:space="preserve">Demographic data of mothers and infants were recorded in questionnaires before and after intervention. </w:t>
            </w:r>
          </w:p>
          <w:p w14:paraId="1C8E6E04" w14:textId="77777777" w:rsidR="00D041B2" w:rsidRDefault="00D041B2" w:rsidP="00E006FF"/>
          <w:p w14:paraId="0D90F38D" w14:textId="77777777" w:rsidR="00D041B2" w:rsidRDefault="00D041B2" w:rsidP="00E006FF"/>
          <w:p w14:paraId="7233BE4D" w14:textId="77777777" w:rsidR="00D041B2" w:rsidRDefault="00D041B2" w:rsidP="00E006FF"/>
          <w:p w14:paraId="3634ED8C" w14:textId="77777777" w:rsidR="00D041B2" w:rsidRDefault="00D041B2" w:rsidP="00E006FF"/>
          <w:p w14:paraId="7E9E5271" w14:textId="46188862" w:rsidR="00D041B2" w:rsidRPr="00541EBF" w:rsidRDefault="00D041B2" w:rsidP="00E006FF"/>
        </w:tc>
        <w:tc>
          <w:tcPr>
            <w:tcW w:w="1254" w:type="dxa"/>
            <w:vAlign w:val="bottom"/>
          </w:tcPr>
          <w:p w14:paraId="6DA80948" w14:textId="77777777" w:rsidR="00D041B2" w:rsidRDefault="00D041B2" w:rsidP="00E006FF">
            <w:r w:rsidRPr="00541EBF">
              <w:t>Tehran Iran</w:t>
            </w:r>
          </w:p>
          <w:p w14:paraId="54A623C3" w14:textId="77777777" w:rsidR="00D041B2" w:rsidRDefault="00D041B2" w:rsidP="00E006FF"/>
          <w:p w14:paraId="76A8643F" w14:textId="77777777" w:rsidR="00D041B2" w:rsidRDefault="00D041B2" w:rsidP="00E006FF"/>
          <w:p w14:paraId="5D784701" w14:textId="77777777" w:rsidR="00D041B2" w:rsidRDefault="00D041B2" w:rsidP="00E006FF"/>
          <w:p w14:paraId="053280DE" w14:textId="77777777" w:rsidR="00D041B2" w:rsidRDefault="00D041B2" w:rsidP="00E006FF"/>
          <w:p w14:paraId="2CFCFB4E" w14:textId="77777777" w:rsidR="00D041B2" w:rsidRDefault="00D041B2" w:rsidP="00E006FF"/>
          <w:p w14:paraId="70F46CD9" w14:textId="77777777" w:rsidR="00D041B2" w:rsidRDefault="00D041B2" w:rsidP="00E006FF"/>
          <w:p w14:paraId="7467917C" w14:textId="77777777" w:rsidR="00D041B2" w:rsidRDefault="00D041B2" w:rsidP="00E006FF"/>
          <w:p w14:paraId="2FD7A553" w14:textId="77777777" w:rsidR="00D041B2" w:rsidRDefault="00D041B2" w:rsidP="00E006FF"/>
          <w:p w14:paraId="14F24D18" w14:textId="77777777" w:rsidR="00D041B2" w:rsidRDefault="00D041B2" w:rsidP="00E006FF"/>
          <w:p w14:paraId="25144D2E" w14:textId="77777777" w:rsidR="00D041B2" w:rsidRDefault="00D041B2" w:rsidP="00E006FF"/>
          <w:p w14:paraId="1ACDAD44" w14:textId="2E845096" w:rsidR="00D041B2" w:rsidRPr="00541EBF" w:rsidRDefault="00D041B2" w:rsidP="00E006FF"/>
        </w:tc>
        <w:tc>
          <w:tcPr>
            <w:tcW w:w="2581" w:type="dxa"/>
            <w:vAlign w:val="bottom"/>
          </w:tcPr>
          <w:p w14:paraId="6A574465" w14:textId="77777777" w:rsidR="00D041B2" w:rsidRDefault="00D041B2" w:rsidP="00E006FF">
            <w:r w:rsidRPr="00541EBF">
              <w:t>The populations in the before and after intervention groups were 274 and 250, respectively.</w:t>
            </w:r>
          </w:p>
          <w:p w14:paraId="47547613" w14:textId="77777777" w:rsidR="00D041B2" w:rsidRDefault="00D041B2" w:rsidP="00E006FF"/>
          <w:p w14:paraId="2872F4D2" w14:textId="77777777" w:rsidR="00D041B2" w:rsidRDefault="00D041B2" w:rsidP="00E006FF"/>
          <w:p w14:paraId="38F1365A" w14:textId="77777777" w:rsidR="00D041B2" w:rsidRDefault="00D041B2" w:rsidP="00E006FF"/>
          <w:p w14:paraId="71BAB1CD" w14:textId="77777777" w:rsidR="00D041B2" w:rsidRDefault="00D041B2" w:rsidP="00E006FF"/>
          <w:p w14:paraId="22B23C9A" w14:textId="77777777" w:rsidR="00D041B2" w:rsidRDefault="00D041B2" w:rsidP="00E006FF"/>
          <w:p w14:paraId="6210E34E" w14:textId="77777777" w:rsidR="00D041B2" w:rsidRDefault="00D041B2" w:rsidP="00E006FF"/>
          <w:p w14:paraId="6EB42617" w14:textId="77777777" w:rsidR="00D041B2" w:rsidRDefault="00D041B2" w:rsidP="00E006FF"/>
          <w:p w14:paraId="5F7CD90D" w14:textId="3CED17BB" w:rsidR="00D041B2" w:rsidRPr="00541EBF" w:rsidRDefault="00D041B2" w:rsidP="00E006FF"/>
        </w:tc>
        <w:tc>
          <w:tcPr>
            <w:tcW w:w="1851" w:type="dxa"/>
          </w:tcPr>
          <w:p w14:paraId="539FAF46" w14:textId="3E35DCF9" w:rsidR="00D041B2" w:rsidRPr="00541EBF" w:rsidRDefault="00D041B2" w:rsidP="00E006FF">
            <w:r w:rsidRPr="00541EBF">
              <w:t>Interventions were implemented in hospitals, participants' homes, and health centres. The primary outcomes were comparison of mean birth weight, weight gain during the first 3-7 days, first week visit rate, hospitalization rate between the before and after intervention groups.</w:t>
            </w:r>
          </w:p>
        </w:tc>
        <w:tc>
          <w:tcPr>
            <w:tcW w:w="1694" w:type="dxa"/>
          </w:tcPr>
          <w:p w14:paraId="2BECF33E" w14:textId="77777777" w:rsidR="00D041B2" w:rsidRDefault="00D041B2" w:rsidP="00E006FF">
            <w:r>
              <w:t>27</w:t>
            </w:r>
          </w:p>
          <w:p w14:paraId="28DF5C2C" w14:textId="249A2E32" w:rsidR="00D041B2" w:rsidRPr="00541EBF" w:rsidRDefault="00D041B2" w:rsidP="00E006FF">
            <w:r>
              <w:t>Fair</w:t>
            </w:r>
          </w:p>
        </w:tc>
      </w:tr>
      <w:tr w:rsidR="00D041B2" w:rsidRPr="00541EBF" w14:paraId="4F38591E" w14:textId="1BDFDD74" w:rsidTr="00D041B2">
        <w:trPr>
          <w:trHeight w:val="1176"/>
        </w:trPr>
        <w:tc>
          <w:tcPr>
            <w:tcW w:w="2614" w:type="dxa"/>
          </w:tcPr>
          <w:p w14:paraId="7ECFA54D" w14:textId="77777777" w:rsidR="00D041B2" w:rsidRPr="00541EBF" w:rsidRDefault="00D041B2" w:rsidP="00E006FF">
            <w:pPr>
              <w:numPr>
                <w:ilvl w:val="0"/>
                <w:numId w:val="1"/>
              </w:numPr>
              <w:spacing w:after="160" w:line="259" w:lineRule="auto"/>
            </w:pPr>
            <w:r w:rsidRPr="00541EBF">
              <w:lastRenderedPageBreak/>
              <w:t>Improving the quality of maternity services in Uganda through accelerated implementation of essential interventions by healthcare professional associations</w:t>
            </w:r>
          </w:p>
        </w:tc>
        <w:tc>
          <w:tcPr>
            <w:tcW w:w="1776" w:type="dxa"/>
          </w:tcPr>
          <w:p w14:paraId="400EDC77" w14:textId="18E1EF45" w:rsidR="00D041B2" w:rsidRDefault="00D041B2" w:rsidP="00E006FF">
            <w:pPr>
              <w:spacing w:after="160" w:line="259" w:lineRule="auto"/>
            </w:pPr>
            <w:proofErr w:type="spellStart"/>
            <w:r w:rsidRPr="005036CE">
              <w:rPr>
                <w:rFonts w:eastAsiaTheme="majorEastAsia" w:cstheme="majorBidi"/>
                <w:bCs/>
              </w:rPr>
              <w:t>Spira</w:t>
            </w:r>
            <w:proofErr w:type="spellEnd"/>
            <w:r w:rsidRPr="005036CE">
              <w:rPr>
                <w:rFonts w:eastAsiaTheme="majorEastAsia" w:cstheme="majorBidi"/>
                <w:bCs/>
              </w:rPr>
              <w:t xml:space="preserve"> C, </w:t>
            </w:r>
            <w:proofErr w:type="spellStart"/>
            <w:r w:rsidRPr="005036CE">
              <w:rPr>
                <w:rFonts w:eastAsiaTheme="majorEastAsia" w:cstheme="majorBidi"/>
                <w:bCs/>
              </w:rPr>
              <w:t>Kwizera</w:t>
            </w:r>
            <w:proofErr w:type="spellEnd"/>
            <w:r w:rsidRPr="005036CE">
              <w:rPr>
                <w:rFonts w:eastAsiaTheme="majorEastAsia" w:cstheme="majorBidi"/>
                <w:bCs/>
              </w:rPr>
              <w:t xml:space="preserve"> A, Jacob S, </w:t>
            </w:r>
            <w:proofErr w:type="spellStart"/>
            <w:r w:rsidRPr="005036CE">
              <w:rPr>
                <w:rFonts w:eastAsiaTheme="majorEastAsia" w:cstheme="majorBidi"/>
                <w:bCs/>
              </w:rPr>
              <w:t>Amongin</w:t>
            </w:r>
            <w:proofErr w:type="spellEnd"/>
            <w:r w:rsidRPr="005036CE">
              <w:rPr>
                <w:rFonts w:eastAsiaTheme="majorEastAsia" w:cstheme="majorBidi"/>
                <w:bCs/>
              </w:rPr>
              <w:t xml:space="preserve"> D, </w:t>
            </w:r>
            <w:proofErr w:type="spellStart"/>
            <w:r w:rsidRPr="005036CE">
              <w:rPr>
                <w:rFonts w:eastAsiaTheme="majorEastAsia" w:cstheme="majorBidi"/>
                <w:bCs/>
              </w:rPr>
              <w:t>Ngonzi</w:t>
            </w:r>
            <w:proofErr w:type="spellEnd"/>
            <w:r w:rsidRPr="005036CE">
              <w:rPr>
                <w:rFonts w:eastAsiaTheme="majorEastAsia" w:cstheme="majorBidi"/>
                <w:bCs/>
              </w:rPr>
              <w:t xml:space="preserve"> J, </w:t>
            </w:r>
            <w:proofErr w:type="spellStart"/>
            <w:r w:rsidRPr="005036CE">
              <w:rPr>
                <w:rFonts w:eastAsiaTheme="majorEastAsia" w:cstheme="majorBidi"/>
                <w:bCs/>
              </w:rPr>
              <w:t>Namisi</w:t>
            </w:r>
            <w:proofErr w:type="spellEnd"/>
            <w:r w:rsidRPr="005036CE">
              <w:rPr>
                <w:rFonts w:eastAsiaTheme="majorEastAsia" w:cstheme="majorBidi"/>
                <w:bCs/>
              </w:rPr>
              <w:t xml:space="preserve"> CP, </w:t>
            </w:r>
            <w:proofErr w:type="spellStart"/>
            <w:r w:rsidRPr="005036CE">
              <w:rPr>
                <w:rFonts w:eastAsiaTheme="majorEastAsia" w:cstheme="majorBidi"/>
                <w:bCs/>
              </w:rPr>
              <w:t>Byaruhanga</w:t>
            </w:r>
            <w:proofErr w:type="spellEnd"/>
            <w:r w:rsidRPr="005036CE">
              <w:rPr>
                <w:rFonts w:eastAsiaTheme="majorEastAsia" w:cstheme="majorBidi"/>
                <w:bCs/>
              </w:rPr>
              <w:t xml:space="preserve"> R, </w:t>
            </w:r>
            <w:proofErr w:type="spellStart"/>
            <w:r w:rsidRPr="005036CE">
              <w:rPr>
                <w:rFonts w:eastAsiaTheme="majorEastAsia" w:cstheme="majorBidi"/>
                <w:bCs/>
              </w:rPr>
              <w:t>Rushwan</w:t>
            </w:r>
            <w:proofErr w:type="spellEnd"/>
            <w:r w:rsidRPr="005036CE">
              <w:rPr>
                <w:rFonts w:eastAsiaTheme="majorEastAsia" w:cstheme="majorBidi"/>
                <w:bCs/>
              </w:rPr>
              <w:t xml:space="preserve"> H, Cooper P, Day-</w:t>
            </w:r>
            <w:proofErr w:type="spellStart"/>
            <w:r w:rsidRPr="005036CE">
              <w:rPr>
                <w:rFonts w:eastAsiaTheme="majorEastAsia" w:cstheme="majorBidi"/>
                <w:bCs/>
              </w:rPr>
              <w:t>Stirk</w:t>
            </w:r>
            <w:proofErr w:type="spellEnd"/>
            <w:r w:rsidRPr="005036CE">
              <w:rPr>
                <w:rFonts w:eastAsiaTheme="majorEastAsia" w:cstheme="majorBidi"/>
                <w:bCs/>
              </w:rPr>
              <w:t xml:space="preserve"> F, </w:t>
            </w:r>
            <w:proofErr w:type="spellStart"/>
            <w:r w:rsidRPr="005036CE">
              <w:rPr>
                <w:rFonts w:eastAsiaTheme="majorEastAsia" w:cstheme="majorBidi"/>
                <w:bCs/>
              </w:rPr>
              <w:t>Berrueta</w:t>
            </w:r>
            <w:proofErr w:type="spellEnd"/>
            <w:r w:rsidRPr="005036CE">
              <w:rPr>
                <w:rFonts w:eastAsiaTheme="majorEastAsia" w:cstheme="majorBidi"/>
                <w:bCs/>
              </w:rPr>
              <w:t xml:space="preserve"> M, </w:t>
            </w:r>
            <w:proofErr w:type="spellStart"/>
            <w:r w:rsidRPr="005036CE">
              <w:rPr>
                <w:rFonts w:eastAsiaTheme="majorEastAsia" w:cstheme="majorBidi"/>
                <w:bCs/>
              </w:rPr>
              <w:t>García-Elorrio</w:t>
            </w:r>
            <w:proofErr w:type="spellEnd"/>
            <w:r w:rsidRPr="005036CE">
              <w:rPr>
                <w:rFonts w:eastAsiaTheme="majorEastAsia" w:cstheme="majorBidi"/>
                <w:bCs/>
              </w:rPr>
              <w:t xml:space="preserve"> E, </w:t>
            </w:r>
            <w:proofErr w:type="spellStart"/>
            <w:r w:rsidRPr="005036CE">
              <w:rPr>
                <w:rFonts w:eastAsiaTheme="majorEastAsia" w:cstheme="majorBidi"/>
                <w:bCs/>
              </w:rPr>
              <w:t>Belizán</w:t>
            </w:r>
            <w:proofErr w:type="spellEnd"/>
            <w:r w:rsidRPr="005036CE">
              <w:rPr>
                <w:rFonts w:eastAsiaTheme="majorEastAsia" w:cstheme="majorBidi"/>
                <w:bCs/>
              </w:rPr>
              <w:t xml:space="preserve"> JM</w:t>
            </w:r>
          </w:p>
          <w:p w14:paraId="7F058A4F" w14:textId="20AE914F" w:rsidR="00D041B2" w:rsidRPr="00541EBF" w:rsidRDefault="00D041B2" w:rsidP="00E006FF">
            <w:pPr>
              <w:spacing w:after="160" w:line="259" w:lineRule="auto"/>
            </w:pPr>
            <w:r w:rsidRPr="00541EBF">
              <w:t>(2017)</w:t>
            </w:r>
          </w:p>
        </w:tc>
        <w:tc>
          <w:tcPr>
            <w:tcW w:w="1299" w:type="dxa"/>
            <w:vAlign w:val="bottom"/>
          </w:tcPr>
          <w:p w14:paraId="33AAEB4A" w14:textId="77777777" w:rsidR="00D041B2" w:rsidRDefault="00D041B2" w:rsidP="00E006FF">
            <w:pPr>
              <w:spacing w:after="160" w:line="259" w:lineRule="auto"/>
            </w:pPr>
            <w:r w:rsidRPr="00541EBF">
              <w:t>To assess whether the implementation of a package of activities through the joint action of the three international healthcare professionals associations (HCPAs) increased the us</w:t>
            </w:r>
            <w:r>
              <w:t>e of intrapartum and postnatal E</w:t>
            </w:r>
            <w:r w:rsidRPr="00541EBF">
              <w:t>ssential interventions (EIs) in two hospitals in Uganda.</w:t>
            </w:r>
          </w:p>
          <w:p w14:paraId="13E1D844" w14:textId="77777777" w:rsidR="00D041B2" w:rsidRDefault="00D041B2" w:rsidP="00E006FF">
            <w:pPr>
              <w:spacing w:after="160" w:line="259" w:lineRule="auto"/>
            </w:pPr>
          </w:p>
          <w:p w14:paraId="1297E4F9" w14:textId="3F114070" w:rsidR="00D041B2" w:rsidRPr="00541EBF" w:rsidRDefault="00D041B2" w:rsidP="00E006FF">
            <w:pPr>
              <w:spacing w:after="160" w:line="259" w:lineRule="auto"/>
            </w:pPr>
          </w:p>
        </w:tc>
        <w:tc>
          <w:tcPr>
            <w:tcW w:w="1810" w:type="dxa"/>
            <w:vAlign w:val="bottom"/>
          </w:tcPr>
          <w:p w14:paraId="6837EA10" w14:textId="77777777" w:rsidR="00D041B2" w:rsidRPr="00541EBF" w:rsidRDefault="00D041B2" w:rsidP="00E006FF">
            <w:pPr>
              <w:spacing w:after="160" w:line="259" w:lineRule="auto"/>
            </w:pPr>
            <w:r w:rsidRPr="00541EBF">
              <w:rPr>
                <w:b/>
                <w:bCs/>
              </w:rPr>
              <w:t> </w:t>
            </w:r>
            <w:r w:rsidRPr="00541EBF">
              <w:t xml:space="preserve">A non-controlled before-and-after study was undertaken to evaluate the effect of a package of activities designed to change practice relating to nine EIs among providers. Coverage of the EIs was measured in a 3-month pre-implementation period and a 3-month post-implementation period in 2014. </w:t>
            </w:r>
          </w:p>
        </w:tc>
        <w:tc>
          <w:tcPr>
            <w:tcW w:w="1254" w:type="dxa"/>
            <w:vAlign w:val="bottom"/>
          </w:tcPr>
          <w:p w14:paraId="587768D9" w14:textId="77777777" w:rsidR="00D041B2" w:rsidRDefault="00D041B2" w:rsidP="00E006FF">
            <w:pPr>
              <w:spacing w:after="160" w:line="259" w:lineRule="auto"/>
            </w:pPr>
            <w:r w:rsidRPr="00541EBF">
              <w:t>Uganda</w:t>
            </w:r>
          </w:p>
          <w:p w14:paraId="6E2F4E5C" w14:textId="77777777" w:rsidR="00D041B2" w:rsidRDefault="00D041B2" w:rsidP="00E006FF">
            <w:pPr>
              <w:spacing w:after="160" w:line="259" w:lineRule="auto"/>
            </w:pPr>
          </w:p>
          <w:p w14:paraId="0AFDC217" w14:textId="77777777" w:rsidR="00D041B2" w:rsidRDefault="00D041B2" w:rsidP="00E006FF">
            <w:pPr>
              <w:spacing w:after="160" w:line="259" w:lineRule="auto"/>
            </w:pPr>
          </w:p>
          <w:p w14:paraId="0B533353" w14:textId="77777777" w:rsidR="00D041B2" w:rsidRDefault="00D041B2" w:rsidP="00E006FF">
            <w:pPr>
              <w:spacing w:after="160" w:line="259" w:lineRule="auto"/>
            </w:pPr>
          </w:p>
          <w:p w14:paraId="0C6A148D" w14:textId="77777777" w:rsidR="00D041B2" w:rsidRDefault="00D041B2" w:rsidP="00E006FF">
            <w:pPr>
              <w:spacing w:after="160" w:line="259" w:lineRule="auto"/>
            </w:pPr>
          </w:p>
          <w:p w14:paraId="79C06822" w14:textId="77777777" w:rsidR="00D041B2" w:rsidRDefault="00D041B2" w:rsidP="00E006FF">
            <w:pPr>
              <w:spacing w:after="160" w:line="259" w:lineRule="auto"/>
            </w:pPr>
          </w:p>
          <w:p w14:paraId="5C975F56" w14:textId="77777777" w:rsidR="00D041B2" w:rsidRDefault="00D041B2" w:rsidP="00E006FF">
            <w:pPr>
              <w:spacing w:after="160" w:line="259" w:lineRule="auto"/>
            </w:pPr>
          </w:p>
          <w:p w14:paraId="1AAAD4D9" w14:textId="77777777" w:rsidR="00D041B2" w:rsidRDefault="00D041B2" w:rsidP="00E006FF">
            <w:pPr>
              <w:spacing w:after="160" w:line="259" w:lineRule="auto"/>
            </w:pPr>
          </w:p>
          <w:p w14:paraId="6B2CD7DC" w14:textId="77777777" w:rsidR="00D041B2" w:rsidRDefault="00D041B2" w:rsidP="00E006FF">
            <w:pPr>
              <w:spacing w:after="160" w:line="259" w:lineRule="auto"/>
            </w:pPr>
          </w:p>
          <w:p w14:paraId="76E0ABD1" w14:textId="77777777" w:rsidR="00D041B2" w:rsidRDefault="00D041B2" w:rsidP="00E006FF">
            <w:pPr>
              <w:spacing w:after="160" w:line="259" w:lineRule="auto"/>
            </w:pPr>
          </w:p>
          <w:p w14:paraId="54F79399" w14:textId="77777777" w:rsidR="00D041B2" w:rsidRDefault="00D041B2" w:rsidP="00E006FF">
            <w:pPr>
              <w:spacing w:after="160" w:line="259" w:lineRule="auto"/>
            </w:pPr>
          </w:p>
          <w:p w14:paraId="72FCC67B" w14:textId="77777777" w:rsidR="00D041B2" w:rsidRDefault="00D041B2" w:rsidP="00E006FF">
            <w:pPr>
              <w:spacing w:after="160" w:line="259" w:lineRule="auto"/>
            </w:pPr>
          </w:p>
          <w:p w14:paraId="3CD04D76" w14:textId="77777777" w:rsidR="00D041B2" w:rsidRDefault="00D041B2" w:rsidP="00E006FF">
            <w:pPr>
              <w:spacing w:after="160" w:line="259" w:lineRule="auto"/>
            </w:pPr>
          </w:p>
          <w:p w14:paraId="441B5E33" w14:textId="665743C8" w:rsidR="00D041B2" w:rsidRPr="00541EBF" w:rsidRDefault="00D041B2" w:rsidP="00E006FF">
            <w:pPr>
              <w:spacing w:after="160" w:line="259" w:lineRule="auto"/>
            </w:pPr>
          </w:p>
        </w:tc>
        <w:tc>
          <w:tcPr>
            <w:tcW w:w="2581" w:type="dxa"/>
            <w:vAlign w:val="bottom"/>
          </w:tcPr>
          <w:p w14:paraId="78AF701B" w14:textId="6DEAE32C" w:rsidR="00D041B2" w:rsidRDefault="00D041B2" w:rsidP="00E006FF">
            <w:pPr>
              <w:spacing w:after="160" w:line="259" w:lineRule="auto"/>
            </w:pPr>
            <w:r w:rsidRPr="00541EBF">
              <w:t>Overall, 4816 women were included.</w:t>
            </w:r>
          </w:p>
          <w:p w14:paraId="6719FB8E" w14:textId="6AD45811" w:rsidR="00D041B2" w:rsidRDefault="00D041B2" w:rsidP="00E006FF">
            <w:pPr>
              <w:spacing w:after="160" w:line="259" w:lineRule="auto"/>
            </w:pPr>
          </w:p>
          <w:p w14:paraId="6F436A13" w14:textId="08495C4F" w:rsidR="00D041B2" w:rsidRDefault="00D041B2" w:rsidP="00E006FF">
            <w:pPr>
              <w:spacing w:after="160" w:line="259" w:lineRule="auto"/>
            </w:pPr>
          </w:p>
          <w:p w14:paraId="0166EA7E" w14:textId="643E8231" w:rsidR="00D041B2" w:rsidRDefault="00D041B2" w:rsidP="00E006FF">
            <w:pPr>
              <w:spacing w:after="160" w:line="259" w:lineRule="auto"/>
            </w:pPr>
          </w:p>
          <w:p w14:paraId="4D158843" w14:textId="4E195E50" w:rsidR="00D041B2" w:rsidRDefault="00D041B2" w:rsidP="00E006FF">
            <w:pPr>
              <w:spacing w:after="160" w:line="259" w:lineRule="auto"/>
            </w:pPr>
          </w:p>
          <w:p w14:paraId="3E43F316" w14:textId="4FD16C88" w:rsidR="00D041B2" w:rsidRDefault="00D041B2" w:rsidP="00E006FF">
            <w:pPr>
              <w:spacing w:after="160" w:line="259" w:lineRule="auto"/>
            </w:pPr>
          </w:p>
          <w:p w14:paraId="303D7992" w14:textId="416D998D" w:rsidR="00D041B2" w:rsidRDefault="00D041B2" w:rsidP="00E006FF">
            <w:pPr>
              <w:spacing w:after="160" w:line="259" w:lineRule="auto"/>
            </w:pPr>
          </w:p>
          <w:p w14:paraId="24A882F4" w14:textId="6FB47E1D" w:rsidR="00D041B2" w:rsidRDefault="00D041B2" w:rsidP="00E006FF">
            <w:pPr>
              <w:spacing w:after="160" w:line="259" w:lineRule="auto"/>
            </w:pPr>
          </w:p>
          <w:p w14:paraId="7A571691" w14:textId="7A09B893" w:rsidR="00D041B2" w:rsidRDefault="00D041B2" w:rsidP="00E006FF">
            <w:pPr>
              <w:spacing w:after="160" w:line="259" w:lineRule="auto"/>
            </w:pPr>
          </w:p>
          <w:p w14:paraId="61FAE200" w14:textId="70BD0AEA" w:rsidR="00D041B2" w:rsidRDefault="00D041B2" w:rsidP="00E006FF">
            <w:pPr>
              <w:spacing w:after="160" w:line="259" w:lineRule="auto"/>
            </w:pPr>
          </w:p>
          <w:p w14:paraId="1F58A8F3" w14:textId="27562229" w:rsidR="00D041B2" w:rsidRDefault="00D041B2" w:rsidP="00E006FF">
            <w:pPr>
              <w:spacing w:after="160" w:line="259" w:lineRule="auto"/>
            </w:pPr>
          </w:p>
          <w:p w14:paraId="2E6934FF" w14:textId="77777777" w:rsidR="00D041B2" w:rsidRDefault="00D041B2" w:rsidP="00E006FF">
            <w:pPr>
              <w:spacing w:after="160" w:line="259" w:lineRule="auto"/>
            </w:pPr>
          </w:p>
          <w:p w14:paraId="68F9A411" w14:textId="0F132E7B" w:rsidR="00D041B2" w:rsidRPr="00541EBF" w:rsidRDefault="00D041B2" w:rsidP="00E006FF">
            <w:pPr>
              <w:spacing w:after="160" w:line="259" w:lineRule="auto"/>
            </w:pPr>
          </w:p>
        </w:tc>
        <w:tc>
          <w:tcPr>
            <w:tcW w:w="1851" w:type="dxa"/>
          </w:tcPr>
          <w:p w14:paraId="4C17FC56" w14:textId="77777777" w:rsidR="00D041B2" w:rsidRPr="00541EBF" w:rsidRDefault="00D041B2" w:rsidP="00E006FF">
            <w:pPr>
              <w:spacing w:after="160" w:line="259" w:lineRule="auto"/>
            </w:pPr>
          </w:p>
        </w:tc>
        <w:tc>
          <w:tcPr>
            <w:tcW w:w="1694" w:type="dxa"/>
          </w:tcPr>
          <w:p w14:paraId="6CA93140" w14:textId="77777777" w:rsidR="00D041B2" w:rsidRDefault="00D041B2" w:rsidP="00E006FF">
            <w:r>
              <w:t>32</w:t>
            </w:r>
          </w:p>
          <w:p w14:paraId="763F59F8" w14:textId="084B43C2" w:rsidR="00D041B2" w:rsidRPr="00541EBF" w:rsidRDefault="00D041B2" w:rsidP="00E006FF">
            <w:r>
              <w:t>Good</w:t>
            </w:r>
          </w:p>
        </w:tc>
      </w:tr>
      <w:tr w:rsidR="00D041B2" w:rsidRPr="00541EBF" w14:paraId="1D6B08AD" w14:textId="776B6D16" w:rsidTr="00D041B2">
        <w:trPr>
          <w:trHeight w:val="1176"/>
        </w:trPr>
        <w:tc>
          <w:tcPr>
            <w:tcW w:w="2614" w:type="dxa"/>
          </w:tcPr>
          <w:p w14:paraId="00221677" w14:textId="73D3CB63" w:rsidR="00D041B2" w:rsidRPr="00541EBF" w:rsidRDefault="00D041B2" w:rsidP="00E006FF">
            <w:pPr>
              <w:numPr>
                <w:ilvl w:val="0"/>
                <w:numId w:val="1"/>
              </w:numPr>
            </w:pPr>
            <w:r w:rsidRPr="00541EBF">
              <w:t xml:space="preserve">Barriers to uptake of early infant HIV testing in Zambia: the role of intimate partner </w:t>
            </w:r>
            <w:r w:rsidRPr="00541EBF">
              <w:lastRenderedPageBreak/>
              <w:t>violence and HIV status disclosure within couples.</w:t>
            </w:r>
          </w:p>
        </w:tc>
        <w:tc>
          <w:tcPr>
            <w:tcW w:w="1776" w:type="dxa"/>
          </w:tcPr>
          <w:p w14:paraId="36C4782C" w14:textId="3F64DB17" w:rsidR="00D041B2" w:rsidRPr="00541EBF" w:rsidRDefault="00D041B2" w:rsidP="00E006FF">
            <w:proofErr w:type="spellStart"/>
            <w:r w:rsidRPr="00CC2D63">
              <w:rPr>
                <w:rFonts w:eastAsiaTheme="majorEastAsia" w:cstheme="majorBidi"/>
                <w:bCs/>
              </w:rPr>
              <w:lastRenderedPageBreak/>
              <w:t>Hampanda</w:t>
            </w:r>
            <w:proofErr w:type="spellEnd"/>
            <w:r w:rsidRPr="00CC2D63">
              <w:rPr>
                <w:rFonts w:eastAsiaTheme="majorEastAsia" w:cstheme="majorBidi"/>
                <w:bCs/>
              </w:rPr>
              <w:t xml:space="preserve"> KM, </w:t>
            </w:r>
            <w:proofErr w:type="spellStart"/>
            <w:r w:rsidRPr="00CC2D63">
              <w:rPr>
                <w:rFonts w:eastAsiaTheme="majorEastAsia" w:cstheme="majorBidi"/>
                <w:bCs/>
              </w:rPr>
              <w:t>Nimz</w:t>
            </w:r>
            <w:proofErr w:type="spellEnd"/>
            <w:r w:rsidRPr="00CC2D63">
              <w:rPr>
                <w:rFonts w:eastAsiaTheme="majorEastAsia" w:cstheme="majorBidi"/>
                <w:bCs/>
              </w:rPr>
              <w:t xml:space="preserve"> AM,  </w:t>
            </w:r>
            <w:proofErr w:type="spellStart"/>
            <w:r w:rsidRPr="00CC2D63">
              <w:rPr>
                <w:rFonts w:eastAsiaTheme="majorEastAsia" w:cstheme="majorBidi"/>
                <w:bCs/>
              </w:rPr>
              <w:t>Abuogi</w:t>
            </w:r>
            <w:proofErr w:type="spellEnd"/>
            <w:r w:rsidRPr="00CC2D63">
              <w:rPr>
                <w:rFonts w:eastAsiaTheme="majorEastAsia" w:cstheme="majorBidi"/>
                <w:bCs/>
              </w:rPr>
              <w:t xml:space="preserve"> LL</w:t>
            </w:r>
            <w:r>
              <w:rPr>
                <w:rFonts w:eastAsiaTheme="majorEastAsia" w:cstheme="majorBidi"/>
                <w:bCs/>
              </w:rPr>
              <w:t>.</w:t>
            </w:r>
            <w:r w:rsidRPr="00CC2D63">
              <w:rPr>
                <w:rFonts w:eastAsiaTheme="majorEastAsia" w:cstheme="majorBidi"/>
                <w:bCs/>
              </w:rPr>
              <w:t xml:space="preserve"> </w:t>
            </w:r>
            <w:r w:rsidRPr="00541EBF">
              <w:t xml:space="preserve"> (2017)</w:t>
            </w:r>
          </w:p>
        </w:tc>
        <w:tc>
          <w:tcPr>
            <w:tcW w:w="1299" w:type="dxa"/>
            <w:vAlign w:val="bottom"/>
          </w:tcPr>
          <w:p w14:paraId="2A42F885" w14:textId="58656CA5" w:rsidR="00D041B2" w:rsidRPr="00541EBF" w:rsidRDefault="00D041B2" w:rsidP="00E006FF">
            <w:r w:rsidRPr="00541EBF">
              <w:t xml:space="preserve">The aim of this study was to explore how gender power dynamics </w:t>
            </w:r>
            <w:r w:rsidRPr="00541EBF">
              <w:lastRenderedPageBreak/>
              <w:t xml:space="preserve">within couples affect HIV-positive women’s uptake </w:t>
            </w:r>
            <w:r>
              <w:t xml:space="preserve">of early infant HIV testing. </w:t>
            </w:r>
          </w:p>
        </w:tc>
        <w:tc>
          <w:tcPr>
            <w:tcW w:w="1810" w:type="dxa"/>
            <w:vAlign w:val="bottom"/>
          </w:tcPr>
          <w:p w14:paraId="53652AB0" w14:textId="77777777" w:rsidR="00D041B2" w:rsidRDefault="00D041B2" w:rsidP="00E006FF">
            <w:r w:rsidRPr="00541EBF">
              <w:lastRenderedPageBreak/>
              <w:t>Cross-sectional survey.</w:t>
            </w:r>
          </w:p>
          <w:p w14:paraId="4C13CA2C" w14:textId="77777777" w:rsidR="00D041B2" w:rsidRDefault="00D041B2" w:rsidP="00E006FF">
            <w:pPr>
              <w:rPr>
                <w:b/>
                <w:bCs/>
              </w:rPr>
            </w:pPr>
          </w:p>
          <w:p w14:paraId="5FE22C04" w14:textId="77777777" w:rsidR="00D041B2" w:rsidRDefault="00D041B2" w:rsidP="00E006FF">
            <w:pPr>
              <w:rPr>
                <w:b/>
                <w:bCs/>
              </w:rPr>
            </w:pPr>
          </w:p>
          <w:p w14:paraId="06201648" w14:textId="77777777" w:rsidR="00D041B2" w:rsidRDefault="00D041B2" w:rsidP="00E006FF">
            <w:pPr>
              <w:rPr>
                <w:b/>
                <w:bCs/>
              </w:rPr>
            </w:pPr>
          </w:p>
          <w:p w14:paraId="5A82494E" w14:textId="77777777" w:rsidR="00D041B2" w:rsidRDefault="00D041B2" w:rsidP="00E006FF">
            <w:pPr>
              <w:rPr>
                <w:b/>
                <w:bCs/>
              </w:rPr>
            </w:pPr>
          </w:p>
          <w:p w14:paraId="52E7223C" w14:textId="77777777" w:rsidR="00D041B2" w:rsidRDefault="00D041B2" w:rsidP="00E006FF">
            <w:pPr>
              <w:rPr>
                <w:b/>
                <w:bCs/>
              </w:rPr>
            </w:pPr>
          </w:p>
          <w:p w14:paraId="4C9A28F8" w14:textId="77777777" w:rsidR="00D041B2" w:rsidRDefault="00D041B2" w:rsidP="00E006FF">
            <w:pPr>
              <w:rPr>
                <w:b/>
                <w:bCs/>
              </w:rPr>
            </w:pPr>
          </w:p>
          <w:p w14:paraId="6644C195" w14:textId="081945DF" w:rsidR="00D041B2" w:rsidRPr="00541EBF" w:rsidRDefault="00D041B2" w:rsidP="00E006FF">
            <w:pPr>
              <w:rPr>
                <w:b/>
                <w:bCs/>
              </w:rPr>
            </w:pPr>
          </w:p>
        </w:tc>
        <w:tc>
          <w:tcPr>
            <w:tcW w:w="1254" w:type="dxa"/>
            <w:vAlign w:val="bottom"/>
          </w:tcPr>
          <w:p w14:paraId="35482288" w14:textId="77777777" w:rsidR="00D041B2" w:rsidRDefault="00D041B2" w:rsidP="00E006FF">
            <w:r w:rsidRPr="00541EBF">
              <w:lastRenderedPageBreak/>
              <w:t>Zambia</w:t>
            </w:r>
          </w:p>
          <w:p w14:paraId="58C72DA5" w14:textId="77777777" w:rsidR="00D041B2" w:rsidRDefault="00D041B2" w:rsidP="00E006FF"/>
          <w:p w14:paraId="615AEE03" w14:textId="77777777" w:rsidR="00D041B2" w:rsidRDefault="00D041B2" w:rsidP="00E006FF"/>
          <w:p w14:paraId="10FCC15F" w14:textId="77777777" w:rsidR="00D041B2" w:rsidRDefault="00D041B2" w:rsidP="00E006FF"/>
          <w:p w14:paraId="64578CB7" w14:textId="77777777" w:rsidR="00D041B2" w:rsidRDefault="00D041B2" w:rsidP="00E006FF"/>
          <w:p w14:paraId="57C37593" w14:textId="77777777" w:rsidR="00D041B2" w:rsidRDefault="00D041B2" w:rsidP="00E006FF"/>
          <w:p w14:paraId="248CBB5F" w14:textId="77777777" w:rsidR="00D041B2" w:rsidRDefault="00D041B2" w:rsidP="00E006FF"/>
          <w:p w14:paraId="12A71A34" w14:textId="77777777" w:rsidR="00D041B2" w:rsidRDefault="00D041B2" w:rsidP="00E006FF"/>
          <w:p w14:paraId="76C364F7" w14:textId="45FCE9EE" w:rsidR="00D041B2" w:rsidRPr="00541EBF" w:rsidRDefault="00D041B2" w:rsidP="00E006FF"/>
        </w:tc>
        <w:tc>
          <w:tcPr>
            <w:tcW w:w="2581" w:type="dxa"/>
            <w:vAlign w:val="bottom"/>
          </w:tcPr>
          <w:p w14:paraId="69970A6D" w14:textId="77777777" w:rsidR="00D041B2" w:rsidRDefault="00D041B2" w:rsidP="00E006FF">
            <w:r w:rsidRPr="00541EBF">
              <w:lastRenderedPageBreak/>
              <w:t>320 HIV-positive married postpartum women</w:t>
            </w:r>
          </w:p>
          <w:p w14:paraId="2B4B549C" w14:textId="77777777" w:rsidR="00D041B2" w:rsidRDefault="00D041B2" w:rsidP="00E006FF"/>
          <w:p w14:paraId="1BAD4031" w14:textId="77777777" w:rsidR="00D041B2" w:rsidRDefault="00D041B2" w:rsidP="00E006FF"/>
          <w:p w14:paraId="5022FF20" w14:textId="77777777" w:rsidR="00D041B2" w:rsidRDefault="00D041B2" w:rsidP="00E006FF"/>
          <w:p w14:paraId="1346DD72" w14:textId="77777777" w:rsidR="00D041B2" w:rsidRDefault="00D041B2" w:rsidP="00E006FF"/>
          <w:p w14:paraId="3A48E94C" w14:textId="77777777" w:rsidR="00D041B2" w:rsidRDefault="00D041B2" w:rsidP="00E006FF"/>
          <w:p w14:paraId="7B9FB78A" w14:textId="77777777" w:rsidR="00D041B2" w:rsidRDefault="00D041B2" w:rsidP="00E006FF"/>
          <w:p w14:paraId="410550E4" w14:textId="1A2AEBAB" w:rsidR="00D041B2" w:rsidRPr="00541EBF" w:rsidRDefault="00D041B2" w:rsidP="00E006FF"/>
        </w:tc>
        <w:tc>
          <w:tcPr>
            <w:tcW w:w="1851" w:type="dxa"/>
          </w:tcPr>
          <w:p w14:paraId="03FD09BB" w14:textId="2C51BF2C" w:rsidR="00D041B2" w:rsidRPr="00541EBF" w:rsidRDefault="00D041B2" w:rsidP="00E006FF">
            <w:r>
              <w:rPr>
                <w:color w:val="000000"/>
                <w:shd w:val="clear" w:color="auto" w:fill="FFFFFF"/>
              </w:rPr>
              <w:lastRenderedPageBreak/>
              <w:t xml:space="preserve">Domestic relationship dynamics, including emotional </w:t>
            </w:r>
            <w:r>
              <w:rPr>
                <w:color w:val="000000"/>
                <w:shd w:val="clear" w:color="auto" w:fill="FFFFFF"/>
              </w:rPr>
              <w:lastRenderedPageBreak/>
              <w:t>violence and HIV status disclosure to the male partner, may play an important role in maternal uptake of early infant HIV testing.</w:t>
            </w:r>
          </w:p>
        </w:tc>
        <w:tc>
          <w:tcPr>
            <w:tcW w:w="1694" w:type="dxa"/>
          </w:tcPr>
          <w:p w14:paraId="34C8CE73" w14:textId="77777777" w:rsidR="00D041B2" w:rsidRDefault="00D041B2" w:rsidP="00E006FF">
            <w:pPr>
              <w:rPr>
                <w:color w:val="000000"/>
                <w:shd w:val="clear" w:color="auto" w:fill="FFFFFF"/>
              </w:rPr>
            </w:pPr>
            <w:r>
              <w:rPr>
                <w:color w:val="000000"/>
                <w:shd w:val="clear" w:color="auto" w:fill="FFFFFF"/>
              </w:rPr>
              <w:lastRenderedPageBreak/>
              <w:t>29</w:t>
            </w:r>
          </w:p>
          <w:p w14:paraId="6F44D7B4" w14:textId="7570B16D" w:rsidR="00D041B2" w:rsidRDefault="00D041B2" w:rsidP="00E006FF">
            <w:pPr>
              <w:rPr>
                <w:color w:val="000000"/>
                <w:shd w:val="clear" w:color="auto" w:fill="FFFFFF"/>
              </w:rPr>
            </w:pPr>
            <w:r>
              <w:rPr>
                <w:color w:val="000000"/>
                <w:shd w:val="clear" w:color="auto" w:fill="FFFFFF"/>
              </w:rPr>
              <w:t>Fair</w:t>
            </w:r>
          </w:p>
        </w:tc>
      </w:tr>
      <w:tr w:rsidR="00D041B2" w:rsidRPr="00541EBF" w14:paraId="3581F3F7" w14:textId="3F141831" w:rsidTr="00D041B2">
        <w:trPr>
          <w:trHeight w:val="1176"/>
        </w:trPr>
        <w:tc>
          <w:tcPr>
            <w:tcW w:w="13185" w:type="dxa"/>
            <w:gridSpan w:val="7"/>
            <w:shd w:val="clear" w:color="auto" w:fill="8EAADB" w:themeFill="accent1" w:themeFillTint="99"/>
          </w:tcPr>
          <w:p w14:paraId="62172D5F" w14:textId="77777777" w:rsidR="00D041B2" w:rsidRDefault="00D041B2" w:rsidP="00E006FF">
            <w:pPr>
              <w:spacing w:after="160" w:line="259" w:lineRule="auto"/>
              <w:rPr>
                <w:b/>
                <w:bCs/>
              </w:rPr>
            </w:pPr>
          </w:p>
          <w:p w14:paraId="3FBFA0A0" w14:textId="67FCA372" w:rsidR="00D041B2" w:rsidRPr="00C4638C" w:rsidRDefault="00D041B2" w:rsidP="00E006FF">
            <w:pPr>
              <w:spacing w:after="160" w:line="259" w:lineRule="auto"/>
              <w:rPr>
                <w:b/>
                <w:bCs/>
                <w:sz w:val="24"/>
                <w:szCs w:val="24"/>
              </w:rPr>
            </w:pPr>
            <w:r w:rsidRPr="00C4638C">
              <w:rPr>
                <w:b/>
                <w:bCs/>
                <w:sz w:val="24"/>
                <w:szCs w:val="24"/>
              </w:rPr>
              <w:t xml:space="preserve">Guidelines and Policy Papers  </w:t>
            </w:r>
          </w:p>
        </w:tc>
        <w:tc>
          <w:tcPr>
            <w:tcW w:w="1694" w:type="dxa"/>
            <w:shd w:val="clear" w:color="auto" w:fill="8EAADB" w:themeFill="accent1" w:themeFillTint="99"/>
          </w:tcPr>
          <w:p w14:paraId="00F0D6C3" w14:textId="77777777" w:rsidR="00D041B2" w:rsidRDefault="00D041B2" w:rsidP="00E006FF">
            <w:pPr>
              <w:rPr>
                <w:b/>
                <w:bCs/>
              </w:rPr>
            </w:pPr>
          </w:p>
        </w:tc>
      </w:tr>
      <w:tr w:rsidR="00D041B2" w:rsidRPr="00541EBF" w14:paraId="66B05452" w14:textId="326BAAD7" w:rsidTr="00D041B2">
        <w:trPr>
          <w:trHeight w:val="1176"/>
        </w:trPr>
        <w:tc>
          <w:tcPr>
            <w:tcW w:w="2614" w:type="dxa"/>
          </w:tcPr>
          <w:p w14:paraId="6FDFE23D" w14:textId="00B5E7E8" w:rsidR="00D041B2" w:rsidRPr="00541EBF" w:rsidRDefault="00D041B2" w:rsidP="00B1235A">
            <w:pPr>
              <w:numPr>
                <w:ilvl w:val="0"/>
                <w:numId w:val="1"/>
              </w:numPr>
            </w:pPr>
            <w:r w:rsidRPr="00541EBF">
              <w:t>Essential Interventions, Commodities and Guidelines for Reproductive, Maternal, Newborn and Child Health</w:t>
            </w:r>
          </w:p>
        </w:tc>
        <w:tc>
          <w:tcPr>
            <w:tcW w:w="1776" w:type="dxa"/>
          </w:tcPr>
          <w:p w14:paraId="7AF73D3C" w14:textId="777F5841" w:rsidR="00D041B2" w:rsidRPr="00541EBF" w:rsidRDefault="00D041B2" w:rsidP="00B1235A">
            <w:r w:rsidRPr="00541EBF">
              <w:t>P</w:t>
            </w:r>
            <w:r>
              <w:t>artnership for Maternal Newborn and Child Health (P</w:t>
            </w:r>
            <w:r w:rsidRPr="00541EBF">
              <w:t>MNCH</w:t>
            </w:r>
            <w:r>
              <w:t>)</w:t>
            </w:r>
            <w:r w:rsidRPr="00541EBF">
              <w:t xml:space="preserve"> with World Health Organization</w:t>
            </w:r>
            <w:r>
              <w:t xml:space="preserve"> (WHO) and</w:t>
            </w:r>
            <w:r w:rsidRPr="00541EBF">
              <w:t xml:space="preserve"> Aga Khan University (2011)</w:t>
            </w:r>
          </w:p>
        </w:tc>
        <w:tc>
          <w:tcPr>
            <w:tcW w:w="1299" w:type="dxa"/>
          </w:tcPr>
          <w:p w14:paraId="79F52965" w14:textId="3744E29F" w:rsidR="00D041B2" w:rsidRDefault="00D041B2" w:rsidP="00B1235A">
            <w:r>
              <w:t>Policy document</w:t>
            </w:r>
          </w:p>
        </w:tc>
        <w:tc>
          <w:tcPr>
            <w:tcW w:w="1810" w:type="dxa"/>
          </w:tcPr>
          <w:p w14:paraId="4D41F89C" w14:textId="1ECAE609" w:rsidR="00D041B2" w:rsidRPr="00D37C49" w:rsidRDefault="00D041B2" w:rsidP="00B1235A">
            <w:r>
              <w:t>A total of 142 RMNCH interventions were identified, assessed, and selected for this review</w:t>
            </w:r>
          </w:p>
        </w:tc>
        <w:tc>
          <w:tcPr>
            <w:tcW w:w="1254" w:type="dxa"/>
          </w:tcPr>
          <w:p w14:paraId="76EB4851" w14:textId="44AA2C6C" w:rsidR="00D041B2" w:rsidRDefault="00D041B2" w:rsidP="00B1235A">
            <w:r>
              <w:t>LMIC</w:t>
            </w:r>
          </w:p>
        </w:tc>
        <w:tc>
          <w:tcPr>
            <w:tcW w:w="2581" w:type="dxa"/>
          </w:tcPr>
          <w:p w14:paraId="3B424EDA" w14:textId="77777777" w:rsidR="00D041B2" w:rsidRPr="00541EBF" w:rsidRDefault="00D041B2" w:rsidP="00B1235A"/>
        </w:tc>
        <w:tc>
          <w:tcPr>
            <w:tcW w:w="1851" w:type="dxa"/>
          </w:tcPr>
          <w:p w14:paraId="79D7CBBF" w14:textId="4F77084B" w:rsidR="00D041B2" w:rsidRPr="00D37C49" w:rsidRDefault="00D041B2" w:rsidP="00B1235A">
            <w:r>
              <w:t>Consensus was reached on the content of RMNCH packages of interventions at each level of the health system across the continuum of care including PNC.</w:t>
            </w:r>
          </w:p>
        </w:tc>
        <w:tc>
          <w:tcPr>
            <w:tcW w:w="1694" w:type="dxa"/>
          </w:tcPr>
          <w:p w14:paraId="101A93F5" w14:textId="77777777" w:rsidR="00D041B2" w:rsidRDefault="00D041B2" w:rsidP="00B1235A">
            <w:r>
              <w:t>33</w:t>
            </w:r>
          </w:p>
          <w:p w14:paraId="6785D631" w14:textId="67E25BE5" w:rsidR="00D041B2" w:rsidRDefault="00D041B2" w:rsidP="00B1235A">
            <w:r>
              <w:t>Good</w:t>
            </w:r>
          </w:p>
        </w:tc>
      </w:tr>
      <w:tr w:rsidR="00D041B2" w:rsidRPr="00541EBF" w14:paraId="3007EC5A" w14:textId="14770436" w:rsidTr="00D041B2">
        <w:trPr>
          <w:trHeight w:val="1176"/>
        </w:trPr>
        <w:tc>
          <w:tcPr>
            <w:tcW w:w="2614" w:type="dxa"/>
          </w:tcPr>
          <w:p w14:paraId="5DF63DF0" w14:textId="7A66436F" w:rsidR="00D041B2" w:rsidRPr="00541EBF" w:rsidRDefault="00D041B2" w:rsidP="00B1235A">
            <w:pPr>
              <w:numPr>
                <w:ilvl w:val="0"/>
                <w:numId w:val="1"/>
              </w:numPr>
            </w:pPr>
            <w:r w:rsidRPr="002E7B0C">
              <w:t xml:space="preserve">WHO Recommendations on Postnatal Care of the Mother and Newborn. </w:t>
            </w:r>
          </w:p>
        </w:tc>
        <w:tc>
          <w:tcPr>
            <w:tcW w:w="1776" w:type="dxa"/>
          </w:tcPr>
          <w:p w14:paraId="4AB2FE99" w14:textId="4035EF09" w:rsidR="00D041B2" w:rsidRPr="00541EBF" w:rsidRDefault="00D041B2" w:rsidP="00B1235A">
            <w:r w:rsidRPr="002E7B0C">
              <w:t xml:space="preserve">Geneva: </w:t>
            </w:r>
            <w:r>
              <w:t>World Health Organization; (2013)</w:t>
            </w:r>
          </w:p>
        </w:tc>
        <w:tc>
          <w:tcPr>
            <w:tcW w:w="1299" w:type="dxa"/>
          </w:tcPr>
          <w:p w14:paraId="4FDE0853" w14:textId="702013E5" w:rsidR="00D041B2" w:rsidRDefault="00D041B2" w:rsidP="00B1235A">
            <w:r>
              <w:t>Guidelines</w:t>
            </w:r>
          </w:p>
        </w:tc>
        <w:tc>
          <w:tcPr>
            <w:tcW w:w="1810" w:type="dxa"/>
          </w:tcPr>
          <w:p w14:paraId="13F242B4" w14:textId="19A81A0D" w:rsidR="00D041B2" w:rsidRPr="00D37C49" w:rsidRDefault="00D041B2" w:rsidP="00B1235A">
            <w:r>
              <w:t>Evidence review and consensus building document</w:t>
            </w:r>
          </w:p>
        </w:tc>
        <w:tc>
          <w:tcPr>
            <w:tcW w:w="1254" w:type="dxa"/>
          </w:tcPr>
          <w:p w14:paraId="4FF5B21B" w14:textId="60FC20E3" w:rsidR="00D041B2" w:rsidRDefault="00D041B2" w:rsidP="00B1235A">
            <w:r>
              <w:t>LMIC</w:t>
            </w:r>
          </w:p>
        </w:tc>
        <w:tc>
          <w:tcPr>
            <w:tcW w:w="2581" w:type="dxa"/>
          </w:tcPr>
          <w:p w14:paraId="1FBE90EC" w14:textId="77777777" w:rsidR="00D041B2" w:rsidRPr="00541EBF" w:rsidRDefault="00D041B2" w:rsidP="00B1235A"/>
        </w:tc>
        <w:tc>
          <w:tcPr>
            <w:tcW w:w="1851" w:type="dxa"/>
          </w:tcPr>
          <w:p w14:paraId="6CCA82C7" w14:textId="43869F33" w:rsidR="00D041B2" w:rsidRPr="00D37C49" w:rsidRDefault="00D041B2" w:rsidP="00B1235A">
            <w:r>
              <w:rPr>
                <w:color w:val="000000"/>
                <w:shd w:val="clear" w:color="auto" w:fill="FFFFFF"/>
              </w:rPr>
              <w:t xml:space="preserve">WHO guidelines on postnatal care based on all available evidence. The guidelines focus on postnatal care of mothers and newborns in resource-limited </w:t>
            </w:r>
            <w:r>
              <w:rPr>
                <w:color w:val="000000"/>
                <w:shd w:val="clear" w:color="auto" w:fill="FFFFFF"/>
              </w:rPr>
              <w:lastRenderedPageBreak/>
              <w:t>settings in low- and middle-income countries.</w:t>
            </w:r>
          </w:p>
        </w:tc>
        <w:tc>
          <w:tcPr>
            <w:tcW w:w="1694" w:type="dxa"/>
          </w:tcPr>
          <w:p w14:paraId="572B3079" w14:textId="77777777" w:rsidR="00D041B2" w:rsidRDefault="00D041B2" w:rsidP="00B1235A">
            <w:pPr>
              <w:rPr>
                <w:color w:val="000000"/>
                <w:shd w:val="clear" w:color="auto" w:fill="FFFFFF"/>
              </w:rPr>
            </w:pPr>
            <w:r>
              <w:rPr>
                <w:color w:val="000000"/>
                <w:shd w:val="clear" w:color="auto" w:fill="FFFFFF"/>
              </w:rPr>
              <w:lastRenderedPageBreak/>
              <w:t>33</w:t>
            </w:r>
          </w:p>
          <w:p w14:paraId="34E944B7" w14:textId="3B62AE83" w:rsidR="00D041B2" w:rsidRDefault="00D041B2" w:rsidP="00B1235A">
            <w:pPr>
              <w:rPr>
                <w:color w:val="000000"/>
                <w:shd w:val="clear" w:color="auto" w:fill="FFFFFF"/>
              </w:rPr>
            </w:pPr>
            <w:r>
              <w:rPr>
                <w:color w:val="000000"/>
                <w:shd w:val="clear" w:color="auto" w:fill="FFFFFF"/>
              </w:rPr>
              <w:t>Good</w:t>
            </w:r>
          </w:p>
        </w:tc>
      </w:tr>
      <w:tr w:rsidR="00D041B2" w:rsidRPr="00541EBF" w14:paraId="6B7ECEA1" w14:textId="73FDE3B0" w:rsidTr="00D041B2">
        <w:trPr>
          <w:trHeight w:val="1176"/>
        </w:trPr>
        <w:tc>
          <w:tcPr>
            <w:tcW w:w="2614" w:type="dxa"/>
          </w:tcPr>
          <w:p w14:paraId="75F22948" w14:textId="016E3569" w:rsidR="00D041B2" w:rsidRPr="00541EBF" w:rsidRDefault="00D041B2" w:rsidP="00B1235A">
            <w:pPr>
              <w:numPr>
                <w:ilvl w:val="0"/>
                <w:numId w:val="1"/>
              </w:numPr>
            </w:pPr>
            <w:r w:rsidRPr="00541EBF">
              <w:lastRenderedPageBreak/>
              <w:t>Essential childbirth and postnatal interventions for improved maternal and neonatal health</w:t>
            </w:r>
          </w:p>
        </w:tc>
        <w:tc>
          <w:tcPr>
            <w:tcW w:w="1776" w:type="dxa"/>
          </w:tcPr>
          <w:p w14:paraId="0CC5F211" w14:textId="324F4DC2" w:rsidR="00D041B2" w:rsidRDefault="00D041B2" w:rsidP="00B1235A">
            <w:r w:rsidRPr="00CC2D63">
              <w:rPr>
                <w:rFonts w:eastAsiaTheme="majorEastAsia" w:cstheme="majorBidi"/>
                <w:bCs/>
              </w:rPr>
              <w:t xml:space="preserve">Salam RA, </w:t>
            </w:r>
            <w:proofErr w:type="spellStart"/>
            <w:r w:rsidRPr="00CC2D63">
              <w:rPr>
                <w:rFonts w:eastAsiaTheme="majorEastAsia" w:cstheme="majorBidi"/>
                <w:bCs/>
              </w:rPr>
              <w:t>Mansoor</w:t>
            </w:r>
            <w:proofErr w:type="spellEnd"/>
            <w:r w:rsidRPr="00CC2D63">
              <w:rPr>
                <w:rFonts w:eastAsiaTheme="majorEastAsia" w:cstheme="majorBidi"/>
                <w:bCs/>
              </w:rPr>
              <w:t xml:space="preserve"> T, </w:t>
            </w:r>
            <w:proofErr w:type="spellStart"/>
            <w:r w:rsidRPr="00CC2D63">
              <w:rPr>
                <w:rFonts w:eastAsiaTheme="majorEastAsia" w:cstheme="majorBidi"/>
                <w:bCs/>
              </w:rPr>
              <w:t>Mallick</w:t>
            </w:r>
            <w:proofErr w:type="spellEnd"/>
            <w:r w:rsidRPr="00CC2D63">
              <w:rPr>
                <w:rFonts w:eastAsiaTheme="majorEastAsia" w:cstheme="majorBidi"/>
                <w:bCs/>
              </w:rPr>
              <w:t xml:space="preserve"> D, </w:t>
            </w:r>
            <w:proofErr w:type="spellStart"/>
            <w:r w:rsidRPr="00CC2D63">
              <w:rPr>
                <w:rFonts w:eastAsiaTheme="majorEastAsia" w:cstheme="majorBidi"/>
                <w:bCs/>
              </w:rPr>
              <w:t>Lassi</w:t>
            </w:r>
            <w:proofErr w:type="spellEnd"/>
            <w:r w:rsidRPr="00CC2D63">
              <w:rPr>
                <w:rFonts w:eastAsiaTheme="majorEastAsia" w:cstheme="majorBidi"/>
                <w:bCs/>
              </w:rPr>
              <w:t xml:space="preserve"> ZS, Das JK, </w:t>
            </w:r>
            <w:proofErr w:type="spellStart"/>
            <w:r w:rsidRPr="00CC2D63">
              <w:rPr>
                <w:rFonts w:eastAsiaTheme="majorEastAsia" w:cstheme="majorBidi"/>
                <w:bCs/>
              </w:rPr>
              <w:t>Bhutta</w:t>
            </w:r>
            <w:proofErr w:type="spellEnd"/>
            <w:r w:rsidRPr="00CC2D63">
              <w:rPr>
                <w:rFonts w:eastAsiaTheme="majorEastAsia" w:cstheme="majorBidi"/>
                <w:bCs/>
              </w:rPr>
              <w:t xml:space="preserve"> ZA</w:t>
            </w:r>
            <w:r>
              <w:t>.</w:t>
            </w:r>
            <w:r w:rsidRPr="00541EBF">
              <w:t xml:space="preserve"> </w:t>
            </w:r>
          </w:p>
          <w:p w14:paraId="6626B0DB" w14:textId="3AEF636C" w:rsidR="00D041B2" w:rsidRPr="00541EBF" w:rsidRDefault="00D041B2" w:rsidP="00B1235A">
            <w:r w:rsidRPr="00541EBF">
              <w:t>(2014)</w:t>
            </w:r>
          </w:p>
        </w:tc>
        <w:tc>
          <w:tcPr>
            <w:tcW w:w="1299" w:type="dxa"/>
            <w:vAlign w:val="bottom"/>
          </w:tcPr>
          <w:p w14:paraId="755BAB94" w14:textId="33A180B0" w:rsidR="00D041B2" w:rsidRDefault="00D041B2" w:rsidP="00B1235A">
            <w:r w:rsidRPr="00541EBF">
              <w:t>The main objective of this paper is to review the evidence-based childbirth and post-natal interventions which have a beneficial impact on maternal and newborn outcomes</w:t>
            </w:r>
          </w:p>
        </w:tc>
        <w:tc>
          <w:tcPr>
            <w:tcW w:w="1810" w:type="dxa"/>
            <w:vAlign w:val="bottom"/>
          </w:tcPr>
          <w:p w14:paraId="58D24DCA" w14:textId="77777777" w:rsidR="00D041B2" w:rsidRPr="00D37C49" w:rsidRDefault="00D041B2" w:rsidP="00B1235A"/>
        </w:tc>
        <w:tc>
          <w:tcPr>
            <w:tcW w:w="1254" w:type="dxa"/>
            <w:vAlign w:val="bottom"/>
          </w:tcPr>
          <w:p w14:paraId="1C69F000" w14:textId="77777777" w:rsidR="00D041B2" w:rsidRDefault="00D041B2" w:rsidP="00B1235A">
            <w:r>
              <w:t>LMIC</w:t>
            </w:r>
          </w:p>
          <w:p w14:paraId="6A350841" w14:textId="77777777" w:rsidR="00D041B2" w:rsidRDefault="00D041B2" w:rsidP="00B1235A"/>
          <w:p w14:paraId="5025ACDB" w14:textId="77777777" w:rsidR="00D041B2" w:rsidRDefault="00D041B2" w:rsidP="00B1235A"/>
          <w:p w14:paraId="5204787A" w14:textId="77777777" w:rsidR="00D041B2" w:rsidRDefault="00D041B2" w:rsidP="00B1235A"/>
          <w:p w14:paraId="51C74331" w14:textId="77777777" w:rsidR="00D041B2" w:rsidRDefault="00D041B2" w:rsidP="00B1235A"/>
          <w:p w14:paraId="3F587100" w14:textId="77777777" w:rsidR="00D041B2" w:rsidRDefault="00D041B2" w:rsidP="00B1235A"/>
          <w:p w14:paraId="2E83F0ED" w14:textId="77777777" w:rsidR="00D041B2" w:rsidRDefault="00D041B2" w:rsidP="00B1235A"/>
          <w:p w14:paraId="234A508C" w14:textId="77777777" w:rsidR="00D041B2" w:rsidRDefault="00D041B2" w:rsidP="00B1235A"/>
          <w:p w14:paraId="3CFC6817" w14:textId="77777777" w:rsidR="00D041B2" w:rsidRDefault="00D041B2" w:rsidP="00B1235A"/>
          <w:p w14:paraId="2CF022D7" w14:textId="77777777" w:rsidR="00D041B2" w:rsidRDefault="00D041B2" w:rsidP="00B1235A"/>
          <w:p w14:paraId="1790590F" w14:textId="77777777" w:rsidR="00D041B2" w:rsidRDefault="00D041B2" w:rsidP="00B1235A"/>
          <w:p w14:paraId="16FF367F" w14:textId="137556D1" w:rsidR="00D041B2" w:rsidRDefault="00D041B2" w:rsidP="00B1235A"/>
        </w:tc>
        <w:tc>
          <w:tcPr>
            <w:tcW w:w="2581" w:type="dxa"/>
            <w:vAlign w:val="bottom"/>
          </w:tcPr>
          <w:p w14:paraId="57DA6021" w14:textId="77777777" w:rsidR="00D041B2" w:rsidRPr="00541EBF" w:rsidRDefault="00D041B2" w:rsidP="00B1235A"/>
        </w:tc>
        <w:tc>
          <w:tcPr>
            <w:tcW w:w="1851" w:type="dxa"/>
          </w:tcPr>
          <w:p w14:paraId="6FA6C274" w14:textId="0E173106" w:rsidR="00D041B2" w:rsidRPr="00D37C49" w:rsidRDefault="00D041B2" w:rsidP="00B1235A">
            <w:r w:rsidRPr="00541EBF">
              <w:t>A compilation of existing, new and updated interventions designed to help physicians and policy makers and enable them to reduce the burden of maternal and neonatal morbidities and mortalities.</w:t>
            </w:r>
          </w:p>
        </w:tc>
        <w:tc>
          <w:tcPr>
            <w:tcW w:w="1694" w:type="dxa"/>
          </w:tcPr>
          <w:p w14:paraId="3726441E" w14:textId="3EB0DCDC" w:rsidR="00D041B2" w:rsidRDefault="00D041B2" w:rsidP="00B1235A">
            <w:r>
              <w:t>29</w:t>
            </w:r>
          </w:p>
          <w:p w14:paraId="6E14D484" w14:textId="353C455F" w:rsidR="00D041B2" w:rsidRPr="00541EBF" w:rsidRDefault="00D041B2" w:rsidP="00B1235A">
            <w:r>
              <w:t>Fair</w:t>
            </w:r>
          </w:p>
        </w:tc>
      </w:tr>
      <w:tr w:rsidR="00D041B2" w:rsidRPr="00541EBF" w14:paraId="747C9AC3" w14:textId="3029B647" w:rsidTr="00D041B2">
        <w:trPr>
          <w:trHeight w:val="1176"/>
        </w:trPr>
        <w:tc>
          <w:tcPr>
            <w:tcW w:w="2614" w:type="dxa"/>
          </w:tcPr>
          <w:p w14:paraId="55791C67" w14:textId="77777777" w:rsidR="00D041B2" w:rsidRPr="00541EBF" w:rsidRDefault="00D041B2" w:rsidP="00B1235A">
            <w:pPr>
              <w:numPr>
                <w:ilvl w:val="0"/>
                <w:numId w:val="1"/>
              </w:numPr>
              <w:spacing w:after="160" w:line="259" w:lineRule="auto"/>
            </w:pPr>
            <w:r w:rsidRPr="00541EBF">
              <w:t>Count every newborn; a measurement improvement roadmap for coverage data</w:t>
            </w:r>
          </w:p>
        </w:tc>
        <w:tc>
          <w:tcPr>
            <w:tcW w:w="1776" w:type="dxa"/>
          </w:tcPr>
          <w:p w14:paraId="04D443F4" w14:textId="77777777" w:rsidR="00D041B2" w:rsidRDefault="00D041B2" w:rsidP="00DC3A9C">
            <w:pPr>
              <w:spacing w:line="259" w:lineRule="auto"/>
            </w:pPr>
            <w:proofErr w:type="spellStart"/>
            <w:r w:rsidRPr="00541EBF">
              <w:t>Moxon</w:t>
            </w:r>
            <w:proofErr w:type="spellEnd"/>
            <w:r w:rsidRPr="00541EBF">
              <w:t xml:space="preserve"> </w:t>
            </w:r>
            <w:r>
              <w:t>S</w:t>
            </w:r>
            <w:r w:rsidRPr="00541EBF">
              <w:t>G</w:t>
            </w:r>
            <w:r>
              <w:t>,</w:t>
            </w:r>
            <w:r w:rsidRPr="00541EBF">
              <w:t xml:space="preserve"> </w:t>
            </w:r>
            <w:proofErr w:type="spellStart"/>
            <w:r w:rsidRPr="00541EBF">
              <w:t>Ruysen</w:t>
            </w:r>
            <w:proofErr w:type="spellEnd"/>
            <w:r w:rsidRPr="00541EBF">
              <w:t xml:space="preserve"> H</w:t>
            </w:r>
            <w:r>
              <w:t>,</w:t>
            </w:r>
            <w:r w:rsidRPr="00541EBF">
              <w:t xml:space="preserve"> </w:t>
            </w:r>
            <w:proofErr w:type="spellStart"/>
            <w:r w:rsidRPr="00541EBF">
              <w:t>Kerber</w:t>
            </w:r>
            <w:proofErr w:type="spellEnd"/>
            <w:r w:rsidRPr="00541EBF">
              <w:t xml:space="preserve"> K</w:t>
            </w:r>
            <w:r>
              <w:t>J,</w:t>
            </w:r>
            <w:r w:rsidRPr="00541EBF">
              <w:t xml:space="preserve"> Amouzou A</w:t>
            </w:r>
            <w:r>
              <w:t>,</w:t>
            </w:r>
            <w:r w:rsidRPr="00541EBF">
              <w:t xml:space="preserve"> Fournier S</w:t>
            </w:r>
            <w:r>
              <w:t>,</w:t>
            </w:r>
            <w:r w:rsidRPr="00541EBF">
              <w:t xml:space="preserve"> Grove J</w:t>
            </w:r>
            <w:r>
              <w:t>,</w:t>
            </w:r>
            <w:r w:rsidRPr="00541EBF">
              <w:t xml:space="preserve"> Moran AC</w:t>
            </w:r>
            <w:r>
              <w:t>,</w:t>
            </w:r>
            <w:r w:rsidRPr="00541EBF">
              <w:t xml:space="preserve"> </w:t>
            </w:r>
            <w:proofErr w:type="spellStart"/>
            <w:r w:rsidRPr="00541EBF">
              <w:t>Vaz</w:t>
            </w:r>
            <w:proofErr w:type="spellEnd"/>
            <w:r w:rsidRPr="00541EBF">
              <w:t xml:space="preserve"> LM</w:t>
            </w:r>
          </w:p>
          <w:p w14:paraId="224374CF" w14:textId="5E3F9D10" w:rsidR="00D041B2" w:rsidRPr="00541EBF" w:rsidRDefault="00D041B2" w:rsidP="00B1235A">
            <w:pPr>
              <w:spacing w:after="160" w:line="259" w:lineRule="auto"/>
            </w:pPr>
            <w:r w:rsidRPr="00541EBF">
              <w:t>(2015)</w:t>
            </w:r>
          </w:p>
        </w:tc>
        <w:tc>
          <w:tcPr>
            <w:tcW w:w="1299" w:type="dxa"/>
            <w:vAlign w:val="bottom"/>
          </w:tcPr>
          <w:p w14:paraId="786108C9" w14:textId="77777777" w:rsidR="00D041B2" w:rsidRDefault="00D041B2" w:rsidP="00B1235A">
            <w:pPr>
              <w:spacing w:after="160" w:line="259" w:lineRule="auto"/>
            </w:pPr>
            <w:r>
              <w:t>Policy paper</w:t>
            </w:r>
          </w:p>
          <w:p w14:paraId="7BA8331C" w14:textId="77777777" w:rsidR="00D041B2" w:rsidRDefault="00D041B2" w:rsidP="00B1235A">
            <w:pPr>
              <w:spacing w:after="160" w:line="259" w:lineRule="auto"/>
            </w:pPr>
          </w:p>
          <w:p w14:paraId="4CEB2750" w14:textId="77777777" w:rsidR="00D041B2" w:rsidRDefault="00D041B2" w:rsidP="00B1235A">
            <w:pPr>
              <w:spacing w:after="160" w:line="259" w:lineRule="auto"/>
            </w:pPr>
          </w:p>
          <w:p w14:paraId="3C20CFB2" w14:textId="77777777" w:rsidR="00D041B2" w:rsidRDefault="00D041B2" w:rsidP="00B1235A">
            <w:pPr>
              <w:spacing w:after="160" w:line="259" w:lineRule="auto"/>
            </w:pPr>
          </w:p>
          <w:p w14:paraId="337CF7FD" w14:textId="77777777" w:rsidR="00D041B2" w:rsidRDefault="00D041B2" w:rsidP="00B1235A">
            <w:pPr>
              <w:spacing w:after="160" w:line="259" w:lineRule="auto"/>
            </w:pPr>
          </w:p>
          <w:p w14:paraId="7BD7B682" w14:textId="77777777" w:rsidR="00D041B2" w:rsidRDefault="00D041B2" w:rsidP="00B1235A">
            <w:pPr>
              <w:spacing w:after="160" w:line="259" w:lineRule="auto"/>
            </w:pPr>
          </w:p>
          <w:p w14:paraId="0EEAEE17" w14:textId="77777777" w:rsidR="00D041B2" w:rsidRDefault="00D041B2" w:rsidP="00B1235A">
            <w:pPr>
              <w:spacing w:after="160" w:line="259" w:lineRule="auto"/>
            </w:pPr>
          </w:p>
          <w:p w14:paraId="134802CD" w14:textId="77777777" w:rsidR="00D041B2" w:rsidRDefault="00D041B2" w:rsidP="00B1235A">
            <w:pPr>
              <w:spacing w:after="160" w:line="259" w:lineRule="auto"/>
            </w:pPr>
          </w:p>
          <w:p w14:paraId="35419F72" w14:textId="77777777" w:rsidR="00D041B2" w:rsidRDefault="00D041B2" w:rsidP="00B1235A">
            <w:pPr>
              <w:spacing w:after="160" w:line="259" w:lineRule="auto"/>
            </w:pPr>
          </w:p>
          <w:p w14:paraId="10E4F76D" w14:textId="4CA01B3C" w:rsidR="00D041B2" w:rsidRPr="00541EBF" w:rsidRDefault="00D041B2" w:rsidP="00B1235A">
            <w:pPr>
              <w:spacing w:after="160" w:line="259" w:lineRule="auto"/>
            </w:pPr>
          </w:p>
        </w:tc>
        <w:tc>
          <w:tcPr>
            <w:tcW w:w="1810" w:type="dxa"/>
            <w:vAlign w:val="bottom"/>
          </w:tcPr>
          <w:p w14:paraId="3AF4DC5A" w14:textId="2043FE92" w:rsidR="00D041B2" w:rsidRPr="00541EBF" w:rsidRDefault="00D041B2" w:rsidP="00B1235A">
            <w:pPr>
              <w:spacing w:after="160" w:line="259" w:lineRule="auto"/>
            </w:pPr>
            <w:r w:rsidRPr="00D37C49">
              <w:lastRenderedPageBreak/>
              <w:t>In a multistage process, a matrix of 70 indicators were assessed by the </w:t>
            </w:r>
            <w:r w:rsidRPr="00D37C49">
              <w:rPr>
                <w:i/>
                <w:iCs/>
              </w:rPr>
              <w:t>Every Newborn</w:t>
            </w:r>
            <w:r w:rsidRPr="00D37C49">
              <w:t xml:space="preserve"> steering group. Indicators were graded based on their availability and importance to ENAP, resulting in 10 core and 10 </w:t>
            </w:r>
            <w:r w:rsidRPr="00D37C49">
              <w:lastRenderedPageBreak/>
              <w:t>additional indicators</w:t>
            </w:r>
          </w:p>
        </w:tc>
        <w:tc>
          <w:tcPr>
            <w:tcW w:w="1254" w:type="dxa"/>
            <w:vAlign w:val="bottom"/>
          </w:tcPr>
          <w:p w14:paraId="469C045A" w14:textId="77777777" w:rsidR="00D041B2" w:rsidRDefault="00D041B2" w:rsidP="00B1235A">
            <w:pPr>
              <w:spacing w:after="160" w:line="259" w:lineRule="auto"/>
            </w:pPr>
            <w:r>
              <w:lastRenderedPageBreak/>
              <w:t xml:space="preserve">LMIC </w:t>
            </w:r>
          </w:p>
          <w:p w14:paraId="76882B58" w14:textId="77777777" w:rsidR="00D041B2" w:rsidRDefault="00D041B2" w:rsidP="00B1235A">
            <w:pPr>
              <w:spacing w:after="160" w:line="259" w:lineRule="auto"/>
            </w:pPr>
          </w:p>
          <w:p w14:paraId="0587AF7D" w14:textId="77777777" w:rsidR="00D041B2" w:rsidRDefault="00D041B2" w:rsidP="00B1235A">
            <w:pPr>
              <w:spacing w:after="160" w:line="259" w:lineRule="auto"/>
            </w:pPr>
          </w:p>
          <w:p w14:paraId="364FC020" w14:textId="77777777" w:rsidR="00D041B2" w:rsidRDefault="00D041B2" w:rsidP="00B1235A">
            <w:pPr>
              <w:spacing w:after="160" w:line="259" w:lineRule="auto"/>
            </w:pPr>
          </w:p>
          <w:p w14:paraId="5585AAD7" w14:textId="77777777" w:rsidR="00D041B2" w:rsidRDefault="00D041B2" w:rsidP="00B1235A">
            <w:pPr>
              <w:spacing w:after="160" w:line="259" w:lineRule="auto"/>
            </w:pPr>
          </w:p>
          <w:p w14:paraId="5656D367" w14:textId="77777777" w:rsidR="00D041B2" w:rsidRDefault="00D041B2" w:rsidP="00B1235A">
            <w:pPr>
              <w:spacing w:after="160" w:line="259" w:lineRule="auto"/>
            </w:pPr>
          </w:p>
          <w:p w14:paraId="7A39ADB8" w14:textId="77777777" w:rsidR="00D041B2" w:rsidRDefault="00D041B2" w:rsidP="00B1235A">
            <w:pPr>
              <w:spacing w:after="160" w:line="259" w:lineRule="auto"/>
            </w:pPr>
          </w:p>
          <w:p w14:paraId="1E49728E" w14:textId="77777777" w:rsidR="00D041B2" w:rsidRDefault="00D041B2" w:rsidP="00B1235A">
            <w:pPr>
              <w:spacing w:after="160" w:line="259" w:lineRule="auto"/>
            </w:pPr>
          </w:p>
          <w:p w14:paraId="10920795" w14:textId="77777777" w:rsidR="00D041B2" w:rsidRDefault="00D041B2" w:rsidP="00B1235A">
            <w:pPr>
              <w:spacing w:after="160" w:line="259" w:lineRule="auto"/>
            </w:pPr>
          </w:p>
          <w:p w14:paraId="5EB634AC" w14:textId="02BC6597" w:rsidR="00D041B2" w:rsidRPr="00541EBF" w:rsidRDefault="00D041B2" w:rsidP="00B1235A">
            <w:pPr>
              <w:spacing w:after="160" w:line="259" w:lineRule="auto"/>
            </w:pPr>
          </w:p>
        </w:tc>
        <w:tc>
          <w:tcPr>
            <w:tcW w:w="2581" w:type="dxa"/>
            <w:vAlign w:val="bottom"/>
          </w:tcPr>
          <w:p w14:paraId="0F0F8B5F" w14:textId="77777777" w:rsidR="00D041B2" w:rsidRPr="00541EBF" w:rsidRDefault="00D041B2" w:rsidP="00B1235A">
            <w:pPr>
              <w:spacing w:after="160" w:line="259" w:lineRule="auto"/>
            </w:pPr>
          </w:p>
        </w:tc>
        <w:tc>
          <w:tcPr>
            <w:tcW w:w="1851" w:type="dxa"/>
          </w:tcPr>
          <w:p w14:paraId="626269AA" w14:textId="257049D4" w:rsidR="00D041B2" w:rsidRPr="00541EBF" w:rsidRDefault="00D041B2" w:rsidP="00B1235A">
            <w:pPr>
              <w:spacing w:after="160" w:line="259" w:lineRule="auto"/>
            </w:pPr>
            <w:r w:rsidRPr="00D37C49">
              <w:t>The roadmap presents a unique opportunity to strengthen routine health information systems, crosslinking these data with civil registration and vital statistics and population-based surveys.</w:t>
            </w:r>
          </w:p>
        </w:tc>
        <w:tc>
          <w:tcPr>
            <w:tcW w:w="1694" w:type="dxa"/>
          </w:tcPr>
          <w:p w14:paraId="63D0B64C" w14:textId="77777777" w:rsidR="00D041B2" w:rsidRDefault="00D041B2" w:rsidP="00B1235A">
            <w:r>
              <w:t>32</w:t>
            </w:r>
          </w:p>
          <w:p w14:paraId="4B42920A" w14:textId="35ED65DD" w:rsidR="00D041B2" w:rsidRPr="00D37C49" w:rsidRDefault="00D041B2" w:rsidP="00B1235A">
            <w:r>
              <w:t>Good</w:t>
            </w:r>
          </w:p>
        </w:tc>
      </w:tr>
      <w:tr w:rsidR="00D041B2" w:rsidRPr="00541EBF" w14:paraId="4E4DCBAC" w14:textId="53E97814" w:rsidTr="00D041B2">
        <w:trPr>
          <w:trHeight w:val="1176"/>
        </w:trPr>
        <w:tc>
          <w:tcPr>
            <w:tcW w:w="2614" w:type="dxa"/>
          </w:tcPr>
          <w:p w14:paraId="6B4A1C47" w14:textId="77777777" w:rsidR="00D041B2" w:rsidRPr="00541EBF" w:rsidRDefault="00D041B2" w:rsidP="00B1235A">
            <w:pPr>
              <w:numPr>
                <w:ilvl w:val="0"/>
                <w:numId w:val="1"/>
              </w:numPr>
              <w:spacing w:after="160" w:line="259" w:lineRule="auto"/>
            </w:pPr>
            <w:r w:rsidRPr="00541EBF">
              <w:lastRenderedPageBreak/>
              <w:t>Pregnancy, childbirth, postpartum and newborn care: a guide for essential practice. Pregnancy, childbirth, postpartum and newborn care: a guide for essential practice</w:t>
            </w:r>
          </w:p>
        </w:tc>
        <w:tc>
          <w:tcPr>
            <w:tcW w:w="1776" w:type="dxa"/>
          </w:tcPr>
          <w:p w14:paraId="18C0E3C9" w14:textId="77777777" w:rsidR="00D041B2" w:rsidRDefault="00D041B2" w:rsidP="00DC3A9C">
            <w:pPr>
              <w:spacing w:line="259" w:lineRule="auto"/>
            </w:pPr>
            <w:r w:rsidRPr="00541EBF">
              <w:t xml:space="preserve">WHO </w:t>
            </w:r>
          </w:p>
          <w:p w14:paraId="152BD04C" w14:textId="7614D874" w:rsidR="00D041B2" w:rsidRPr="00541EBF" w:rsidRDefault="00D041B2" w:rsidP="00DC3A9C">
            <w:pPr>
              <w:spacing w:line="259" w:lineRule="auto"/>
            </w:pPr>
            <w:r w:rsidRPr="00541EBF">
              <w:t>(2015)</w:t>
            </w:r>
          </w:p>
        </w:tc>
        <w:tc>
          <w:tcPr>
            <w:tcW w:w="1299" w:type="dxa"/>
          </w:tcPr>
          <w:p w14:paraId="4CE2BADE" w14:textId="537A2DC0" w:rsidR="00D041B2" w:rsidRPr="00541EBF" w:rsidRDefault="00D041B2" w:rsidP="00B1235A">
            <w:pPr>
              <w:spacing w:after="160" w:line="259" w:lineRule="auto"/>
            </w:pPr>
            <w:r>
              <w:t>Guidelines</w:t>
            </w:r>
          </w:p>
        </w:tc>
        <w:tc>
          <w:tcPr>
            <w:tcW w:w="1810" w:type="dxa"/>
          </w:tcPr>
          <w:p w14:paraId="3127A686" w14:textId="2CB207BD" w:rsidR="00D041B2" w:rsidRPr="00541EBF" w:rsidRDefault="00D041B2" w:rsidP="00B1235A">
            <w:pPr>
              <w:spacing w:after="160" w:line="259" w:lineRule="auto"/>
            </w:pPr>
            <w:r>
              <w:t>Evidence review and consensus building document</w:t>
            </w:r>
          </w:p>
        </w:tc>
        <w:tc>
          <w:tcPr>
            <w:tcW w:w="1254" w:type="dxa"/>
          </w:tcPr>
          <w:p w14:paraId="592C2E48" w14:textId="52E2137F" w:rsidR="00D041B2" w:rsidRPr="00541EBF" w:rsidRDefault="00D041B2" w:rsidP="00B1235A">
            <w:pPr>
              <w:spacing w:after="160" w:line="259" w:lineRule="auto"/>
            </w:pPr>
            <w:r>
              <w:t>LMIC</w:t>
            </w:r>
          </w:p>
        </w:tc>
        <w:tc>
          <w:tcPr>
            <w:tcW w:w="2581" w:type="dxa"/>
          </w:tcPr>
          <w:p w14:paraId="0EF86490" w14:textId="77777777" w:rsidR="00D041B2" w:rsidRPr="00541EBF" w:rsidRDefault="00D041B2" w:rsidP="00B1235A">
            <w:pPr>
              <w:spacing w:after="160" w:line="259" w:lineRule="auto"/>
            </w:pPr>
          </w:p>
        </w:tc>
        <w:tc>
          <w:tcPr>
            <w:tcW w:w="1851" w:type="dxa"/>
          </w:tcPr>
          <w:p w14:paraId="6A36AB12" w14:textId="113A08ED" w:rsidR="00D041B2" w:rsidRPr="00541EBF" w:rsidRDefault="00D041B2" w:rsidP="00B1235A">
            <w:pPr>
              <w:spacing w:after="160" w:line="259" w:lineRule="auto"/>
            </w:pPr>
            <w:r w:rsidRPr="0090797A">
              <w:rPr>
                <w:rFonts w:eastAsiaTheme="majorEastAsia" w:cstheme="majorBidi"/>
                <w:bCs/>
              </w:rPr>
              <w:t xml:space="preserve">The aim of </w:t>
            </w:r>
            <w:r>
              <w:rPr>
                <w:rFonts w:eastAsiaTheme="majorEastAsia" w:cstheme="majorBidi"/>
                <w:bCs/>
              </w:rPr>
              <w:t>this guideline</w:t>
            </w:r>
            <w:r w:rsidRPr="0090797A">
              <w:rPr>
                <w:rFonts w:eastAsiaTheme="majorEastAsia" w:cstheme="majorBidi"/>
                <w:bCs/>
              </w:rPr>
              <w:t xml:space="preserve"> is to provide evidence-based recommendations to guide health care professionals in the management of women during pregnancy, childbirth and postpartum, and newborns, and post abortion, including management of endemic diseases like malaria, HIV/AIDS, TB and anaemia.</w:t>
            </w:r>
          </w:p>
        </w:tc>
        <w:tc>
          <w:tcPr>
            <w:tcW w:w="1694" w:type="dxa"/>
          </w:tcPr>
          <w:p w14:paraId="4111AE11" w14:textId="77777777" w:rsidR="00D041B2" w:rsidRDefault="00D041B2" w:rsidP="00B1235A">
            <w:pPr>
              <w:rPr>
                <w:rFonts w:eastAsiaTheme="majorEastAsia" w:cstheme="majorBidi"/>
                <w:bCs/>
              </w:rPr>
            </w:pPr>
            <w:r>
              <w:rPr>
                <w:rFonts w:eastAsiaTheme="majorEastAsia" w:cstheme="majorBidi"/>
                <w:bCs/>
              </w:rPr>
              <w:t>33</w:t>
            </w:r>
          </w:p>
          <w:p w14:paraId="3EB06711" w14:textId="2051C746" w:rsidR="00D041B2" w:rsidRPr="0090797A" w:rsidRDefault="00D041B2" w:rsidP="00B1235A">
            <w:pPr>
              <w:rPr>
                <w:rFonts w:eastAsiaTheme="majorEastAsia" w:cstheme="majorBidi"/>
                <w:bCs/>
              </w:rPr>
            </w:pPr>
            <w:r>
              <w:rPr>
                <w:rFonts w:eastAsiaTheme="majorEastAsia" w:cstheme="majorBidi"/>
                <w:bCs/>
              </w:rPr>
              <w:t>Good</w:t>
            </w:r>
          </w:p>
        </w:tc>
      </w:tr>
      <w:tr w:rsidR="00D041B2" w:rsidRPr="00541EBF" w14:paraId="6FC2B8F7" w14:textId="106EBBD0" w:rsidTr="00D041B2">
        <w:trPr>
          <w:trHeight w:val="1176"/>
        </w:trPr>
        <w:tc>
          <w:tcPr>
            <w:tcW w:w="2614" w:type="dxa"/>
          </w:tcPr>
          <w:p w14:paraId="65C7BBCF" w14:textId="77777777" w:rsidR="00D041B2" w:rsidRPr="00541EBF" w:rsidRDefault="00D041B2" w:rsidP="00B1235A">
            <w:pPr>
              <w:numPr>
                <w:ilvl w:val="0"/>
                <w:numId w:val="1"/>
              </w:numPr>
              <w:spacing w:after="160" w:line="259" w:lineRule="auto"/>
            </w:pPr>
            <w:r w:rsidRPr="00541EBF">
              <w:t>Postnatal care</w:t>
            </w:r>
          </w:p>
        </w:tc>
        <w:tc>
          <w:tcPr>
            <w:tcW w:w="1776" w:type="dxa"/>
          </w:tcPr>
          <w:p w14:paraId="3A7CEC29" w14:textId="4FD33E96" w:rsidR="00D041B2" w:rsidRPr="00541EBF" w:rsidRDefault="00D041B2" w:rsidP="00B1235A">
            <w:pPr>
              <w:spacing w:after="160" w:line="259" w:lineRule="auto"/>
            </w:pPr>
            <w:r w:rsidRPr="00541EBF">
              <w:t>NICE guidelines</w:t>
            </w:r>
            <w:r>
              <w:t xml:space="preserve"> (2020)</w:t>
            </w:r>
          </w:p>
        </w:tc>
        <w:tc>
          <w:tcPr>
            <w:tcW w:w="1299" w:type="dxa"/>
          </w:tcPr>
          <w:p w14:paraId="657CB350" w14:textId="5734DEE8" w:rsidR="00D041B2" w:rsidRPr="00541EBF" w:rsidRDefault="00D041B2" w:rsidP="00B1235A">
            <w:pPr>
              <w:spacing w:after="160" w:line="259" w:lineRule="auto"/>
            </w:pPr>
            <w:r>
              <w:t>PNC Guideline</w:t>
            </w:r>
          </w:p>
        </w:tc>
        <w:tc>
          <w:tcPr>
            <w:tcW w:w="1810" w:type="dxa"/>
          </w:tcPr>
          <w:p w14:paraId="7BF7FCC5" w14:textId="559BB5FE" w:rsidR="00D041B2" w:rsidRPr="00541EBF" w:rsidRDefault="00D041B2" w:rsidP="00B1235A">
            <w:pPr>
              <w:spacing w:after="160" w:line="259" w:lineRule="auto"/>
              <w:jc w:val="center"/>
            </w:pPr>
            <w:r>
              <w:t xml:space="preserve">Evidence based care review </w:t>
            </w:r>
          </w:p>
        </w:tc>
        <w:tc>
          <w:tcPr>
            <w:tcW w:w="1254" w:type="dxa"/>
          </w:tcPr>
          <w:p w14:paraId="73A9034E" w14:textId="76EE9EC4" w:rsidR="00D041B2" w:rsidRPr="00541EBF" w:rsidRDefault="00D041B2" w:rsidP="00B1235A">
            <w:pPr>
              <w:spacing w:after="160" w:line="259" w:lineRule="auto"/>
            </w:pPr>
            <w:r>
              <w:t>HIC</w:t>
            </w:r>
          </w:p>
        </w:tc>
        <w:tc>
          <w:tcPr>
            <w:tcW w:w="2581" w:type="dxa"/>
          </w:tcPr>
          <w:p w14:paraId="35F0BD59" w14:textId="77777777" w:rsidR="00D041B2" w:rsidRPr="00541EBF" w:rsidRDefault="00D041B2" w:rsidP="00B1235A">
            <w:pPr>
              <w:spacing w:after="160" w:line="259" w:lineRule="auto"/>
            </w:pPr>
          </w:p>
        </w:tc>
        <w:tc>
          <w:tcPr>
            <w:tcW w:w="1851" w:type="dxa"/>
          </w:tcPr>
          <w:p w14:paraId="6F9CDC77" w14:textId="209396A8" w:rsidR="00D041B2" w:rsidRPr="00541EBF" w:rsidRDefault="00D041B2" w:rsidP="00B1235A">
            <w:pPr>
              <w:spacing w:after="160" w:line="259" w:lineRule="auto"/>
            </w:pPr>
            <w:r w:rsidRPr="00D37C49">
              <w:t xml:space="preserve">This guideline covers the routine postnatal care that women and their babies </w:t>
            </w:r>
            <w:r w:rsidRPr="00D37C49">
              <w:lastRenderedPageBreak/>
              <w:t>should receive in the firs</w:t>
            </w:r>
            <w:r>
              <w:t>t 6</w:t>
            </w:r>
            <w:r w:rsidRPr="00D37C49">
              <w:t xml:space="preserve"> weeks after the birth. It includes the organisation and delivery of postnatal care, identifying and managing common and serious health problems in women and their babies, how to help parents form strong relationships with their babies, and baby feeding. </w:t>
            </w:r>
          </w:p>
        </w:tc>
        <w:tc>
          <w:tcPr>
            <w:tcW w:w="1694" w:type="dxa"/>
          </w:tcPr>
          <w:p w14:paraId="377DDBE3" w14:textId="77777777" w:rsidR="00D041B2" w:rsidRDefault="00D041B2" w:rsidP="00B1235A">
            <w:r>
              <w:lastRenderedPageBreak/>
              <w:t>35</w:t>
            </w:r>
          </w:p>
          <w:p w14:paraId="0327DCBA" w14:textId="68DD494B" w:rsidR="00D041B2" w:rsidRPr="00D37C49" w:rsidRDefault="00D041B2" w:rsidP="00B1235A">
            <w:r>
              <w:t>Good</w:t>
            </w:r>
          </w:p>
        </w:tc>
      </w:tr>
    </w:tbl>
    <w:p w14:paraId="24D9E6AD" w14:textId="77777777" w:rsidR="00541EBF" w:rsidRPr="00541EBF" w:rsidRDefault="00541EBF" w:rsidP="00541EBF">
      <w:pPr>
        <w:rPr>
          <w:b/>
          <w:bCs/>
          <w:u w:val="single"/>
        </w:rPr>
      </w:pPr>
    </w:p>
    <w:p w14:paraId="5673336B" w14:textId="77777777" w:rsidR="00541EBF" w:rsidRPr="00541EBF" w:rsidRDefault="00541EBF" w:rsidP="00541EBF"/>
    <w:p w14:paraId="20E7BBE5" w14:textId="77777777" w:rsidR="00092644" w:rsidRDefault="00092644"/>
    <w:sectPr w:rsidR="00092644" w:rsidSect="00541EB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6B4E"/>
    <w:multiLevelType w:val="hybridMultilevel"/>
    <w:tmpl w:val="B380E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898"/>
    <w:rsid w:val="00092644"/>
    <w:rsid w:val="00102A4E"/>
    <w:rsid w:val="001F6898"/>
    <w:rsid w:val="00244F03"/>
    <w:rsid w:val="002C20F1"/>
    <w:rsid w:val="002E7B0C"/>
    <w:rsid w:val="00301E31"/>
    <w:rsid w:val="004004E8"/>
    <w:rsid w:val="00420AD0"/>
    <w:rsid w:val="004F3485"/>
    <w:rsid w:val="005022D7"/>
    <w:rsid w:val="00541EBF"/>
    <w:rsid w:val="00576A75"/>
    <w:rsid w:val="00621C9D"/>
    <w:rsid w:val="008951BA"/>
    <w:rsid w:val="00A40134"/>
    <w:rsid w:val="00A62C60"/>
    <w:rsid w:val="00B06E44"/>
    <w:rsid w:val="00B1235A"/>
    <w:rsid w:val="00B85BE5"/>
    <w:rsid w:val="00C4638C"/>
    <w:rsid w:val="00C95E98"/>
    <w:rsid w:val="00CE0EF3"/>
    <w:rsid w:val="00D041B2"/>
    <w:rsid w:val="00D37C49"/>
    <w:rsid w:val="00DC3A9C"/>
    <w:rsid w:val="00DE2D15"/>
    <w:rsid w:val="00E006FF"/>
    <w:rsid w:val="00F2303E"/>
    <w:rsid w:val="00F26E86"/>
    <w:rsid w:val="00F94829"/>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0AF1"/>
  <w15:chartTrackingRefBased/>
  <w15:docId w15:val="{9F0EA009-8086-445D-B8FE-63360B93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1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nvdbr</dc:creator>
  <cp:keywords/>
  <dc:description/>
  <cp:lastModifiedBy>Hannah McCauley</cp:lastModifiedBy>
  <cp:revision>2</cp:revision>
  <dcterms:created xsi:type="dcterms:W3CDTF">2022-04-14T10:58:00Z</dcterms:created>
  <dcterms:modified xsi:type="dcterms:W3CDTF">2022-04-14T10:58:00Z</dcterms:modified>
</cp:coreProperties>
</file>