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790BD0" w14:textId="6D44FA45" w:rsidR="00231290" w:rsidRPr="0014097C" w:rsidRDefault="00231290" w:rsidP="00231290">
      <w:pPr>
        <w:rPr>
          <w:rFonts w:ascii="Arial" w:hAnsi="Arial" w:cs="Arial"/>
          <w:sz w:val="20"/>
          <w:szCs w:val="20"/>
          <w:lang w:val="en-US"/>
        </w:rPr>
      </w:pPr>
      <w:r w:rsidRPr="0014097C">
        <w:rPr>
          <w:rFonts w:ascii="Arial" w:hAnsi="Arial" w:cs="Arial"/>
          <w:sz w:val="20"/>
          <w:szCs w:val="20"/>
          <w:lang w:val="en-US"/>
        </w:rPr>
        <w:t>Supplementary Material</w:t>
      </w:r>
      <w:r w:rsidR="002B1E7B" w:rsidRPr="0014097C">
        <w:rPr>
          <w:rFonts w:ascii="Arial" w:hAnsi="Arial" w:cs="Arial"/>
          <w:sz w:val="20"/>
          <w:szCs w:val="20"/>
          <w:lang w:val="en-US"/>
        </w:rPr>
        <w:t xml:space="preserve"> 2</w:t>
      </w:r>
    </w:p>
    <w:p w14:paraId="454139D1" w14:textId="7253ECC0" w:rsidR="00231290" w:rsidRPr="0014097C" w:rsidRDefault="00231290" w:rsidP="00231290">
      <w:pPr>
        <w:rPr>
          <w:rFonts w:ascii="Arial" w:hAnsi="Arial" w:cs="Arial"/>
          <w:sz w:val="10"/>
          <w:szCs w:val="10"/>
          <w:lang w:val="en-US"/>
        </w:rPr>
      </w:pPr>
    </w:p>
    <w:p w14:paraId="18AE7C30" w14:textId="77777777" w:rsidR="00231290" w:rsidRPr="0014097C" w:rsidRDefault="00231290" w:rsidP="00231290">
      <w:pPr>
        <w:rPr>
          <w:rFonts w:ascii="Arial" w:hAnsi="Arial" w:cs="Arial"/>
          <w:sz w:val="10"/>
          <w:szCs w:val="10"/>
          <w:lang w:val="en-US"/>
        </w:rPr>
      </w:pPr>
    </w:p>
    <w:tbl>
      <w:tblPr>
        <w:tblStyle w:val="Tablaconcuadrcula"/>
        <w:tblW w:w="0" w:type="auto"/>
        <w:tblLayout w:type="fixed"/>
        <w:tblLook w:val="04A0" w:firstRow="1" w:lastRow="0" w:firstColumn="1" w:lastColumn="0" w:noHBand="0" w:noVBand="1"/>
      </w:tblPr>
      <w:tblGrid>
        <w:gridCol w:w="641"/>
        <w:gridCol w:w="672"/>
        <w:gridCol w:w="1077"/>
        <w:gridCol w:w="582"/>
        <w:gridCol w:w="1120"/>
        <w:gridCol w:w="723"/>
        <w:gridCol w:w="992"/>
        <w:gridCol w:w="851"/>
        <w:gridCol w:w="860"/>
        <w:gridCol w:w="827"/>
        <w:gridCol w:w="850"/>
        <w:gridCol w:w="805"/>
        <w:gridCol w:w="1464"/>
        <w:gridCol w:w="800"/>
        <w:gridCol w:w="772"/>
        <w:gridCol w:w="958"/>
      </w:tblGrid>
      <w:tr w:rsidR="00E112C9" w:rsidRPr="00500E23" w14:paraId="0FB995EF" w14:textId="64D75B14" w:rsidTr="002948D8">
        <w:tc>
          <w:tcPr>
            <w:tcW w:w="13994" w:type="dxa"/>
            <w:gridSpan w:val="16"/>
            <w:shd w:val="clear" w:color="auto" w:fill="ACB9CA" w:themeFill="text2" w:themeFillTint="66"/>
          </w:tcPr>
          <w:p w14:paraId="34CDF87A" w14:textId="0D637FBB" w:rsidR="00E112C9" w:rsidRPr="0014097C" w:rsidRDefault="00E112C9" w:rsidP="00893863">
            <w:pPr>
              <w:rPr>
                <w:rFonts w:ascii="Arial" w:hAnsi="Arial" w:cs="Arial"/>
                <w:sz w:val="10"/>
                <w:szCs w:val="10"/>
                <w:lang w:val="en-US"/>
              </w:rPr>
            </w:pPr>
            <w:r w:rsidRPr="0014097C">
              <w:rPr>
                <w:rFonts w:ascii="Arial" w:hAnsi="Arial" w:cs="Arial"/>
                <w:sz w:val="10"/>
                <w:szCs w:val="10"/>
                <w:lang w:val="en-US"/>
              </w:rPr>
              <w:t xml:space="preserve">Table </w:t>
            </w:r>
            <w:r w:rsidR="007D6A85" w:rsidRPr="0014097C">
              <w:rPr>
                <w:rFonts w:ascii="Arial" w:hAnsi="Arial" w:cs="Arial"/>
                <w:sz w:val="10"/>
                <w:szCs w:val="10"/>
                <w:lang w:val="en-US"/>
              </w:rPr>
              <w:t>S</w:t>
            </w:r>
            <w:r w:rsidRPr="0014097C">
              <w:rPr>
                <w:rFonts w:ascii="Arial" w:hAnsi="Arial" w:cs="Arial"/>
                <w:sz w:val="10"/>
                <w:szCs w:val="10"/>
                <w:lang w:val="en-US"/>
              </w:rPr>
              <w:t>1. Risk of Bias</w:t>
            </w:r>
            <w:r w:rsidR="00207605" w:rsidRPr="0014097C">
              <w:rPr>
                <w:rFonts w:ascii="Arial" w:hAnsi="Arial" w:cs="Arial"/>
                <w:sz w:val="10"/>
                <w:szCs w:val="10"/>
                <w:lang w:val="en-US"/>
              </w:rPr>
              <w:t xml:space="preserve"> (GRADE instrument)</w:t>
            </w:r>
          </w:p>
        </w:tc>
      </w:tr>
      <w:tr w:rsidR="00E112C9" w:rsidRPr="0014097C" w14:paraId="71450CCC" w14:textId="5CC2392F" w:rsidTr="002948D8">
        <w:tc>
          <w:tcPr>
            <w:tcW w:w="641" w:type="dxa"/>
            <w:shd w:val="clear" w:color="auto" w:fill="ACB9CA" w:themeFill="text2" w:themeFillTint="66"/>
          </w:tcPr>
          <w:p w14:paraId="5DB9A48D" w14:textId="77CDC386" w:rsidR="001810E5" w:rsidRPr="0014097C" w:rsidRDefault="001810E5" w:rsidP="001810E5">
            <w:pPr>
              <w:rPr>
                <w:rFonts w:ascii="Arial" w:hAnsi="Arial" w:cs="Arial"/>
                <w:sz w:val="10"/>
                <w:szCs w:val="10"/>
                <w:lang w:val="en-US"/>
              </w:rPr>
            </w:pPr>
            <w:r w:rsidRPr="0014097C">
              <w:rPr>
                <w:rFonts w:ascii="Arial" w:hAnsi="Arial" w:cs="Arial"/>
                <w:sz w:val="10"/>
                <w:szCs w:val="10"/>
                <w:lang w:val="en-US"/>
              </w:rPr>
              <w:t>Study</w:t>
            </w:r>
          </w:p>
        </w:tc>
        <w:tc>
          <w:tcPr>
            <w:tcW w:w="672" w:type="dxa"/>
            <w:shd w:val="clear" w:color="auto" w:fill="ACB9CA" w:themeFill="text2" w:themeFillTint="66"/>
          </w:tcPr>
          <w:p w14:paraId="6E8D9291" w14:textId="77777777" w:rsidR="001810E5" w:rsidRPr="0014097C" w:rsidRDefault="001810E5" w:rsidP="001810E5">
            <w:pPr>
              <w:rPr>
                <w:rFonts w:ascii="Arial" w:hAnsi="Arial" w:cs="Arial"/>
                <w:sz w:val="10"/>
                <w:szCs w:val="10"/>
                <w:lang w:val="en-US"/>
              </w:rPr>
            </w:pPr>
            <w:proofErr w:type="spellStart"/>
            <w:r w:rsidRPr="0014097C">
              <w:rPr>
                <w:rFonts w:ascii="Arial" w:hAnsi="Arial" w:cs="Arial"/>
                <w:sz w:val="10"/>
                <w:szCs w:val="10"/>
                <w:lang w:val="en-US"/>
              </w:rPr>
              <w:t>RoB</w:t>
            </w:r>
            <w:proofErr w:type="spellEnd"/>
            <w:r w:rsidRPr="0014097C">
              <w:rPr>
                <w:rFonts w:ascii="Arial" w:hAnsi="Arial" w:cs="Arial"/>
                <w:sz w:val="10"/>
                <w:szCs w:val="10"/>
                <w:lang w:val="en-US"/>
              </w:rPr>
              <w:t xml:space="preserve"> for sampling </w:t>
            </w:r>
          </w:p>
          <w:p w14:paraId="483CC16E" w14:textId="77777777" w:rsidR="001810E5" w:rsidRPr="0014097C" w:rsidRDefault="001810E5" w:rsidP="001810E5">
            <w:pPr>
              <w:rPr>
                <w:rFonts w:ascii="Arial" w:hAnsi="Arial" w:cs="Arial"/>
                <w:sz w:val="10"/>
                <w:szCs w:val="10"/>
                <w:lang w:val="en-US"/>
              </w:rPr>
            </w:pPr>
            <w:r w:rsidRPr="0014097C">
              <w:rPr>
                <w:rFonts w:ascii="Arial" w:hAnsi="Arial" w:cs="Arial"/>
                <w:sz w:val="10"/>
                <w:szCs w:val="10"/>
                <w:lang w:val="en-US"/>
              </w:rPr>
              <w:t>(Was an appropriate study sample selected from the sampling</w:t>
            </w:r>
          </w:p>
          <w:p w14:paraId="35EA8DF0" w14:textId="5DD5836F" w:rsidR="001810E5" w:rsidRPr="0014097C" w:rsidRDefault="001810E5" w:rsidP="001810E5">
            <w:pPr>
              <w:rPr>
                <w:rFonts w:ascii="Arial" w:hAnsi="Arial" w:cs="Arial"/>
                <w:sz w:val="10"/>
                <w:szCs w:val="10"/>
                <w:lang w:val="en-US"/>
              </w:rPr>
            </w:pPr>
            <w:r w:rsidRPr="0014097C">
              <w:rPr>
                <w:rFonts w:ascii="Arial" w:hAnsi="Arial" w:cs="Arial"/>
                <w:sz w:val="10"/>
                <w:szCs w:val="10"/>
                <w:lang w:val="en-US"/>
              </w:rPr>
              <w:t>frame?)</w:t>
            </w:r>
          </w:p>
        </w:tc>
        <w:tc>
          <w:tcPr>
            <w:tcW w:w="1077" w:type="dxa"/>
            <w:shd w:val="clear" w:color="auto" w:fill="ACB9CA" w:themeFill="text2" w:themeFillTint="66"/>
          </w:tcPr>
          <w:p w14:paraId="02540C6E" w14:textId="042D2E9F" w:rsidR="001810E5" w:rsidRPr="0014097C" w:rsidRDefault="001810E5" w:rsidP="001810E5">
            <w:pPr>
              <w:rPr>
                <w:rFonts w:ascii="Arial" w:hAnsi="Arial" w:cs="Arial"/>
                <w:sz w:val="10"/>
                <w:szCs w:val="10"/>
                <w:lang w:val="en-US"/>
              </w:rPr>
            </w:pPr>
            <w:r w:rsidRPr="0014097C">
              <w:rPr>
                <w:rFonts w:ascii="Arial" w:hAnsi="Arial" w:cs="Arial"/>
                <w:sz w:val="10"/>
                <w:szCs w:val="10"/>
                <w:lang w:val="en-US"/>
              </w:rPr>
              <w:t>Comment</w:t>
            </w:r>
          </w:p>
        </w:tc>
        <w:tc>
          <w:tcPr>
            <w:tcW w:w="582" w:type="dxa"/>
            <w:shd w:val="clear" w:color="auto" w:fill="ACB9CA" w:themeFill="text2" w:themeFillTint="66"/>
          </w:tcPr>
          <w:p w14:paraId="3DF7D027" w14:textId="77777777" w:rsidR="001810E5" w:rsidRPr="0014097C" w:rsidRDefault="001810E5" w:rsidP="001810E5">
            <w:pPr>
              <w:rPr>
                <w:rFonts w:ascii="Arial" w:hAnsi="Arial" w:cs="Arial"/>
                <w:sz w:val="10"/>
                <w:szCs w:val="10"/>
                <w:lang w:val="en-US"/>
              </w:rPr>
            </w:pPr>
            <w:proofErr w:type="spellStart"/>
            <w:r w:rsidRPr="0014097C">
              <w:rPr>
                <w:rFonts w:ascii="Arial" w:hAnsi="Arial" w:cs="Arial"/>
                <w:sz w:val="10"/>
                <w:szCs w:val="10"/>
                <w:lang w:val="en-US"/>
              </w:rPr>
              <w:t>RoB</w:t>
            </w:r>
            <w:proofErr w:type="spellEnd"/>
            <w:r w:rsidRPr="0014097C">
              <w:rPr>
                <w:rFonts w:ascii="Arial" w:hAnsi="Arial" w:cs="Arial"/>
                <w:sz w:val="10"/>
                <w:szCs w:val="10"/>
                <w:lang w:val="en-US"/>
              </w:rPr>
              <w:t xml:space="preserve"> for Attrition </w:t>
            </w:r>
          </w:p>
          <w:p w14:paraId="6D6D7C13" w14:textId="66F9369E" w:rsidR="001810E5" w:rsidRPr="0014097C" w:rsidRDefault="001810E5" w:rsidP="001810E5">
            <w:pPr>
              <w:rPr>
                <w:rFonts w:ascii="Arial" w:hAnsi="Arial" w:cs="Arial"/>
                <w:sz w:val="10"/>
                <w:szCs w:val="10"/>
                <w:lang w:val="en-US"/>
              </w:rPr>
            </w:pPr>
            <w:r w:rsidRPr="0014097C">
              <w:rPr>
                <w:rFonts w:ascii="Arial" w:hAnsi="Arial" w:cs="Arial"/>
                <w:sz w:val="10"/>
                <w:szCs w:val="10"/>
                <w:lang w:val="en-US"/>
              </w:rPr>
              <w:t>(Was the attrition sufficiently low to minimize the risk of bias?)</w:t>
            </w:r>
          </w:p>
        </w:tc>
        <w:tc>
          <w:tcPr>
            <w:tcW w:w="1120" w:type="dxa"/>
            <w:shd w:val="clear" w:color="auto" w:fill="ACB9CA" w:themeFill="text2" w:themeFillTint="66"/>
          </w:tcPr>
          <w:p w14:paraId="1C3DD3E0" w14:textId="1EF376D3" w:rsidR="001810E5" w:rsidRPr="0014097C" w:rsidRDefault="001810E5" w:rsidP="001810E5">
            <w:pPr>
              <w:rPr>
                <w:rFonts w:ascii="Arial" w:hAnsi="Arial" w:cs="Arial"/>
                <w:sz w:val="10"/>
                <w:szCs w:val="10"/>
                <w:lang w:val="en-US"/>
              </w:rPr>
            </w:pPr>
            <w:r w:rsidRPr="0014097C">
              <w:rPr>
                <w:rFonts w:ascii="Arial" w:hAnsi="Arial" w:cs="Arial"/>
                <w:sz w:val="10"/>
                <w:szCs w:val="10"/>
                <w:lang w:val="en-US"/>
              </w:rPr>
              <w:t>Comment</w:t>
            </w:r>
          </w:p>
        </w:tc>
        <w:tc>
          <w:tcPr>
            <w:tcW w:w="723" w:type="dxa"/>
            <w:shd w:val="clear" w:color="auto" w:fill="ACB9CA" w:themeFill="text2" w:themeFillTint="66"/>
          </w:tcPr>
          <w:p w14:paraId="53A370BE" w14:textId="51F9E0F1" w:rsidR="001810E5" w:rsidRPr="0014097C" w:rsidRDefault="001810E5" w:rsidP="001810E5">
            <w:pPr>
              <w:rPr>
                <w:rFonts w:ascii="Arial" w:hAnsi="Arial" w:cs="Arial"/>
                <w:sz w:val="10"/>
                <w:szCs w:val="10"/>
                <w:lang w:val="en-US"/>
              </w:rPr>
            </w:pPr>
            <w:r w:rsidRPr="0014097C">
              <w:rPr>
                <w:rFonts w:ascii="Arial" w:hAnsi="Arial" w:cs="Arial"/>
                <w:sz w:val="10"/>
                <w:szCs w:val="10"/>
                <w:lang w:val="en-US"/>
              </w:rPr>
              <w:t>Choice of instrument</w:t>
            </w:r>
          </w:p>
          <w:p w14:paraId="40290E54" w14:textId="77777777" w:rsidR="001810E5" w:rsidRPr="0014097C" w:rsidRDefault="001810E5" w:rsidP="001810E5">
            <w:pPr>
              <w:rPr>
                <w:rFonts w:ascii="Arial" w:hAnsi="Arial" w:cs="Arial"/>
                <w:sz w:val="10"/>
                <w:szCs w:val="10"/>
                <w:lang w:val="en-US"/>
              </w:rPr>
            </w:pPr>
            <w:r w:rsidRPr="0014097C">
              <w:rPr>
                <w:rFonts w:ascii="Arial" w:hAnsi="Arial" w:cs="Arial"/>
                <w:sz w:val="10"/>
                <w:szCs w:val="10"/>
                <w:lang w:val="en-US"/>
              </w:rPr>
              <w:t>(Was the instrument used for eliciting relative importance of</w:t>
            </w:r>
          </w:p>
          <w:p w14:paraId="0AF6033B" w14:textId="0217762D" w:rsidR="001810E5" w:rsidRPr="0014097C" w:rsidRDefault="001810E5" w:rsidP="001810E5">
            <w:pPr>
              <w:rPr>
                <w:rFonts w:ascii="Arial" w:hAnsi="Arial" w:cs="Arial"/>
                <w:sz w:val="10"/>
                <w:szCs w:val="10"/>
                <w:lang w:val="en-US"/>
              </w:rPr>
            </w:pPr>
            <w:r w:rsidRPr="0014097C">
              <w:rPr>
                <w:rFonts w:ascii="Arial" w:hAnsi="Arial" w:cs="Arial"/>
                <w:sz w:val="10"/>
                <w:szCs w:val="10"/>
                <w:lang w:val="en-US"/>
              </w:rPr>
              <w:t>outcomes valid and reliable?)</w:t>
            </w:r>
          </w:p>
        </w:tc>
        <w:tc>
          <w:tcPr>
            <w:tcW w:w="992" w:type="dxa"/>
            <w:shd w:val="clear" w:color="auto" w:fill="ACB9CA" w:themeFill="text2" w:themeFillTint="66"/>
          </w:tcPr>
          <w:p w14:paraId="1AE6B385" w14:textId="6C582565" w:rsidR="001810E5" w:rsidRPr="0014097C" w:rsidRDefault="001810E5" w:rsidP="001810E5">
            <w:pPr>
              <w:rPr>
                <w:rFonts w:ascii="Arial" w:hAnsi="Arial" w:cs="Arial"/>
                <w:sz w:val="10"/>
                <w:szCs w:val="10"/>
                <w:lang w:val="en-US"/>
              </w:rPr>
            </w:pPr>
            <w:r w:rsidRPr="0014097C">
              <w:rPr>
                <w:rFonts w:ascii="Arial" w:hAnsi="Arial" w:cs="Arial"/>
                <w:sz w:val="10"/>
                <w:szCs w:val="10"/>
                <w:lang w:val="en-US"/>
              </w:rPr>
              <w:t>Comment</w:t>
            </w:r>
          </w:p>
        </w:tc>
        <w:tc>
          <w:tcPr>
            <w:tcW w:w="851" w:type="dxa"/>
            <w:shd w:val="clear" w:color="auto" w:fill="ACB9CA" w:themeFill="text2" w:themeFillTint="66"/>
          </w:tcPr>
          <w:p w14:paraId="1F81BAED" w14:textId="0C0A8D38" w:rsidR="001810E5" w:rsidRPr="0014097C" w:rsidRDefault="001810E5" w:rsidP="001810E5">
            <w:pPr>
              <w:rPr>
                <w:rFonts w:ascii="Arial" w:hAnsi="Arial" w:cs="Arial"/>
                <w:sz w:val="10"/>
                <w:szCs w:val="10"/>
                <w:lang w:val="en-US"/>
              </w:rPr>
            </w:pPr>
            <w:r w:rsidRPr="0014097C">
              <w:rPr>
                <w:rFonts w:ascii="Arial" w:hAnsi="Arial" w:cs="Arial"/>
                <w:sz w:val="10"/>
                <w:szCs w:val="10"/>
                <w:lang w:val="en-US"/>
              </w:rPr>
              <w:t>Administration of the instrument (Was the instrument administered in the intended way?)</w:t>
            </w:r>
          </w:p>
        </w:tc>
        <w:tc>
          <w:tcPr>
            <w:tcW w:w="860" w:type="dxa"/>
            <w:shd w:val="clear" w:color="auto" w:fill="ACB9CA" w:themeFill="text2" w:themeFillTint="66"/>
          </w:tcPr>
          <w:p w14:paraId="4EECE61F" w14:textId="1DAF0402" w:rsidR="001810E5" w:rsidRPr="0014097C" w:rsidRDefault="001810E5" w:rsidP="001810E5">
            <w:pPr>
              <w:rPr>
                <w:rFonts w:ascii="Arial" w:hAnsi="Arial" w:cs="Arial"/>
                <w:sz w:val="10"/>
                <w:szCs w:val="10"/>
                <w:lang w:val="en-US"/>
              </w:rPr>
            </w:pPr>
            <w:r w:rsidRPr="0014097C">
              <w:rPr>
                <w:rFonts w:ascii="Arial" w:hAnsi="Arial" w:cs="Arial"/>
                <w:sz w:val="10"/>
                <w:szCs w:val="10"/>
                <w:lang w:val="en-US"/>
              </w:rPr>
              <w:t>Comment</w:t>
            </w:r>
          </w:p>
        </w:tc>
        <w:tc>
          <w:tcPr>
            <w:tcW w:w="827" w:type="dxa"/>
            <w:shd w:val="clear" w:color="auto" w:fill="ACB9CA" w:themeFill="text2" w:themeFillTint="66"/>
          </w:tcPr>
          <w:p w14:paraId="132CC5A7" w14:textId="77777777" w:rsidR="001810E5" w:rsidRPr="0014097C" w:rsidRDefault="001810E5" w:rsidP="001810E5">
            <w:pPr>
              <w:rPr>
                <w:rFonts w:ascii="Arial" w:hAnsi="Arial" w:cs="Arial"/>
                <w:sz w:val="10"/>
                <w:szCs w:val="10"/>
                <w:lang w:val="en-US"/>
              </w:rPr>
            </w:pPr>
            <w:r w:rsidRPr="0014097C">
              <w:rPr>
                <w:rFonts w:ascii="Arial" w:hAnsi="Arial" w:cs="Arial"/>
                <w:sz w:val="10"/>
                <w:szCs w:val="10"/>
                <w:lang w:val="en-US"/>
              </w:rPr>
              <w:t>Outcome presentation (Was a valid representation of the outcome (health state)</w:t>
            </w:r>
          </w:p>
          <w:p w14:paraId="11CBEB91" w14:textId="37A7619F" w:rsidR="001810E5" w:rsidRPr="0014097C" w:rsidRDefault="001810E5" w:rsidP="001810E5">
            <w:pPr>
              <w:rPr>
                <w:rFonts w:ascii="Arial" w:hAnsi="Arial" w:cs="Arial"/>
                <w:sz w:val="10"/>
                <w:szCs w:val="10"/>
                <w:lang w:val="en-US"/>
              </w:rPr>
            </w:pPr>
            <w:r w:rsidRPr="0014097C">
              <w:rPr>
                <w:rFonts w:ascii="Arial" w:hAnsi="Arial" w:cs="Arial"/>
                <w:sz w:val="10"/>
                <w:szCs w:val="10"/>
                <w:lang w:val="en-US"/>
              </w:rPr>
              <w:t>utilized?)</w:t>
            </w:r>
          </w:p>
        </w:tc>
        <w:tc>
          <w:tcPr>
            <w:tcW w:w="850" w:type="dxa"/>
            <w:shd w:val="clear" w:color="auto" w:fill="ACB9CA" w:themeFill="text2" w:themeFillTint="66"/>
          </w:tcPr>
          <w:p w14:paraId="3D628A0B" w14:textId="4C0DF8CB" w:rsidR="001810E5" w:rsidRPr="0014097C" w:rsidRDefault="00E112C9" w:rsidP="001810E5">
            <w:pPr>
              <w:rPr>
                <w:rFonts w:ascii="Arial" w:hAnsi="Arial" w:cs="Arial"/>
                <w:sz w:val="10"/>
                <w:szCs w:val="10"/>
                <w:lang w:val="en-US"/>
              </w:rPr>
            </w:pPr>
            <w:r w:rsidRPr="0014097C">
              <w:rPr>
                <w:rFonts w:ascii="Arial" w:hAnsi="Arial" w:cs="Arial"/>
                <w:sz w:val="10"/>
                <w:szCs w:val="10"/>
                <w:lang w:val="en-US"/>
              </w:rPr>
              <w:t>Comment</w:t>
            </w:r>
          </w:p>
        </w:tc>
        <w:tc>
          <w:tcPr>
            <w:tcW w:w="805" w:type="dxa"/>
            <w:shd w:val="clear" w:color="auto" w:fill="ACB9CA" w:themeFill="text2" w:themeFillTint="66"/>
          </w:tcPr>
          <w:p w14:paraId="407A8F74" w14:textId="77777777" w:rsidR="001810E5" w:rsidRPr="0014097C" w:rsidRDefault="001810E5" w:rsidP="001810E5">
            <w:pPr>
              <w:rPr>
                <w:rFonts w:ascii="Arial" w:hAnsi="Arial" w:cs="Arial"/>
                <w:sz w:val="10"/>
                <w:szCs w:val="10"/>
                <w:lang w:val="en-US"/>
              </w:rPr>
            </w:pPr>
            <w:r w:rsidRPr="0014097C">
              <w:rPr>
                <w:rFonts w:ascii="Arial" w:hAnsi="Arial" w:cs="Arial"/>
                <w:sz w:val="10"/>
                <w:szCs w:val="10"/>
                <w:lang w:val="en-US"/>
              </w:rPr>
              <w:t>Understanding of the instrument</w:t>
            </w:r>
          </w:p>
          <w:p w14:paraId="38DE1FD8" w14:textId="77777777" w:rsidR="001810E5" w:rsidRPr="0014097C" w:rsidRDefault="001810E5" w:rsidP="001810E5">
            <w:pPr>
              <w:rPr>
                <w:rFonts w:ascii="Arial" w:hAnsi="Arial" w:cs="Arial"/>
                <w:sz w:val="10"/>
                <w:szCs w:val="10"/>
                <w:lang w:val="en-US"/>
              </w:rPr>
            </w:pPr>
            <w:r w:rsidRPr="0014097C">
              <w:rPr>
                <w:rFonts w:ascii="Arial" w:hAnsi="Arial" w:cs="Arial"/>
                <w:sz w:val="10"/>
                <w:szCs w:val="10"/>
                <w:lang w:val="en-US"/>
              </w:rPr>
              <w:t>(Did the researchers check the understanding of the</w:t>
            </w:r>
          </w:p>
          <w:p w14:paraId="7E86AEDB" w14:textId="3C787EFB" w:rsidR="001810E5" w:rsidRPr="0014097C" w:rsidRDefault="001810E5" w:rsidP="001810E5">
            <w:pPr>
              <w:rPr>
                <w:rFonts w:ascii="Arial" w:hAnsi="Arial" w:cs="Arial"/>
                <w:sz w:val="10"/>
                <w:szCs w:val="10"/>
                <w:lang w:val="en-US"/>
              </w:rPr>
            </w:pPr>
            <w:r w:rsidRPr="0014097C">
              <w:rPr>
                <w:rFonts w:ascii="Arial" w:hAnsi="Arial" w:cs="Arial"/>
                <w:sz w:val="10"/>
                <w:szCs w:val="10"/>
                <w:lang w:val="en-US"/>
              </w:rPr>
              <w:t>instrument?)</w:t>
            </w:r>
          </w:p>
        </w:tc>
        <w:tc>
          <w:tcPr>
            <w:tcW w:w="1464" w:type="dxa"/>
            <w:shd w:val="clear" w:color="auto" w:fill="ACB9CA" w:themeFill="text2" w:themeFillTint="66"/>
          </w:tcPr>
          <w:p w14:paraId="47E67B04" w14:textId="4F0E4ED3" w:rsidR="001810E5" w:rsidRPr="0014097C" w:rsidRDefault="00E112C9" w:rsidP="001810E5">
            <w:pPr>
              <w:rPr>
                <w:rFonts w:ascii="Arial" w:hAnsi="Arial" w:cs="Arial"/>
                <w:sz w:val="10"/>
                <w:szCs w:val="10"/>
                <w:lang w:val="en-US"/>
              </w:rPr>
            </w:pPr>
            <w:r w:rsidRPr="0014097C">
              <w:rPr>
                <w:rFonts w:ascii="Arial" w:hAnsi="Arial" w:cs="Arial"/>
                <w:sz w:val="10"/>
                <w:szCs w:val="10"/>
                <w:lang w:val="en-US"/>
              </w:rPr>
              <w:t>Comment</w:t>
            </w:r>
          </w:p>
        </w:tc>
        <w:tc>
          <w:tcPr>
            <w:tcW w:w="800" w:type="dxa"/>
            <w:shd w:val="clear" w:color="auto" w:fill="ACB9CA" w:themeFill="text2" w:themeFillTint="66"/>
          </w:tcPr>
          <w:p w14:paraId="0C388F57" w14:textId="77777777" w:rsidR="001810E5" w:rsidRPr="0014097C" w:rsidRDefault="001810E5" w:rsidP="001810E5">
            <w:pPr>
              <w:rPr>
                <w:rFonts w:ascii="Arial" w:hAnsi="Arial" w:cs="Arial"/>
                <w:sz w:val="10"/>
                <w:szCs w:val="10"/>
                <w:lang w:val="en-US"/>
              </w:rPr>
            </w:pPr>
            <w:proofErr w:type="spellStart"/>
            <w:r w:rsidRPr="0014097C">
              <w:rPr>
                <w:rFonts w:ascii="Arial" w:hAnsi="Arial" w:cs="Arial"/>
                <w:sz w:val="10"/>
                <w:szCs w:val="10"/>
                <w:lang w:val="en-US"/>
              </w:rPr>
              <w:t>RoB</w:t>
            </w:r>
            <w:proofErr w:type="spellEnd"/>
            <w:r w:rsidRPr="0014097C">
              <w:rPr>
                <w:rFonts w:ascii="Arial" w:hAnsi="Arial" w:cs="Arial"/>
                <w:sz w:val="10"/>
                <w:szCs w:val="10"/>
                <w:lang w:val="en-US"/>
              </w:rPr>
              <w:t xml:space="preserve"> for data analysis</w:t>
            </w:r>
          </w:p>
          <w:p w14:paraId="70DFABBC" w14:textId="77777777" w:rsidR="001810E5" w:rsidRPr="0014097C" w:rsidRDefault="001810E5" w:rsidP="001810E5">
            <w:pPr>
              <w:rPr>
                <w:rFonts w:ascii="Arial" w:hAnsi="Arial" w:cs="Arial"/>
                <w:sz w:val="10"/>
                <w:szCs w:val="10"/>
                <w:lang w:val="en-US"/>
              </w:rPr>
            </w:pPr>
            <w:r w:rsidRPr="0014097C">
              <w:rPr>
                <w:rFonts w:ascii="Arial" w:hAnsi="Arial" w:cs="Arial"/>
                <w:sz w:val="10"/>
                <w:szCs w:val="10"/>
                <w:lang w:val="en-US"/>
              </w:rPr>
              <w:t>(Were the results analyzed appropriately to avoid influence of</w:t>
            </w:r>
          </w:p>
          <w:p w14:paraId="00B7968F" w14:textId="4FCC2ECD" w:rsidR="001810E5" w:rsidRPr="0014097C" w:rsidRDefault="001810E5" w:rsidP="001810E5">
            <w:pPr>
              <w:rPr>
                <w:rFonts w:ascii="Arial" w:hAnsi="Arial" w:cs="Arial"/>
                <w:sz w:val="10"/>
                <w:szCs w:val="10"/>
                <w:lang w:val="en-US"/>
              </w:rPr>
            </w:pPr>
            <w:r w:rsidRPr="0014097C">
              <w:rPr>
                <w:rFonts w:ascii="Arial" w:hAnsi="Arial" w:cs="Arial"/>
                <w:sz w:val="10"/>
                <w:szCs w:val="10"/>
                <w:lang w:val="en-US"/>
              </w:rPr>
              <w:t>bias and confounding?)</w:t>
            </w:r>
          </w:p>
        </w:tc>
        <w:tc>
          <w:tcPr>
            <w:tcW w:w="772" w:type="dxa"/>
            <w:shd w:val="clear" w:color="auto" w:fill="ACB9CA" w:themeFill="text2" w:themeFillTint="66"/>
          </w:tcPr>
          <w:p w14:paraId="49BE735B" w14:textId="72F2CEA3" w:rsidR="001810E5" w:rsidRPr="0014097C" w:rsidRDefault="00E112C9" w:rsidP="001810E5">
            <w:pPr>
              <w:rPr>
                <w:rFonts w:ascii="Arial" w:hAnsi="Arial" w:cs="Arial"/>
                <w:sz w:val="10"/>
                <w:szCs w:val="10"/>
                <w:lang w:val="en-US"/>
              </w:rPr>
            </w:pPr>
            <w:r w:rsidRPr="0014097C">
              <w:rPr>
                <w:rFonts w:ascii="Arial" w:hAnsi="Arial" w:cs="Arial"/>
                <w:sz w:val="10"/>
                <w:szCs w:val="10"/>
                <w:lang w:val="en-US"/>
              </w:rPr>
              <w:t>Comment</w:t>
            </w:r>
          </w:p>
        </w:tc>
        <w:tc>
          <w:tcPr>
            <w:tcW w:w="958" w:type="dxa"/>
            <w:shd w:val="clear" w:color="auto" w:fill="ACB9CA" w:themeFill="text2" w:themeFillTint="66"/>
          </w:tcPr>
          <w:p w14:paraId="2218AA40" w14:textId="0F78450F" w:rsidR="001810E5" w:rsidRPr="0014097C" w:rsidRDefault="001810E5" w:rsidP="001810E5">
            <w:pPr>
              <w:rPr>
                <w:rFonts w:ascii="Arial" w:hAnsi="Arial" w:cs="Arial"/>
                <w:sz w:val="10"/>
                <w:szCs w:val="10"/>
                <w:lang w:val="en-US"/>
              </w:rPr>
            </w:pPr>
            <w:proofErr w:type="spellStart"/>
            <w:r w:rsidRPr="0014097C">
              <w:rPr>
                <w:rFonts w:ascii="Arial" w:hAnsi="Arial" w:cs="Arial"/>
                <w:sz w:val="10"/>
                <w:szCs w:val="10"/>
                <w:lang w:val="en-US"/>
              </w:rPr>
              <w:t>Ovearall</w:t>
            </w:r>
            <w:proofErr w:type="spellEnd"/>
            <w:r w:rsidRPr="0014097C">
              <w:rPr>
                <w:rFonts w:ascii="Arial" w:hAnsi="Arial" w:cs="Arial"/>
                <w:sz w:val="10"/>
                <w:szCs w:val="10"/>
                <w:lang w:val="en-US"/>
              </w:rPr>
              <w:t xml:space="preserve"> Quality assessment</w:t>
            </w:r>
          </w:p>
        </w:tc>
      </w:tr>
      <w:tr w:rsidR="002948D8" w:rsidRPr="0014097C" w14:paraId="6EF51D84" w14:textId="27481B7D" w:rsidTr="00182D9E">
        <w:tc>
          <w:tcPr>
            <w:tcW w:w="641" w:type="dxa"/>
          </w:tcPr>
          <w:p w14:paraId="0108F0A3" w14:textId="6A301EE1" w:rsidR="00E112C9" w:rsidRPr="0014097C" w:rsidRDefault="00944E7A" w:rsidP="00E112C9">
            <w:pPr>
              <w:rPr>
                <w:rFonts w:ascii="Arial" w:hAnsi="Arial" w:cs="Arial"/>
                <w:sz w:val="10"/>
                <w:szCs w:val="10"/>
                <w:lang w:val="en-US"/>
              </w:rPr>
            </w:pPr>
            <w:r>
              <w:rPr>
                <w:rFonts w:ascii="Arial" w:hAnsi="Arial" w:cs="Arial"/>
                <w:sz w:val="10"/>
                <w:szCs w:val="10"/>
                <w:lang w:val="en-US"/>
              </w:rPr>
              <w:t xml:space="preserve">Bates </w:t>
            </w:r>
            <w:r w:rsidR="00E112C9" w:rsidRPr="0014097C">
              <w:rPr>
                <w:rFonts w:ascii="Arial" w:hAnsi="Arial" w:cs="Arial"/>
                <w:sz w:val="10"/>
                <w:szCs w:val="10"/>
                <w:lang w:val="en-US"/>
              </w:rPr>
              <w:t xml:space="preserve">2015 and </w:t>
            </w:r>
            <w:proofErr w:type="spellStart"/>
            <w:r>
              <w:rPr>
                <w:rFonts w:ascii="Arial" w:hAnsi="Arial" w:cs="Arial"/>
                <w:sz w:val="10"/>
                <w:szCs w:val="10"/>
              </w:rPr>
              <w:t>Eckman</w:t>
            </w:r>
            <w:proofErr w:type="spellEnd"/>
            <w:r w:rsidRPr="0014097C">
              <w:rPr>
                <w:rFonts w:ascii="Arial" w:hAnsi="Arial" w:cs="Arial"/>
                <w:sz w:val="10"/>
                <w:szCs w:val="10"/>
                <w:lang w:val="en-US"/>
              </w:rPr>
              <w:t xml:space="preserve"> </w:t>
            </w:r>
            <w:r w:rsidR="00E112C9" w:rsidRPr="0014097C">
              <w:rPr>
                <w:rFonts w:ascii="Arial" w:hAnsi="Arial" w:cs="Arial"/>
                <w:sz w:val="10"/>
                <w:szCs w:val="10"/>
                <w:lang w:val="en-US"/>
              </w:rPr>
              <w:t>2015</w:t>
            </w:r>
          </w:p>
        </w:tc>
        <w:tc>
          <w:tcPr>
            <w:tcW w:w="672" w:type="dxa"/>
          </w:tcPr>
          <w:p w14:paraId="4F0460E0" w14:textId="7AA17FF4" w:rsidR="00E112C9" w:rsidRPr="0014097C" w:rsidRDefault="00E112C9" w:rsidP="00E112C9">
            <w:pPr>
              <w:rPr>
                <w:rFonts w:ascii="Arial" w:hAnsi="Arial" w:cs="Arial"/>
                <w:sz w:val="10"/>
                <w:szCs w:val="10"/>
                <w:lang w:val="en-US"/>
              </w:rPr>
            </w:pPr>
            <w:r w:rsidRPr="0014097C">
              <w:rPr>
                <w:rFonts w:ascii="Arial" w:hAnsi="Arial" w:cs="Arial"/>
                <w:sz w:val="10"/>
                <w:szCs w:val="10"/>
                <w:lang w:val="en-US"/>
              </w:rPr>
              <w:t>Moderate risk of bias</w:t>
            </w:r>
          </w:p>
        </w:tc>
        <w:tc>
          <w:tcPr>
            <w:tcW w:w="1077" w:type="dxa"/>
          </w:tcPr>
          <w:p w14:paraId="76054C09" w14:textId="34546F30" w:rsidR="00E112C9" w:rsidRPr="0014097C" w:rsidRDefault="00E112C9" w:rsidP="00E112C9">
            <w:pPr>
              <w:rPr>
                <w:rFonts w:ascii="Arial" w:hAnsi="Arial" w:cs="Arial"/>
                <w:sz w:val="10"/>
                <w:szCs w:val="10"/>
                <w:lang w:val="en-US"/>
              </w:rPr>
            </w:pPr>
            <w:r w:rsidRPr="0014097C">
              <w:rPr>
                <w:rFonts w:ascii="Arial" w:hAnsi="Arial" w:cs="Arial"/>
                <w:sz w:val="10"/>
                <w:szCs w:val="10"/>
                <w:lang w:val="en-US"/>
              </w:rPr>
              <w:t>The study included pregnant women with a history of lower extremity DVT or PE who were considering thromboprophylaxis to prevent recurrent antepartum VTE. However, there was a higher proportion of women with a high education level.</w:t>
            </w:r>
          </w:p>
        </w:tc>
        <w:tc>
          <w:tcPr>
            <w:tcW w:w="582" w:type="dxa"/>
          </w:tcPr>
          <w:p w14:paraId="4442F8B2" w14:textId="705C9F7F" w:rsidR="00E112C9" w:rsidRPr="0014097C" w:rsidRDefault="00E112C9" w:rsidP="00E112C9">
            <w:pPr>
              <w:rPr>
                <w:rFonts w:ascii="Arial" w:hAnsi="Arial" w:cs="Arial"/>
                <w:sz w:val="10"/>
                <w:szCs w:val="10"/>
                <w:lang w:val="en-US"/>
              </w:rPr>
            </w:pPr>
            <w:r w:rsidRPr="0014097C">
              <w:rPr>
                <w:rFonts w:ascii="Arial" w:hAnsi="Arial" w:cs="Arial"/>
                <w:sz w:val="10"/>
                <w:szCs w:val="10"/>
                <w:lang w:val="en-US"/>
              </w:rPr>
              <w:t>Low risk of bias</w:t>
            </w:r>
          </w:p>
        </w:tc>
        <w:tc>
          <w:tcPr>
            <w:tcW w:w="1120" w:type="dxa"/>
          </w:tcPr>
          <w:p w14:paraId="584B8F37" w14:textId="26CF0930" w:rsidR="00E112C9" w:rsidRPr="0014097C" w:rsidRDefault="00E112C9" w:rsidP="00E112C9">
            <w:pPr>
              <w:rPr>
                <w:rFonts w:ascii="Arial" w:hAnsi="Arial" w:cs="Arial"/>
                <w:sz w:val="10"/>
                <w:szCs w:val="10"/>
                <w:lang w:val="en-US"/>
              </w:rPr>
            </w:pPr>
            <w:r w:rsidRPr="0014097C">
              <w:rPr>
                <w:rFonts w:ascii="Arial" w:hAnsi="Arial" w:cs="Arial"/>
                <w:sz w:val="10"/>
                <w:szCs w:val="10"/>
                <w:lang w:val="en-US"/>
              </w:rPr>
              <w:t>From the 123 recruited</w:t>
            </w:r>
            <w:r w:rsidR="000D4AE9" w:rsidRPr="0014097C">
              <w:rPr>
                <w:rFonts w:ascii="Arial" w:hAnsi="Arial" w:cs="Arial"/>
                <w:sz w:val="10"/>
                <w:szCs w:val="10"/>
                <w:lang w:val="en-US"/>
              </w:rPr>
              <w:t>,</w:t>
            </w:r>
            <w:r w:rsidRPr="0014097C">
              <w:rPr>
                <w:rFonts w:ascii="Arial" w:hAnsi="Arial" w:cs="Arial"/>
                <w:sz w:val="10"/>
                <w:szCs w:val="10"/>
                <w:lang w:val="en-US"/>
              </w:rPr>
              <w:t xml:space="preserve"> all completed the interview</w:t>
            </w:r>
          </w:p>
        </w:tc>
        <w:tc>
          <w:tcPr>
            <w:tcW w:w="723" w:type="dxa"/>
          </w:tcPr>
          <w:p w14:paraId="65C226EA" w14:textId="11ECB9E0" w:rsidR="00E112C9" w:rsidRPr="0014097C" w:rsidRDefault="00E112C9" w:rsidP="00E112C9">
            <w:pPr>
              <w:rPr>
                <w:rFonts w:ascii="Arial" w:hAnsi="Arial" w:cs="Arial"/>
                <w:sz w:val="10"/>
                <w:szCs w:val="10"/>
                <w:lang w:val="en-US"/>
              </w:rPr>
            </w:pPr>
            <w:r w:rsidRPr="0014097C">
              <w:rPr>
                <w:rFonts w:ascii="Arial" w:hAnsi="Arial" w:cs="Arial"/>
                <w:sz w:val="10"/>
                <w:szCs w:val="10"/>
                <w:lang w:val="en-US"/>
              </w:rPr>
              <w:t>Low risk of bias</w:t>
            </w:r>
          </w:p>
        </w:tc>
        <w:tc>
          <w:tcPr>
            <w:tcW w:w="992" w:type="dxa"/>
          </w:tcPr>
          <w:p w14:paraId="645BDB76" w14:textId="3F01F8D4" w:rsidR="00E112C9" w:rsidRPr="0014097C" w:rsidRDefault="00E112C9" w:rsidP="00E112C9">
            <w:pPr>
              <w:rPr>
                <w:rFonts w:ascii="Arial" w:hAnsi="Arial" w:cs="Arial"/>
                <w:sz w:val="10"/>
                <w:szCs w:val="10"/>
                <w:lang w:val="en-US"/>
              </w:rPr>
            </w:pPr>
            <w:r w:rsidRPr="0014097C">
              <w:rPr>
                <w:rFonts w:ascii="Arial" w:hAnsi="Arial" w:cs="Arial"/>
                <w:sz w:val="10"/>
                <w:szCs w:val="10"/>
                <w:lang w:val="en-US"/>
              </w:rPr>
              <w:t>The techniques used are probability trade off exercises, direct choice exercises and feeling thermometer</w:t>
            </w:r>
          </w:p>
        </w:tc>
        <w:tc>
          <w:tcPr>
            <w:tcW w:w="851" w:type="dxa"/>
          </w:tcPr>
          <w:p w14:paraId="32FF32C2" w14:textId="5339E163" w:rsidR="00E112C9" w:rsidRPr="0014097C" w:rsidRDefault="00E112C9" w:rsidP="00E112C9">
            <w:pPr>
              <w:rPr>
                <w:rFonts w:ascii="Arial" w:hAnsi="Arial" w:cs="Arial"/>
                <w:sz w:val="10"/>
                <w:szCs w:val="10"/>
                <w:lang w:val="en-US"/>
              </w:rPr>
            </w:pPr>
            <w:r w:rsidRPr="0014097C">
              <w:rPr>
                <w:rFonts w:ascii="Arial" w:hAnsi="Arial" w:cs="Arial"/>
                <w:sz w:val="10"/>
                <w:szCs w:val="10"/>
                <w:lang w:val="en-US"/>
              </w:rPr>
              <w:t>Low risk of bias</w:t>
            </w:r>
          </w:p>
        </w:tc>
        <w:tc>
          <w:tcPr>
            <w:tcW w:w="860" w:type="dxa"/>
          </w:tcPr>
          <w:p w14:paraId="034AFDBE" w14:textId="607DDD88" w:rsidR="00E112C9" w:rsidRPr="0014097C" w:rsidRDefault="00E112C9" w:rsidP="00E112C9">
            <w:pPr>
              <w:rPr>
                <w:rFonts w:ascii="Arial" w:hAnsi="Arial" w:cs="Arial"/>
                <w:sz w:val="10"/>
                <w:szCs w:val="10"/>
                <w:lang w:val="en-US"/>
              </w:rPr>
            </w:pPr>
            <w:r w:rsidRPr="0014097C">
              <w:rPr>
                <w:rFonts w:ascii="Arial" w:hAnsi="Arial" w:cs="Arial"/>
                <w:sz w:val="10"/>
                <w:szCs w:val="10"/>
                <w:lang w:val="en-US"/>
              </w:rPr>
              <w:t xml:space="preserve">The </w:t>
            </w:r>
            <w:r w:rsidR="00A92C23" w:rsidRPr="0014097C">
              <w:rPr>
                <w:rFonts w:ascii="Arial" w:hAnsi="Arial" w:cs="Arial"/>
                <w:sz w:val="10"/>
                <w:szCs w:val="10"/>
                <w:lang w:val="en-US"/>
              </w:rPr>
              <w:t>deliberation</w:t>
            </w:r>
            <w:r w:rsidRPr="0014097C">
              <w:rPr>
                <w:rFonts w:ascii="Arial" w:hAnsi="Arial" w:cs="Arial"/>
                <w:sz w:val="10"/>
                <w:szCs w:val="10"/>
                <w:lang w:val="en-US"/>
              </w:rPr>
              <w:t xml:space="preserve"> of the three techniques was administered correctly</w:t>
            </w:r>
          </w:p>
        </w:tc>
        <w:tc>
          <w:tcPr>
            <w:tcW w:w="827" w:type="dxa"/>
          </w:tcPr>
          <w:p w14:paraId="70E73BC8" w14:textId="05D77AF4" w:rsidR="00E112C9" w:rsidRPr="0014097C" w:rsidRDefault="00E112C9" w:rsidP="00E112C9">
            <w:pPr>
              <w:rPr>
                <w:rFonts w:ascii="Arial" w:hAnsi="Arial" w:cs="Arial"/>
                <w:sz w:val="10"/>
                <w:szCs w:val="10"/>
                <w:lang w:val="en-US"/>
              </w:rPr>
            </w:pPr>
            <w:r w:rsidRPr="0014097C">
              <w:rPr>
                <w:rFonts w:ascii="Arial" w:hAnsi="Arial" w:cs="Arial"/>
                <w:sz w:val="10"/>
                <w:szCs w:val="10"/>
                <w:lang w:val="en-US"/>
              </w:rPr>
              <w:t>Low risk of bias</w:t>
            </w:r>
          </w:p>
        </w:tc>
        <w:tc>
          <w:tcPr>
            <w:tcW w:w="850" w:type="dxa"/>
          </w:tcPr>
          <w:p w14:paraId="7DB99551" w14:textId="3B7A8796" w:rsidR="00E112C9" w:rsidRPr="0014097C" w:rsidRDefault="00E112C9" w:rsidP="00E112C9">
            <w:pPr>
              <w:rPr>
                <w:rFonts w:ascii="Arial" w:hAnsi="Arial" w:cs="Arial"/>
                <w:sz w:val="10"/>
                <w:szCs w:val="10"/>
                <w:lang w:val="en-US"/>
              </w:rPr>
            </w:pPr>
            <w:r w:rsidRPr="0014097C">
              <w:rPr>
                <w:rFonts w:ascii="Arial" w:hAnsi="Arial" w:cs="Arial"/>
                <w:sz w:val="10"/>
                <w:szCs w:val="10"/>
                <w:lang w:val="en-US"/>
              </w:rPr>
              <w:t>The outcomes for each of the three techniques was represented accordingly to the method. Health states were used to represent the outcomes</w:t>
            </w:r>
          </w:p>
        </w:tc>
        <w:tc>
          <w:tcPr>
            <w:tcW w:w="805" w:type="dxa"/>
          </w:tcPr>
          <w:p w14:paraId="5D747355" w14:textId="003A2D78" w:rsidR="00E112C9" w:rsidRPr="0014097C" w:rsidRDefault="00E112C9" w:rsidP="00E112C9">
            <w:pPr>
              <w:rPr>
                <w:rFonts w:ascii="Arial" w:hAnsi="Arial" w:cs="Arial"/>
                <w:sz w:val="10"/>
                <w:szCs w:val="10"/>
                <w:lang w:val="en-US"/>
              </w:rPr>
            </w:pPr>
            <w:r w:rsidRPr="0014097C">
              <w:rPr>
                <w:rFonts w:ascii="Arial" w:hAnsi="Arial" w:cs="Arial"/>
                <w:sz w:val="10"/>
                <w:szCs w:val="10"/>
                <w:lang w:val="en-US"/>
              </w:rPr>
              <w:t>Low risk of bias</w:t>
            </w:r>
          </w:p>
        </w:tc>
        <w:tc>
          <w:tcPr>
            <w:tcW w:w="1464" w:type="dxa"/>
          </w:tcPr>
          <w:p w14:paraId="4DF53E63" w14:textId="6F916F20" w:rsidR="00E112C9" w:rsidRPr="0014097C" w:rsidRDefault="00E112C9" w:rsidP="00E112C9">
            <w:pPr>
              <w:rPr>
                <w:rFonts w:ascii="Arial" w:hAnsi="Arial" w:cs="Arial"/>
                <w:sz w:val="10"/>
                <w:szCs w:val="10"/>
                <w:lang w:val="en-US"/>
              </w:rPr>
            </w:pPr>
            <w:r w:rsidRPr="0014097C">
              <w:rPr>
                <w:rFonts w:ascii="Arial" w:hAnsi="Arial" w:cs="Arial"/>
                <w:sz w:val="10"/>
                <w:szCs w:val="10"/>
                <w:lang w:val="en-US"/>
              </w:rPr>
              <w:t>After presenting the descriptions and recording patient responses, interviewers reviewed participant responses to the various exercises to check for consistency in participants’ choice. When interviewers identified inconsistencies, they offered participants a chance to review and change their responses, avoiding any suggestion that responses should be changed. The reasons for any apparent inconsistencies were determined and recorded. Following this consistency check, interviewers asked participants two standardized questions to evaluate their understanding of the information provided during the interview. Interviewers also provided a rating of the extent to which they believed the respondents had a clear understanding of the questions and their confidence in this assessment.</w:t>
            </w:r>
          </w:p>
        </w:tc>
        <w:tc>
          <w:tcPr>
            <w:tcW w:w="800" w:type="dxa"/>
          </w:tcPr>
          <w:p w14:paraId="0A26B777" w14:textId="597E9C92" w:rsidR="00E112C9" w:rsidRPr="0014097C" w:rsidRDefault="00E112C9" w:rsidP="00E112C9">
            <w:pPr>
              <w:rPr>
                <w:rFonts w:ascii="Arial" w:hAnsi="Arial" w:cs="Arial"/>
                <w:sz w:val="10"/>
                <w:szCs w:val="10"/>
                <w:lang w:val="en-US"/>
              </w:rPr>
            </w:pPr>
            <w:r w:rsidRPr="0014097C">
              <w:rPr>
                <w:rFonts w:ascii="Arial" w:hAnsi="Arial" w:cs="Arial"/>
                <w:sz w:val="10"/>
                <w:szCs w:val="10"/>
                <w:lang w:val="en-US"/>
              </w:rPr>
              <w:t>Low risk of bias</w:t>
            </w:r>
          </w:p>
        </w:tc>
        <w:tc>
          <w:tcPr>
            <w:tcW w:w="772" w:type="dxa"/>
          </w:tcPr>
          <w:p w14:paraId="314698FC" w14:textId="4AA518E3" w:rsidR="00E112C9" w:rsidRPr="0014097C" w:rsidRDefault="00E112C9" w:rsidP="00E112C9">
            <w:pPr>
              <w:rPr>
                <w:rFonts w:ascii="Arial" w:hAnsi="Arial" w:cs="Arial"/>
                <w:sz w:val="10"/>
                <w:szCs w:val="10"/>
                <w:lang w:val="en-US"/>
              </w:rPr>
            </w:pPr>
            <w:r w:rsidRPr="0014097C">
              <w:rPr>
                <w:rFonts w:ascii="Arial" w:hAnsi="Arial" w:cs="Arial"/>
                <w:sz w:val="10"/>
                <w:szCs w:val="10"/>
                <w:lang w:val="en-US"/>
              </w:rPr>
              <w:t>Analytical methods were correct</w:t>
            </w:r>
          </w:p>
        </w:tc>
        <w:tc>
          <w:tcPr>
            <w:tcW w:w="958" w:type="dxa"/>
            <w:shd w:val="clear" w:color="auto" w:fill="ACB9CA" w:themeFill="text2" w:themeFillTint="66"/>
          </w:tcPr>
          <w:p w14:paraId="78BC7E69" w14:textId="305D57BC" w:rsidR="002948D8" w:rsidRPr="0014097C" w:rsidRDefault="002948D8" w:rsidP="00E112C9">
            <w:pPr>
              <w:rPr>
                <w:rFonts w:ascii="Arial" w:hAnsi="Arial" w:cs="Arial"/>
                <w:sz w:val="10"/>
                <w:szCs w:val="10"/>
                <w:lang w:val="en-US"/>
              </w:rPr>
            </w:pPr>
            <w:r w:rsidRPr="0014097C">
              <w:rPr>
                <w:rFonts w:ascii="Arial" w:hAnsi="Arial" w:cs="Arial"/>
                <w:noProof/>
                <w:sz w:val="10"/>
                <w:szCs w:val="10"/>
                <w:lang w:val="en-US"/>
              </w:rPr>
              <w:drawing>
                <wp:inline distT="0" distB="0" distL="0" distR="0" wp14:anchorId="07FB90F5" wp14:editId="4CC6CD3F">
                  <wp:extent cx="260392" cy="7650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derate.png"/>
                          <pic:cNvPicPr/>
                        </pic:nvPicPr>
                        <pic:blipFill>
                          <a:blip r:embed="rId6" cstate="print">
                            <a:duotone>
                              <a:prstClr val="black"/>
                              <a:schemeClr val="tx2">
                                <a:tint val="45000"/>
                                <a:satMod val="400000"/>
                              </a:schemeClr>
                            </a:duotone>
                            <a:extLst>
                              <a:ext uri="{28A0092B-C50C-407E-A947-70E740481C1C}">
                                <a14:useLocalDpi xmlns:a14="http://schemas.microsoft.com/office/drawing/2010/main" val="0"/>
                              </a:ext>
                            </a:extLst>
                          </a:blip>
                          <a:stretch>
                            <a:fillRect/>
                          </a:stretch>
                        </pic:blipFill>
                        <pic:spPr>
                          <a:xfrm>
                            <a:off x="0" y="0"/>
                            <a:ext cx="275066" cy="80814"/>
                          </a:xfrm>
                          <a:prstGeom prst="rect">
                            <a:avLst/>
                          </a:prstGeom>
                        </pic:spPr>
                      </pic:pic>
                    </a:graphicData>
                  </a:graphic>
                </wp:inline>
              </w:drawing>
            </w:r>
          </w:p>
          <w:p w14:paraId="145353C5" w14:textId="6B2B572E" w:rsidR="00E112C9" w:rsidRPr="0014097C" w:rsidRDefault="002948D8" w:rsidP="00E112C9">
            <w:pPr>
              <w:rPr>
                <w:rFonts w:ascii="Arial" w:hAnsi="Arial" w:cs="Arial"/>
                <w:sz w:val="10"/>
                <w:szCs w:val="10"/>
                <w:lang w:val="en-US"/>
              </w:rPr>
            </w:pPr>
            <w:r w:rsidRPr="0014097C">
              <w:rPr>
                <w:rFonts w:ascii="Arial" w:hAnsi="Arial" w:cs="Arial"/>
                <w:sz w:val="10"/>
                <w:szCs w:val="10"/>
                <w:lang w:val="en-US"/>
              </w:rPr>
              <w:t>Moderate risk of bias</w:t>
            </w:r>
          </w:p>
        </w:tc>
      </w:tr>
      <w:tr w:rsidR="005714AB" w:rsidRPr="0014097C" w14:paraId="606F63ED" w14:textId="5BC1595F" w:rsidTr="00182D9E">
        <w:tc>
          <w:tcPr>
            <w:tcW w:w="641" w:type="dxa"/>
          </w:tcPr>
          <w:p w14:paraId="4C7A3356" w14:textId="1FE8CAF1" w:rsidR="005714AB" w:rsidRPr="0014097C" w:rsidRDefault="005714AB" w:rsidP="005714AB">
            <w:pPr>
              <w:rPr>
                <w:rFonts w:ascii="Arial" w:hAnsi="Arial" w:cs="Arial"/>
                <w:sz w:val="10"/>
                <w:szCs w:val="10"/>
                <w:lang w:val="en-US"/>
              </w:rPr>
            </w:pPr>
            <w:proofErr w:type="spellStart"/>
            <w:r w:rsidRPr="0014097C">
              <w:rPr>
                <w:rFonts w:ascii="Arial" w:hAnsi="Arial" w:cs="Arial"/>
                <w:sz w:val="10"/>
                <w:szCs w:val="10"/>
                <w:lang w:val="en-US"/>
              </w:rPr>
              <w:t>Guimicheva</w:t>
            </w:r>
            <w:proofErr w:type="spellEnd"/>
            <w:r w:rsidRPr="0014097C">
              <w:rPr>
                <w:rFonts w:ascii="Arial" w:hAnsi="Arial" w:cs="Arial"/>
                <w:sz w:val="10"/>
                <w:szCs w:val="10"/>
                <w:lang w:val="en-US"/>
              </w:rPr>
              <w:t xml:space="preserve"> </w:t>
            </w:r>
            <w:r w:rsidR="00BA0011">
              <w:rPr>
                <w:rFonts w:ascii="Arial" w:hAnsi="Arial" w:cs="Arial"/>
                <w:sz w:val="10"/>
                <w:szCs w:val="10"/>
                <w:lang w:val="en-US"/>
              </w:rPr>
              <w:t>2019</w:t>
            </w:r>
          </w:p>
        </w:tc>
        <w:tc>
          <w:tcPr>
            <w:tcW w:w="672" w:type="dxa"/>
          </w:tcPr>
          <w:p w14:paraId="071047AE" w14:textId="49E1269B" w:rsidR="005714AB" w:rsidRPr="0014097C" w:rsidRDefault="005714AB" w:rsidP="005714AB">
            <w:pPr>
              <w:rPr>
                <w:rFonts w:ascii="Arial" w:hAnsi="Arial" w:cs="Arial"/>
                <w:sz w:val="10"/>
                <w:szCs w:val="10"/>
                <w:lang w:val="en-US"/>
              </w:rPr>
            </w:pPr>
            <w:r w:rsidRPr="0014097C">
              <w:rPr>
                <w:rFonts w:ascii="Arial" w:hAnsi="Arial" w:cs="Arial"/>
                <w:sz w:val="10"/>
                <w:szCs w:val="10"/>
                <w:lang w:val="en-US"/>
              </w:rPr>
              <w:t>Moderate risk of bias</w:t>
            </w:r>
          </w:p>
        </w:tc>
        <w:tc>
          <w:tcPr>
            <w:tcW w:w="1077" w:type="dxa"/>
          </w:tcPr>
          <w:p w14:paraId="169AA519" w14:textId="5D92F614" w:rsidR="005714AB" w:rsidRPr="0014097C" w:rsidRDefault="005714AB" w:rsidP="005714AB">
            <w:pPr>
              <w:rPr>
                <w:rFonts w:ascii="Arial" w:hAnsi="Arial" w:cs="Arial"/>
                <w:sz w:val="10"/>
                <w:szCs w:val="10"/>
                <w:lang w:val="en-US"/>
              </w:rPr>
            </w:pPr>
            <w:r w:rsidRPr="0014097C">
              <w:rPr>
                <w:rFonts w:ascii="Arial" w:hAnsi="Arial" w:cs="Arial"/>
                <w:sz w:val="10"/>
                <w:szCs w:val="10"/>
                <w:lang w:val="en-US"/>
              </w:rPr>
              <w:t>Unclear sampling strategy. Unclear how many were approached and how many agreed to participate.</w:t>
            </w:r>
          </w:p>
        </w:tc>
        <w:tc>
          <w:tcPr>
            <w:tcW w:w="582" w:type="dxa"/>
          </w:tcPr>
          <w:p w14:paraId="45BC5D1D" w14:textId="23E1AB1F" w:rsidR="005714AB" w:rsidRPr="0014097C" w:rsidRDefault="00EB7F46" w:rsidP="005714AB">
            <w:pPr>
              <w:rPr>
                <w:rFonts w:ascii="Arial" w:hAnsi="Arial" w:cs="Arial"/>
                <w:sz w:val="10"/>
                <w:szCs w:val="10"/>
                <w:lang w:val="en-US"/>
              </w:rPr>
            </w:pPr>
            <w:r w:rsidRPr="0014097C">
              <w:rPr>
                <w:rFonts w:ascii="Arial" w:hAnsi="Arial" w:cs="Arial"/>
                <w:sz w:val="10"/>
                <w:szCs w:val="10"/>
                <w:lang w:val="en-US"/>
              </w:rPr>
              <w:t>Serious risk of bias</w:t>
            </w:r>
          </w:p>
        </w:tc>
        <w:tc>
          <w:tcPr>
            <w:tcW w:w="1120" w:type="dxa"/>
          </w:tcPr>
          <w:p w14:paraId="664D01BE" w14:textId="32FED60A" w:rsidR="005714AB" w:rsidRPr="0014097C" w:rsidRDefault="00EB7F46" w:rsidP="005714AB">
            <w:pPr>
              <w:rPr>
                <w:rFonts w:ascii="Arial" w:hAnsi="Arial" w:cs="Arial"/>
                <w:sz w:val="10"/>
                <w:szCs w:val="10"/>
                <w:lang w:val="en-US"/>
              </w:rPr>
            </w:pPr>
            <w:r w:rsidRPr="0014097C">
              <w:rPr>
                <w:rFonts w:ascii="Arial" w:hAnsi="Arial" w:cs="Arial"/>
                <w:sz w:val="10"/>
                <w:szCs w:val="10"/>
                <w:lang w:val="en-US"/>
              </w:rPr>
              <w:t>Attrition rate &gt;30%</w:t>
            </w:r>
          </w:p>
        </w:tc>
        <w:tc>
          <w:tcPr>
            <w:tcW w:w="723" w:type="dxa"/>
          </w:tcPr>
          <w:p w14:paraId="3348B88E" w14:textId="343F2FD4" w:rsidR="005714AB" w:rsidRPr="0014097C" w:rsidRDefault="00EB7F46" w:rsidP="005714AB">
            <w:pPr>
              <w:rPr>
                <w:rFonts w:ascii="Arial" w:hAnsi="Arial" w:cs="Arial"/>
                <w:sz w:val="10"/>
                <w:szCs w:val="10"/>
                <w:lang w:val="en-US"/>
              </w:rPr>
            </w:pPr>
            <w:r w:rsidRPr="0014097C">
              <w:rPr>
                <w:rFonts w:ascii="Arial" w:hAnsi="Arial" w:cs="Arial"/>
                <w:sz w:val="10"/>
                <w:szCs w:val="10"/>
                <w:lang w:val="en-US"/>
              </w:rPr>
              <w:t>Low risk of bias</w:t>
            </w:r>
          </w:p>
        </w:tc>
        <w:tc>
          <w:tcPr>
            <w:tcW w:w="992" w:type="dxa"/>
          </w:tcPr>
          <w:p w14:paraId="7E181BF1" w14:textId="77777777" w:rsidR="00EB7F46" w:rsidRPr="0014097C" w:rsidRDefault="00EB7F46" w:rsidP="00EB7F46">
            <w:pPr>
              <w:rPr>
                <w:rFonts w:ascii="Arial" w:hAnsi="Arial" w:cs="Arial"/>
                <w:sz w:val="10"/>
                <w:szCs w:val="10"/>
                <w:lang w:val="en-US"/>
              </w:rPr>
            </w:pPr>
            <w:r w:rsidRPr="0014097C">
              <w:rPr>
                <w:rFonts w:ascii="Arial" w:hAnsi="Arial" w:cs="Arial"/>
                <w:sz w:val="10"/>
                <w:szCs w:val="10"/>
                <w:lang w:val="en-US"/>
              </w:rPr>
              <w:t>The BMQ was considered</w:t>
            </w:r>
          </w:p>
          <w:p w14:paraId="7DF4F118" w14:textId="77AC8DA2" w:rsidR="00EB7F46" w:rsidRPr="0014097C" w:rsidRDefault="00EB7F46" w:rsidP="00EB7F46">
            <w:pPr>
              <w:rPr>
                <w:rFonts w:ascii="Arial" w:hAnsi="Arial" w:cs="Arial"/>
                <w:sz w:val="10"/>
                <w:szCs w:val="10"/>
                <w:lang w:val="en-US"/>
              </w:rPr>
            </w:pPr>
            <w:r w:rsidRPr="0014097C">
              <w:rPr>
                <w:rFonts w:ascii="Arial" w:hAnsi="Arial" w:cs="Arial"/>
                <w:sz w:val="10"/>
                <w:szCs w:val="10"/>
                <w:lang w:val="en-US"/>
              </w:rPr>
              <w:t xml:space="preserve">an appropriate tool to </w:t>
            </w:r>
            <w:r w:rsidR="00A92C23" w:rsidRPr="0014097C">
              <w:rPr>
                <w:rFonts w:ascii="Arial" w:hAnsi="Arial" w:cs="Arial"/>
                <w:sz w:val="10"/>
                <w:szCs w:val="10"/>
                <w:lang w:val="en-US"/>
              </w:rPr>
              <w:t>utilize</w:t>
            </w:r>
            <w:r w:rsidRPr="0014097C">
              <w:rPr>
                <w:rFonts w:ascii="Arial" w:hAnsi="Arial" w:cs="Arial"/>
                <w:sz w:val="10"/>
                <w:szCs w:val="10"/>
                <w:lang w:val="en-US"/>
              </w:rPr>
              <w:t xml:space="preserve"> for this study, as it has previously</w:t>
            </w:r>
          </w:p>
          <w:p w14:paraId="38D2325C" w14:textId="77777777" w:rsidR="00EB7F46" w:rsidRPr="0014097C" w:rsidRDefault="00EB7F46" w:rsidP="00EB7F46">
            <w:pPr>
              <w:rPr>
                <w:rFonts w:ascii="Arial" w:hAnsi="Arial" w:cs="Arial"/>
                <w:sz w:val="10"/>
                <w:szCs w:val="10"/>
                <w:lang w:val="en-US"/>
              </w:rPr>
            </w:pPr>
            <w:r w:rsidRPr="0014097C">
              <w:rPr>
                <w:rFonts w:ascii="Arial" w:hAnsi="Arial" w:cs="Arial"/>
                <w:sz w:val="10"/>
                <w:szCs w:val="10"/>
                <w:lang w:val="en-US"/>
              </w:rPr>
              <w:t>been used in the gravid setting with enoxaparin, exploring whether</w:t>
            </w:r>
          </w:p>
          <w:p w14:paraId="07DCF3F5" w14:textId="72E2CB03" w:rsidR="005714AB" w:rsidRPr="0014097C" w:rsidRDefault="00EB7F46" w:rsidP="00EB7F46">
            <w:pPr>
              <w:rPr>
                <w:rFonts w:ascii="Arial" w:hAnsi="Arial" w:cs="Arial"/>
                <w:sz w:val="10"/>
                <w:szCs w:val="10"/>
                <w:lang w:val="en-US"/>
              </w:rPr>
            </w:pPr>
            <w:r w:rsidRPr="0014097C">
              <w:rPr>
                <w:rFonts w:ascii="Arial" w:hAnsi="Arial" w:cs="Arial"/>
                <w:sz w:val="10"/>
                <w:szCs w:val="10"/>
                <w:lang w:val="en-US"/>
              </w:rPr>
              <w:t>women's beliefs relate to their adherence to enoxaparin</w:t>
            </w:r>
          </w:p>
        </w:tc>
        <w:tc>
          <w:tcPr>
            <w:tcW w:w="851" w:type="dxa"/>
          </w:tcPr>
          <w:p w14:paraId="4287C5B6" w14:textId="739713D0" w:rsidR="005714AB" w:rsidRPr="0014097C" w:rsidRDefault="00EB7F46" w:rsidP="005714AB">
            <w:pPr>
              <w:rPr>
                <w:rFonts w:ascii="Arial" w:hAnsi="Arial" w:cs="Arial"/>
                <w:sz w:val="10"/>
                <w:szCs w:val="10"/>
                <w:lang w:val="en-US"/>
              </w:rPr>
            </w:pPr>
            <w:r w:rsidRPr="0014097C">
              <w:rPr>
                <w:rFonts w:ascii="Arial" w:hAnsi="Arial" w:cs="Arial"/>
                <w:sz w:val="10"/>
                <w:szCs w:val="10"/>
                <w:lang w:val="en-US"/>
              </w:rPr>
              <w:t>Low risk of bias</w:t>
            </w:r>
          </w:p>
        </w:tc>
        <w:tc>
          <w:tcPr>
            <w:tcW w:w="860" w:type="dxa"/>
          </w:tcPr>
          <w:p w14:paraId="7583E49D" w14:textId="77777777" w:rsidR="00EB7F46" w:rsidRPr="0014097C" w:rsidRDefault="00EB7F46" w:rsidP="00EB7F46">
            <w:pPr>
              <w:rPr>
                <w:rFonts w:ascii="Arial" w:hAnsi="Arial" w:cs="Arial"/>
                <w:sz w:val="10"/>
                <w:szCs w:val="10"/>
                <w:lang w:val="en-US"/>
              </w:rPr>
            </w:pPr>
            <w:r w:rsidRPr="0014097C">
              <w:rPr>
                <w:rFonts w:ascii="Arial" w:hAnsi="Arial" w:cs="Arial"/>
                <w:sz w:val="10"/>
                <w:szCs w:val="10"/>
                <w:lang w:val="en-US"/>
              </w:rPr>
              <w:t>Women were asked to return the completed questionnaire pack at</w:t>
            </w:r>
          </w:p>
          <w:p w14:paraId="5FE66427" w14:textId="77777777" w:rsidR="00EB7F46" w:rsidRPr="0014097C" w:rsidRDefault="00EB7F46" w:rsidP="00EB7F46">
            <w:pPr>
              <w:rPr>
                <w:rFonts w:ascii="Arial" w:hAnsi="Arial" w:cs="Arial"/>
                <w:sz w:val="10"/>
                <w:szCs w:val="10"/>
                <w:lang w:val="en-US"/>
              </w:rPr>
            </w:pPr>
            <w:r w:rsidRPr="0014097C">
              <w:rPr>
                <w:rFonts w:ascii="Arial" w:hAnsi="Arial" w:cs="Arial"/>
                <w:sz w:val="10"/>
                <w:szCs w:val="10"/>
                <w:lang w:val="en-US"/>
              </w:rPr>
              <w:t>one of their follow up appointments, and were reminded to bring</w:t>
            </w:r>
          </w:p>
          <w:p w14:paraId="6DB8AA6F" w14:textId="249D1598" w:rsidR="005714AB" w:rsidRPr="0014097C" w:rsidRDefault="00EB7F46" w:rsidP="00EB7F46">
            <w:pPr>
              <w:rPr>
                <w:rFonts w:ascii="Arial" w:hAnsi="Arial" w:cs="Arial"/>
                <w:sz w:val="10"/>
                <w:szCs w:val="10"/>
                <w:lang w:val="en-US"/>
              </w:rPr>
            </w:pPr>
            <w:r w:rsidRPr="0014097C">
              <w:rPr>
                <w:rFonts w:ascii="Arial" w:hAnsi="Arial" w:cs="Arial"/>
                <w:sz w:val="10"/>
                <w:szCs w:val="10"/>
                <w:lang w:val="en-US"/>
              </w:rPr>
              <w:t>completed questionnaires back by phone prior to their follow-up appointments.</w:t>
            </w:r>
          </w:p>
        </w:tc>
        <w:tc>
          <w:tcPr>
            <w:tcW w:w="827" w:type="dxa"/>
          </w:tcPr>
          <w:p w14:paraId="391B52AC" w14:textId="59090367" w:rsidR="005714AB" w:rsidRPr="0014097C" w:rsidRDefault="00EB7F46" w:rsidP="005714AB">
            <w:pPr>
              <w:rPr>
                <w:rFonts w:ascii="Arial" w:hAnsi="Arial" w:cs="Arial"/>
                <w:sz w:val="10"/>
                <w:szCs w:val="10"/>
                <w:lang w:val="en-US"/>
              </w:rPr>
            </w:pPr>
            <w:r w:rsidRPr="0014097C">
              <w:rPr>
                <w:rFonts w:ascii="Arial" w:hAnsi="Arial" w:cs="Arial"/>
                <w:sz w:val="10"/>
                <w:szCs w:val="10"/>
                <w:lang w:val="en-US"/>
              </w:rPr>
              <w:t>Low risk of bias</w:t>
            </w:r>
          </w:p>
        </w:tc>
        <w:tc>
          <w:tcPr>
            <w:tcW w:w="850" w:type="dxa"/>
          </w:tcPr>
          <w:p w14:paraId="1101FF54" w14:textId="6DCAFC91" w:rsidR="005714AB" w:rsidRPr="0014097C" w:rsidRDefault="00AF5BF9" w:rsidP="00EB7F46">
            <w:pPr>
              <w:rPr>
                <w:rFonts w:ascii="Arial" w:hAnsi="Arial" w:cs="Arial"/>
                <w:sz w:val="10"/>
                <w:szCs w:val="10"/>
                <w:lang w:val="en-US"/>
              </w:rPr>
            </w:pPr>
            <w:r w:rsidRPr="0014097C">
              <w:rPr>
                <w:rFonts w:ascii="Arial" w:hAnsi="Arial" w:cs="Arial"/>
                <w:sz w:val="10"/>
                <w:szCs w:val="10"/>
                <w:lang w:val="en-US"/>
              </w:rPr>
              <w:t>The outcomes harm, overuse, necessity and concerns were presented through specific questions and valid to assess the beliefs towards the medi</w:t>
            </w:r>
            <w:r w:rsidR="00DC64BB" w:rsidRPr="0014097C">
              <w:rPr>
                <w:rFonts w:ascii="Arial" w:hAnsi="Arial" w:cs="Arial"/>
                <w:sz w:val="10"/>
                <w:szCs w:val="10"/>
                <w:lang w:val="en-US"/>
              </w:rPr>
              <w:t>c</w:t>
            </w:r>
            <w:r w:rsidRPr="0014097C">
              <w:rPr>
                <w:rFonts w:ascii="Arial" w:hAnsi="Arial" w:cs="Arial"/>
                <w:sz w:val="10"/>
                <w:szCs w:val="10"/>
                <w:lang w:val="en-US"/>
              </w:rPr>
              <w:t>ation- heparin</w:t>
            </w:r>
          </w:p>
        </w:tc>
        <w:tc>
          <w:tcPr>
            <w:tcW w:w="805" w:type="dxa"/>
          </w:tcPr>
          <w:p w14:paraId="655815A9" w14:textId="2D83A346" w:rsidR="005714AB" w:rsidRPr="0014097C" w:rsidRDefault="00EB7F46" w:rsidP="005714AB">
            <w:pPr>
              <w:rPr>
                <w:rFonts w:ascii="Arial" w:hAnsi="Arial" w:cs="Arial"/>
                <w:sz w:val="10"/>
                <w:szCs w:val="10"/>
                <w:lang w:val="en-US"/>
              </w:rPr>
            </w:pPr>
            <w:r w:rsidRPr="0014097C">
              <w:rPr>
                <w:rFonts w:ascii="Arial" w:hAnsi="Arial" w:cs="Arial"/>
                <w:sz w:val="10"/>
                <w:szCs w:val="10"/>
                <w:lang w:val="en-US"/>
              </w:rPr>
              <w:t>Moderate risk of bias</w:t>
            </w:r>
          </w:p>
        </w:tc>
        <w:tc>
          <w:tcPr>
            <w:tcW w:w="1464" w:type="dxa"/>
          </w:tcPr>
          <w:p w14:paraId="157F7D69" w14:textId="0D0BCC8F" w:rsidR="005714AB" w:rsidRPr="0014097C" w:rsidRDefault="00EB7F46" w:rsidP="005714AB">
            <w:pPr>
              <w:rPr>
                <w:rFonts w:ascii="Arial" w:hAnsi="Arial" w:cs="Arial"/>
                <w:sz w:val="10"/>
                <w:szCs w:val="10"/>
                <w:lang w:val="en-US"/>
              </w:rPr>
            </w:pPr>
            <w:r w:rsidRPr="0014097C">
              <w:rPr>
                <w:rFonts w:ascii="Arial" w:hAnsi="Arial" w:cs="Arial"/>
                <w:sz w:val="10"/>
                <w:szCs w:val="10"/>
                <w:lang w:val="en-US"/>
              </w:rPr>
              <w:t>The questionnaire was given to the women but it was not reported if researchers checked the understanding of the questionnaire; although the questionnaire is designed for self-administration</w:t>
            </w:r>
          </w:p>
        </w:tc>
        <w:tc>
          <w:tcPr>
            <w:tcW w:w="800" w:type="dxa"/>
          </w:tcPr>
          <w:p w14:paraId="1558C833" w14:textId="2FE68E77" w:rsidR="005714AB" w:rsidRPr="0014097C" w:rsidRDefault="00EB7F46" w:rsidP="005714AB">
            <w:pPr>
              <w:rPr>
                <w:rFonts w:ascii="Arial" w:hAnsi="Arial" w:cs="Arial"/>
                <w:sz w:val="10"/>
                <w:szCs w:val="10"/>
                <w:lang w:val="en-US"/>
              </w:rPr>
            </w:pPr>
            <w:r w:rsidRPr="0014097C">
              <w:rPr>
                <w:rFonts w:ascii="Arial" w:hAnsi="Arial" w:cs="Arial"/>
                <w:sz w:val="10"/>
                <w:szCs w:val="10"/>
                <w:lang w:val="en-US"/>
              </w:rPr>
              <w:t>Low risk of bias</w:t>
            </w:r>
          </w:p>
        </w:tc>
        <w:tc>
          <w:tcPr>
            <w:tcW w:w="772" w:type="dxa"/>
          </w:tcPr>
          <w:p w14:paraId="3649CA73" w14:textId="75C0CA7F" w:rsidR="005714AB" w:rsidRPr="0014097C" w:rsidRDefault="00EB7F46" w:rsidP="005714AB">
            <w:pPr>
              <w:rPr>
                <w:rFonts w:ascii="Arial" w:hAnsi="Arial" w:cs="Arial"/>
                <w:sz w:val="10"/>
                <w:szCs w:val="10"/>
                <w:lang w:val="en-US"/>
              </w:rPr>
            </w:pPr>
            <w:r w:rsidRPr="0014097C">
              <w:rPr>
                <w:rFonts w:ascii="Arial" w:hAnsi="Arial" w:cs="Arial"/>
                <w:sz w:val="10"/>
                <w:szCs w:val="10"/>
                <w:lang w:val="en-US"/>
              </w:rPr>
              <w:t>Analytical methods were correct</w:t>
            </w:r>
          </w:p>
        </w:tc>
        <w:tc>
          <w:tcPr>
            <w:tcW w:w="958" w:type="dxa"/>
            <w:shd w:val="clear" w:color="auto" w:fill="ACB9CA" w:themeFill="text2" w:themeFillTint="66"/>
          </w:tcPr>
          <w:p w14:paraId="561518F9" w14:textId="015DFC1D" w:rsidR="00EB7F46" w:rsidRPr="0014097C" w:rsidRDefault="00EB7F46" w:rsidP="00EB7F46">
            <w:pPr>
              <w:rPr>
                <w:rFonts w:ascii="Arial" w:hAnsi="Arial" w:cs="Arial"/>
                <w:sz w:val="10"/>
                <w:szCs w:val="10"/>
                <w:lang w:val="en-US"/>
              </w:rPr>
            </w:pPr>
            <w:r w:rsidRPr="0014097C">
              <w:rPr>
                <w:rFonts w:ascii="Arial" w:hAnsi="Arial" w:cs="Arial"/>
                <w:noProof/>
                <w:sz w:val="10"/>
                <w:szCs w:val="10"/>
                <w:lang w:val="en-US"/>
              </w:rPr>
              <w:drawing>
                <wp:inline distT="0" distB="0" distL="0" distR="0" wp14:anchorId="0D9D8415" wp14:editId="01BCD710">
                  <wp:extent cx="260350" cy="83158"/>
                  <wp:effectExtent l="0" t="0" r="0" b="635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w.png"/>
                          <pic:cNvPicPr/>
                        </pic:nvPicPr>
                        <pic:blipFill>
                          <a:blip r:embed="rId7" cstate="print">
                            <a:duotone>
                              <a:prstClr val="black"/>
                              <a:schemeClr val="tx2">
                                <a:tint val="45000"/>
                                <a:satMod val="400000"/>
                              </a:schemeClr>
                            </a:duotone>
                            <a:extLst>
                              <a:ext uri="{28A0092B-C50C-407E-A947-70E740481C1C}">
                                <a14:useLocalDpi xmlns:a14="http://schemas.microsoft.com/office/drawing/2010/main" val="0"/>
                              </a:ext>
                            </a:extLst>
                          </a:blip>
                          <a:stretch>
                            <a:fillRect/>
                          </a:stretch>
                        </pic:blipFill>
                        <pic:spPr>
                          <a:xfrm>
                            <a:off x="0" y="0"/>
                            <a:ext cx="279093" cy="89145"/>
                          </a:xfrm>
                          <a:prstGeom prst="rect">
                            <a:avLst/>
                          </a:prstGeom>
                        </pic:spPr>
                      </pic:pic>
                    </a:graphicData>
                  </a:graphic>
                </wp:inline>
              </w:drawing>
            </w:r>
          </w:p>
          <w:p w14:paraId="238E832E" w14:textId="148A21F8" w:rsidR="005714AB" w:rsidRPr="0014097C" w:rsidRDefault="00EB7F46" w:rsidP="00EB7F46">
            <w:pPr>
              <w:rPr>
                <w:rFonts w:ascii="Arial" w:hAnsi="Arial" w:cs="Arial"/>
                <w:sz w:val="10"/>
                <w:szCs w:val="10"/>
                <w:lang w:val="en-US"/>
              </w:rPr>
            </w:pPr>
            <w:r w:rsidRPr="0014097C">
              <w:rPr>
                <w:rFonts w:ascii="Arial" w:hAnsi="Arial" w:cs="Arial"/>
                <w:sz w:val="10"/>
                <w:szCs w:val="10"/>
                <w:lang w:val="en-US"/>
              </w:rPr>
              <w:t>Serious risk of bias</w:t>
            </w:r>
          </w:p>
        </w:tc>
      </w:tr>
      <w:tr w:rsidR="00AF5BF9" w:rsidRPr="0014097C" w14:paraId="3D3D6FCA" w14:textId="2D4B443E" w:rsidTr="00182D9E">
        <w:tc>
          <w:tcPr>
            <w:tcW w:w="641" w:type="dxa"/>
          </w:tcPr>
          <w:p w14:paraId="2C5961D3" w14:textId="69F73B13"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Patel 2012</w:t>
            </w:r>
          </w:p>
        </w:tc>
        <w:tc>
          <w:tcPr>
            <w:tcW w:w="672" w:type="dxa"/>
          </w:tcPr>
          <w:p w14:paraId="7C0AB69D" w14:textId="4CA231A0"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Moderate risk of bias</w:t>
            </w:r>
          </w:p>
        </w:tc>
        <w:tc>
          <w:tcPr>
            <w:tcW w:w="1077" w:type="dxa"/>
          </w:tcPr>
          <w:p w14:paraId="420C9281" w14:textId="7D6187DD"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 xml:space="preserve">Unclear sampling strategy. Unclear how many were approached and </w:t>
            </w:r>
            <w:r w:rsidRPr="0014097C">
              <w:rPr>
                <w:rFonts w:ascii="Arial" w:hAnsi="Arial" w:cs="Arial"/>
                <w:sz w:val="10"/>
                <w:szCs w:val="10"/>
                <w:lang w:val="en-US"/>
              </w:rPr>
              <w:lastRenderedPageBreak/>
              <w:t>how many agreed to participate. Participants were recruited in a larger study “</w:t>
            </w:r>
            <w:r w:rsidRPr="0014097C">
              <w:rPr>
                <w:rFonts w:ascii="Arial" w:hAnsi="Arial" w:cs="Arial"/>
                <w:i/>
                <w:iCs/>
                <w:sz w:val="10"/>
                <w:szCs w:val="10"/>
                <w:lang w:val="en-US"/>
              </w:rPr>
              <w:t>The study was part of a larger parent study, evaluating the impact of mode of delivery and thromboprophylaxis”</w:t>
            </w:r>
          </w:p>
        </w:tc>
        <w:tc>
          <w:tcPr>
            <w:tcW w:w="582" w:type="dxa"/>
          </w:tcPr>
          <w:p w14:paraId="775D473C" w14:textId="691C01DF"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lastRenderedPageBreak/>
              <w:t>Low risk of bias</w:t>
            </w:r>
          </w:p>
        </w:tc>
        <w:tc>
          <w:tcPr>
            <w:tcW w:w="1120" w:type="dxa"/>
          </w:tcPr>
          <w:p w14:paraId="5082C9F9" w14:textId="7280BF4B"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Attrition rate &lt;10%</w:t>
            </w:r>
          </w:p>
        </w:tc>
        <w:tc>
          <w:tcPr>
            <w:tcW w:w="723" w:type="dxa"/>
          </w:tcPr>
          <w:p w14:paraId="448B34FE" w14:textId="5037A70B"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Low risk of bias</w:t>
            </w:r>
          </w:p>
        </w:tc>
        <w:tc>
          <w:tcPr>
            <w:tcW w:w="992" w:type="dxa"/>
          </w:tcPr>
          <w:p w14:paraId="02102226" w14:textId="77777777"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 xml:space="preserve">Validated questionnaire: BMQ was tested </w:t>
            </w:r>
            <w:r w:rsidRPr="0014097C">
              <w:rPr>
                <w:rFonts w:ascii="Arial" w:hAnsi="Arial" w:cs="Arial"/>
                <w:sz w:val="10"/>
                <w:szCs w:val="10"/>
                <w:lang w:val="en-US"/>
              </w:rPr>
              <w:lastRenderedPageBreak/>
              <w:t>for these four subscales using</w:t>
            </w:r>
          </w:p>
          <w:p w14:paraId="2B7CBE74" w14:textId="3FFAB46B"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Cronbach s alpha, which revealed good internal consistency</w:t>
            </w:r>
          </w:p>
        </w:tc>
        <w:tc>
          <w:tcPr>
            <w:tcW w:w="851" w:type="dxa"/>
          </w:tcPr>
          <w:p w14:paraId="6BA33B3C" w14:textId="0FE83196"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lastRenderedPageBreak/>
              <w:t>Low risk of bias</w:t>
            </w:r>
          </w:p>
        </w:tc>
        <w:tc>
          <w:tcPr>
            <w:tcW w:w="860" w:type="dxa"/>
          </w:tcPr>
          <w:p w14:paraId="59C30143" w14:textId="77777777"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 xml:space="preserve">The questionnaire was given to </w:t>
            </w:r>
            <w:r w:rsidRPr="0014097C">
              <w:rPr>
                <w:rFonts w:ascii="Arial" w:hAnsi="Arial" w:cs="Arial"/>
                <w:sz w:val="10"/>
                <w:szCs w:val="10"/>
                <w:lang w:val="en-US"/>
              </w:rPr>
              <w:lastRenderedPageBreak/>
              <w:t>women at the time they</w:t>
            </w:r>
          </w:p>
          <w:p w14:paraId="291442E7" w14:textId="77777777"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consented to join the study (during the antenatal period)</w:t>
            </w:r>
          </w:p>
          <w:p w14:paraId="09577069" w14:textId="77777777"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and women were asked to bring the completed questionnaire</w:t>
            </w:r>
          </w:p>
          <w:p w14:paraId="7024577E" w14:textId="7A803379"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to one of their subsequent hematology clinic appointments.</w:t>
            </w:r>
          </w:p>
        </w:tc>
        <w:tc>
          <w:tcPr>
            <w:tcW w:w="827" w:type="dxa"/>
          </w:tcPr>
          <w:p w14:paraId="6468BD9D" w14:textId="2343A62A"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lastRenderedPageBreak/>
              <w:t>Low risk of bias</w:t>
            </w:r>
          </w:p>
        </w:tc>
        <w:tc>
          <w:tcPr>
            <w:tcW w:w="850" w:type="dxa"/>
          </w:tcPr>
          <w:p w14:paraId="491AFD4C" w14:textId="1F48301A"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 xml:space="preserve">The outcomes harm, overuse, necessity and </w:t>
            </w:r>
            <w:r w:rsidRPr="0014097C">
              <w:rPr>
                <w:rFonts w:ascii="Arial" w:hAnsi="Arial" w:cs="Arial"/>
                <w:sz w:val="10"/>
                <w:szCs w:val="10"/>
                <w:lang w:val="en-US"/>
              </w:rPr>
              <w:lastRenderedPageBreak/>
              <w:t>concerns were presented through specific questions and valid to assess the beliefs towards the medi</w:t>
            </w:r>
            <w:r w:rsidR="00DC64BB" w:rsidRPr="0014097C">
              <w:rPr>
                <w:rFonts w:ascii="Arial" w:hAnsi="Arial" w:cs="Arial"/>
                <w:sz w:val="10"/>
                <w:szCs w:val="10"/>
                <w:lang w:val="en-US"/>
              </w:rPr>
              <w:t>c</w:t>
            </w:r>
            <w:r w:rsidRPr="0014097C">
              <w:rPr>
                <w:rFonts w:ascii="Arial" w:hAnsi="Arial" w:cs="Arial"/>
                <w:sz w:val="10"/>
                <w:szCs w:val="10"/>
                <w:lang w:val="en-US"/>
              </w:rPr>
              <w:t>ation- heparin</w:t>
            </w:r>
          </w:p>
        </w:tc>
        <w:tc>
          <w:tcPr>
            <w:tcW w:w="805" w:type="dxa"/>
          </w:tcPr>
          <w:p w14:paraId="6BA4136B" w14:textId="4170F74F"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lastRenderedPageBreak/>
              <w:t>Moderate risk of bias</w:t>
            </w:r>
          </w:p>
        </w:tc>
        <w:tc>
          <w:tcPr>
            <w:tcW w:w="1464" w:type="dxa"/>
          </w:tcPr>
          <w:p w14:paraId="6F9765F7" w14:textId="25CC7355"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 xml:space="preserve">The questionnaire was given to the women but it was not reported if researchers checked the </w:t>
            </w:r>
            <w:r w:rsidRPr="0014097C">
              <w:rPr>
                <w:rFonts w:ascii="Arial" w:hAnsi="Arial" w:cs="Arial"/>
                <w:sz w:val="10"/>
                <w:szCs w:val="10"/>
                <w:lang w:val="en-US"/>
              </w:rPr>
              <w:lastRenderedPageBreak/>
              <w:t>understanding of the questionnaire; although the questionnaire is designed for self-administration</w:t>
            </w:r>
          </w:p>
        </w:tc>
        <w:tc>
          <w:tcPr>
            <w:tcW w:w="800" w:type="dxa"/>
          </w:tcPr>
          <w:p w14:paraId="7CE80794" w14:textId="2F71515B"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lastRenderedPageBreak/>
              <w:t>Low risk of bias</w:t>
            </w:r>
          </w:p>
        </w:tc>
        <w:tc>
          <w:tcPr>
            <w:tcW w:w="772" w:type="dxa"/>
          </w:tcPr>
          <w:p w14:paraId="39565BB2" w14:textId="294AE2DB"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Analytical methods were correct</w:t>
            </w:r>
          </w:p>
        </w:tc>
        <w:tc>
          <w:tcPr>
            <w:tcW w:w="958" w:type="dxa"/>
            <w:shd w:val="clear" w:color="auto" w:fill="ACB9CA" w:themeFill="text2" w:themeFillTint="66"/>
          </w:tcPr>
          <w:p w14:paraId="38EDBA62" w14:textId="77777777" w:rsidR="00AF5BF9" w:rsidRPr="0014097C" w:rsidRDefault="00AF5BF9" w:rsidP="00AF5BF9">
            <w:pPr>
              <w:rPr>
                <w:rFonts w:ascii="Arial" w:hAnsi="Arial" w:cs="Arial"/>
                <w:sz w:val="10"/>
                <w:szCs w:val="10"/>
                <w:lang w:val="en-US"/>
              </w:rPr>
            </w:pPr>
            <w:r w:rsidRPr="0014097C">
              <w:rPr>
                <w:rFonts w:ascii="Arial" w:hAnsi="Arial" w:cs="Arial"/>
                <w:noProof/>
                <w:sz w:val="10"/>
                <w:szCs w:val="10"/>
                <w:lang w:val="en-US"/>
              </w:rPr>
              <w:drawing>
                <wp:inline distT="0" distB="0" distL="0" distR="0" wp14:anchorId="05EC0A09" wp14:editId="449326E0">
                  <wp:extent cx="260350" cy="76491"/>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derate.png"/>
                          <pic:cNvPicPr/>
                        </pic:nvPicPr>
                        <pic:blipFill>
                          <a:blip r:embed="rId8" cstate="print">
                            <a:duotone>
                              <a:prstClr val="black"/>
                              <a:schemeClr val="tx2">
                                <a:tint val="45000"/>
                                <a:satMod val="400000"/>
                              </a:schemeClr>
                            </a:duotone>
                            <a:extLst>
                              <a:ext uri="{28A0092B-C50C-407E-A947-70E740481C1C}">
                                <a14:useLocalDpi xmlns:a14="http://schemas.microsoft.com/office/drawing/2010/main" val="0"/>
                              </a:ext>
                            </a:extLst>
                          </a:blip>
                          <a:stretch>
                            <a:fillRect/>
                          </a:stretch>
                        </pic:blipFill>
                        <pic:spPr>
                          <a:xfrm>
                            <a:off x="0" y="0"/>
                            <a:ext cx="288866" cy="84869"/>
                          </a:xfrm>
                          <a:prstGeom prst="rect">
                            <a:avLst/>
                          </a:prstGeom>
                        </pic:spPr>
                      </pic:pic>
                    </a:graphicData>
                  </a:graphic>
                </wp:inline>
              </w:drawing>
            </w:r>
          </w:p>
          <w:p w14:paraId="3B85D1C5" w14:textId="13141EBE"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Moderate risk of bias</w:t>
            </w:r>
          </w:p>
        </w:tc>
      </w:tr>
      <w:tr w:rsidR="00AF5BF9" w:rsidRPr="0014097C" w14:paraId="5C931AA8" w14:textId="77777777" w:rsidTr="00182D9E">
        <w:tc>
          <w:tcPr>
            <w:tcW w:w="641" w:type="dxa"/>
          </w:tcPr>
          <w:p w14:paraId="646CCA08" w14:textId="2E056625" w:rsidR="00AF5BF9" w:rsidRPr="0014097C" w:rsidRDefault="00AF5BF9" w:rsidP="00AF5BF9">
            <w:pPr>
              <w:rPr>
                <w:rFonts w:ascii="Arial" w:hAnsi="Arial" w:cs="Arial"/>
                <w:sz w:val="10"/>
                <w:szCs w:val="10"/>
                <w:lang w:val="en-US"/>
              </w:rPr>
            </w:pPr>
            <w:proofErr w:type="spellStart"/>
            <w:r w:rsidRPr="0014097C">
              <w:rPr>
                <w:rFonts w:ascii="Arial" w:hAnsi="Arial" w:cs="Arial"/>
                <w:sz w:val="10"/>
                <w:szCs w:val="10"/>
                <w:lang w:val="en-US"/>
              </w:rPr>
              <w:t>Hordern</w:t>
            </w:r>
            <w:proofErr w:type="spellEnd"/>
            <w:r w:rsidRPr="0014097C">
              <w:rPr>
                <w:rFonts w:ascii="Arial" w:hAnsi="Arial" w:cs="Arial"/>
                <w:sz w:val="10"/>
                <w:szCs w:val="10"/>
                <w:lang w:val="en-US"/>
              </w:rPr>
              <w:t xml:space="preserve"> 2015</w:t>
            </w:r>
          </w:p>
        </w:tc>
        <w:tc>
          <w:tcPr>
            <w:tcW w:w="672" w:type="dxa"/>
          </w:tcPr>
          <w:p w14:paraId="3C8F8A78" w14:textId="5EED5276"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Moderate risk of bias</w:t>
            </w:r>
          </w:p>
        </w:tc>
        <w:tc>
          <w:tcPr>
            <w:tcW w:w="1077" w:type="dxa"/>
          </w:tcPr>
          <w:p w14:paraId="69BFF735" w14:textId="51814FDC"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Unclear sampling strategy. Unclear how many were approached and how many agreed to participate.</w:t>
            </w:r>
          </w:p>
        </w:tc>
        <w:tc>
          <w:tcPr>
            <w:tcW w:w="582" w:type="dxa"/>
          </w:tcPr>
          <w:p w14:paraId="047B8F63" w14:textId="6CB73284"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Serious risk of bias</w:t>
            </w:r>
          </w:p>
        </w:tc>
        <w:tc>
          <w:tcPr>
            <w:tcW w:w="1120" w:type="dxa"/>
          </w:tcPr>
          <w:p w14:paraId="1338885B" w14:textId="556AA1C0"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Only completed surveys were used in the analysis; hence we can’t tell if those that didn’t answer had systematic differences to those that did complete the survey.</w:t>
            </w:r>
          </w:p>
        </w:tc>
        <w:tc>
          <w:tcPr>
            <w:tcW w:w="723" w:type="dxa"/>
          </w:tcPr>
          <w:p w14:paraId="7AD3D828" w14:textId="7951A613"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Moderate risk of bias</w:t>
            </w:r>
          </w:p>
        </w:tc>
        <w:tc>
          <w:tcPr>
            <w:tcW w:w="992" w:type="dxa"/>
          </w:tcPr>
          <w:p w14:paraId="2C187337" w14:textId="2F6A1ECD"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They don't report the consistency of the instrument as</w:t>
            </w:r>
            <w:r w:rsidR="000D4AE9" w:rsidRPr="0014097C">
              <w:rPr>
                <w:rFonts w:ascii="Arial" w:hAnsi="Arial" w:cs="Arial"/>
                <w:sz w:val="10"/>
                <w:szCs w:val="10"/>
                <w:lang w:val="en-US"/>
              </w:rPr>
              <w:t xml:space="preserve"> it</w:t>
            </w:r>
            <w:r w:rsidRPr="0014097C">
              <w:rPr>
                <w:rFonts w:ascii="Arial" w:hAnsi="Arial" w:cs="Arial"/>
                <w:sz w:val="10"/>
                <w:szCs w:val="10"/>
                <w:lang w:val="en-US"/>
              </w:rPr>
              <w:t xml:space="preserve"> is a questionnaire </w:t>
            </w:r>
            <w:r w:rsidR="000D4AE9" w:rsidRPr="0014097C">
              <w:rPr>
                <w:rFonts w:ascii="Arial" w:hAnsi="Arial" w:cs="Arial"/>
                <w:sz w:val="10"/>
                <w:szCs w:val="10"/>
                <w:lang w:val="en-US"/>
              </w:rPr>
              <w:t xml:space="preserve">developed </w:t>
            </w:r>
            <w:r w:rsidRPr="0014097C">
              <w:rPr>
                <w:rFonts w:ascii="Arial" w:hAnsi="Arial" w:cs="Arial"/>
                <w:sz w:val="10"/>
                <w:szCs w:val="10"/>
                <w:lang w:val="en-US"/>
              </w:rPr>
              <w:t>by researchers; they don't mention other potential studies assessing the same which could serve as useful source of validity</w:t>
            </w:r>
          </w:p>
        </w:tc>
        <w:tc>
          <w:tcPr>
            <w:tcW w:w="851" w:type="dxa"/>
          </w:tcPr>
          <w:p w14:paraId="4108C20C" w14:textId="36E24E38"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Low risk of bias</w:t>
            </w:r>
          </w:p>
        </w:tc>
        <w:tc>
          <w:tcPr>
            <w:tcW w:w="860" w:type="dxa"/>
          </w:tcPr>
          <w:p w14:paraId="080921A0" w14:textId="2333E7FF"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Yes, it was a structured interview delivered accordingly to the method</w:t>
            </w:r>
          </w:p>
        </w:tc>
        <w:tc>
          <w:tcPr>
            <w:tcW w:w="827" w:type="dxa"/>
          </w:tcPr>
          <w:p w14:paraId="615BB3BE" w14:textId="5F6C6F1C"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Moderate risk of bias</w:t>
            </w:r>
          </w:p>
        </w:tc>
        <w:tc>
          <w:tcPr>
            <w:tcW w:w="850" w:type="dxa"/>
          </w:tcPr>
          <w:p w14:paraId="160B57D8" w14:textId="7B412EB6"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There was not a presentation of outcome, rather complications and discomfort of using heparin were elicit</w:t>
            </w:r>
            <w:r w:rsidR="000D4AE9" w:rsidRPr="0014097C">
              <w:rPr>
                <w:rFonts w:ascii="Arial" w:hAnsi="Arial" w:cs="Arial"/>
                <w:sz w:val="10"/>
                <w:szCs w:val="10"/>
                <w:lang w:val="en-US"/>
              </w:rPr>
              <w:t>ed</w:t>
            </w:r>
            <w:r w:rsidRPr="0014097C">
              <w:rPr>
                <w:rFonts w:ascii="Arial" w:hAnsi="Arial" w:cs="Arial"/>
                <w:sz w:val="10"/>
                <w:szCs w:val="10"/>
                <w:lang w:val="en-US"/>
              </w:rPr>
              <w:t xml:space="preserve"> by patients in an organic way.</w:t>
            </w:r>
          </w:p>
        </w:tc>
        <w:tc>
          <w:tcPr>
            <w:tcW w:w="805" w:type="dxa"/>
          </w:tcPr>
          <w:p w14:paraId="4C35A873" w14:textId="721D73D9"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Low risk of bias</w:t>
            </w:r>
          </w:p>
        </w:tc>
        <w:tc>
          <w:tcPr>
            <w:tcW w:w="1464" w:type="dxa"/>
          </w:tcPr>
          <w:p w14:paraId="418C1958" w14:textId="0AB4D466"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 xml:space="preserve">As it was a synchronous structured interview with women, there is no reason to think that </w:t>
            </w:r>
            <w:r w:rsidR="006B75FE" w:rsidRPr="0014097C">
              <w:rPr>
                <w:rFonts w:ascii="Arial" w:hAnsi="Arial" w:cs="Arial"/>
                <w:sz w:val="10"/>
                <w:szCs w:val="10"/>
                <w:lang w:val="en-US"/>
              </w:rPr>
              <w:t xml:space="preserve">the researchers couldn’t have clarified any questions the women had. </w:t>
            </w:r>
          </w:p>
        </w:tc>
        <w:tc>
          <w:tcPr>
            <w:tcW w:w="800" w:type="dxa"/>
          </w:tcPr>
          <w:p w14:paraId="36B52F71" w14:textId="5150DD90"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Low risk of bias</w:t>
            </w:r>
          </w:p>
        </w:tc>
        <w:tc>
          <w:tcPr>
            <w:tcW w:w="772" w:type="dxa"/>
          </w:tcPr>
          <w:p w14:paraId="5FE9E029" w14:textId="2650AF5C"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Analytical methods were correct</w:t>
            </w:r>
          </w:p>
        </w:tc>
        <w:tc>
          <w:tcPr>
            <w:tcW w:w="958" w:type="dxa"/>
            <w:shd w:val="clear" w:color="auto" w:fill="ACB9CA" w:themeFill="text2" w:themeFillTint="66"/>
          </w:tcPr>
          <w:p w14:paraId="76A5C533" w14:textId="77777777" w:rsidR="00AF5BF9" w:rsidRPr="0014097C" w:rsidRDefault="00AF5BF9" w:rsidP="00AF5BF9">
            <w:pPr>
              <w:rPr>
                <w:rFonts w:ascii="Arial" w:hAnsi="Arial" w:cs="Arial"/>
                <w:sz w:val="10"/>
                <w:szCs w:val="10"/>
                <w:lang w:val="en-US"/>
              </w:rPr>
            </w:pPr>
            <w:r w:rsidRPr="0014097C">
              <w:rPr>
                <w:rFonts w:ascii="Arial" w:hAnsi="Arial" w:cs="Arial"/>
                <w:noProof/>
                <w:sz w:val="10"/>
                <w:szCs w:val="10"/>
                <w:lang w:val="en-US"/>
              </w:rPr>
              <w:drawing>
                <wp:inline distT="0" distB="0" distL="0" distR="0" wp14:anchorId="07233E10" wp14:editId="5C4743B4">
                  <wp:extent cx="260350" cy="83158"/>
                  <wp:effectExtent l="0" t="0" r="0" b="635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w.png"/>
                          <pic:cNvPicPr/>
                        </pic:nvPicPr>
                        <pic:blipFill>
                          <a:blip r:embed="rId7" cstate="print">
                            <a:duotone>
                              <a:prstClr val="black"/>
                              <a:schemeClr val="tx2">
                                <a:tint val="45000"/>
                                <a:satMod val="400000"/>
                              </a:schemeClr>
                            </a:duotone>
                            <a:extLst>
                              <a:ext uri="{28A0092B-C50C-407E-A947-70E740481C1C}">
                                <a14:useLocalDpi xmlns:a14="http://schemas.microsoft.com/office/drawing/2010/main" val="0"/>
                              </a:ext>
                            </a:extLst>
                          </a:blip>
                          <a:stretch>
                            <a:fillRect/>
                          </a:stretch>
                        </pic:blipFill>
                        <pic:spPr>
                          <a:xfrm>
                            <a:off x="0" y="0"/>
                            <a:ext cx="279093" cy="89145"/>
                          </a:xfrm>
                          <a:prstGeom prst="rect">
                            <a:avLst/>
                          </a:prstGeom>
                        </pic:spPr>
                      </pic:pic>
                    </a:graphicData>
                  </a:graphic>
                </wp:inline>
              </w:drawing>
            </w:r>
          </w:p>
          <w:p w14:paraId="2A496421" w14:textId="508B32A8"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Serious risk of bias</w:t>
            </w:r>
          </w:p>
        </w:tc>
      </w:tr>
      <w:tr w:rsidR="00AF5BF9" w:rsidRPr="0014097C" w14:paraId="274FDE24" w14:textId="77777777" w:rsidTr="00182D9E">
        <w:tc>
          <w:tcPr>
            <w:tcW w:w="641" w:type="dxa"/>
          </w:tcPr>
          <w:p w14:paraId="0322DFE9" w14:textId="19CA07D4"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Anderson, 1993</w:t>
            </w:r>
          </w:p>
        </w:tc>
        <w:tc>
          <w:tcPr>
            <w:tcW w:w="672" w:type="dxa"/>
          </w:tcPr>
          <w:p w14:paraId="6BF4AF6E" w14:textId="4EBE5D15"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Moderate risk of bias</w:t>
            </w:r>
          </w:p>
        </w:tc>
        <w:tc>
          <w:tcPr>
            <w:tcW w:w="1077" w:type="dxa"/>
          </w:tcPr>
          <w:p w14:paraId="24FAFB3D" w14:textId="7027694D"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Unclear sampling strategy. Unclear how many were approached and how many agreed to participate.</w:t>
            </w:r>
          </w:p>
        </w:tc>
        <w:tc>
          <w:tcPr>
            <w:tcW w:w="582" w:type="dxa"/>
          </w:tcPr>
          <w:p w14:paraId="4B850955" w14:textId="3A888E38"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Serious risk of bias</w:t>
            </w:r>
          </w:p>
        </w:tc>
        <w:tc>
          <w:tcPr>
            <w:tcW w:w="1120" w:type="dxa"/>
          </w:tcPr>
          <w:p w14:paraId="49C3E83B" w14:textId="1EDECE83"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Attrition rate &lt;20%</w:t>
            </w:r>
          </w:p>
        </w:tc>
        <w:tc>
          <w:tcPr>
            <w:tcW w:w="723" w:type="dxa"/>
          </w:tcPr>
          <w:p w14:paraId="7BB0FDEA" w14:textId="03D8C97B"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Moderate risk of bias</w:t>
            </w:r>
          </w:p>
        </w:tc>
        <w:tc>
          <w:tcPr>
            <w:tcW w:w="992" w:type="dxa"/>
          </w:tcPr>
          <w:p w14:paraId="5009FC15" w14:textId="2F439DD0"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Patients completed a questionnaire designed to determine which method of heparin administration they preferred and which method caused the most severe side effects. They don't report the consistency of the instrument as</w:t>
            </w:r>
            <w:r w:rsidR="000D4AE9" w:rsidRPr="0014097C">
              <w:rPr>
                <w:rFonts w:ascii="Arial" w:hAnsi="Arial" w:cs="Arial"/>
                <w:sz w:val="10"/>
                <w:szCs w:val="10"/>
                <w:lang w:val="en-US"/>
              </w:rPr>
              <w:t xml:space="preserve"> it</w:t>
            </w:r>
            <w:r w:rsidRPr="0014097C">
              <w:rPr>
                <w:rFonts w:ascii="Arial" w:hAnsi="Arial" w:cs="Arial"/>
                <w:sz w:val="10"/>
                <w:szCs w:val="10"/>
                <w:lang w:val="en-US"/>
              </w:rPr>
              <w:t xml:space="preserve"> is a questionnaire </w:t>
            </w:r>
            <w:r w:rsidR="000D4AE9" w:rsidRPr="0014097C">
              <w:rPr>
                <w:rFonts w:ascii="Arial" w:hAnsi="Arial" w:cs="Arial"/>
                <w:sz w:val="10"/>
                <w:szCs w:val="10"/>
                <w:lang w:val="en-US"/>
              </w:rPr>
              <w:t xml:space="preserve">developed </w:t>
            </w:r>
            <w:r w:rsidRPr="0014097C">
              <w:rPr>
                <w:rFonts w:ascii="Arial" w:hAnsi="Arial" w:cs="Arial"/>
                <w:sz w:val="10"/>
                <w:szCs w:val="10"/>
                <w:lang w:val="en-US"/>
              </w:rPr>
              <w:t>by researcher; they don't mention other potential studies assessing the same which could serve as useful source of validity</w:t>
            </w:r>
          </w:p>
        </w:tc>
        <w:tc>
          <w:tcPr>
            <w:tcW w:w="851" w:type="dxa"/>
          </w:tcPr>
          <w:p w14:paraId="2A18980F" w14:textId="44EF6553"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Low risk of bias</w:t>
            </w:r>
          </w:p>
        </w:tc>
        <w:tc>
          <w:tcPr>
            <w:tcW w:w="860" w:type="dxa"/>
          </w:tcPr>
          <w:p w14:paraId="0C8E368B" w14:textId="54FD4907"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Because of the nature of this study, it was not possible to use a double-blind design. To avoid influencing the patient's questionnaire responses, physicians and nurses directly involved in the care of these patients were specifically instructed to present the study in an unbiased fashion and avoid expressing an opinion about whether they thought one of the routes of heparin administration was superior to the other.</w:t>
            </w:r>
          </w:p>
        </w:tc>
        <w:tc>
          <w:tcPr>
            <w:tcW w:w="827" w:type="dxa"/>
          </w:tcPr>
          <w:p w14:paraId="46CF23B9" w14:textId="6B927FAE"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Low risk of bias</w:t>
            </w:r>
          </w:p>
        </w:tc>
        <w:tc>
          <w:tcPr>
            <w:tcW w:w="850" w:type="dxa"/>
          </w:tcPr>
          <w:p w14:paraId="139A5703" w14:textId="32E10DE2"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Preference for administration route was presented</w:t>
            </w:r>
          </w:p>
        </w:tc>
        <w:tc>
          <w:tcPr>
            <w:tcW w:w="805" w:type="dxa"/>
          </w:tcPr>
          <w:p w14:paraId="2308C9A9" w14:textId="7F480C0C"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Low risk of bias</w:t>
            </w:r>
          </w:p>
        </w:tc>
        <w:tc>
          <w:tcPr>
            <w:tcW w:w="1464" w:type="dxa"/>
          </w:tcPr>
          <w:p w14:paraId="232D1B62" w14:textId="2C4A7D6E"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The questionnaire was given face to face to the patient and although they don't report any procedure to check understanding</w:t>
            </w:r>
            <w:r w:rsidR="000D4AE9" w:rsidRPr="0014097C">
              <w:rPr>
                <w:rFonts w:ascii="Arial" w:hAnsi="Arial" w:cs="Arial"/>
                <w:sz w:val="10"/>
                <w:szCs w:val="10"/>
                <w:lang w:val="en-US"/>
              </w:rPr>
              <w:t>,</w:t>
            </w:r>
            <w:r w:rsidRPr="0014097C">
              <w:rPr>
                <w:rFonts w:ascii="Arial" w:hAnsi="Arial" w:cs="Arial"/>
                <w:sz w:val="10"/>
                <w:szCs w:val="10"/>
                <w:lang w:val="en-US"/>
              </w:rPr>
              <w:t xml:space="preserve"> there is no reason to think that </w:t>
            </w:r>
            <w:r w:rsidR="006B75FE" w:rsidRPr="0014097C">
              <w:rPr>
                <w:rFonts w:ascii="Arial" w:hAnsi="Arial" w:cs="Arial"/>
                <w:sz w:val="10"/>
                <w:szCs w:val="10"/>
                <w:lang w:val="en-US"/>
              </w:rPr>
              <w:t>the researchers couldn’t have clarified any questions the women had.</w:t>
            </w:r>
          </w:p>
        </w:tc>
        <w:tc>
          <w:tcPr>
            <w:tcW w:w="800" w:type="dxa"/>
          </w:tcPr>
          <w:p w14:paraId="148040EB" w14:textId="5F0F423C"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Low risk of bias</w:t>
            </w:r>
          </w:p>
        </w:tc>
        <w:tc>
          <w:tcPr>
            <w:tcW w:w="772" w:type="dxa"/>
          </w:tcPr>
          <w:p w14:paraId="17472155" w14:textId="676CD5FB"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Analytical methods were correct</w:t>
            </w:r>
          </w:p>
        </w:tc>
        <w:tc>
          <w:tcPr>
            <w:tcW w:w="958" w:type="dxa"/>
            <w:shd w:val="clear" w:color="auto" w:fill="ACB9CA" w:themeFill="text2" w:themeFillTint="66"/>
          </w:tcPr>
          <w:p w14:paraId="4E08A539" w14:textId="77777777" w:rsidR="00AF5BF9" w:rsidRPr="0014097C" w:rsidRDefault="00AF5BF9" w:rsidP="00AF5BF9">
            <w:pPr>
              <w:rPr>
                <w:rFonts w:ascii="Arial" w:hAnsi="Arial" w:cs="Arial"/>
                <w:sz w:val="10"/>
                <w:szCs w:val="10"/>
                <w:lang w:val="en-US"/>
              </w:rPr>
            </w:pPr>
            <w:r w:rsidRPr="0014097C">
              <w:rPr>
                <w:rFonts w:ascii="Arial" w:hAnsi="Arial" w:cs="Arial"/>
                <w:noProof/>
                <w:sz w:val="10"/>
                <w:szCs w:val="10"/>
                <w:lang w:val="en-US"/>
              </w:rPr>
              <w:drawing>
                <wp:inline distT="0" distB="0" distL="0" distR="0" wp14:anchorId="5F347AB9" wp14:editId="34FD498D">
                  <wp:extent cx="260350" cy="76491"/>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derate.png"/>
                          <pic:cNvPicPr/>
                        </pic:nvPicPr>
                        <pic:blipFill>
                          <a:blip r:embed="rId8" cstate="print">
                            <a:duotone>
                              <a:prstClr val="black"/>
                              <a:schemeClr val="tx2">
                                <a:tint val="45000"/>
                                <a:satMod val="400000"/>
                              </a:schemeClr>
                            </a:duotone>
                            <a:extLst>
                              <a:ext uri="{28A0092B-C50C-407E-A947-70E740481C1C}">
                                <a14:useLocalDpi xmlns:a14="http://schemas.microsoft.com/office/drawing/2010/main" val="0"/>
                              </a:ext>
                            </a:extLst>
                          </a:blip>
                          <a:stretch>
                            <a:fillRect/>
                          </a:stretch>
                        </pic:blipFill>
                        <pic:spPr>
                          <a:xfrm>
                            <a:off x="0" y="0"/>
                            <a:ext cx="288866" cy="84869"/>
                          </a:xfrm>
                          <a:prstGeom prst="rect">
                            <a:avLst/>
                          </a:prstGeom>
                        </pic:spPr>
                      </pic:pic>
                    </a:graphicData>
                  </a:graphic>
                </wp:inline>
              </w:drawing>
            </w:r>
          </w:p>
          <w:p w14:paraId="1ED688EE" w14:textId="3CB74DE7" w:rsidR="00AF5BF9" w:rsidRPr="0014097C" w:rsidRDefault="00AF5BF9" w:rsidP="00AF5BF9">
            <w:pPr>
              <w:rPr>
                <w:rFonts w:ascii="Arial" w:hAnsi="Arial" w:cs="Arial"/>
                <w:sz w:val="10"/>
                <w:szCs w:val="10"/>
                <w:lang w:val="en-US"/>
              </w:rPr>
            </w:pPr>
            <w:r w:rsidRPr="0014097C">
              <w:rPr>
                <w:rFonts w:ascii="Arial" w:hAnsi="Arial" w:cs="Arial"/>
                <w:sz w:val="10"/>
                <w:szCs w:val="10"/>
                <w:lang w:val="en-US"/>
              </w:rPr>
              <w:t>Moderate risk of bias</w:t>
            </w:r>
          </w:p>
        </w:tc>
      </w:tr>
    </w:tbl>
    <w:p w14:paraId="3AA965E7" w14:textId="1AA20C0A" w:rsidR="00890642" w:rsidRPr="0014097C" w:rsidRDefault="00890642" w:rsidP="00231290">
      <w:pPr>
        <w:rPr>
          <w:rFonts w:ascii="Arial" w:hAnsi="Arial" w:cs="Arial"/>
          <w:sz w:val="10"/>
          <w:szCs w:val="10"/>
          <w:lang w:val="en-US"/>
        </w:rPr>
      </w:pPr>
    </w:p>
    <w:p w14:paraId="55B48DFC" w14:textId="0AB7D8CA" w:rsidR="00F62376" w:rsidRPr="0014097C" w:rsidRDefault="00F62376" w:rsidP="00231290">
      <w:pPr>
        <w:rPr>
          <w:rFonts w:ascii="Arial" w:hAnsi="Arial" w:cs="Arial"/>
          <w:sz w:val="10"/>
          <w:szCs w:val="10"/>
          <w:lang w:val="en-US"/>
        </w:rPr>
      </w:pPr>
    </w:p>
    <w:p w14:paraId="4A04617F" w14:textId="251D341C" w:rsidR="00F62376" w:rsidRPr="0014097C" w:rsidRDefault="00F62376" w:rsidP="00231290">
      <w:pPr>
        <w:rPr>
          <w:rFonts w:ascii="Arial" w:hAnsi="Arial" w:cs="Arial"/>
          <w:sz w:val="10"/>
          <w:szCs w:val="10"/>
          <w:lang w:val="en-US"/>
        </w:rPr>
      </w:pPr>
    </w:p>
    <w:p w14:paraId="6C64CA05" w14:textId="3E4382E6" w:rsidR="00F62376" w:rsidRPr="0014097C" w:rsidRDefault="00F62376" w:rsidP="00231290">
      <w:pPr>
        <w:rPr>
          <w:rFonts w:ascii="Arial" w:hAnsi="Arial" w:cs="Arial"/>
          <w:sz w:val="10"/>
          <w:szCs w:val="10"/>
          <w:lang w:val="en-US"/>
        </w:rPr>
      </w:pPr>
    </w:p>
    <w:p w14:paraId="3F017990" w14:textId="36A15225" w:rsidR="002B26D5" w:rsidRPr="0014097C" w:rsidRDefault="002B26D5" w:rsidP="00231290">
      <w:pPr>
        <w:rPr>
          <w:rFonts w:ascii="Arial" w:hAnsi="Arial" w:cs="Arial"/>
          <w:sz w:val="10"/>
          <w:szCs w:val="10"/>
          <w:lang w:val="en-US"/>
        </w:rPr>
      </w:pPr>
    </w:p>
    <w:p w14:paraId="65D91E32" w14:textId="55684C50" w:rsidR="002B26D5" w:rsidRPr="0014097C" w:rsidRDefault="002B26D5" w:rsidP="00231290">
      <w:pPr>
        <w:rPr>
          <w:rFonts w:ascii="Arial" w:hAnsi="Arial" w:cs="Arial"/>
          <w:sz w:val="10"/>
          <w:szCs w:val="10"/>
          <w:lang w:val="en-US"/>
        </w:rPr>
      </w:pPr>
    </w:p>
    <w:p w14:paraId="14973806" w14:textId="084CF4E2" w:rsidR="002B26D5" w:rsidRPr="0014097C" w:rsidRDefault="002B26D5" w:rsidP="00231290">
      <w:pPr>
        <w:rPr>
          <w:rFonts w:ascii="Arial" w:hAnsi="Arial" w:cs="Arial"/>
          <w:sz w:val="10"/>
          <w:szCs w:val="10"/>
          <w:lang w:val="en-US"/>
        </w:rPr>
      </w:pPr>
    </w:p>
    <w:tbl>
      <w:tblPr>
        <w:tblStyle w:val="Tablaconcuadrcula"/>
        <w:tblW w:w="0" w:type="auto"/>
        <w:tblLook w:val="04A0" w:firstRow="1" w:lastRow="0" w:firstColumn="1" w:lastColumn="0" w:noHBand="0" w:noVBand="1"/>
      </w:tblPr>
      <w:tblGrid>
        <w:gridCol w:w="4673"/>
        <w:gridCol w:w="2977"/>
        <w:gridCol w:w="1276"/>
        <w:gridCol w:w="2268"/>
      </w:tblGrid>
      <w:tr w:rsidR="007D6A85" w:rsidRPr="00500E23" w14:paraId="1F6C4A84" w14:textId="77777777" w:rsidTr="005F63A0">
        <w:tc>
          <w:tcPr>
            <w:tcW w:w="11194" w:type="dxa"/>
            <w:gridSpan w:val="4"/>
            <w:shd w:val="clear" w:color="auto" w:fill="ACB9CA" w:themeFill="text2" w:themeFillTint="66"/>
          </w:tcPr>
          <w:p w14:paraId="42645DB9" w14:textId="6DA2929C" w:rsidR="007D6A85" w:rsidRPr="0014097C" w:rsidRDefault="007D6A85" w:rsidP="005F63A0">
            <w:pPr>
              <w:rPr>
                <w:rFonts w:ascii="Arial" w:hAnsi="Arial" w:cs="Arial"/>
                <w:sz w:val="10"/>
                <w:szCs w:val="10"/>
                <w:lang w:val="en-US"/>
              </w:rPr>
            </w:pPr>
            <w:r w:rsidRPr="0014097C">
              <w:rPr>
                <w:rFonts w:ascii="Arial" w:hAnsi="Arial" w:cs="Arial"/>
                <w:sz w:val="10"/>
                <w:szCs w:val="10"/>
                <w:lang w:val="en-US"/>
              </w:rPr>
              <w:lastRenderedPageBreak/>
              <w:t>Table S2. Certainty of evidence in the importance of values and preferences</w:t>
            </w:r>
          </w:p>
        </w:tc>
      </w:tr>
      <w:tr w:rsidR="002B26D5" w:rsidRPr="0014097C" w14:paraId="794F6C26" w14:textId="77777777" w:rsidTr="00A92C23">
        <w:tc>
          <w:tcPr>
            <w:tcW w:w="4673" w:type="dxa"/>
            <w:shd w:val="clear" w:color="auto" w:fill="ACB9CA" w:themeFill="text2" w:themeFillTint="66"/>
          </w:tcPr>
          <w:p w14:paraId="1873684C"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Domain</w:t>
            </w:r>
          </w:p>
        </w:tc>
        <w:tc>
          <w:tcPr>
            <w:tcW w:w="2977" w:type="dxa"/>
            <w:shd w:val="clear" w:color="auto" w:fill="ACB9CA" w:themeFill="text2" w:themeFillTint="66"/>
          </w:tcPr>
          <w:p w14:paraId="1E74E3E2"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Signaling questions</w:t>
            </w:r>
          </w:p>
        </w:tc>
        <w:tc>
          <w:tcPr>
            <w:tcW w:w="3544" w:type="dxa"/>
            <w:gridSpan w:val="2"/>
            <w:shd w:val="clear" w:color="auto" w:fill="ACB9CA" w:themeFill="text2" w:themeFillTint="66"/>
          </w:tcPr>
          <w:p w14:paraId="05571864"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Outcomes</w:t>
            </w:r>
          </w:p>
        </w:tc>
      </w:tr>
      <w:tr w:rsidR="002B26D5" w:rsidRPr="00500E23" w14:paraId="2D8FE92E" w14:textId="77777777" w:rsidTr="00A92C23">
        <w:tc>
          <w:tcPr>
            <w:tcW w:w="4673" w:type="dxa"/>
            <w:shd w:val="clear" w:color="auto" w:fill="FFFFFF" w:themeFill="background1"/>
          </w:tcPr>
          <w:p w14:paraId="76F4D401" w14:textId="77777777" w:rsidR="002B26D5" w:rsidRPr="0014097C" w:rsidRDefault="002B26D5" w:rsidP="005F63A0">
            <w:pPr>
              <w:rPr>
                <w:rFonts w:ascii="Arial" w:hAnsi="Arial" w:cs="Arial"/>
                <w:sz w:val="10"/>
                <w:szCs w:val="10"/>
                <w:lang w:val="en-US"/>
              </w:rPr>
            </w:pPr>
          </w:p>
        </w:tc>
        <w:tc>
          <w:tcPr>
            <w:tcW w:w="2977" w:type="dxa"/>
            <w:shd w:val="clear" w:color="auto" w:fill="FFFFFF" w:themeFill="background1"/>
          </w:tcPr>
          <w:p w14:paraId="29762147" w14:textId="77777777" w:rsidR="002B26D5" w:rsidRPr="0014097C" w:rsidRDefault="002B26D5" w:rsidP="005F63A0">
            <w:pPr>
              <w:rPr>
                <w:rFonts w:ascii="Arial" w:hAnsi="Arial" w:cs="Arial"/>
                <w:sz w:val="10"/>
                <w:szCs w:val="10"/>
                <w:lang w:val="en-US"/>
              </w:rPr>
            </w:pPr>
          </w:p>
        </w:tc>
        <w:tc>
          <w:tcPr>
            <w:tcW w:w="3544" w:type="dxa"/>
            <w:gridSpan w:val="2"/>
          </w:tcPr>
          <w:p w14:paraId="33E75E76" w14:textId="7A6A56AA"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Utilities (Direct techniques): Health State “Pregnancy with LMWH prophylaxis” in VAS scale (0 to 100) Note:</w:t>
            </w:r>
            <w:r w:rsidR="006F71FB" w:rsidRPr="0014097C">
              <w:rPr>
                <w:rFonts w:ascii="Arial" w:hAnsi="Arial" w:cs="Arial"/>
                <w:sz w:val="10"/>
                <w:szCs w:val="10"/>
                <w:lang w:val="en-US"/>
              </w:rPr>
              <w:t xml:space="preserve"> </w:t>
            </w:r>
            <w:r w:rsidRPr="0014097C">
              <w:rPr>
                <w:rFonts w:ascii="Arial" w:hAnsi="Arial" w:cs="Arial"/>
                <w:sz w:val="10"/>
                <w:szCs w:val="10"/>
                <w:lang w:val="en-US"/>
              </w:rPr>
              <w:t>Minimal important difference of the relative importance of outcomes such as 0.05 to 0.07 on a 0 to 1 visual analogue scale for making such judgements. Informed by one study with a population</w:t>
            </w:r>
            <w:r w:rsidR="008F7646" w:rsidRPr="0014097C">
              <w:rPr>
                <w:rFonts w:ascii="Arial" w:hAnsi="Arial" w:cs="Arial"/>
                <w:sz w:val="10"/>
                <w:szCs w:val="10"/>
                <w:lang w:val="en-US"/>
              </w:rPr>
              <w:t>:</w:t>
            </w:r>
          </w:p>
          <w:p w14:paraId="4E1F9B26" w14:textId="1A7218B0" w:rsidR="002B26D5" w:rsidRPr="0014097C" w:rsidRDefault="002B26D5" w:rsidP="005F63A0">
            <w:pPr>
              <w:rPr>
                <w:rFonts w:ascii="Arial" w:hAnsi="Arial" w:cs="Arial"/>
                <w:b/>
                <w:sz w:val="10"/>
                <w:szCs w:val="10"/>
                <w:lang w:val="en-US"/>
              </w:rPr>
            </w:pPr>
            <w:r w:rsidRPr="0014097C">
              <w:rPr>
                <w:rFonts w:ascii="Arial" w:hAnsi="Arial" w:cs="Arial"/>
                <w:sz w:val="10"/>
                <w:szCs w:val="10"/>
                <w:lang w:val="en-US"/>
              </w:rPr>
              <w:t xml:space="preserve"> </w:t>
            </w:r>
            <w:r w:rsidRPr="0014097C">
              <w:rPr>
                <w:rFonts w:ascii="Arial" w:hAnsi="Arial" w:cs="Arial"/>
                <w:b/>
                <w:sz w:val="10"/>
                <w:szCs w:val="10"/>
                <w:lang w:val="en-US"/>
              </w:rPr>
              <w:t>N = 123 (</w:t>
            </w:r>
            <w:r w:rsidR="00944E7A">
              <w:rPr>
                <w:rFonts w:ascii="Arial" w:hAnsi="Arial" w:cs="Arial"/>
                <w:b/>
                <w:sz w:val="10"/>
                <w:szCs w:val="10"/>
                <w:lang w:val="en-US"/>
              </w:rPr>
              <w:t xml:space="preserve">Bates </w:t>
            </w:r>
            <w:r w:rsidRPr="0014097C">
              <w:rPr>
                <w:rFonts w:ascii="Arial" w:hAnsi="Arial" w:cs="Arial"/>
                <w:b/>
                <w:sz w:val="10"/>
                <w:szCs w:val="10"/>
                <w:lang w:val="en-US"/>
              </w:rPr>
              <w:t>2015</w:t>
            </w:r>
            <w:r w:rsidR="006F71FB" w:rsidRPr="0014097C">
              <w:rPr>
                <w:rFonts w:ascii="Arial" w:hAnsi="Arial" w:cs="Arial"/>
                <w:b/>
                <w:sz w:val="10"/>
                <w:szCs w:val="10"/>
                <w:lang w:val="en-US"/>
              </w:rPr>
              <w:t xml:space="preserve"> and </w:t>
            </w:r>
            <w:r w:rsidR="00944E7A" w:rsidRPr="00944E7A">
              <w:rPr>
                <w:rFonts w:ascii="Arial" w:hAnsi="Arial" w:cs="Arial"/>
                <w:b/>
                <w:sz w:val="10"/>
                <w:szCs w:val="10"/>
                <w:lang w:val="en-US"/>
              </w:rPr>
              <w:t>Eckman</w:t>
            </w:r>
            <w:r w:rsidR="006F71FB" w:rsidRPr="0014097C">
              <w:rPr>
                <w:rFonts w:ascii="Arial" w:hAnsi="Arial" w:cs="Arial"/>
                <w:b/>
                <w:sz w:val="10"/>
                <w:szCs w:val="10"/>
                <w:lang w:val="en-US"/>
              </w:rPr>
              <w:t xml:space="preserve"> 2015</w:t>
            </w:r>
            <w:r w:rsidRPr="0014097C">
              <w:rPr>
                <w:rFonts w:ascii="Arial" w:hAnsi="Arial" w:cs="Arial"/>
                <w:b/>
                <w:sz w:val="10"/>
                <w:szCs w:val="10"/>
                <w:lang w:val="en-US"/>
              </w:rPr>
              <w:t>)</w:t>
            </w:r>
          </w:p>
        </w:tc>
      </w:tr>
      <w:tr w:rsidR="002B26D5" w:rsidRPr="0014097C" w14:paraId="0EBF3F9D" w14:textId="77777777" w:rsidTr="00A92C23">
        <w:tc>
          <w:tcPr>
            <w:tcW w:w="4673" w:type="dxa"/>
            <w:shd w:val="clear" w:color="auto" w:fill="FFFFFF" w:themeFill="background1"/>
          </w:tcPr>
          <w:p w14:paraId="04F16487" w14:textId="77777777" w:rsidR="002B26D5" w:rsidRPr="0014097C" w:rsidRDefault="002B26D5" w:rsidP="005F63A0">
            <w:pPr>
              <w:rPr>
                <w:rFonts w:ascii="Arial" w:hAnsi="Arial" w:cs="Arial"/>
                <w:sz w:val="10"/>
                <w:szCs w:val="10"/>
                <w:lang w:val="en-US"/>
              </w:rPr>
            </w:pPr>
          </w:p>
        </w:tc>
        <w:tc>
          <w:tcPr>
            <w:tcW w:w="2977" w:type="dxa"/>
            <w:shd w:val="clear" w:color="auto" w:fill="FFFFFF" w:themeFill="background1"/>
          </w:tcPr>
          <w:p w14:paraId="3BAA4837" w14:textId="77777777" w:rsidR="002B26D5" w:rsidRPr="0014097C" w:rsidRDefault="002B26D5" w:rsidP="005F63A0">
            <w:pPr>
              <w:rPr>
                <w:rFonts w:ascii="Arial" w:hAnsi="Arial" w:cs="Arial"/>
                <w:sz w:val="10"/>
                <w:szCs w:val="10"/>
                <w:lang w:val="en-US"/>
              </w:rPr>
            </w:pPr>
          </w:p>
        </w:tc>
        <w:tc>
          <w:tcPr>
            <w:tcW w:w="1276" w:type="dxa"/>
          </w:tcPr>
          <w:p w14:paraId="0EA1302A"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VAS scale: 81(15) [78,32-83,68]</w:t>
            </w:r>
          </w:p>
        </w:tc>
        <w:tc>
          <w:tcPr>
            <w:tcW w:w="2268" w:type="dxa"/>
          </w:tcPr>
          <w:p w14:paraId="58C167FD"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Note</w:t>
            </w:r>
          </w:p>
        </w:tc>
      </w:tr>
      <w:tr w:rsidR="002B26D5" w:rsidRPr="0014097C" w14:paraId="13100AB5" w14:textId="77777777" w:rsidTr="00CD3434">
        <w:tc>
          <w:tcPr>
            <w:tcW w:w="4673" w:type="dxa"/>
            <w:shd w:val="clear" w:color="auto" w:fill="ACB9CA" w:themeFill="text2" w:themeFillTint="66"/>
          </w:tcPr>
          <w:p w14:paraId="59F81052" w14:textId="37B565D7" w:rsidR="002B26D5" w:rsidRPr="0014097C" w:rsidRDefault="00A92C23" w:rsidP="005F63A0">
            <w:pPr>
              <w:rPr>
                <w:rFonts w:ascii="Arial" w:hAnsi="Arial" w:cs="Arial"/>
                <w:sz w:val="10"/>
                <w:szCs w:val="10"/>
                <w:lang w:val="en-US"/>
              </w:rPr>
            </w:pPr>
            <w:r w:rsidRPr="0014097C">
              <w:rPr>
                <w:rFonts w:ascii="Arial" w:hAnsi="Arial" w:cs="Arial"/>
                <w:sz w:val="10"/>
                <w:szCs w:val="10"/>
                <w:lang w:val="en-US"/>
              </w:rPr>
              <w:t xml:space="preserve">Overall </w:t>
            </w:r>
            <w:r w:rsidR="002B26D5" w:rsidRPr="0014097C">
              <w:rPr>
                <w:rFonts w:ascii="Arial" w:hAnsi="Arial" w:cs="Arial"/>
                <w:sz w:val="10"/>
                <w:szCs w:val="10"/>
                <w:lang w:val="en-US"/>
              </w:rPr>
              <w:t>Risk of Bias</w:t>
            </w:r>
          </w:p>
        </w:tc>
        <w:tc>
          <w:tcPr>
            <w:tcW w:w="2977" w:type="dxa"/>
            <w:shd w:val="clear" w:color="auto" w:fill="ACB9CA" w:themeFill="text2" w:themeFillTint="66"/>
          </w:tcPr>
          <w:p w14:paraId="1C971307"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Table 1. Supplementary material</w:t>
            </w:r>
          </w:p>
        </w:tc>
        <w:tc>
          <w:tcPr>
            <w:tcW w:w="1276" w:type="dxa"/>
            <w:shd w:val="clear" w:color="auto" w:fill="D5DCE4" w:themeFill="text2" w:themeFillTint="33"/>
          </w:tcPr>
          <w:p w14:paraId="6AC1A2F8" w14:textId="0B47A6FA" w:rsidR="002B26D5" w:rsidRPr="0014097C" w:rsidRDefault="00A92C23" w:rsidP="005F63A0">
            <w:pPr>
              <w:rPr>
                <w:rFonts w:ascii="Arial" w:hAnsi="Arial" w:cs="Arial"/>
                <w:sz w:val="10"/>
                <w:szCs w:val="10"/>
                <w:lang w:val="en-US"/>
              </w:rPr>
            </w:pPr>
            <w:r w:rsidRPr="0014097C">
              <w:rPr>
                <w:rFonts w:ascii="Arial" w:hAnsi="Arial" w:cs="Arial"/>
                <w:sz w:val="10"/>
                <w:szCs w:val="10"/>
                <w:lang w:val="en-US"/>
              </w:rPr>
              <w:t>Moderate risk of bias</w:t>
            </w:r>
          </w:p>
        </w:tc>
        <w:tc>
          <w:tcPr>
            <w:tcW w:w="2268" w:type="dxa"/>
            <w:shd w:val="clear" w:color="auto" w:fill="D5DCE4" w:themeFill="text2" w:themeFillTint="33"/>
          </w:tcPr>
          <w:p w14:paraId="21960379" w14:textId="77777777" w:rsidR="002B26D5" w:rsidRPr="0014097C" w:rsidRDefault="002B26D5" w:rsidP="005F63A0">
            <w:pPr>
              <w:rPr>
                <w:rFonts w:ascii="Arial" w:hAnsi="Arial" w:cs="Arial"/>
                <w:sz w:val="10"/>
                <w:szCs w:val="10"/>
                <w:lang w:val="en-US"/>
              </w:rPr>
            </w:pPr>
          </w:p>
        </w:tc>
      </w:tr>
      <w:tr w:rsidR="002B26D5" w:rsidRPr="00500E23" w14:paraId="588EF20B" w14:textId="77777777" w:rsidTr="00A92C23">
        <w:tc>
          <w:tcPr>
            <w:tcW w:w="4673" w:type="dxa"/>
            <w:vMerge w:val="restart"/>
            <w:shd w:val="clear" w:color="auto" w:fill="D5DCE4" w:themeFill="text2" w:themeFillTint="33"/>
          </w:tcPr>
          <w:p w14:paraId="69777BBF"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1.Indirectness due to PICO elements</w:t>
            </w:r>
          </w:p>
        </w:tc>
        <w:tc>
          <w:tcPr>
            <w:tcW w:w="2977" w:type="dxa"/>
            <w:shd w:val="clear" w:color="auto" w:fill="D5DCE4" w:themeFill="text2" w:themeFillTint="33"/>
          </w:tcPr>
          <w:p w14:paraId="27D33EDB"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Was the population studied matching the population of interest</w:t>
            </w:r>
          </w:p>
        </w:tc>
        <w:tc>
          <w:tcPr>
            <w:tcW w:w="1276" w:type="dxa"/>
          </w:tcPr>
          <w:p w14:paraId="6E1F23AF" w14:textId="42A68D76" w:rsidR="002B26D5" w:rsidRPr="0014097C" w:rsidRDefault="00A92C23" w:rsidP="005F63A0">
            <w:pPr>
              <w:rPr>
                <w:rFonts w:ascii="Arial" w:hAnsi="Arial" w:cs="Arial"/>
                <w:sz w:val="10"/>
                <w:szCs w:val="10"/>
                <w:lang w:val="en-US"/>
              </w:rPr>
            </w:pPr>
            <w:r w:rsidRPr="0014097C">
              <w:rPr>
                <w:rFonts w:ascii="Arial" w:hAnsi="Arial" w:cs="Arial"/>
                <w:sz w:val="10"/>
                <w:szCs w:val="10"/>
                <w:lang w:val="en-US"/>
              </w:rPr>
              <w:t>Very serious</w:t>
            </w:r>
          </w:p>
        </w:tc>
        <w:tc>
          <w:tcPr>
            <w:tcW w:w="2268" w:type="dxa"/>
          </w:tcPr>
          <w:p w14:paraId="3BA8DF65" w14:textId="1E1AB365" w:rsidR="002B26D5" w:rsidRPr="0014097C" w:rsidRDefault="00A92C23" w:rsidP="005F63A0">
            <w:pPr>
              <w:rPr>
                <w:rFonts w:ascii="Arial" w:hAnsi="Arial" w:cs="Arial"/>
                <w:sz w:val="10"/>
                <w:szCs w:val="10"/>
                <w:lang w:val="en-US"/>
              </w:rPr>
            </w:pPr>
            <w:r w:rsidRPr="0014097C">
              <w:rPr>
                <w:rFonts w:ascii="Arial" w:hAnsi="Arial" w:cs="Arial"/>
                <w:sz w:val="10"/>
                <w:szCs w:val="10"/>
                <w:lang w:val="en-US"/>
              </w:rPr>
              <w:t>Half of the sample were neither pregnant nor planning.</w:t>
            </w:r>
          </w:p>
        </w:tc>
      </w:tr>
      <w:tr w:rsidR="002B26D5" w:rsidRPr="0014097C" w14:paraId="1A35C4A5" w14:textId="77777777" w:rsidTr="00A92C23">
        <w:tc>
          <w:tcPr>
            <w:tcW w:w="4673" w:type="dxa"/>
            <w:vMerge/>
            <w:shd w:val="clear" w:color="auto" w:fill="D5DCE4" w:themeFill="text2" w:themeFillTint="33"/>
          </w:tcPr>
          <w:p w14:paraId="7EE86D5A" w14:textId="77777777" w:rsidR="002B26D5" w:rsidRPr="0014097C" w:rsidRDefault="002B26D5" w:rsidP="005F63A0">
            <w:pPr>
              <w:rPr>
                <w:rFonts w:ascii="Arial" w:hAnsi="Arial" w:cs="Arial"/>
                <w:sz w:val="10"/>
                <w:szCs w:val="10"/>
                <w:lang w:val="en-US"/>
              </w:rPr>
            </w:pPr>
          </w:p>
        </w:tc>
        <w:tc>
          <w:tcPr>
            <w:tcW w:w="2977" w:type="dxa"/>
            <w:shd w:val="clear" w:color="auto" w:fill="D5DCE4" w:themeFill="text2" w:themeFillTint="33"/>
          </w:tcPr>
          <w:p w14:paraId="35B82256"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Were the outcomes matching the outcomes of interest</w:t>
            </w:r>
          </w:p>
        </w:tc>
        <w:tc>
          <w:tcPr>
            <w:tcW w:w="1276" w:type="dxa"/>
          </w:tcPr>
          <w:p w14:paraId="740A14D5" w14:textId="7167CB0B" w:rsidR="002B26D5" w:rsidRPr="0014097C" w:rsidRDefault="00A92C23" w:rsidP="005F63A0">
            <w:pPr>
              <w:rPr>
                <w:rFonts w:ascii="Arial" w:hAnsi="Arial" w:cs="Arial"/>
                <w:sz w:val="10"/>
                <w:szCs w:val="10"/>
                <w:lang w:val="en-US"/>
              </w:rPr>
            </w:pPr>
            <w:r w:rsidRPr="0014097C">
              <w:rPr>
                <w:rFonts w:ascii="Arial" w:hAnsi="Arial" w:cs="Arial"/>
                <w:sz w:val="10"/>
                <w:szCs w:val="10"/>
                <w:lang w:val="en-US"/>
              </w:rPr>
              <w:t>Not serious</w:t>
            </w:r>
          </w:p>
        </w:tc>
        <w:tc>
          <w:tcPr>
            <w:tcW w:w="2268" w:type="dxa"/>
          </w:tcPr>
          <w:p w14:paraId="41CE162E" w14:textId="77777777" w:rsidR="002B26D5" w:rsidRPr="0014097C" w:rsidRDefault="002B26D5" w:rsidP="005F63A0">
            <w:pPr>
              <w:rPr>
                <w:rFonts w:ascii="Arial" w:hAnsi="Arial" w:cs="Arial"/>
                <w:sz w:val="10"/>
                <w:szCs w:val="10"/>
                <w:lang w:val="en-US"/>
              </w:rPr>
            </w:pPr>
          </w:p>
        </w:tc>
      </w:tr>
      <w:tr w:rsidR="002B26D5" w:rsidRPr="0014097C" w14:paraId="178D4970" w14:textId="77777777" w:rsidTr="00A92C23">
        <w:tc>
          <w:tcPr>
            <w:tcW w:w="4673" w:type="dxa"/>
            <w:vMerge/>
            <w:shd w:val="clear" w:color="auto" w:fill="D5DCE4" w:themeFill="text2" w:themeFillTint="33"/>
          </w:tcPr>
          <w:p w14:paraId="1BC5B0EE" w14:textId="77777777" w:rsidR="002B26D5" w:rsidRPr="0014097C" w:rsidRDefault="002B26D5" w:rsidP="005F63A0">
            <w:pPr>
              <w:rPr>
                <w:rFonts w:ascii="Arial" w:hAnsi="Arial" w:cs="Arial"/>
                <w:sz w:val="10"/>
                <w:szCs w:val="10"/>
                <w:lang w:val="en-US"/>
              </w:rPr>
            </w:pPr>
          </w:p>
        </w:tc>
        <w:tc>
          <w:tcPr>
            <w:tcW w:w="2977" w:type="dxa"/>
            <w:shd w:val="clear" w:color="auto" w:fill="D5DCE4" w:themeFill="text2" w:themeFillTint="33"/>
          </w:tcPr>
          <w:p w14:paraId="0A215CC7"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Were the options studied matching the alternative options of interest</w:t>
            </w:r>
          </w:p>
        </w:tc>
        <w:tc>
          <w:tcPr>
            <w:tcW w:w="1276" w:type="dxa"/>
          </w:tcPr>
          <w:p w14:paraId="3CF0E841" w14:textId="43AAFAD2" w:rsidR="002B26D5" w:rsidRPr="0014097C" w:rsidRDefault="00A92C23" w:rsidP="005F63A0">
            <w:pPr>
              <w:rPr>
                <w:rFonts w:ascii="Arial" w:hAnsi="Arial" w:cs="Arial"/>
                <w:sz w:val="10"/>
                <w:szCs w:val="10"/>
                <w:lang w:val="en-US"/>
              </w:rPr>
            </w:pPr>
            <w:r w:rsidRPr="0014097C">
              <w:rPr>
                <w:rFonts w:ascii="Arial" w:hAnsi="Arial" w:cs="Arial"/>
                <w:sz w:val="10"/>
                <w:szCs w:val="10"/>
                <w:lang w:val="en-US"/>
              </w:rPr>
              <w:t>Not serious</w:t>
            </w:r>
          </w:p>
        </w:tc>
        <w:tc>
          <w:tcPr>
            <w:tcW w:w="2268" w:type="dxa"/>
          </w:tcPr>
          <w:p w14:paraId="010AD4AB" w14:textId="77777777" w:rsidR="002B26D5" w:rsidRPr="0014097C" w:rsidRDefault="002B26D5" w:rsidP="005F63A0">
            <w:pPr>
              <w:rPr>
                <w:rFonts w:ascii="Arial" w:hAnsi="Arial" w:cs="Arial"/>
                <w:sz w:val="10"/>
                <w:szCs w:val="10"/>
                <w:lang w:val="en-US"/>
              </w:rPr>
            </w:pPr>
          </w:p>
        </w:tc>
      </w:tr>
      <w:tr w:rsidR="002B26D5" w:rsidRPr="0014097C" w14:paraId="32CF07A1" w14:textId="77777777" w:rsidTr="00A92C23">
        <w:tc>
          <w:tcPr>
            <w:tcW w:w="4673" w:type="dxa"/>
            <w:shd w:val="clear" w:color="auto" w:fill="D5DCE4" w:themeFill="text2" w:themeFillTint="33"/>
          </w:tcPr>
          <w:p w14:paraId="224712B3"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2.Indirectness due to methodological elements</w:t>
            </w:r>
          </w:p>
        </w:tc>
        <w:tc>
          <w:tcPr>
            <w:tcW w:w="2977" w:type="dxa"/>
            <w:shd w:val="clear" w:color="auto" w:fill="D5DCE4" w:themeFill="text2" w:themeFillTint="33"/>
          </w:tcPr>
          <w:p w14:paraId="1BA5272C"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Were the participants answering questions directly valuing the relative importance of outcomes?</w:t>
            </w:r>
          </w:p>
          <w:p w14:paraId="29DC7F6A" w14:textId="40BAA21A"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 Were direct methodologies for outcomes utilities</w:t>
            </w:r>
            <w:r w:rsidR="007E1ACE" w:rsidRPr="0014097C">
              <w:rPr>
                <w:rFonts w:ascii="Arial" w:hAnsi="Arial" w:cs="Arial"/>
                <w:sz w:val="10"/>
                <w:szCs w:val="10"/>
                <w:lang w:val="en-US"/>
              </w:rPr>
              <w:t xml:space="preserve"> used</w:t>
            </w:r>
            <w:r w:rsidRPr="0014097C">
              <w:rPr>
                <w:rFonts w:ascii="Arial" w:hAnsi="Arial" w:cs="Arial"/>
                <w:sz w:val="10"/>
                <w:szCs w:val="10"/>
                <w:lang w:val="en-US"/>
              </w:rPr>
              <w:t xml:space="preserve"> rather than indirect methodologies?</w:t>
            </w:r>
          </w:p>
          <w:p w14:paraId="0B10DF17" w14:textId="52E9A1AD"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-Was the utility directly estimated from an instrument to elicit rather than mapped from</w:t>
            </w:r>
            <w:r w:rsidR="007E1ACE" w:rsidRPr="0014097C">
              <w:rPr>
                <w:rFonts w:ascii="Arial" w:hAnsi="Arial" w:cs="Arial"/>
                <w:sz w:val="10"/>
                <w:szCs w:val="10"/>
                <w:lang w:val="en-US"/>
              </w:rPr>
              <w:t xml:space="preserve"> an</w:t>
            </w:r>
            <w:r w:rsidRPr="0014097C">
              <w:rPr>
                <w:rFonts w:ascii="Arial" w:hAnsi="Arial" w:cs="Arial"/>
                <w:sz w:val="10"/>
                <w:szCs w:val="10"/>
                <w:lang w:val="en-US"/>
              </w:rPr>
              <w:t xml:space="preserve"> instrument whose purpose </w:t>
            </w:r>
            <w:r w:rsidR="007E1ACE" w:rsidRPr="0014097C">
              <w:rPr>
                <w:rFonts w:ascii="Arial" w:hAnsi="Arial" w:cs="Arial"/>
                <w:sz w:val="10"/>
                <w:szCs w:val="10"/>
                <w:lang w:val="en-US"/>
              </w:rPr>
              <w:t xml:space="preserve">was </w:t>
            </w:r>
            <w:r w:rsidRPr="0014097C">
              <w:rPr>
                <w:rFonts w:ascii="Arial" w:hAnsi="Arial" w:cs="Arial"/>
                <w:sz w:val="10"/>
                <w:szCs w:val="10"/>
                <w:lang w:val="en-US"/>
              </w:rPr>
              <w:t>not eliciting utility?</w:t>
            </w:r>
          </w:p>
        </w:tc>
        <w:tc>
          <w:tcPr>
            <w:tcW w:w="1276" w:type="dxa"/>
          </w:tcPr>
          <w:p w14:paraId="214B1B75" w14:textId="1287A4E8" w:rsidR="002B26D5" w:rsidRPr="0014097C" w:rsidRDefault="00A92C23" w:rsidP="005F63A0">
            <w:pPr>
              <w:rPr>
                <w:rFonts w:ascii="Arial" w:hAnsi="Arial" w:cs="Arial"/>
                <w:sz w:val="10"/>
                <w:szCs w:val="10"/>
                <w:lang w:val="en-US"/>
              </w:rPr>
            </w:pPr>
            <w:r w:rsidRPr="0014097C">
              <w:rPr>
                <w:rFonts w:ascii="Arial" w:hAnsi="Arial" w:cs="Arial"/>
                <w:sz w:val="10"/>
                <w:szCs w:val="10"/>
                <w:lang w:val="en-US"/>
              </w:rPr>
              <w:t>Not serious</w:t>
            </w:r>
          </w:p>
        </w:tc>
        <w:tc>
          <w:tcPr>
            <w:tcW w:w="2268" w:type="dxa"/>
          </w:tcPr>
          <w:p w14:paraId="59692C22" w14:textId="77777777" w:rsidR="002B26D5" w:rsidRPr="0014097C" w:rsidRDefault="002B26D5" w:rsidP="005F63A0">
            <w:pPr>
              <w:rPr>
                <w:rFonts w:ascii="Arial" w:hAnsi="Arial" w:cs="Arial"/>
                <w:sz w:val="10"/>
                <w:szCs w:val="10"/>
                <w:lang w:val="en-US"/>
              </w:rPr>
            </w:pPr>
          </w:p>
        </w:tc>
      </w:tr>
      <w:tr w:rsidR="00EE3F13" w:rsidRPr="0014097C" w14:paraId="410A8E8F" w14:textId="77777777" w:rsidTr="00A478C7">
        <w:tc>
          <w:tcPr>
            <w:tcW w:w="4673" w:type="dxa"/>
            <w:shd w:val="clear" w:color="auto" w:fill="D5DCE4" w:themeFill="text2" w:themeFillTint="33"/>
          </w:tcPr>
          <w:p w14:paraId="3AACDBBE" w14:textId="79175E27" w:rsidR="00EE3F13" w:rsidRPr="0014097C" w:rsidRDefault="00EE3F13" w:rsidP="005F63A0">
            <w:pPr>
              <w:rPr>
                <w:rFonts w:ascii="Arial" w:hAnsi="Arial" w:cs="Arial"/>
                <w:sz w:val="10"/>
                <w:szCs w:val="10"/>
                <w:lang w:val="en-US"/>
              </w:rPr>
            </w:pPr>
            <w:r w:rsidRPr="0014097C">
              <w:rPr>
                <w:rFonts w:ascii="Arial" w:hAnsi="Arial" w:cs="Arial"/>
                <w:sz w:val="10"/>
                <w:szCs w:val="10"/>
                <w:lang w:val="en-US"/>
              </w:rPr>
              <w:t>Overall Indirectness</w:t>
            </w:r>
          </w:p>
        </w:tc>
        <w:tc>
          <w:tcPr>
            <w:tcW w:w="2977" w:type="dxa"/>
            <w:shd w:val="clear" w:color="auto" w:fill="D5DCE4" w:themeFill="text2" w:themeFillTint="33"/>
          </w:tcPr>
          <w:p w14:paraId="1476E862" w14:textId="77777777" w:rsidR="00EE3F13" w:rsidRPr="0014097C" w:rsidRDefault="00EE3F13" w:rsidP="005F63A0">
            <w:pPr>
              <w:rPr>
                <w:rFonts w:ascii="Arial" w:hAnsi="Arial" w:cs="Arial"/>
                <w:sz w:val="10"/>
                <w:szCs w:val="10"/>
                <w:lang w:val="en-US"/>
              </w:rPr>
            </w:pPr>
          </w:p>
        </w:tc>
        <w:tc>
          <w:tcPr>
            <w:tcW w:w="1276" w:type="dxa"/>
            <w:shd w:val="clear" w:color="auto" w:fill="D5DCE4" w:themeFill="text2" w:themeFillTint="33"/>
          </w:tcPr>
          <w:p w14:paraId="30BDC1B5" w14:textId="2C4BB0AD" w:rsidR="00EE3F13" w:rsidRPr="0014097C" w:rsidRDefault="00A92C23" w:rsidP="005F63A0">
            <w:pPr>
              <w:rPr>
                <w:rFonts w:ascii="Arial" w:hAnsi="Arial" w:cs="Arial"/>
                <w:sz w:val="10"/>
                <w:szCs w:val="10"/>
                <w:lang w:val="en-US"/>
              </w:rPr>
            </w:pPr>
            <w:r w:rsidRPr="0014097C">
              <w:rPr>
                <w:rFonts w:ascii="Arial" w:hAnsi="Arial" w:cs="Arial"/>
                <w:sz w:val="10"/>
                <w:szCs w:val="10"/>
                <w:lang w:val="en-US"/>
              </w:rPr>
              <w:t>Serious</w:t>
            </w:r>
          </w:p>
        </w:tc>
        <w:tc>
          <w:tcPr>
            <w:tcW w:w="2268" w:type="dxa"/>
            <w:shd w:val="clear" w:color="auto" w:fill="D5DCE4" w:themeFill="text2" w:themeFillTint="33"/>
          </w:tcPr>
          <w:p w14:paraId="7ABD08E1" w14:textId="77777777" w:rsidR="00EE3F13" w:rsidRPr="0014097C" w:rsidRDefault="00EE3F13" w:rsidP="005F63A0">
            <w:pPr>
              <w:rPr>
                <w:rFonts w:ascii="Arial" w:hAnsi="Arial" w:cs="Arial"/>
                <w:sz w:val="10"/>
                <w:szCs w:val="10"/>
                <w:lang w:val="en-US"/>
              </w:rPr>
            </w:pPr>
          </w:p>
        </w:tc>
      </w:tr>
      <w:tr w:rsidR="00CD3434" w:rsidRPr="0014097C" w14:paraId="506F7DF8" w14:textId="77777777" w:rsidTr="005F63A0">
        <w:tc>
          <w:tcPr>
            <w:tcW w:w="11194" w:type="dxa"/>
            <w:gridSpan w:val="4"/>
            <w:shd w:val="clear" w:color="auto" w:fill="ACB9CA" w:themeFill="text2" w:themeFillTint="66"/>
          </w:tcPr>
          <w:p w14:paraId="1416F987" w14:textId="135965D6" w:rsidR="00CD3434" w:rsidRPr="0014097C" w:rsidRDefault="00CD3434" w:rsidP="005F63A0">
            <w:pPr>
              <w:rPr>
                <w:rFonts w:ascii="Arial" w:hAnsi="Arial" w:cs="Arial"/>
                <w:sz w:val="10"/>
                <w:szCs w:val="10"/>
                <w:lang w:val="en-US"/>
              </w:rPr>
            </w:pPr>
            <w:r w:rsidRPr="0014097C">
              <w:rPr>
                <w:rFonts w:ascii="Arial" w:hAnsi="Arial" w:cs="Arial"/>
                <w:sz w:val="10"/>
                <w:szCs w:val="10"/>
                <w:lang w:val="en-US"/>
              </w:rPr>
              <w:t>Inconsistency</w:t>
            </w:r>
          </w:p>
        </w:tc>
      </w:tr>
      <w:tr w:rsidR="002B26D5" w:rsidRPr="0014097C" w14:paraId="05409025" w14:textId="77777777" w:rsidTr="00A92C23">
        <w:tc>
          <w:tcPr>
            <w:tcW w:w="4673" w:type="dxa"/>
            <w:shd w:val="clear" w:color="auto" w:fill="D5DCE4" w:themeFill="text2" w:themeFillTint="33"/>
          </w:tcPr>
          <w:p w14:paraId="4B64839B"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Assessment of four items</w:t>
            </w:r>
          </w:p>
          <w:p w14:paraId="6A199C29"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1. Similarity in point estimates</w:t>
            </w:r>
          </w:p>
          <w:p w14:paraId="7388BC57"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2. Overlap in confidence intervals</w:t>
            </w:r>
          </w:p>
          <w:p w14:paraId="5FAE4193"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3. P value of the heterogeneity test (if any)</w:t>
            </w:r>
          </w:p>
          <w:p w14:paraId="3B169ADD"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4. I (2) of the metanalysis (if any)</w:t>
            </w:r>
          </w:p>
        </w:tc>
        <w:tc>
          <w:tcPr>
            <w:tcW w:w="2977" w:type="dxa"/>
            <w:shd w:val="clear" w:color="auto" w:fill="D5DCE4" w:themeFill="text2" w:themeFillTint="33"/>
          </w:tcPr>
          <w:p w14:paraId="6D3FF0CA"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Are the results consistent across included studies?</w:t>
            </w:r>
          </w:p>
        </w:tc>
        <w:tc>
          <w:tcPr>
            <w:tcW w:w="1276" w:type="dxa"/>
          </w:tcPr>
          <w:p w14:paraId="490573C9" w14:textId="0DF8777D" w:rsidR="002B26D5" w:rsidRPr="0014097C" w:rsidRDefault="00A92C23" w:rsidP="005F63A0">
            <w:pPr>
              <w:rPr>
                <w:rFonts w:ascii="Arial" w:hAnsi="Arial" w:cs="Arial"/>
                <w:sz w:val="10"/>
                <w:szCs w:val="10"/>
                <w:lang w:val="en-US"/>
              </w:rPr>
            </w:pPr>
            <w:r w:rsidRPr="0014097C">
              <w:rPr>
                <w:rFonts w:ascii="Arial" w:hAnsi="Arial" w:cs="Arial"/>
                <w:sz w:val="10"/>
                <w:szCs w:val="10"/>
                <w:lang w:val="en-US"/>
              </w:rPr>
              <w:t>Not applicable</w:t>
            </w:r>
          </w:p>
        </w:tc>
        <w:tc>
          <w:tcPr>
            <w:tcW w:w="2268" w:type="dxa"/>
          </w:tcPr>
          <w:p w14:paraId="7137D057" w14:textId="77777777" w:rsidR="002B26D5" w:rsidRPr="0014097C" w:rsidRDefault="002B26D5" w:rsidP="005F63A0">
            <w:pPr>
              <w:rPr>
                <w:rFonts w:ascii="Arial" w:hAnsi="Arial" w:cs="Arial"/>
                <w:sz w:val="10"/>
                <w:szCs w:val="10"/>
                <w:lang w:val="en-US"/>
              </w:rPr>
            </w:pPr>
          </w:p>
        </w:tc>
      </w:tr>
      <w:tr w:rsidR="002B26D5" w:rsidRPr="0014097C" w14:paraId="6977099D" w14:textId="77777777" w:rsidTr="00A92C23">
        <w:tc>
          <w:tcPr>
            <w:tcW w:w="4673" w:type="dxa"/>
            <w:shd w:val="clear" w:color="auto" w:fill="D5DCE4" w:themeFill="text2" w:themeFillTint="33"/>
          </w:tcPr>
          <w:p w14:paraId="18E69CB5"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 xml:space="preserve">Explore the source of inconsistency </w:t>
            </w:r>
          </w:p>
          <w:p w14:paraId="6216873F"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 Consistent PICO (population, compared treatment options, outcomes)?</w:t>
            </w:r>
          </w:p>
          <w:p w14:paraId="154F5E45"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-Consistent methodology (study design, measurement methodologies, description of disease severity and outcomes)?</w:t>
            </w:r>
          </w:p>
        </w:tc>
        <w:tc>
          <w:tcPr>
            <w:tcW w:w="2977" w:type="dxa"/>
            <w:shd w:val="clear" w:color="auto" w:fill="D5DCE4" w:themeFill="text2" w:themeFillTint="33"/>
          </w:tcPr>
          <w:p w14:paraId="20E04380"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Source of Inconsistency explained</w:t>
            </w:r>
          </w:p>
        </w:tc>
        <w:tc>
          <w:tcPr>
            <w:tcW w:w="1276" w:type="dxa"/>
          </w:tcPr>
          <w:p w14:paraId="568A5573" w14:textId="199F5AD6" w:rsidR="002B26D5" w:rsidRPr="0014097C" w:rsidRDefault="00A92C23" w:rsidP="005F63A0">
            <w:pPr>
              <w:rPr>
                <w:rFonts w:ascii="Arial" w:hAnsi="Arial" w:cs="Arial"/>
                <w:sz w:val="10"/>
                <w:szCs w:val="10"/>
                <w:lang w:val="en-US"/>
              </w:rPr>
            </w:pPr>
            <w:r w:rsidRPr="0014097C">
              <w:rPr>
                <w:rFonts w:ascii="Arial" w:hAnsi="Arial" w:cs="Arial"/>
                <w:sz w:val="10"/>
                <w:szCs w:val="10"/>
                <w:lang w:val="en-US"/>
              </w:rPr>
              <w:t>Not applicable</w:t>
            </w:r>
          </w:p>
        </w:tc>
        <w:tc>
          <w:tcPr>
            <w:tcW w:w="2268" w:type="dxa"/>
          </w:tcPr>
          <w:p w14:paraId="13FCEF5A" w14:textId="77777777" w:rsidR="002B26D5" w:rsidRPr="0014097C" w:rsidRDefault="002B26D5" w:rsidP="005F63A0">
            <w:pPr>
              <w:rPr>
                <w:rFonts w:ascii="Arial" w:hAnsi="Arial" w:cs="Arial"/>
                <w:sz w:val="10"/>
                <w:szCs w:val="10"/>
                <w:lang w:val="en-US"/>
              </w:rPr>
            </w:pPr>
          </w:p>
        </w:tc>
      </w:tr>
      <w:tr w:rsidR="002B26D5" w:rsidRPr="0014097C" w14:paraId="58C01009" w14:textId="77777777" w:rsidTr="00A92C23">
        <w:tc>
          <w:tcPr>
            <w:tcW w:w="4673" w:type="dxa"/>
            <w:shd w:val="clear" w:color="auto" w:fill="D5DCE4" w:themeFill="text2" w:themeFillTint="33"/>
          </w:tcPr>
          <w:p w14:paraId="16B8B589"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 xml:space="preserve">Subgroup estimates credibility assessment </w:t>
            </w:r>
          </w:p>
          <w:p w14:paraId="47191905"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1. Is the subgroup variable a characteristic specified at baseline?</w:t>
            </w:r>
          </w:p>
          <w:p w14:paraId="28E19CE6"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2. Is the subgroup difference suggested by comparisons within rather than between studies?</w:t>
            </w:r>
          </w:p>
          <w:p w14:paraId="724CF35A"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3. Does statistical analysis suggest that chance is an unlikely explanation for the subgroup difference?</w:t>
            </w:r>
          </w:p>
          <w:p w14:paraId="0D20AEB2"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4. Did the hypothesis precede rather than follow the analysis, and include a hypothesized direction that was subsequently confirmed?</w:t>
            </w:r>
          </w:p>
          <w:p w14:paraId="39DAA4D4"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5. Was the subgroup hypothesis one of a small number tested?</w:t>
            </w:r>
          </w:p>
          <w:p w14:paraId="13F21B68"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6. Is the subgroup difference consistent across studies and across important outcomes?</w:t>
            </w:r>
          </w:p>
          <w:p w14:paraId="4A1215B6" w14:textId="5D646FF2"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7. Does external evidence (biological o</w:t>
            </w:r>
            <w:r w:rsidR="007E1ACE" w:rsidRPr="0014097C">
              <w:rPr>
                <w:rFonts w:ascii="Arial" w:hAnsi="Arial" w:cs="Arial"/>
                <w:sz w:val="10"/>
                <w:szCs w:val="10"/>
                <w:lang w:val="en-US"/>
              </w:rPr>
              <w:t>r</w:t>
            </w:r>
            <w:r w:rsidRPr="0014097C">
              <w:rPr>
                <w:rFonts w:ascii="Arial" w:hAnsi="Arial" w:cs="Arial"/>
                <w:sz w:val="10"/>
                <w:szCs w:val="10"/>
                <w:lang w:val="en-US"/>
              </w:rPr>
              <w:t xml:space="preserve"> sociological rationale) support the hypothesized subgroup difference?</w:t>
            </w:r>
          </w:p>
        </w:tc>
        <w:tc>
          <w:tcPr>
            <w:tcW w:w="2977" w:type="dxa"/>
            <w:shd w:val="clear" w:color="auto" w:fill="D5DCE4" w:themeFill="text2" w:themeFillTint="33"/>
          </w:tcPr>
          <w:p w14:paraId="32D7B20C"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Source of Inconsistency explained</w:t>
            </w:r>
          </w:p>
        </w:tc>
        <w:tc>
          <w:tcPr>
            <w:tcW w:w="1276" w:type="dxa"/>
          </w:tcPr>
          <w:p w14:paraId="17D6426A" w14:textId="69CFF562" w:rsidR="002B26D5" w:rsidRPr="0014097C" w:rsidRDefault="00A92C23" w:rsidP="005F63A0">
            <w:pPr>
              <w:rPr>
                <w:rFonts w:ascii="Arial" w:hAnsi="Arial" w:cs="Arial"/>
                <w:sz w:val="10"/>
                <w:szCs w:val="10"/>
                <w:lang w:val="en-US"/>
              </w:rPr>
            </w:pPr>
            <w:r w:rsidRPr="0014097C">
              <w:rPr>
                <w:rFonts w:ascii="Arial" w:hAnsi="Arial" w:cs="Arial"/>
                <w:sz w:val="10"/>
                <w:szCs w:val="10"/>
                <w:lang w:val="en-US"/>
              </w:rPr>
              <w:t>Not applicable</w:t>
            </w:r>
          </w:p>
        </w:tc>
        <w:tc>
          <w:tcPr>
            <w:tcW w:w="2268" w:type="dxa"/>
          </w:tcPr>
          <w:p w14:paraId="11BE9E00" w14:textId="77777777" w:rsidR="002B26D5" w:rsidRPr="0014097C" w:rsidRDefault="002B26D5" w:rsidP="005F63A0">
            <w:pPr>
              <w:rPr>
                <w:rFonts w:ascii="Arial" w:hAnsi="Arial" w:cs="Arial"/>
                <w:sz w:val="10"/>
                <w:szCs w:val="10"/>
                <w:lang w:val="en-US"/>
              </w:rPr>
            </w:pPr>
          </w:p>
        </w:tc>
      </w:tr>
      <w:tr w:rsidR="00EE3F13" w:rsidRPr="0014097C" w14:paraId="59A7370E" w14:textId="77777777" w:rsidTr="00A478C7">
        <w:tc>
          <w:tcPr>
            <w:tcW w:w="4673" w:type="dxa"/>
            <w:shd w:val="clear" w:color="auto" w:fill="D5DCE4" w:themeFill="text2" w:themeFillTint="33"/>
          </w:tcPr>
          <w:p w14:paraId="6997FFC1" w14:textId="7EF80B38" w:rsidR="00EE3F13" w:rsidRPr="0014097C" w:rsidRDefault="00EE3F13" w:rsidP="007D6A85">
            <w:pPr>
              <w:rPr>
                <w:rFonts w:ascii="Arial" w:hAnsi="Arial" w:cs="Arial"/>
                <w:sz w:val="10"/>
                <w:szCs w:val="10"/>
                <w:lang w:val="en-US"/>
              </w:rPr>
            </w:pPr>
            <w:r w:rsidRPr="0014097C">
              <w:rPr>
                <w:rFonts w:ascii="Arial" w:hAnsi="Arial" w:cs="Arial"/>
                <w:sz w:val="10"/>
                <w:szCs w:val="10"/>
                <w:lang w:val="en-US"/>
              </w:rPr>
              <w:t>Overall Inconsistency</w:t>
            </w:r>
          </w:p>
        </w:tc>
        <w:tc>
          <w:tcPr>
            <w:tcW w:w="2977" w:type="dxa"/>
            <w:shd w:val="clear" w:color="auto" w:fill="D5DCE4" w:themeFill="text2" w:themeFillTint="33"/>
          </w:tcPr>
          <w:p w14:paraId="073B8BF3" w14:textId="77777777" w:rsidR="00EE3F13" w:rsidRPr="0014097C" w:rsidRDefault="00EE3F13" w:rsidP="007D6A85">
            <w:pPr>
              <w:rPr>
                <w:rFonts w:ascii="Arial" w:hAnsi="Arial" w:cs="Arial"/>
                <w:sz w:val="10"/>
                <w:szCs w:val="10"/>
                <w:lang w:val="en-US"/>
              </w:rPr>
            </w:pPr>
          </w:p>
        </w:tc>
        <w:tc>
          <w:tcPr>
            <w:tcW w:w="1276" w:type="dxa"/>
            <w:shd w:val="clear" w:color="auto" w:fill="D5DCE4" w:themeFill="text2" w:themeFillTint="33"/>
          </w:tcPr>
          <w:p w14:paraId="12748DEC" w14:textId="62D36B4D" w:rsidR="00EE3F13" w:rsidRPr="0014097C" w:rsidRDefault="00A92C23" w:rsidP="007D6A85">
            <w:pPr>
              <w:rPr>
                <w:rFonts w:ascii="Arial" w:hAnsi="Arial" w:cs="Arial"/>
                <w:sz w:val="10"/>
                <w:szCs w:val="10"/>
                <w:lang w:val="en-US"/>
              </w:rPr>
            </w:pPr>
            <w:r w:rsidRPr="0014097C">
              <w:rPr>
                <w:rFonts w:ascii="Arial" w:hAnsi="Arial" w:cs="Arial"/>
                <w:sz w:val="10"/>
                <w:szCs w:val="10"/>
                <w:lang w:val="en-US"/>
              </w:rPr>
              <w:t>Not applicable</w:t>
            </w:r>
          </w:p>
        </w:tc>
        <w:tc>
          <w:tcPr>
            <w:tcW w:w="2268" w:type="dxa"/>
            <w:shd w:val="clear" w:color="auto" w:fill="D5DCE4" w:themeFill="text2" w:themeFillTint="33"/>
          </w:tcPr>
          <w:p w14:paraId="1C754365" w14:textId="77777777" w:rsidR="00EE3F13" w:rsidRPr="0014097C" w:rsidRDefault="00EE3F13" w:rsidP="007D6A85">
            <w:pPr>
              <w:rPr>
                <w:rFonts w:ascii="Arial" w:hAnsi="Arial" w:cs="Arial"/>
                <w:sz w:val="10"/>
                <w:szCs w:val="10"/>
                <w:lang w:val="en-US"/>
              </w:rPr>
            </w:pPr>
          </w:p>
        </w:tc>
      </w:tr>
      <w:tr w:rsidR="00CD3434" w:rsidRPr="0014097C" w14:paraId="705B7E8A" w14:textId="77777777" w:rsidTr="00CD3434">
        <w:tc>
          <w:tcPr>
            <w:tcW w:w="11194" w:type="dxa"/>
            <w:gridSpan w:val="4"/>
            <w:shd w:val="clear" w:color="auto" w:fill="ACB9CA" w:themeFill="text2" w:themeFillTint="66"/>
          </w:tcPr>
          <w:p w14:paraId="23C24EF3" w14:textId="52B5C12E" w:rsidR="00CD3434" w:rsidRPr="0014097C" w:rsidRDefault="00CD3434" w:rsidP="007D6A85">
            <w:pPr>
              <w:rPr>
                <w:rFonts w:ascii="Arial" w:hAnsi="Arial" w:cs="Arial"/>
                <w:sz w:val="10"/>
                <w:szCs w:val="10"/>
                <w:lang w:val="en-US"/>
              </w:rPr>
            </w:pPr>
            <w:r w:rsidRPr="0014097C">
              <w:rPr>
                <w:rFonts w:ascii="Arial" w:hAnsi="Arial" w:cs="Arial"/>
                <w:sz w:val="10"/>
                <w:szCs w:val="10"/>
                <w:lang w:val="en-US"/>
              </w:rPr>
              <w:t>Imprecision</w:t>
            </w:r>
          </w:p>
        </w:tc>
      </w:tr>
      <w:tr w:rsidR="002B26D5" w:rsidRPr="00500E23" w14:paraId="4285F47B" w14:textId="77777777" w:rsidTr="00A92C23">
        <w:tc>
          <w:tcPr>
            <w:tcW w:w="4673" w:type="dxa"/>
            <w:shd w:val="clear" w:color="auto" w:fill="D5DCE4" w:themeFill="text2" w:themeFillTint="33"/>
          </w:tcPr>
          <w:p w14:paraId="5B33FF49"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Inspection of sample size</w:t>
            </w:r>
          </w:p>
        </w:tc>
        <w:tc>
          <w:tcPr>
            <w:tcW w:w="2977" w:type="dxa"/>
            <w:shd w:val="clear" w:color="auto" w:fill="D5DCE4" w:themeFill="text2" w:themeFillTint="33"/>
          </w:tcPr>
          <w:p w14:paraId="74D58170"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Is the sample size large enough to meet the review information size?</w:t>
            </w:r>
          </w:p>
        </w:tc>
        <w:tc>
          <w:tcPr>
            <w:tcW w:w="1276" w:type="dxa"/>
          </w:tcPr>
          <w:p w14:paraId="3DD3916F" w14:textId="7F8D787B" w:rsidR="002B26D5" w:rsidRPr="0014097C" w:rsidRDefault="00A92C23" w:rsidP="005F63A0">
            <w:pPr>
              <w:rPr>
                <w:rFonts w:ascii="Arial" w:hAnsi="Arial" w:cs="Arial"/>
                <w:sz w:val="10"/>
                <w:szCs w:val="10"/>
                <w:lang w:val="en-US"/>
              </w:rPr>
            </w:pPr>
            <w:r w:rsidRPr="0014097C">
              <w:rPr>
                <w:rFonts w:ascii="Arial" w:hAnsi="Arial" w:cs="Arial"/>
                <w:sz w:val="10"/>
                <w:szCs w:val="10"/>
                <w:lang w:val="en-US"/>
              </w:rPr>
              <w:t>Serious</w:t>
            </w:r>
          </w:p>
        </w:tc>
        <w:tc>
          <w:tcPr>
            <w:tcW w:w="2268" w:type="dxa"/>
          </w:tcPr>
          <w:p w14:paraId="787F30F4" w14:textId="6EAE1FF1" w:rsidR="002B26D5" w:rsidRPr="0014097C" w:rsidRDefault="00316B2B" w:rsidP="005F63A0">
            <w:pPr>
              <w:rPr>
                <w:rFonts w:ascii="Arial" w:hAnsi="Arial" w:cs="Arial"/>
                <w:sz w:val="10"/>
                <w:szCs w:val="10"/>
                <w:lang w:val="en-US"/>
              </w:rPr>
            </w:pPr>
            <w:r w:rsidRPr="0014097C">
              <w:rPr>
                <w:rFonts w:ascii="Arial" w:hAnsi="Arial" w:cs="Arial"/>
                <w:sz w:val="10"/>
                <w:szCs w:val="10"/>
                <w:lang w:val="en-US"/>
              </w:rPr>
              <w:t>Considering it’s a continuous variable we downgraded for small sample size. GRADE guidelines recommend above 800 participants</w:t>
            </w:r>
            <w:r w:rsidR="007E1ACE" w:rsidRPr="0014097C">
              <w:rPr>
                <w:rFonts w:ascii="Arial" w:hAnsi="Arial" w:cs="Arial"/>
                <w:sz w:val="10"/>
                <w:szCs w:val="10"/>
                <w:lang w:val="en-US"/>
              </w:rPr>
              <w:t>;</w:t>
            </w:r>
            <w:r w:rsidRPr="0014097C">
              <w:rPr>
                <w:rFonts w:ascii="Arial" w:hAnsi="Arial" w:cs="Arial"/>
                <w:sz w:val="10"/>
                <w:szCs w:val="10"/>
                <w:lang w:val="en-US"/>
              </w:rPr>
              <w:t xml:space="preserve"> although</w:t>
            </w:r>
            <w:r w:rsidR="007E1ACE" w:rsidRPr="0014097C">
              <w:rPr>
                <w:rFonts w:ascii="Arial" w:hAnsi="Arial" w:cs="Arial"/>
                <w:sz w:val="10"/>
                <w:szCs w:val="10"/>
                <w:lang w:val="en-US"/>
              </w:rPr>
              <w:t>,</w:t>
            </w:r>
            <w:r w:rsidRPr="0014097C">
              <w:rPr>
                <w:rFonts w:ascii="Arial" w:hAnsi="Arial" w:cs="Arial"/>
                <w:sz w:val="10"/>
                <w:szCs w:val="10"/>
                <w:lang w:val="en-US"/>
              </w:rPr>
              <w:t xml:space="preserve"> due to the comprehensive process involv</w:t>
            </w:r>
            <w:r w:rsidR="007E1ACE" w:rsidRPr="0014097C">
              <w:rPr>
                <w:rFonts w:ascii="Arial" w:hAnsi="Arial" w:cs="Arial"/>
                <w:sz w:val="10"/>
                <w:szCs w:val="10"/>
                <w:lang w:val="en-US"/>
              </w:rPr>
              <w:t>ed with</w:t>
            </w:r>
            <w:r w:rsidRPr="0014097C">
              <w:rPr>
                <w:rFonts w:ascii="Arial" w:hAnsi="Arial" w:cs="Arial"/>
                <w:sz w:val="10"/>
                <w:szCs w:val="10"/>
                <w:lang w:val="en-US"/>
              </w:rPr>
              <w:t xml:space="preserve"> collecting values and preferences</w:t>
            </w:r>
            <w:r w:rsidR="007E1ACE" w:rsidRPr="0014097C">
              <w:rPr>
                <w:rFonts w:ascii="Arial" w:hAnsi="Arial" w:cs="Arial"/>
                <w:sz w:val="10"/>
                <w:szCs w:val="10"/>
                <w:lang w:val="en-US"/>
              </w:rPr>
              <w:t>,</w:t>
            </w:r>
            <w:r w:rsidRPr="0014097C">
              <w:rPr>
                <w:rFonts w:ascii="Arial" w:hAnsi="Arial" w:cs="Arial"/>
                <w:sz w:val="10"/>
                <w:szCs w:val="10"/>
                <w:lang w:val="en-US"/>
              </w:rPr>
              <w:t xml:space="preserve"> we considered an adequate sample size </w:t>
            </w:r>
            <w:r w:rsidR="007E1ACE" w:rsidRPr="0014097C">
              <w:rPr>
                <w:rFonts w:ascii="Arial" w:hAnsi="Arial" w:cs="Arial"/>
                <w:sz w:val="10"/>
                <w:szCs w:val="10"/>
                <w:lang w:val="en-US"/>
              </w:rPr>
              <w:t xml:space="preserve">to be </w:t>
            </w:r>
            <w:r w:rsidRPr="0014097C">
              <w:rPr>
                <w:rFonts w:ascii="Arial" w:hAnsi="Arial" w:cs="Arial"/>
                <w:sz w:val="10"/>
                <w:szCs w:val="10"/>
                <w:lang w:val="en-US"/>
              </w:rPr>
              <w:t>200 participants.</w:t>
            </w:r>
          </w:p>
        </w:tc>
      </w:tr>
      <w:tr w:rsidR="002B26D5" w:rsidRPr="00500E23" w14:paraId="2A31EC26" w14:textId="77777777" w:rsidTr="00A92C23">
        <w:tc>
          <w:tcPr>
            <w:tcW w:w="4673" w:type="dxa"/>
            <w:shd w:val="clear" w:color="auto" w:fill="D5DCE4" w:themeFill="text2" w:themeFillTint="33"/>
          </w:tcPr>
          <w:p w14:paraId="2800E5A2"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Inspection of confidence interval</w:t>
            </w:r>
          </w:p>
        </w:tc>
        <w:tc>
          <w:tcPr>
            <w:tcW w:w="2977" w:type="dxa"/>
            <w:shd w:val="clear" w:color="auto" w:fill="D5DCE4" w:themeFill="text2" w:themeFillTint="33"/>
          </w:tcPr>
          <w:p w14:paraId="45762E40" w14:textId="77777777" w:rsidR="002B26D5" w:rsidRPr="0014097C" w:rsidRDefault="002B26D5" w:rsidP="005F63A0">
            <w:pPr>
              <w:rPr>
                <w:rFonts w:ascii="Arial" w:hAnsi="Arial" w:cs="Arial"/>
                <w:sz w:val="10"/>
                <w:szCs w:val="10"/>
                <w:lang w:val="en-US"/>
              </w:rPr>
            </w:pPr>
            <w:r w:rsidRPr="0014097C">
              <w:rPr>
                <w:rFonts w:ascii="Arial" w:hAnsi="Arial" w:cs="Arial"/>
                <w:sz w:val="10"/>
                <w:szCs w:val="10"/>
                <w:lang w:val="en-US"/>
              </w:rPr>
              <w:t>Is the confidence interval narrow enough?</w:t>
            </w:r>
          </w:p>
        </w:tc>
        <w:tc>
          <w:tcPr>
            <w:tcW w:w="1276" w:type="dxa"/>
          </w:tcPr>
          <w:p w14:paraId="61D92224" w14:textId="77777777" w:rsidR="002B26D5" w:rsidRPr="0014097C" w:rsidRDefault="002B26D5" w:rsidP="005F63A0">
            <w:pPr>
              <w:rPr>
                <w:rFonts w:ascii="Arial" w:hAnsi="Arial" w:cs="Arial"/>
                <w:sz w:val="10"/>
                <w:szCs w:val="10"/>
                <w:lang w:val="en-US"/>
              </w:rPr>
            </w:pPr>
          </w:p>
        </w:tc>
        <w:tc>
          <w:tcPr>
            <w:tcW w:w="2268" w:type="dxa"/>
          </w:tcPr>
          <w:p w14:paraId="61FFB790" w14:textId="77777777" w:rsidR="002B26D5" w:rsidRPr="0014097C" w:rsidRDefault="002B26D5" w:rsidP="005F63A0">
            <w:pPr>
              <w:rPr>
                <w:rFonts w:ascii="Arial" w:hAnsi="Arial" w:cs="Arial"/>
                <w:sz w:val="10"/>
                <w:szCs w:val="10"/>
                <w:lang w:val="en-US"/>
              </w:rPr>
            </w:pPr>
          </w:p>
        </w:tc>
      </w:tr>
      <w:tr w:rsidR="007D6A85" w:rsidRPr="0014097C" w14:paraId="0003707C" w14:textId="77777777" w:rsidTr="00A478C7">
        <w:tc>
          <w:tcPr>
            <w:tcW w:w="4673" w:type="dxa"/>
            <w:shd w:val="clear" w:color="auto" w:fill="D5DCE4" w:themeFill="text2" w:themeFillTint="33"/>
          </w:tcPr>
          <w:p w14:paraId="4DB15700" w14:textId="41FC929A" w:rsidR="007D6A85" w:rsidRPr="0014097C" w:rsidRDefault="007D6A85" w:rsidP="005F63A0">
            <w:pPr>
              <w:rPr>
                <w:rFonts w:ascii="Arial" w:hAnsi="Arial" w:cs="Arial"/>
                <w:sz w:val="10"/>
                <w:szCs w:val="10"/>
                <w:lang w:val="en-US"/>
              </w:rPr>
            </w:pPr>
            <w:r w:rsidRPr="0014097C">
              <w:rPr>
                <w:rFonts w:ascii="Arial" w:hAnsi="Arial" w:cs="Arial"/>
                <w:sz w:val="10"/>
                <w:szCs w:val="10"/>
                <w:lang w:val="en-US"/>
              </w:rPr>
              <w:t>Overall Imprecision</w:t>
            </w:r>
          </w:p>
        </w:tc>
        <w:tc>
          <w:tcPr>
            <w:tcW w:w="2977" w:type="dxa"/>
            <w:shd w:val="clear" w:color="auto" w:fill="D5DCE4" w:themeFill="text2" w:themeFillTint="33"/>
          </w:tcPr>
          <w:p w14:paraId="27637C7C" w14:textId="77777777" w:rsidR="007D6A85" w:rsidRPr="0014097C" w:rsidRDefault="007D6A85" w:rsidP="005F63A0">
            <w:pPr>
              <w:rPr>
                <w:rFonts w:ascii="Arial" w:hAnsi="Arial" w:cs="Arial"/>
                <w:sz w:val="10"/>
                <w:szCs w:val="10"/>
                <w:lang w:val="en-US"/>
              </w:rPr>
            </w:pPr>
          </w:p>
        </w:tc>
        <w:tc>
          <w:tcPr>
            <w:tcW w:w="1276" w:type="dxa"/>
            <w:shd w:val="clear" w:color="auto" w:fill="D5DCE4" w:themeFill="text2" w:themeFillTint="33"/>
          </w:tcPr>
          <w:p w14:paraId="2EAB6096" w14:textId="446FDBB9" w:rsidR="007D6A85" w:rsidRPr="0014097C" w:rsidRDefault="00316B2B" w:rsidP="005F63A0">
            <w:pPr>
              <w:rPr>
                <w:rFonts w:ascii="Arial" w:hAnsi="Arial" w:cs="Arial"/>
                <w:sz w:val="10"/>
                <w:szCs w:val="10"/>
                <w:lang w:val="en-US"/>
              </w:rPr>
            </w:pPr>
            <w:r w:rsidRPr="0014097C">
              <w:rPr>
                <w:rFonts w:ascii="Arial" w:hAnsi="Arial" w:cs="Arial"/>
                <w:sz w:val="10"/>
                <w:szCs w:val="10"/>
                <w:lang w:val="en-US"/>
              </w:rPr>
              <w:t>Serious</w:t>
            </w:r>
          </w:p>
        </w:tc>
        <w:tc>
          <w:tcPr>
            <w:tcW w:w="2268" w:type="dxa"/>
            <w:shd w:val="clear" w:color="auto" w:fill="D5DCE4" w:themeFill="text2" w:themeFillTint="33"/>
          </w:tcPr>
          <w:p w14:paraId="7FA53587" w14:textId="77777777" w:rsidR="007D6A85" w:rsidRPr="0014097C" w:rsidRDefault="007D6A85" w:rsidP="005F63A0">
            <w:pPr>
              <w:rPr>
                <w:rFonts w:ascii="Arial" w:hAnsi="Arial" w:cs="Arial"/>
                <w:sz w:val="10"/>
                <w:szCs w:val="10"/>
                <w:lang w:val="en-US"/>
              </w:rPr>
            </w:pPr>
          </w:p>
        </w:tc>
      </w:tr>
      <w:tr w:rsidR="00C92C22" w:rsidRPr="00500E23" w14:paraId="4445E65E" w14:textId="77777777" w:rsidTr="00182D9E">
        <w:tc>
          <w:tcPr>
            <w:tcW w:w="4673" w:type="dxa"/>
            <w:shd w:val="clear" w:color="auto" w:fill="ACB9CA" w:themeFill="text2" w:themeFillTint="66"/>
            <w:vAlign w:val="center"/>
          </w:tcPr>
          <w:p w14:paraId="583D49AA" w14:textId="77777777" w:rsidR="00C92C22" w:rsidRPr="0014097C" w:rsidRDefault="00C92C22" w:rsidP="00182D9E">
            <w:pPr>
              <w:rPr>
                <w:rFonts w:ascii="Arial" w:hAnsi="Arial" w:cs="Arial"/>
                <w:sz w:val="10"/>
                <w:szCs w:val="10"/>
                <w:lang w:val="en-US"/>
              </w:rPr>
            </w:pPr>
            <w:r w:rsidRPr="0014097C">
              <w:rPr>
                <w:rFonts w:ascii="Arial" w:hAnsi="Arial" w:cs="Arial"/>
                <w:sz w:val="10"/>
                <w:szCs w:val="10"/>
                <w:lang w:val="en-US"/>
              </w:rPr>
              <w:t>OVERALL CERTAINTY OF THE EVIDENCE</w:t>
            </w:r>
          </w:p>
        </w:tc>
        <w:tc>
          <w:tcPr>
            <w:tcW w:w="2977" w:type="dxa"/>
            <w:shd w:val="clear" w:color="auto" w:fill="ACB9CA" w:themeFill="text2" w:themeFillTint="66"/>
          </w:tcPr>
          <w:p w14:paraId="423FF31F" w14:textId="77777777" w:rsidR="00C92C22" w:rsidRPr="0014097C" w:rsidRDefault="00C92C22" w:rsidP="005F63A0">
            <w:pPr>
              <w:rPr>
                <w:rFonts w:ascii="Arial" w:hAnsi="Arial" w:cs="Arial"/>
                <w:sz w:val="10"/>
                <w:szCs w:val="10"/>
                <w:lang w:val="en-US"/>
              </w:rPr>
            </w:pPr>
          </w:p>
        </w:tc>
        <w:tc>
          <w:tcPr>
            <w:tcW w:w="3544" w:type="dxa"/>
            <w:gridSpan w:val="2"/>
            <w:shd w:val="clear" w:color="auto" w:fill="ACB9CA" w:themeFill="text2" w:themeFillTint="66"/>
          </w:tcPr>
          <w:p w14:paraId="6DAB69A1" w14:textId="77777777" w:rsidR="00C92C22" w:rsidRPr="0014097C" w:rsidRDefault="00C92C22" w:rsidP="005F63A0">
            <w:pPr>
              <w:rPr>
                <w:rFonts w:ascii="Arial" w:hAnsi="Arial" w:cs="Arial"/>
                <w:sz w:val="10"/>
                <w:szCs w:val="10"/>
                <w:lang w:val="en-US"/>
              </w:rPr>
            </w:pPr>
            <w:r w:rsidRPr="0014097C">
              <w:rPr>
                <w:rFonts w:ascii="Arial" w:hAnsi="Arial" w:cs="Arial"/>
                <w:noProof/>
                <w:sz w:val="10"/>
                <w:szCs w:val="10"/>
                <w:lang w:val="en-US"/>
              </w:rPr>
              <w:drawing>
                <wp:inline distT="0" distB="0" distL="0" distR="0" wp14:anchorId="28BA593C" wp14:editId="48A35E3A">
                  <wp:extent cx="266448" cy="70690"/>
                  <wp:effectExtent l="0" t="0" r="635" b="571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ery low.png"/>
                          <pic:cNvPicPr/>
                        </pic:nvPicPr>
                        <pic:blipFill>
                          <a:blip r:embed="rId9" cstate="print">
                            <a:duotone>
                              <a:prstClr val="black"/>
                              <a:schemeClr val="tx2">
                                <a:tint val="45000"/>
                                <a:satMod val="400000"/>
                              </a:schemeClr>
                            </a:duotone>
                            <a:extLst>
                              <a:ext uri="{28A0092B-C50C-407E-A947-70E740481C1C}">
                                <a14:useLocalDpi xmlns:a14="http://schemas.microsoft.com/office/drawing/2010/main" val="0"/>
                              </a:ext>
                            </a:extLst>
                          </a:blip>
                          <a:stretch>
                            <a:fillRect/>
                          </a:stretch>
                        </pic:blipFill>
                        <pic:spPr>
                          <a:xfrm>
                            <a:off x="0" y="0"/>
                            <a:ext cx="298735" cy="79256"/>
                          </a:xfrm>
                          <a:prstGeom prst="rect">
                            <a:avLst/>
                          </a:prstGeom>
                        </pic:spPr>
                      </pic:pic>
                    </a:graphicData>
                  </a:graphic>
                </wp:inline>
              </w:drawing>
            </w:r>
          </w:p>
          <w:p w14:paraId="1163FF4D" w14:textId="64002D90" w:rsidR="00C92C22" w:rsidRPr="0014097C" w:rsidRDefault="00C92C22" w:rsidP="005F63A0">
            <w:pPr>
              <w:rPr>
                <w:rFonts w:ascii="Arial" w:hAnsi="Arial" w:cs="Arial"/>
                <w:sz w:val="10"/>
                <w:szCs w:val="10"/>
                <w:lang w:val="en-US"/>
              </w:rPr>
            </w:pPr>
            <w:r w:rsidRPr="0014097C">
              <w:rPr>
                <w:rFonts w:ascii="Arial" w:hAnsi="Arial" w:cs="Arial"/>
                <w:sz w:val="10"/>
                <w:szCs w:val="10"/>
                <w:lang w:val="en-US"/>
              </w:rPr>
              <w:t xml:space="preserve">Very low certainty due to moderate </w:t>
            </w:r>
            <w:proofErr w:type="spellStart"/>
            <w:r w:rsidRPr="0014097C">
              <w:rPr>
                <w:rFonts w:ascii="Arial" w:hAnsi="Arial" w:cs="Arial"/>
                <w:sz w:val="10"/>
                <w:szCs w:val="10"/>
                <w:lang w:val="en-US"/>
              </w:rPr>
              <w:t>RoB</w:t>
            </w:r>
            <w:proofErr w:type="spellEnd"/>
            <w:r w:rsidRPr="0014097C">
              <w:rPr>
                <w:rFonts w:ascii="Arial" w:hAnsi="Arial" w:cs="Arial"/>
                <w:sz w:val="10"/>
                <w:szCs w:val="10"/>
                <w:lang w:val="en-US"/>
              </w:rPr>
              <w:t>, indirectness and imprecision</w:t>
            </w:r>
          </w:p>
        </w:tc>
      </w:tr>
    </w:tbl>
    <w:p w14:paraId="0B5B2625" w14:textId="77777777" w:rsidR="002B26D5" w:rsidRPr="0014097C" w:rsidRDefault="002B26D5" w:rsidP="00231290">
      <w:pPr>
        <w:rPr>
          <w:rFonts w:ascii="Arial" w:hAnsi="Arial" w:cs="Arial"/>
          <w:sz w:val="10"/>
          <w:szCs w:val="10"/>
          <w:lang w:val="en-US"/>
        </w:rPr>
      </w:pPr>
    </w:p>
    <w:p w14:paraId="22471FA6" w14:textId="6A19255C" w:rsidR="008F7646" w:rsidRPr="0014097C" w:rsidRDefault="008F7646" w:rsidP="003D149A">
      <w:pPr>
        <w:rPr>
          <w:rFonts w:ascii="Arial" w:hAnsi="Arial" w:cs="Arial"/>
          <w:sz w:val="10"/>
          <w:szCs w:val="10"/>
          <w:lang w:val="en-US"/>
        </w:rPr>
      </w:pPr>
    </w:p>
    <w:p w14:paraId="61BB37B3" w14:textId="7B0BE473" w:rsidR="00CD3434" w:rsidRPr="0014097C" w:rsidRDefault="00CD3434" w:rsidP="003D149A">
      <w:pPr>
        <w:rPr>
          <w:rFonts w:ascii="Arial" w:hAnsi="Arial" w:cs="Arial"/>
          <w:sz w:val="10"/>
          <w:szCs w:val="10"/>
          <w:lang w:val="en-US"/>
        </w:rPr>
      </w:pPr>
    </w:p>
    <w:p w14:paraId="1247F78E" w14:textId="6DF0CC17" w:rsidR="00E25C84" w:rsidRPr="0014097C" w:rsidRDefault="00E25C84" w:rsidP="003D149A">
      <w:pPr>
        <w:rPr>
          <w:rFonts w:ascii="Arial" w:hAnsi="Arial" w:cs="Arial"/>
          <w:sz w:val="10"/>
          <w:szCs w:val="10"/>
          <w:lang w:val="en-US"/>
        </w:rPr>
      </w:pPr>
    </w:p>
    <w:p w14:paraId="49D26F76" w14:textId="290AEB4B" w:rsidR="00E25C84" w:rsidRPr="0014097C" w:rsidRDefault="00E25C84" w:rsidP="003D149A">
      <w:pPr>
        <w:rPr>
          <w:rFonts w:ascii="Arial" w:hAnsi="Arial" w:cs="Arial"/>
          <w:sz w:val="10"/>
          <w:szCs w:val="10"/>
          <w:lang w:val="en-US"/>
        </w:rPr>
      </w:pPr>
    </w:p>
    <w:p w14:paraId="22F16587" w14:textId="21D0B83F" w:rsidR="00E25C84" w:rsidRPr="0014097C" w:rsidRDefault="00E25C84" w:rsidP="003D149A">
      <w:pPr>
        <w:rPr>
          <w:rFonts w:ascii="Arial" w:hAnsi="Arial" w:cs="Arial"/>
          <w:sz w:val="10"/>
          <w:szCs w:val="10"/>
          <w:lang w:val="en-US"/>
        </w:rPr>
      </w:pPr>
    </w:p>
    <w:p w14:paraId="5F39184F" w14:textId="2C667D38" w:rsidR="00E25C84" w:rsidRPr="0014097C" w:rsidRDefault="00E25C84" w:rsidP="003D149A">
      <w:pPr>
        <w:rPr>
          <w:rFonts w:ascii="Arial" w:hAnsi="Arial" w:cs="Arial"/>
          <w:sz w:val="10"/>
          <w:szCs w:val="10"/>
          <w:lang w:val="en-US"/>
        </w:rPr>
      </w:pPr>
    </w:p>
    <w:p w14:paraId="72DEA41C" w14:textId="624AAD0C" w:rsidR="00E25C84" w:rsidRPr="0014097C" w:rsidRDefault="00E25C84" w:rsidP="003D149A">
      <w:pPr>
        <w:rPr>
          <w:rFonts w:ascii="Arial" w:hAnsi="Arial" w:cs="Arial"/>
          <w:sz w:val="10"/>
          <w:szCs w:val="10"/>
          <w:lang w:val="en-US"/>
        </w:rPr>
      </w:pPr>
    </w:p>
    <w:p w14:paraId="65DD8E55" w14:textId="7FAA3F12" w:rsidR="00E25C84" w:rsidRPr="0014097C" w:rsidRDefault="00E25C84" w:rsidP="003D149A">
      <w:pPr>
        <w:rPr>
          <w:rFonts w:ascii="Arial" w:hAnsi="Arial" w:cs="Arial"/>
          <w:sz w:val="10"/>
          <w:szCs w:val="10"/>
          <w:lang w:val="en-US"/>
        </w:rPr>
      </w:pPr>
    </w:p>
    <w:p w14:paraId="4142A0D5" w14:textId="3420D8A2" w:rsidR="00E25C84" w:rsidRPr="0014097C" w:rsidRDefault="00E25C84" w:rsidP="003D149A">
      <w:pPr>
        <w:rPr>
          <w:rFonts w:ascii="Arial" w:hAnsi="Arial" w:cs="Arial"/>
          <w:sz w:val="10"/>
          <w:szCs w:val="10"/>
          <w:lang w:val="en-US"/>
        </w:rPr>
      </w:pPr>
    </w:p>
    <w:p w14:paraId="6B237CBD" w14:textId="4B756036" w:rsidR="00E25C84" w:rsidRPr="0014097C" w:rsidRDefault="00E25C84" w:rsidP="003D149A">
      <w:pPr>
        <w:rPr>
          <w:rFonts w:ascii="Arial" w:hAnsi="Arial" w:cs="Arial"/>
          <w:sz w:val="10"/>
          <w:szCs w:val="10"/>
          <w:lang w:val="en-US"/>
        </w:rPr>
      </w:pPr>
    </w:p>
    <w:p w14:paraId="70F8D3B4" w14:textId="14DE834D" w:rsidR="00E25C84" w:rsidRPr="0014097C" w:rsidRDefault="00E25C84" w:rsidP="003D149A">
      <w:pPr>
        <w:rPr>
          <w:rFonts w:ascii="Arial" w:hAnsi="Arial" w:cs="Arial"/>
          <w:sz w:val="10"/>
          <w:szCs w:val="10"/>
          <w:lang w:val="en-US"/>
        </w:rPr>
      </w:pPr>
    </w:p>
    <w:p w14:paraId="375FCB75" w14:textId="710D20F7" w:rsidR="00E25C84" w:rsidRPr="0014097C" w:rsidRDefault="00E25C84" w:rsidP="003D149A">
      <w:pPr>
        <w:rPr>
          <w:rFonts w:ascii="Arial" w:hAnsi="Arial" w:cs="Arial"/>
          <w:sz w:val="10"/>
          <w:szCs w:val="10"/>
          <w:lang w:val="en-US"/>
        </w:rPr>
      </w:pPr>
    </w:p>
    <w:p w14:paraId="1FB69F4A" w14:textId="3C09A197" w:rsidR="00E25C84" w:rsidRPr="0014097C" w:rsidRDefault="00E25C84" w:rsidP="003D149A">
      <w:pPr>
        <w:rPr>
          <w:rFonts w:ascii="Arial" w:hAnsi="Arial" w:cs="Arial"/>
          <w:sz w:val="10"/>
          <w:szCs w:val="10"/>
          <w:lang w:val="en-US"/>
        </w:rPr>
      </w:pPr>
    </w:p>
    <w:p w14:paraId="5888F12D" w14:textId="18992497" w:rsidR="00E25C84" w:rsidRPr="0014097C" w:rsidRDefault="00E25C84" w:rsidP="003D149A">
      <w:pPr>
        <w:rPr>
          <w:rFonts w:ascii="Arial" w:hAnsi="Arial" w:cs="Arial"/>
          <w:sz w:val="10"/>
          <w:szCs w:val="10"/>
          <w:lang w:val="en-US"/>
        </w:rPr>
      </w:pPr>
    </w:p>
    <w:p w14:paraId="5CC392C3" w14:textId="7323E06F" w:rsidR="00CD3434" w:rsidRPr="0014097C" w:rsidRDefault="00CD3434" w:rsidP="003D149A">
      <w:pPr>
        <w:rPr>
          <w:rFonts w:ascii="Arial" w:hAnsi="Arial" w:cs="Arial"/>
          <w:sz w:val="10"/>
          <w:szCs w:val="10"/>
          <w:lang w:val="en-US"/>
        </w:rPr>
      </w:pPr>
    </w:p>
    <w:p w14:paraId="4265F3EA" w14:textId="77777777" w:rsidR="00E25C84" w:rsidRPr="0014097C" w:rsidRDefault="00E25C84" w:rsidP="003D149A">
      <w:pPr>
        <w:rPr>
          <w:rFonts w:ascii="Arial" w:hAnsi="Arial" w:cs="Arial"/>
          <w:sz w:val="10"/>
          <w:szCs w:val="10"/>
          <w:lang w:val="en-US"/>
        </w:rPr>
      </w:pPr>
    </w:p>
    <w:tbl>
      <w:tblPr>
        <w:tblStyle w:val="Tablaconcuadrcula"/>
        <w:tblW w:w="12469" w:type="dxa"/>
        <w:tblLayout w:type="fixed"/>
        <w:tblLook w:val="04A0" w:firstRow="1" w:lastRow="0" w:firstColumn="1" w:lastColumn="0" w:noHBand="0" w:noVBand="1"/>
      </w:tblPr>
      <w:tblGrid>
        <w:gridCol w:w="2972"/>
        <w:gridCol w:w="4111"/>
        <w:gridCol w:w="2693"/>
        <w:gridCol w:w="2693"/>
      </w:tblGrid>
      <w:tr w:rsidR="00750901" w:rsidRPr="00500E23" w14:paraId="79A3D18C" w14:textId="1033310E" w:rsidTr="00495A4A">
        <w:tc>
          <w:tcPr>
            <w:tcW w:w="12469" w:type="dxa"/>
            <w:gridSpan w:val="4"/>
            <w:shd w:val="clear" w:color="auto" w:fill="ACB9CA" w:themeFill="text2" w:themeFillTint="66"/>
          </w:tcPr>
          <w:p w14:paraId="4E0D1A60" w14:textId="78532939" w:rsidR="00750901" w:rsidRPr="0014097C" w:rsidRDefault="00750901" w:rsidP="00893863">
            <w:pPr>
              <w:rPr>
                <w:rFonts w:ascii="Arial" w:hAnsi="Arial" w:cs="Arial"/>
                <w:sz w:val="10"/>
                <w:szCs w:val="10"/>
                <w:lang w:val="en-US"/>
              </w:rPr>
            </w:pPr>
            <w:r w:rsidRPr="0014097C">
              <w:rPr>
                <w:rFonts w:ascii="Arial" w:hAnsi="Arial" w:cs="Arial"/>
                <w:i/>
                <w:sz w:val="10"/>
                <w:szCs w:val="10"/>
                <w:lang w:val="en-US"/>
              </w:rPr>
              <w:t xml:space="preserve">Continue </w:t>
            </w:r>
            <w:r w:rsidRPr="0014097C">
              <w:rPr>
                <w:rFonts w:ascii="Arial" w:hAnsi="Arial" w:cs="Arial"/>
                <w:sz w:val="10"/>
                <w:szCs w:val="10"/>
                <w:lang w:val="en-US"/>
              </w:rPr>
              <w:t>Table S2. Certainty of evidence in the importance of values and preferences</w:t>
            </w:r>
          </w:p>
        </w:tc>
      </w:tr>
      <w:tr w:rsidR="00750901" w:rsidRPr="0014097C" w14:paraId="750272BF" w14:textId="37A9D2A3" w:rsidTr="00495A4A">
        <w:tc>
          <w:tcPr>
            <w:tcW w:w="2972" w:type="dxa"/>
            <w:shd w:val="clear" w:color="auto" w:fill="ACB9CA" w:themeFill="text2" w:themeFillTint="66"/>
          </w:tcPr>
          <w:p w14:paraId="6F153D18" w14:textId="4FD3E243" w:rsidR="00750901" w:rsidRPr="0014097C" w:rsidRDefault="00750901" w:rsidP="00036943">
            <w:pPr>
              <w:rPr>
                <w:rFonts w:ascii="Arial" w:hAnsi="Arial" w:cs="Arial"/>
                <w:sz w:val="10"/>
                <w:szCs w:val="10"/>
                <w:lang w:val="en-US"/>
              </w:rPr>
            </w:pPr>
            <w:r w:rsidRPr="0014097C">
              <w:rPr>
                <w:rFonts w:ascii="Arial" w:hAnsi="Arial" w:cs="Arial"/>
                <w:sz w:val="10"/>
                <w:szCs w:val="10"/>
                <w:lang w:val="en-US"/>
              </w:rPr>
              <w:t>Domain</w:t>
            </w:r>
          </w:p>
        </w:tc>
        <w:tc>
          <w:tcPr>
            <w:tcW w:w="4111" w:type="dxa"/>
            <w:shd w:val="clear" w:color="auto" w:fill="ACB9CA" w:themeFill="text2" w:themeFillTint="66"/>
          </w:tcPr>
          <w:p w14:paraId="1CD5C346" w14:textId="0E9C0048" w:rsidR="00750901" w:rsidRPr="0014097C" w:rsidRDefault="00750901" w:rsidP="00036943">
            <w:pPr>
              <w:rPr>
                <w:rFonts w:ascii="Arial" w:hAnsi="Arial" w:cs="Arial"/>
                <w:sz w:val="10"/>
                <w:szCs w:val="10"/>
                <w:lang w:val="en-US"/>
              </w:rPr>
            </w:pPr>
            <w:r w:rsidRPr="0014097C">
              <w:rPr>
                <w:rFonts w:ascii="Arial" w:hAnsi="Arial" w:cs="Arial"/>
                <w:sz w:val="10"/>
                <w:szCs w:val="10"/>
                <w:lang w:val="en-US"/>
              </w:rPr>
              <w:t>Signaling questions</w:t>
            </w:r>
          </w:p>
        </w:tc>
        <w:tc>
          <w:tcPr>
            <w:tcW w:w="5386" w:type="dxa"/>
            <w:gridSpan w:val="2"/>
            <w:shd w:val="clear" w:color="auto" w:fill="ACB9CA" w:themeFill="text2" w:themeFillTint="66"/>
            <w:vAlign w:val="center"/>
          </w:tcPr>
          <w:p w14:paraId="5CF9EB6A" w14:textId="613E1299" w:rsidR="00750901" w:rsidRPr="0014097C" w:rsidRDefault="00750901" w:rsidP="00036943">
            <w:pPr>
              <w:jc w:val="center"/>
              <w:rPr>
                <w:rFonts w:ascii="Arial" w:hAnsi="Arial" w:cs="Arial"/>
                <w:sz w:val="10"/>
                <w:szCs w:val="10"/>
                <w:lang w:val="en-US"/>
              </w:rPr>
            </w:pPr>
            <w:r w:rsidRPr="0014097C">
              <w:rPr>
                <w:rFonts w:ascii="Arial" w:hAnsi="Arial" w:cs="Arial"/>
                <w:sz w:val="10"/>
                <w:szCs w:val="10"/>
                <w:lang w:val="en-US"/>
              </w:rPr>
              <w:t>Outcomes</w:t>
            </w:r>
          </w:p>
        </w:tc>
      </w:tr>
      <w:tr w:rsidR="00750901" w:rsidRPr="00500E23" w14:paraId="1397B56A" w14:textId="3F7B7AAD" w:rsidTr="00495A4A">
        <w:tc>
          <w:tcPr>
            <w:tcW w:w="2972" w:type="dxa"/>
            <w:shd w:val="clear" w:color="auto" w:fill="FFFFFF" w:themeFill="background1"/>
          </w:tcPr>
          <w:p w14:paraId="65AB19D3" w14:textId="77777777" w:rsidR="00750901" w:rsidRPr="0014097C" w:rsidRDefault="00750901" w:rsidP="00036943">
            <w:pPr>
              <w:rPr>
                <w:rFonts w:ascii="Arial" w:hAnsi="Arial" w:cs="Arial"/>
                <w:sz w:val="10"/>
                <w:szCs w:val="10"/>
                <w:lang w:val="en-US"/>
              </w:rPr>
            </w:pPr>
          </w:p>
        </w:tc>
        <w:tc>
          <w:tcPr>
            <w:tcW w:w="4111" w:type="dxa"/>
            <w:shd w:val="clear" w:color="auto" w:fill="FFFFFF" w:themeFill="background1"/>
          </w:tcPr>
          <w:p w14:paraId="700A937C" w14:textId="77777777" w:rsidR="00750901" w:rsidRPr="0014097C" w:rsidRDefault="00750901" w:rsidP="00036943">
            <w:pPr>
              <w:rPr>
                <w:rFonts w:ascii="Arial" w:hAnsi="Arial" w:cs="Arial"/>
                <w:sz w:val="10"/>
                <w:szCs w:val="10"/>
                <w:lang w:val="en-US"/>
              </w:rPr>
            </w:pPr>
          </w:p>
        </w:tc>
        <w:tc>
          <w:tcPr>
            <w:tcW w:w="5386" w:type="dxa"/>
            <w:gridSpan w:val="2"/>
          </w:tcPr>
          <w:p w14:paraId="11084D0D" w14:textId="60CE8AA1" w:rsidR="00750901" w:rsidRPr="0014097C" w:rsidRDefault="00750901" w:rsidP="00036943">
            <w:pPr>
              <w:rPr>
                <w:rFonts w:ascii="Arial" w:hAnsi="Arial" w:cs="Arial"/>
                <w:sz w:val="10"/>
                <w:szCs w:val="10"/>
                <w:lang w:val="en-US"/>
              </w:rPr>
            </w:pPr>
            <w:r w:rsidRPr="0014097C">
              <w:rPr>
                <w:rFonts w:ascii="Arial" w:hAnsi="Arial" w:cs="Arial"/>
                <w:sz w:val="10"/>
                <w:szCs w:val="10"/>
                <w:lang w:val="en-US"/>
              </w:rPr>
              <w:t>Non-utility measure: Beliefs towards medication [Mean Necessity-Concerns Differential] Informed by 2 studies with a total population of</w:t>
            </w:r>
            <w:r w:rsidRPr="0014097C">
              <w:rPr>
                <w:rFonts w:ascii="Arial" w:hAnsi="Arial" w:cs="Arial"/>
                <w:b/>
                <w:sz w:val="10"/>
                <w:szCs w:val="10"/>
                <w:lang w:val="en-US"/>
              </w:rPr>
              <w:t xml:space="preserve"> N= 158 (n= 67[</w:t>
            </w:r>
            <w:proofErr w:type="spellStart"/>
            <w:r w:rsidRPr="0014097C">
              <w:rPr>
                <w:rFonts w:ascii="Arial" w:hAnsi="Arial" w:cs="Arial"/>
                <w:b/>
                <w:sz w:val="10"/>
                <w:szCs w:val="10"/>
                <w:lang w:val="en-US"/>
              </w:rPr>
              <w:t>Guimicheva</w:t>
            </w:r>
            <w:proofErr w:type="spellEnd"/>
            <w:r w:rsidRPr="0014097C">
              <w:rPr>
                <w:rFonts w:ascii="Arial" w:hAnsi="Arial" w:cs="Arial"/>
                <w:b/>
                <w:sz w:val="10"/>
                <w:szCs w:val="10"/>
                <w:lang w:val="en-US"/>
              </w:rPr>
              <w:t xml:space="preserve"> </w:t>
            </w:r>
            <w:r w:rsidR="00BA0011">
              <w:rPr>
                <w:rFonts w:ascii="Arial" w:hAnsi="Arial" w:cs="Arial"/>
                <w:b/>
                <w:sz w:val="10"/>
                <w:szCs w:val="10"/>
                <w:lang w:val="en-US"/>
              </w:rPr>
              <w:t>2019</w:t>
            </w:r>
            <w:r w:rsidRPr="0014097C">
              <w:rPr>
                <w:rFonts w:ascii="Arial" w:hAnsi="Arial" w:cs="Arial"/>
                <w:b/>
                <w:sz w:val="10"/>
                <w:szCs w:val="10"/>
                <w:lang w:val="en-US"/>
              </w:rPr>
              <w:t>] + n= 9</w:t>
            </w:r>
            <w:r w:rsidR="00495A4A" w:rsidRPr="0014097C">
              <w:rPr>
                <w:rFonts w:ascii="Arial" w:hAnsi="Arial" w:cs="Arial"/>
                <w:b/>
                <w:sz w:val="10"/>
                <w:szCs w:val="10"/>
                <w:lang w:val="en-US"/>
              </w:rPr>
              <w:t>5</w:t>
            </w:r>
            <w:r w:rsidRPr="0014097C">
              <w:rPr>
                <w:rFonts w:ascii="Arial" w:hAnsi="Arial" w:cs="Arial"/>
                <w:b/>
                <w:sz w:val="10"/>
                <w:szCs w:val="10"/>
                <w:lang w:val="en-US"/>
              </w:rPr>
              <w:t xml:space="preserve"> [Patel 2012])</w:t>
            </w:r>
          </w:p>
        </w:tc>
      </w:tr>
      <w:tr w:rsidR="00750901" w:rsidRPr="0014097C" w14:paraId="6929350F" w14:textId="77777777" w:rsidTr="00750901">
        <w:tc>
          <w:tcPr>
            <w:tcW w:w="2972" w:type="dxa"/>
            <w:shd w:val="clear" w:color="auto" w:fill="FFFFFF" w:themeFill="background1"/>
          </w:tcPr>
          <w:p w14:paraId="3E17715C" w14:textId="77777777" w:rsidR="00750901" w:rsidRPr="0014097C" w:rsidRDefault="00750901" w:rsidP="00750901">
            <w:pPr>
              <w:rPr>
                <w:rFonts w:ascii="Arial" w:hAnsi="Arial" w:cs="Arial"/>
                <w:sz w:val="10"/>
                <w:szCs w:val="10"/>
                <w:lang w:val="en-US"/>
              </w:rPr>
            </w:pPr>
          </w:p>
        </w:tc>
        <w:tc>
          <w:tcPr>
            <w:tcW w:w="4111" w:type="dxa"/>
            <w:shd w:val="clear" w:color="auto" w:fill="FFFFFF" w:themeFill="background1"/>
          </w:tcPr>
          <w:p w14:paraId="2464A5B3" w14:textId="77777777" w:rsidR="00750901" w:rsidRPr="0014097C" w:rsidRDefault="00750901" w:rsidP="00750901">
            <w:pPr>
              <w:rPr>
                <w:rFonts w:ascii="Arial" w:hAnsi="Arial" w:cs="Arial"/>
                <w:sz w:val="10"/>
                <w:szCs w:val="10"/>
                <w:lang w:val="en-US"/>
              </w:rPr>
            </w:pPr>
          </w:p>
        </w:tc>
        <w:tc>
          <w:tcPr>
            <w:tcW w:w="2693" w:type="dxa"/>
          </w:tcPr>
          <w:p w14:paraId="5009D851" w14:textId="59973A19"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Necessity-Concerns Differential mean= 1.18 and 2.20</w:t>
            </w:r>
          </w:p>
        </w:tc>
        <w:tc>
          <w:tcPr>
            <w:tcW w:w="2693" w:type="dxa"/>
          </w:tcPr>
          <w:p w14:paraId="0DCA4BD3" w14:textId="316B37CB"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Note</w:t>
            </w:r>
          </w:p>
        </w:tc>
      </w:tr>
      <w:tr w:rsidR="00750901" w:rsidRPr="0014097C" w14:paraId="225E0DE7" w14:textId="77777777" w:rsidTr="00750901">
        <w:tc>
          <w:tcPr>
            <w:tcW w:w="2972" w:type="dxa"/>
            <w:shd w:val="clear" w:color="auto" w:fill="ACB9CA" w:themeFill="text2" w:themeFillTint="66"/>
          </w:tcPr>
          <w:p w14:paraId="6CE55FE8" w14:textId="7777777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Risk of Bias</w:t>
            </w:r>
          </w:p>
        </w:tc>
        <w:tc>
          <w:tcPr>
            <w:tcW w:w="4111" w:type="dxa"/>
            <w:shd w:val="clear" w:color="auto" w:fill="ACB9CA" w:themeFill="text2" w:themeFillTint="66"/>
          </w:tcPr>
          <w:p w14:paraId="369D30DB" w14:textId="7777777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Table 1. Supplementary material</w:t>
            </w:r>
          </w:p>
        </w:tc>
        <w:tc>
          <w:tcPr>
            <w:tcW w:w="2693" w:type="dxa"/>
            <w:shd w:val="clear" w:color="auto" w:fill="D5DCE4" w:themeFill="text2" w:themeFillTint="33"/>
          </w:tcPr>
          <w:p w14:paraId="0C8C4DAE" w14:textId="6BF6EE24"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Serious risk of bias</w:t>
            </w:r>
          </w:p>
        </w:tc>
        <w:tc>
          <w:tcPr>
            <w:tcW w:w="2693" w:type="dxa"/>
            <w:shd w:val="clear" w:color="auto" w:fill="D5DCE4" w:themeFill="text2" w:themeFillTint="33"/>
          </w:tcPr>
          <w:p w14:paraId="332C1266" w14:textId="77777777" w:rsidR="00750901" w:rsidRPr="0014097C" w:rsidRDefault="00750901" w:rsidP="00750901">
            <w:pPr>
              <w:rPr>
                <w:rFonts w:ascii="Arial" w:hAnsi="Arial" w:cs="Arial"/>
                <w:sz w:val="10"/>
                <w:szCs w:val="10"/>
                <w:lang w:val="en-US"/>
              </w:rPr>
            </w:pPr>
          </w:p>
        </w:tc>
      </w:tr>
      <w:tr w:rsidR="00750901" w:rsidRPr="0014097C" w14:paraId="5724DE3C" w14:textId="77777777" w:rsidTr="00750901">
        <w:tc>
          <w:tcPr>
            <w:tcW w:w="2972" w:type="dxa"/>
            <w:vMerge w:val="restart"/>
            <w:shd w:val="clear" w:color="auto" w:fill="D5DCE4" w:themeFill="text2" w:themeFillTint="33"/>
          </w:tcPr>
          <w:p w14:paraId="354B6A1A" w14:textId="7777777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1.Indirectness due to PICO elements</w:t>
            </w:r>
          </w:p>
        </w:tc>
        <w:tc>
          <w:tcPr>
            <w:tcW w:w="4111" w:type="dxa"/>
            <w:shd w:val="clear" w:color="auto" w:fill="D5DCE4" w:themeFill="text2" w:themeFillTint="33"/>
          </w:tcPr>
          <w:p w14:paraId="2932464E" w14:textId="7777777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Was the population studied matching the population of interest</w:t>
            </w:r>
          </w:p>
        </w:tc>
        <w:tc>
          <w:tcPr>
            <w:tcW w:w="2693" w:type="dxa"/>
          </w:tcPr>
          <w:p w14:paraId="7F4D879C" w14:textId="73BA543F"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Not serious</w:t>
            </w:r>
          </w:p>
        </w:tc>
        <w:tc>
          <w:tcPr>
            <w:tcW w:w="2693" w:type="dxa"/>
          </w:tcPr>
          <w:p w14:paraId="457D28B1" w14:textId="77777777" w:rsidR="00750901" w:rsidRPr="0014097C" w:rsidRDefault="00750901" w:rsidP="00750901">
            <w:pPr>
              <w:rPr>
                <w:rFonts w:ascii="Arial" w:hAnsi="Arial" w:cs="Arial"/>
                <w:sz w:val="10"/>
                <w:szCs w:val="10"/>
                <w:lang w:val="en-US"/>
              </w:rPr>
            </w:pPr>
          </w:p>
        </w:tc>
      </w:tr>
      <w:tr w:rsidR="00750901" w:rsidRPr="0014097C" w14:paraId="2794C1B2" w14:textId="77777777" w:rsidTr="00750901">
        <w:tc>
          <w:tcPr>
            <w:tcW w:w="2972" w:type="dxa"/>
            <w:vMerge/>
            <w:shd w:val="clear" w:color="auto" w:fill="D5DCE4" w:themeFill="text2" w:themeFillTint="33"/>
          </w:tcPr>
          <w:p w14:paraId="3C6E7B63" w14:textId="77777777" w:rsidR="00750901" w:rsidRPr="0014097C" w:rsidRDefault="00750901" w:rsidP="00750901">
            <w:pPr>
              <w:rPr>
                <w:rFonts w:ascii="Arial" w:hAnsi="Arial" w:cs="Arial"/>
                <w:sz w:val="10"/>
                <w:szCs w:val="10"/>
                <w:lang w:val="en-US"/>
              </w:rPr>
            </w:pPr>
          </w:p>
        </w:tc>
        <w:tc>
          <w:tcPr>
            <w:tcW w:w="4111" w:type="dxa"/>
            <w:shd w:val="clear" w:color="auto" w:fill="D5DCE4" w:themeFill="text2" w:themeFillTint="33"/>
          </w:tcPr>
          <w:p w14:paraId="75806BC3" w14:textId="7777777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Were the outcomes matching the outcomes of interest</w:t>
            </w:r>
          </w:p>
        </w:tc>
        <w:tc>
          <w:tcPr>
            <w:tcW w:w="2693" w:type="dxa"/>
          </w:tcPr>
          <w:p w14:paraId="721F1892" w14:textId="207B9BDD"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Not serious</w:t>
            </w:r>
          </w:p>
        </w:tc>
        <w:tc>
          <w:tcPr>
            <w:tcW w:w="2693" w:type="dxa"/>
          </w:tcPr>
          <w:p w14:paraId="1F4CB4AA" w14:textId="77777777" w:rsidR="00750901" w:rsidRPr="0014097C" w:rsidRDefault="00750901" w:rsidP="00750901">
            <w:pPr>
              <w:rPr>
                <w:rFonts w:ascii="Arial" w:hAnsi="Arial" w:cs="Arial"/>
                <w:sz w:val="10"/>
                <w:szCs w:val="10"/>
                <w:lang w:val="en-US"/>
              </w:rPr>
            </w:pPr>
          </w:p>
        </w:tc>
      </w:tr>
      <w:tr w:rsidR="00750901" w:rsidRPr="0014097C" w14:paraId="48654EF6" w14:textId="77777777" w:rsidTr="00750901">
        <w:tc>
          <w:tcPr>
            <w:tcW w:w="2972" w:type="dxa"/>
            <w:vMerge/>
            <w:shd w:val="clear" w:color="auto" w:fill="D5DCE4" w:themeFill="text2" w:themeFillTint="33"/>
          </w:tcPr>
          <w:p w14:paraId="10D793EC" w14:textId="77777777" w:rsidR="00750901" w:rsidRPr="0014097C" w:rsidRDefault="00750901" w:rsidP="00750901">
            <w:pPr>
              <w:rPr>
                <w:rFonts w:ascii="Arial" w:hAnsi="Arial" w:cs="Arial"/>
                <w:sz w:val="10"/>
                <w:szCs w:val="10"/>
                <w:lang w:val="en-US"/>
              </w:rPr>
            </w:pPr>
          </w:p>
        </w:tc>
        <w:tc>
          <w:tcPr>
            <w:tcW w:w="4111" w:type="dxa"/>
            <w:shd w:val="clear" w:color="auto" w:fill="D5DCE4" w:themeFill="text2" w:themeFillTint="33"/>
          </w:tcPr>
          <w:p w14:paraId="39527870" w14:textId="7777777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Were the options studied matching the alternative options of interest</w:t>
            </w:r>
          </w:p>
        </w:tc>
        <w:tc>
          <w:tcPr>
            <w:tcW w:w="2693" w:type="dxa"/>
          </w:tcPr>
          <w:p w14:paraId="091AB544" w14:textId="76BB19F2"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Not serious</w:t>
            </w:r>
          </w:p>
        </w:tc>
        <w:tc>
          <w:tcPr>
            <w:tcW w:w="2693" w:type="dxa"/>
          </w:tcPr>
          <w:p w14:paraId="2640541F" w14:textId="77777777" w:rsidR="00750901" w:rsidRPr="0014097C" w:rsidRDefault="00750901" w:rsidP="00750901">
            <w:pPr>
              <w:rPr>
                <w:rFonts w:ascii="Arial" w:hAnsi="Arial" w:cs="Arial"/>
                <w:sz w:val="10"/>
                <w:szCs w:val="10"/>
                <w:lang w:val="en-US"/>
              </w:rPr>
            </w:pPr>
          </w:p>
        </w:tc>
      </w:tr>
      <w:tr w:rsidR="00750901" w:rsidRPr="00500E23" w14:paraId="322B9B25" w14:textId="77777777" w:rsidTr="00750901">
        <w:tc>
          <w:tcPr>
            <w:tcW w:w="2972" w:type="dxa"/>
            <w:shd w:val="clear" w:color="auto" w:fill="D5DCE4" w:themeFill="text2" w:themeFillTint="33"/>
          </w:tcPr>
          <w:p w14:paraId="7193178B" w14:textId="7777777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2.Indirectness due to methodological elements</w:t>
            </w:r>
          </w:p>
        </w:tc>
        <w:tc>
          <w:tcPr>
            <w:tcW w:w="4111" w:type="dxa"/>
            <w:shd w:val="clear" w:color="auto" w:fill="D5DCE4" w:themeFill="text2" w:themeFillTint="33"/>
          </w:tcPr>
          <w:p w14:paraId="4BF39E22" w14:textId="7777777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Were the participants answering questions directly valuing the relative importance of outcomes?</w:t>
            </w:r>
          </w:p>
          <w:p w14:paraId="5C065E09" w14:textId="7777777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 Were direct methodologies for outcomes utilities used rather than indirect methodologies?</w:t>
            </w:r>
          </w:p>
          <w:p w14:paraId="1630219F" w14:textId="5B3DFA91"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-Was the utility directly estimated from an instrument to elicit rather than mapped from an instrument whose purpose was not eliciting utility?</w:t>
            </w:r>
          </w:p>
        </w:tc>
        <w:tc>
          <w:tcPr>
            <w:tcW w:w="2693" w:type="dxa"/>
            <w:vAlign w:val="center"/>
          </w:tcPr>
          <w:p w14:paraId="2FA2F7BD" w14:textId="4B643699"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Serious</w:t>
            </w:r>
          </w:p>
        </w:tc>
        <w:tc>
          <w:tcPr>
            <w:tcW w:w="2693" w:type="dxa"/>
          </w:tcPr>
          <w:p w14:paraId="38C3B109" w14:textId="794831E5"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The instrument purpose was not to elicit utility</w:t>
            </w:r>
          </w:p>
        </w:tc>
      </w:tr>
      <w:tr w:rsidR="00750901" w:rsidRPr="0014097C" w14:paraId="04D55999" w14:textId="77777777" w:rsidTr="00750901">
        <w:tc>
          <w:tcPr>
            <w:tcW w:w="7083" w:type="dxa"/>
            <w:gridSpan w:val="2"/>
            <w:shd w:val="clear" w:color="auto" w:fill="D5DCE4" w:themeFill="text2" w:themeFillTint="33"/>
          </w:tcPr>
          <w:p w14:paraId="0A7D2B40" w14:textId="483F503D"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Overall Indirectness</w:t>
            </w:r>
          </w:p>
        </w:tc>
        <w:tc>
          <w:tcPr>
            <w:tcW w:w="2693" w:type="dxa"/>
            <w:shd w:val="clear" w:color="auto" w:fill="D5DCE4" w:themeFill="text2" w:themeFillTint="33"/>
          </w:tcPr>
          <w:p w14:paraId="7EF0F32A" w14:textId="047FA180"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Serious</w:t>
            </w:r>
          </w:p>
        </w:tc>
        <w:tc>
          <w:tcPr>
            <w:tcW w:w="2693" w:type="dxa"/>
            <w:shd w:val="clear" w:color="auto" w:fill="D5DCE4" w:themeFill="text2" w:themeFillTint="33"/>
          </w:tcPr>
          <w:p w14:paraId="2513045D" w14:textId="77777777" w:rsidR="00750901" w:rsidRPr="0014097C" w:rsidRDefault="00750901" w:rsidP="00750901">
            <w:pPr>
              <w:rPr>
                <w:rFonts w:ascii="Arial" w:hAnsi="Arial" w:cs="Arial"/>
                <w:sz w:val="10"/>
                <w:szCs w:val="10"/>
                <w:lang w:val="en-US"/>
              </w:rPr>
            </w:pPr>
          </w:p>
        </w:tc>
      </w:tr>
      <w:tr w:rsidR="00750901" w:rsidRPr="0014097C" w14:paraId="1608A169" w14:textId="77777777" w:rsidTr="00750901">
        <w:tc>
          <w:tcPr>
            <w:tcW w:w="2972" w:type="dxa"/>
            <w:shd w:val="clear" w:color="auto" w:fill="D5DCE4" w:themeFill="text2" w:themeFillTint="33"/>
          </w:tcPr>
          <w:p w14:paraId="0074E2D1" w14:textId="7777777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Assessment of four items</w:t>
            </w:r>
          </w:p>
          <w:p w14:paraId="1F2E1105" w14:textId="7777777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1. Similarity in point estimates</w:t>
            </w:r>
          </w:p>
          <w:p w14:paraId="454F9CEC" w14:textId="7777777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2. Overlap in confidence intervals</w:t>
            </w:r>
          </w:p>
          <w:p w14:paraId="1A43E03E" w14:textId="7777777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3. P value of the heterogeneity test (if any)</w:t>
            </w:r>
          </w:p>
          <w:p w14:paraId="38FE65DE" w14:textId="7777777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4. I (2) of the metanalysis (if any)</w:t>
            </w:r>
          </w:p>
        </w:tc>
        <w:tc>
          <w:tcPr>
            <w:tcW w:w="4111" w:type="dxa"/>
            <w:shd w:val="clear" w:color="auto" w:fill="D5DCE4" w:themeFill="text2" w:themeFillTint="33"/>
          </w:tcPr>
          <w:p w14:paraId="1296CA19" w14:textId="7777777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Are the results consistent across included studies?</w:t>
            </w:r>
          </w:p>
        </w:tc>
        <w:tc>
          <w:tcPr>
            <w:tcW w:w="2693" w:type="dxa"/>
          </w:tcPr>
          <w:p w14:paraId="77C96270" w14:textId="10CA017C"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Not serious</w:t>
            </w:r>
          </w:p>
        </w:tc>
        <w:tc>
          <w:tcPr>
            <w:tcW w:w="2693" w:type="dxa"/>
          </w:tcPr>
          <w:p w14:paraId="0C3F5B57" w14:textId="77777777" w:rsidR="00750901" w:rsidRPr="0014097C" w:rsidRDefault="00750901" w:rsidP="00750901">
            <w:pPr>
              <w:rPr>
                <w:rFonts w:ascii="Arial" w:hAnsi="Arial" w:cs="Arial"/>
                <w:sz w:val="10"/>
                <w:szCs w:val="10"/>
                <w:lang w:val="en-US"/>
              </w:rPr>
            </w:pPr>
          </w:p>
        </w:tc>
      </w:tr>
      <w:tr w:rsidR="00750901" w:rsidRPr="00500E23" w14:paraId="70BFE763" w14:textId="77777777" w:rsidTr="00750901">
        <w:tc>
          <w:tcPr>
            <w:tcW w:w="2972" w:type="dxa"/>
            <w:shd w:val="clear" w:color="auto" w:fill="D5DCE4" w:themeFill="text2" w:themeFillTint="33"/>
          </w:tcPr>
          <w:p w14:paraId="64250425" w14:textId="7777777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 xml:space="preserve">Explore the source of inconsistency </w:t>
            </w:r>
          </w:p>
          <w:p w14:paraId="7B1CF8D2" w14:textId="7777777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 Consistent PICO (population, compared treatment options, outcomes)?</w:t>
            </w:r>
          </w:p>
          <w:p w14:paraId="21829A62" w14:textId="7777777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-Consistent methodology (study design, measurement methodologies, description of disease severity and outcomes)?</w:t>
            </w:r>
          </w:p>
        </w:tc>
        <w:tc>
          <w:tcPr>
            <w:tcW w:w="4111" w:type="dxa"/>
            <w:shd w:val="clear" w:color="auto" w:fill="D5DCE4" w:themeFill="text2" w:themeFillTint="33"/>
          </w:tcPr>
          <w:p w14:paraId="2A697273" w14:textId="7777777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Source of Inconsistency explained</w:t>
            </w:r>
          </w:p>
        </w:tc>
        <w:tc>
          <w:tcPr>
            <w:tcW w:w="2693" w:type="dxa"/>
          </w:tcPr>
          <w:p w14:paraId="110A547A" w14:textId="7E3DA38B"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Serious</w:t>
            </w:r>
          </w:p>
        </w:tc>
        <w:tc>
          <w:tcPr>
            <w:tcW w:w="2693" w:type="dxa"/>
          </w:tcPr>
          <w:p w14:paraId="0E65134E" w14:textId="61AF2583"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There could be systematic differences due to one study including a population of both peripartum and postpartum coagulation while the other only included postpartum coagulation</w:t>
            </w:r>
          </w:p>
        </w:tc>
      </w:tr>
      <w:tr w:rsidR="00750901" w:rsidRPr="0014097C" w14:paraId="5ADBE3C0" w14:textId="77777777" w:rsidTr="00750901">
        <w:tc>
          <w:tcPr>
            <w:tcW w:w="2972" w:type="dxa"/>
            <w:shd w:val="clear" w:color="auto" w:fill="D5DCE4" w:themeFill="text2" w:themeFillTint="33"/>
          </w:tcPr>
          <w:p w14:paraId="0D1CB016" w14:textId="7777777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 xml:space="preserve">Subgroup estimates credibility assessment </w:t>
            </w:r>
          </w:p>
          <w:p w14:paraId="209BFDDB" w14:textId="7777777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1. Is the subgroup variable a characteristic specified at baseline?</w:t>
            </w:r>
          </w:p>
          <w:p w14:paraId="1B668770" w14:textId="7777777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2. Is the subgroup difference suggested by comparisons within rather than between studies?</w:t>
            </w:r>
          </w:p>
          <w:p w14:paraId="4766951A" w14:textId="7777777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3. Does statistical analysis suggest that chance is an unlikely explanation for the subgroup difference?</w:t>
            </w:r>
          </w:p>
          <w:p w14:paraId="4572CFE0" w14:textId="7777777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4. Did the hypothesis precede rather than follow the analysis, and include a hypothesized direction that was subsequently confirmed?</w:t>
            </w:r>
          </w:p>
          <w:p w14:paraId="609D9E83" w14:textId="7777777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5. Was the subgroup hypothesis one of a small number tested?</w:t>
            </w:r>
          </w:p>
          <w:p w14:paraId="19D6F523" w14:textId="7777777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6. Is the subgroup difference consistent across studies and across important outcomes?</w:t>
            </w:r>
          </w:p>
          <w:p w14:paraId="6687089E" w14:textId="7777777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7. Does external evidence (biological o sociological rationale) support the hypothesized subgroup difference?</w:t>
            </w:r>
          </w:p>
        </w:tc>
        <w:tc>
          <w:tcPr>
            <w:tcW w:w="4111" w:type="dxa"/>
            <w:shd w:val="clear" w:color="auto" w:fill="D5DCE4" w:themeFill="text2" w:themeFillTint="33"/>
          </w:tcPr>
          <w:p w14:paraId="65628B7C" w14:textId="7777777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Source of Inconsistency explained</w:t>
            </w:r>
          </w:p>
        </w:tc>
        <w:tc>
          <w:tcPr>
            <w:tcW w:w="2693" w:type="dxa"/>
          </w:tcPr>
          <w:p w14:paraId="1EAA2C3D" w14:textId="2A075D0B"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Not serious</w:t>
            </w:r>
          </w:p>
        </w:tc>
        <w:tc>
          <w:tcPr>
            <w:tcW w:w="2693" w:type="dxa"/>
          </w:tcPr>
          <w:p w14:paraId="2B115FC1" w14:textId="77777777" w:rsidR="00750901" w:rsidRPr="0014097C" w:rsidRDefault="00750901" w:rsidP="00750901">
            <w:pPr>
              <w:rPr>
                <w:rFonts w:ascii="Arial" w:hAnsi="Arial" w:cs="Arial"/>
                <w:sz w:val="10"/>
                <w:szCs w:val="10"/>
                <w:lang w:val="en-US"/>
              </w:rPr>
            </w:pPr>
          </w:p>
        </w:tc>
      </w:tr>
      <w:tr w:rsidR="00750901" w:rsidRPr="0014097C" w14:paraId="67FD2842" w14:textId="77777777" w:rsidTr="00750901">
        <w:tc>
          <w:tcPr>
            <w:tcW w:w="7083" w:type="dxa"/>
            <w:gridSpan w:val="2"/>
            <w:shd w:val="clear" w:color="auto" w:fill="D5DCE4" w:themeFill="text2" w:themeFillTint="33"/>
          </w:tcPr>
          <w:p w14:paraId="0DE53EF8" w14:textId="16148F18"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Overall Inconsistency</w:t>
            </w:r>
          </w:p>
        </w:tc>
        <w:tc>
          <w:tcPr>
            <w:tcW w:w="2693" w:type="dxa"/>
            <w:shd w:val="clear" w:color="auto" w:fill="D5DCE4" w:themeFill="text2" w:themeFillTint="33"/>
          </w:tcPr>
          <w:p w14:paraId="2EAD7AE0" w14:textId="2D22DA60"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Serious</w:t>
            </w:r>
          </w:p>
        </w:tc>
        <w:tc>
          <w:tcPr>
            <w:tcW w:w="2693" w:type="dxa"/>
            <w:shd w:val="clear" w:color="auto" w:fill="D5DCE4" w:themeFill="text2" w:themeFillTint="33"/>
          </w:tcPr>
          <w:p w14:paraId="2E09F0DA" w14:textId="77777777" w:rsidR="00750901" w:rsidRPr="0014097C" w:rsidRDefault="00750901" w:rsidP="00750901">
            <w:pPr>
              <w:rPr>
                <w:rFonts w:ascii="Arial" w:hAnsi="Arial" w:cs="Arial"/>
                <w:sz w:val="10"/>
                <w:szCs w:val="10"/>
                <w:lang w:val="en-US"/>
              </w:rPr>
            </w:pPr>
          </w:p>
        </w:tc>
      </w:tr>
      <w:tr w:rsidR="00750901" w:rsidRPr="00500E23" w14:paraId="0314C5FD" w14:textId="77777777" w:rsidTr="00750901">
        <w:tc>
          <w:tcPr>
            <w:tcW w:w="2972" w:type="dxa"/>
            <w:shd w:val="clear" w:color="auto" w:fill="D5DCE4" w:themeFill="text2" w:themeFillTint="33"/>
          </w:tcPr>
          <w:p w14:paraId="20E72B02" w14:textId="50AAAE3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Inspection of sample size</w:t>
            </w:r>
          </w:p>
        </w:tc>
        <w:tc>
          <w:tcPr>
            <w:tcW w:w="4111" w:type="dxa"/>
            <w:shd w:val="clear" w:color="auto" w:fill="D5DCE4" w:themeFill="text2" w:themeFillTint="33"/>
          </w:tcPr>
          <w:p w14:paraId="5F69C244" w14:textId="44703363"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Is the sample size large enough to meet the review information size?</w:t>
            </w:r>
          </w:p>
        </w:tc>
        <w:tc>
          <w:tcPr>
            <w:tcW w:w="2693" w:type="dxa"/>
          </w:tcPr>
          <w:p w14:paraId="774EA309" w14:textId="21077B0A"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Serious</w:t>
            </w:r>
          </w:p>
        </w:tc>
        <w:tc>
          <w:tcPr>
            <w:tcW w:w="2693" w:type="dxa"/>
          </w:tcPr>
          <w:p w14:paraId="4852EBF1" w14:textId="173EEE3B"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Considering it’s a continuous variable we downgraded for small sample size. GRADE guidelines recommend above 800 participants; although, due to the comprehensive process involved with collecting values and preferences, we considered an adequate sample size to be 200 participants.</w:t>
            </w:r>
          </w:p>
        </w:tc>
      </w:tr>
      <w:tr w:rsidR="00750901" w:rsidRPr="00500E23" w14:paraId="1E73D957" w14:textId="303255F1" w:rsidTr="00750901">
        <w:trPr>
          <w:trHeight w:val="60"/>
        </w:trPr>
        <w:tc>
          <w:tcPr>
            <w:tcW w:w="2972" w:type="dxa"/>
            <w:shd w:val="clear" w:color="auto" w:fill="D5DCE4" w:themeFill="text2" w:themeFillTint="33"/>
          </w:tcPr>
          <w:p w14:paraId="4DE3CE9F" w14:textId="77777777"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Inspection of confidence interval</w:t>
            </w:r>
          </w:p>
        </w:tc>
        <w:tc>
          <w:tcPr>
            <w:tcW w:w="4111" w:type="dxa"/>
            <w:shd w:val="clear" w:color="auto" w:fill="D5DCE4" w:themeFill="text2" w:themeFillTint="33"/>
          </w:tcPr>
          <w:p w14:paraId="0F55C502" w14:textId="635920CF"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Is the confidence interval narrow enough?</w:t>
            </w:r>
          </w:p>
        </w:tc>
        <w:tc>
          <w:tcPr>
            <w:tcW w:w="2693" w:type="dxa"/>
            <w:shd w:val="clear" w:color="auto" w:fill="auto"/>
          </w:tcPr>
          <w:p w14:paraId="3957820A" w14:textId="77777777" w:rsidR="00750901" w:rsidRPr="0014097C" w:rsidRDefault="00750901" w:rsidP="00750901">
            <w:pPr>
              <w:rPr>
                <w:rFonts w:ascii="Arial" w:hAnsi="Arial" w:cs="Arial"/>
                <w:sz w:val="10"/>
                <w:szCs w:val="10"/>
                <w:lang w:val="en-US"/>
              </w:rPr>
            </w:pPr>
          </w:p>
        </w:tc>
        <w:tc>
          <w:tcPr>
            <w:tcW w:w="2693" w:type="dxa"/>
            <w:shd w:val="clear" w:color="auto" w:fill="auto"/>
          </w:tcPr>
          <w:p w14:paraId="1617CCC7" w14:textId="77777777" w:rsidR="00750901" w:rsidRPr="0014097C" w:rsidRDefault="00750901" w:rsidP="00750901">
            <w:pPr>
              <w:rPr>
                <w:rFonts w:ascii="Arial" w:hAnsi="Arial" w:cs="Arial"/>
                <w:sz w:val="10"/>
                <w:szCs w:val="10"/>
                <w:lang w:val="en-US"/>
              </w:rPr>
            </w:pPr>
          </w:p>
        </w:tc>
      </w:tr>
      <w:tr w:rsidR="00750901" w:rsidRPr="0014097C" w14:paraId="048CAE91" w14:textId="77777777" w:rsidTr="00495A4A">
        <w:tc>
          <w:tcPr>
            <w:tcW w:w="7083" w:type="dxa"/>
            <w:gridSpan w:val="2"/>
            <w:shd w:val="clear" w:color="auto" w:fill="D5DCE4" w:themeFill="text2" w:themeFillTint="33"/>
          </w:tcPr>
          <w:p w14:paraId="60496E8F" w14:textId="4182834E"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Overall Imprecision</w:t>
            </w:r>
          </w:p>
        </w:tc>
        <w:tc>
          <w:tcPr>
            <w:tcW w:w="5386" w:type="dxa"/>
            <w:gridSpan w:val="2"/>
            <w:shd w:val="clear" w:color="auto" w:fill="D5DCE4" w:themeFill="text2" w:themeFillTint="33"/>
          </w:tcPr>
          <w:p w14:paraId="6B492A56" w14:textId="2CEC90B1"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Serious</w:t>
            </w:r>
          </w:p>
        </w:tc>
      </w:tr>
      <w:tr w:rsidR="00750901" w:rsidRPr="00500E23" w14:paraId="07CFEFCE" w14:textId="77777777" w:rsidTr="00495A4A">
        <w:tc>
          <w:tcPr>
            <w:tcW w:w="7083" w:type="dxa"/>
            <w:gridSpan w:val="2"/>
            <w:shd w:val="clear" w:color="auto" w:fill="ACB9CA" w:themeFill="text2" w:themeFillTint="66"/>
            <w:vAlign w:val="center"/>
          </w:tcPr>
          <w:p w14:paraId="75039AEC" w14:textId="72D54E98"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OVERALL CERTAINTY OF THE EVIDENCE</w:t>
            </w:r>
          </w:p>
        </w:tc>
        <w:tc>
          <w:tcPr>
            <w:tcW w:w="5386" w:type="dxa"/>
            <w:gridSpan w:val="2"/>
            <w:shd w:val="clear" w:color="auto" w:fill="ACB9CA" w:themeFill="text2" w:themeFillTint="66"/>
          </w:tcPr>
          <w:p w14:paraId="0C8134F1" w14:textId="77777777" w:rsidR="00750901" w:rsidRPr="0014097C" w:rsidRDefault="00750901" w:rsidP="00750901">
            <w:pPr>
              <w:rPr>
                <w:rFonts w:ascii="Arial" w:hAnsi="Arial" w:cs="Arial"/>
                <w:sz w:val="10"/>
                <w:szCs w:val="10"/>
                <w:lang w:val="en-US"/>
              </w:rPr>
            </w:pPr>
            <w:r w:rsidRPr="0014097C">
              <w:rPr>
                <w:rFonts w:ascii="Arial" w:hAnsi="Arial" w:cs="Arial"/>
                <w:noProof/>
                <w:sz w:val="10"/>
                <w:szCs w:val="10"/>
                <w:lang w:val="en-US"/>
              </w:rPr>
              <w:drawing>
                <wp:inline distT="0" distB="0" distL="0" distR="0" wp14:anchorId="7948D424" wp14:editId="79FF54D2">
                  <wp:extent cx="266448" cy="70690"/>
                  <wp:effectExtent l="0" t="0" r="635" b="571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ery low.png"/>
                          <pic:cNvPicPr/>
                        </pic:nvPicPr>
                        <pic:blipFill>
                          <a:blip r:embed="rId9" cstate="print">
                            <a:duotone>
                              <a:prstClr val="black"/>
                              <a:schemeClr val="tx2">
                                <a:tint val="45000"/>
                                <a:satMod val="400000"/>
                              </a:schemeClr>
                            </a:duotone>
                            <a:extLst>
                              <a:ext uri="{28A0092B-C50C-407E-A947-70E740481C1C}">
                                <a14:useLocalDpi xmlns:a14="http://schemas.microsoft.com/office/drawing/2010/main" val="0"/>
                              </a:ext>
                            </a:extLst>
                          </a:blip>
                          <a:stretch>
                            <a:fillRect/>
                          </a:stretch>
                        </pic:blipFill>
                        <pic:spPr>
                          <a:xfrm>
                            <a:off x="0" y="0"/>
                            <a:ext cx="298735" cy="79256"/>
                          </a:xfrm>
                          <a:prstGeom prst="rect">
                            <a:avLst/>
                          </a:prstGeom>
                        </pic:spPr>
                      </pic:pic>
                    </a:graphicData>
                  </a:graphic>
                </wp:inline>
              </w:drawing>
            </w:r>
          </w:p>
          <w:p w14:paraId="5CF9CE38" w14:textId="53D8AF42" w:rsidR="00750901" w:rsidRPr="0014097C" w:rsidRDefault="00750901" w:rsidP="00750901">
            <w:pPr>
              <w:rPr>
                <w:rFonts w:ascii="Arial" w:hAnsi="Arial" w:cs="Arial"/>
                <w:sz w:val="10"/>
                <w:szCs w:val="10"/>
                <w:lang w:val="en-US"/>
              </w:rPr>
            </w:pPr>
            <w:r w:rsidRPr="0014097C">
              <w:rPr>
                <w:rFonts w:ascii="Arial" w:hAnsi="Arial" w:cs="Arial"/>
                <w:sz w:val="10"/>
                <w:szCs w:val="10"/>
                <w:lang w:val="en-US"/>
              </w:rPr>
              <w:t xml:space="preserve">Very low certainty due to serious </w:t>
            </w:r>
            <w:proofErr w:type="spellStart"/>
            <w:r w:rsidRPr="0014097C">
              <w:rPr>
                <w:rFonts w:ascii="Arial" w:hAnsi="Arial" w:cs="Arial"/>
                <w:sz w:val="10"/>
                <w:szCs w:val="10"/>
                <w:lang w:val="en-US"/>
              </w:rPr>
              <w:t>RoB</w:t>
            </w:r>
            <w:proofErr w:type="spellEnd"/>
            <w:r w:rsidRPr="0014097C">
              <w:rPr>
                <w:rFonts w:ascii="Arial" w:hAnsi="Arial" w:cs="Arial"/>
                <w:sz w:val="10"/>
                <w:szCs w:val="10"/>
                <w:lang w:val="en-US"/>
              </w:rPr>
              <w:t>, indirectness, inconsistency and imprecision</w:t>
            </w:r>
          </w:p>
        </w:tc>
      </w:tr>
    </w:tbl>
    <w:p w14:paraId="0BA01A86" w14:textId="3680907D" w:rsidR="00893863" w:rsidRPr="0014097C" w:rsidRDefault="00893863" w:rsidP="003D149A">
      <w:pPr>
        <w:rPr>
          <w:rFonts w:ascii="Arial" w:hAnsi="Arial" w:cs="Arial"/>
          <w:sz w:val="10"/>
          <w:szCs w:val="10"/>
          <w:lang w:val="en-US"/>
        </w:rPr>
      </w:pPr>
    </w:p>
    <w:p w14:paraId="7829BF56" w14:textId="749E44F1" w:rsidR="007D6A85" w:rsidRPr="0014097C" w:rsidRDefault="007D6A85" w:rsidP="003D149A">
      <w:pPr>
        <w:rPr>
          <w:rFonts w:ascii="Arial" w:hAnsi="Arial" w:cs="Arial"/>
          <w:sz w:val="10"/>
          <w:szCs w:val="10"/>
          <w:lang w:val="en-US"/>
        </w:rPr>
      </w:pPr>
    </w:p>
    <w:p w14:paraId="76C7D7BF" w14:textId="0D66E04F" w:rsidR="007D6A85" w:rsidRPr="0014097C" w:rsidRDefault="007D6A85" w:rsidP="003D149A">
      <w:pPr>
        <w:rPr>
          <w:rFonts w:ascii="Arial" w:hAnsi="Arial" w:cs="Arial"/>
          <w:sz w:val="10"/>
          <w:szCs w:val="10"/>
          <w:lang w:val="en-US"/>
        </w:rPr>
      </w:pPr>
    </w:p>
    <w:p w14:paraId="3EB7FEDB" w14:textId="33B8EE54" w:rsidR="00CD3434" w:rsidRPr="0014097C" w:rsidRDefault="00CD3434" w:rsidP="003D149A">
      <w:pPr>
        <w:rPr>
          <w:rFonts w:ascii="Arial" w:hAnsi="Arial" w:cs="Arial"/>
          <w:sz w:val="10"/>
          <w:szCs w:val="10"/>
          <w:lang w:val="en-US"/>
        </w:rPr>
      </w:pPr>
    </w:p>
    <w:p w14:paraId="589BCD07" w14:textId="6C156E71" w:rsidR="00CD3434" w:rsidRPr="0014097C" w:rsidRDefault="00CD3434" w:rsidP="003D149A">
      <w:pPr>
        <w:rPr>
          <w:rFonts w:ascii="Arial" w:hAnsi="Arial" w:cs="Arial"/>
          <w:sz w:val="10"/>
          <w:szCs w:val="10"/>
          <w:lang w:val="en-US"/>
        </w:rPr>
      </w:pPr>
    </w:p>
    <w:p w14:paraId="0D3ACA48" w14:textId="236EEEEB" w:rsidR="00CD3434" w:rsidRPr="0014097C" w:rsidRDefault="00CD3434" w:rsidP="003D149A">
      <w:pPr>
        <w:rPr>
          <w:rFonts w:ascii="Arial" w:hAnsi="Arial" w:cs="Arial"/>
          <w:sz w:val="10"/>
          <w:szCs w:val="10"/>
          <w:lang w:val="en-US"/>
        </w:rPr>
      </w:pPr>
    </w:p>
    <w:p w14:paraId="71D08123" w14:textId="66F71EC3" w:rsidR="00CD3434" w:rsidRPr="0014097C" w:rsidRDefault="00CD3434" w:rsidP="003D149A">
      <w:pPr>
        <w:rPr>
          <w:rFonts w:ascii="Arial" w:hAnsi="Arial" w:cs="Arial"/>
          <w:sz w:val="10"/>
          <w:szCs w:val="10"/>
          <w:lang w:val="en-US"/>
        </w:rPr>
      </w:pPr>
    </w:p>
    <w:p w14:paraId="31641334" w14:textId="5C4B3FEF" w:rsidR="00CD3434" w:rsidRPr="0014097C" w:rsidRDefault="00CD3434" w:rsidP="003D149A">
      <w:pPr>
        <w:rPr>
          <w:rFonts w:ascii="Arial" w:hAnsi="Arial" w:cs="Arial"/>
          <w:sz w:val="10"/>
          <w:szCs w:val="10"/>
          <w:lang w:val="en-US"/>
        </w:rPr>
      </w:pPr>
    </w:p>
    <w:p w14:paraId="4DE08B31" w14:textId="3A48A8B3" w:rsidR="00E25C84" w:rsidRPr="0014097C" w:rsidRDefault="00E25C84" w:rsidP="003D149A">
      <w:pPr>
        <w:rPr>
          <w:rFonts w:ascii="Arial" w:hAnsi="Arial" w:cs="Arial"/>
          <w:sz w:val="10"/>
          <w:szCs w:val="10"/>
          <w:lang w:val="en-US"/>
        </w:rPr>
      </w:pPr>
    </w:p>
    <w:p w14:paraId="107CA2F6" w14:textId="1884793B" w:rsidR="00E25C84" w:rsidRPr="0014097C" w:rsidRDefault="00E25C84" w:rsidP="003D149A">
      <w:pPr>
        <w:rPr>
          <w:rFonts w:ascii="Arial" w:hAnsi="Arial" w:cs="Arial"/>
          <w:sz w:val="10"/>
          <w:szCs w:val="10"/>
          <w:lang w:val="en-US"/>
        </w:rPr>
      </w:pPr>
    </w:p>
    <w:p w14:paraId="2D2B9950" w14:textId="7CA55379" w:rsidR="00E25C84" w:rsidRPr="0014097C" w:rsidRDefault="00E25C84" w:rsidP="003D149A">
      <w:pPr>
        <w:rPr>
          <w:rFonts w:ascii="Arial" w:hAnsi="Arial" w:cs="Arial"/>
          <w:sz w:val="10"/>
          <w:szCs w:val="10"/>
          <w:lang w:val="en-US"/>
        </w:rPr>
      </w:pPr>
    </w:p>
    <w:p w14:paraId="6D8038BF" w14:textId="6B0DF7E3" w:rsidR="00E25C84" w:rsidRPr="0014097C" w:rsidRDefault="00E25C84" w:rsidP="003D149A">
      <w:pPr>
        <w:rPr>
          <w:rFonts w:ascii="Arial" w:hAnsi="Arial" w:cs="Arial"/>
          <w:sz w:val="10"/>
          <w:szCs w:val="10"/>
          <w:lang w:val="en-US"/>
        </w:rPr>
      </w:pPr>
    </w:p>
    <w:p w14:paraId="11EBAD17" w14:textId="195BF4F2" w:rsidR="00E25C84" w:rsidRPr="0014097C" w:rsidRDefault="00E25C84" w:rsidP="003D149A">
      <w:pPr>
        <w:rPr>
          <w:rFonts w:ascii="Arial" w:hAnsi="Arial" w:cs="Arial"/>
          <w:sz w:val="10"/>
          <w:szCs w:val="10"/>
          <w:lang w:val="en-US"/>
        </w:rPr>
      </w:pPr>
    </w:p>
    <w:p w14:paraId="77D0941E" w14:textId="17CF498C" w:rsidR="00E25C84" w:rsidRPr="0014097C" w:rsidRDefault="00E25C84" w:rsidP="003D149A">
      <w:pPr>
        <w:rPr>
          <w:rFonts w:ascii="Arial" w:hAnsi="Arial" w:cs="Arial"/>
          <w:sz w:val="10"/>
          <w:szCs w:val="10"/>
          <w:lang w:val="en-US"/>
        </w:rPr>
      </w:pPr>
    </w:p>
    <w:p w14:paraId="06454313" w14:textId="2A2AE0C2" w:rsidR="00E25C84" w:rsidRPr="0014097C" w:rsidRDefault="00E25C84" w:rsidP="003D149A">
      <w:pPr>
        <w:rPr>
          <w:rFonts w:ascii="Arial" w:hAnsi="Arial" w:cs="Arial"/>
          <w:sz w:val="10"/>
          <w:szCs w:val="10"/>
          <w:lang w:val="en-US"/>
        </w:rPr>
      </w:pPr>
    </w:p>
    <w:p w14:paraId="49FD3670" w14:textId="121E36DD" w:rsidR="00E25C84" w:rsidRPr="0014097C" w:rsidRDefault="00E25C84" w:rsidP="003D149A">
      <w:pPr>
        <w:rPr>
          <w:rFonts w:ascii="Arial" w:hAnsi="Arial" w:cs="Arial"/>
          <w:sz w:val="10"/>
          <w:szCs w:val="10"/>
          <w:lang w:val="en-US"/>
        </w:rPr>
      </w:pPr>
    </w:p>
    <w:p w14:paraId="2C2B7D66" w14:textId="1B7685FA" w:rsidR="00E25C84" w:rsidRPr="0014097C" w:rsidRDefault="00E25C84" w:rsidP="003D149A">
      <w:pPr>
        <w:rPr>
          <w:rFonts w:ascii="Arial" w:hAnsi="Arial" w:cs="Arial"/>
          <w:sz w:val="10"/>
          <w:szCs w:val="10"/>
          <w:lang w:val="en-US"/>
        </w:rPr>
      </w:pPr>
    </w:p>
    <w:p w14:paraId="2CFE8C15" w14:textId="3C50C750" w:rsidR="00E25C84" w:rsidRPr="0014097C" w:rsidRDefault="00E25C84" w:rsidP="003D149A">
      <w:pPr>
        <w:rPr>
          <w:rFonts w:ascii="Arial" w:hAnsi="Arial" w:cs="Arial"/>
          <w:sz w:val="10"/>
          <w:szCs w:val="10"/>
          <w:lang w:val="en-US"/>
        </w:rPr>
      </w:pPr>
    </w:p>
    <w:p w14:paraId="01FB1F0F" w14:textId="19E33182" w:rsidR="00E25C84" w:rsidRPr="0014097C" w:rsidRDefault="00E25C84" w:rsidP="003D149A">
      <w:pPr>
        <w:rPr>
          <w:rFonts w:ascii="Arial" w:hAnsi="Arial" w:cs="Arial"/>
          <w:sz w:val="10"/>
          <w:szCs w:val="10"/>
          <w:lang w:val="en-US"/>
        </w:rPr>
      </w:pPr>
    </w:p>
    <w:p w14:paraId="3BEEFE67" w14:textId="5AA28C69" w:rsidR="00E25C84" w:rsidRPr="0014097C" w:rsidRDefault="00E25C84" w:rsidP="003D149A">
      <w:pPr>
        <w:rPr>
          <w:rFonts w:ascii="Arial" w:hAnsi="Arial" w:cs="Arial"/>
          <w:sz w:val="10"/>
          <w:szCs w:val="10"/>
          <w:lang w:val="en-US"/>
        </w:rPr>
      </w:pPr>
    </w:p>
    <w:p w14:paraId="28F16D91" w14:textId="510509D9" w:rsidR="00E25C84" w:rsidRPr="0014097C" w:rsidRDefault="00E25C84" w:rsidP="003D149A">
      <w:pPr>
        <w:rPr>
          <w:rFonts w:ascii="Arial" w:hAnsi="Arial" w:cs="Arial"/>
          <w:sz w:val="10"/>
          <w:szCs w:val="10"/>
          <w:lang w:val="en-US"/>
        </w:rPr>
      </w:pPr>
    </w:p>
    <w:p w14:paraId="4957B02F" w14:textId="440ED98F" w:rsidR="00E25C84" w:rsidRPr="0014097C" w:rsidRDefault="00E25C84" w:rsidP="003D149A">
      <w:pPr>
        <w:rPr>
          <w:rFonts w:ascii="Arial" w:hAnsi="Arial" w:cs="Arial"/>
          <w:sz w:val="10"/>
          <w:szCs w:val="10"/>
          <w:lang w:val="en-US"/>
        </w:rPr>
      </w:pPr>
    </w:p>
    <w:p w14:paraId="08BD1EAA" w14:textId="5A4E1FD2" w:rsidR="00E25C84" w:rsidRPr="0014097C" w:rsidRDefault="00E25C84" w:rsidP="003D149A">
      <w:pPr>
        <w:rPr>
          <w:rFonts w:ascii="Arial" w:hAnsi="Arial" w:cs="Arial"/>
          <w:sz w:val="10"/>
          <w:szCs w:val="10"/>
          <w:lang w:val="en-US"/>
        </w:rPr>
      </w:pPr>
    </w:p>
    <w:p w14:paraId="0227A0BF" w14:textId="77777777" w:rsidR="00E25C84" w:rsidRPr="0014097C" w:rsidRDefault="00E25C84" w:rsidP="003D149A">
      <w:pPr>
        <w:rPr>
          <w:rFonts w:ascii="Arial" w:hAnsi="Arial" w:cs="Arial"/>
          <w:sz w:val="10"/>
          <w:szCs w:val="10"/>
          <w:lang w:val="en-US"/>
        </w:rPr>
      </w:pPr>
    </w:p>
    <w:p w14:paraId="591BB0C9" w14:textId="77777777" w:rsidR="00CD3434" w:rsidRPr="0014097C" w:rsidRDefault="00CD3434" w:rsidP="003D149A">
      <w:pPr>
        <w:rPr>
          <w:rFonts w:ascii="Arial" w:hAnsi="Arial" w:cs="Arial"/>
          <w:sz w:val="10"/>
          <w:szCs w:val="10"/>
          <w:lang w:val="en-US"/>
        </w:rPr>
      </w:pPr>
    </w:p>
    <w:tbl>
      <w:tblPr>
        <w:tblStyle w:val="Tablaconcuadrcula"/>
        <w:tblW w:w="14596" w:type="dxa"/>
        <w:tblLayout w:type="fixed"/>
        <w:tblLook w:val="04A0" w:firstRow="1" w:lastRow="0" w:firstColumn="1" w:lastColumn="0" w:noHBand="0" w:noVBand="1"/>
      </w:tblPr>
      <w:tblGrid>
        <w:gridCol w:w="3539"/>
        <w:gridCol w:w="3402"/>
        <w:gridCol w:w="709"/>
        <w:gridCol w:w="1134"/>
        <w:gridCol w:w="567"/>
        <w:gridCol w:w="1276"/>
        <w:gridCol w:w="567"/>
        <w:gridCol w:w="1417"/>
        <w:gridCol w:w="567"/>
        <w:gridCol w:w="1418"/>
      </w:tblGrid>
      <w:tr w:rsidR="007D6A85" w:rsidRPr="00500E23" w14:paraId="68C9A7C6" w14:textId="77777777" w:rsidTr="00C8198F">
        <w:tc>
          <w:tcPr>
            <w:tcW w:w="14596" w:type="dxa"/>
            <w:gridSpan w:val="10"/>
            <w:shd w:val="clear" w:color="auto" w:fill="ACB9CA" w:themeFill="text2" w:themeFillTint="66"/>
          </w:tcPr>
          <w:p w14:paraId="4861BE2D" w14:textId="4955DB21" w:rsidR="007D6A85" w:rsidRPr="0014097C" w:rsidRDefault="007D6A85" w:rsidP="005F63A0">
            <w:pPr>
              <w:rPr>
                <w:rFonts w:ascii="Arial" w:hAnsi="Arial" w:cs="Arial"/>
                <w:sz w:val="10"/>
                <w:szCs w:val="10"/>
                <w:lang w:val="en-US"/>
              </w:rPr>
            </w:pPr>
            <w:r w:rsidRPr="0014097C">
              <w:rPr>
                <w:rFonts w:ascii="Arial" w:hAnsi="Arial" w:cs="Arial"/>
                <w:i/>
                <w:sz w:val="10"/>
                <w:szCs w:val="10"/>
                <w:lang w:val="en-US"/>
              </w:rPr>
              <w:t xml:space="preserve">Continue </w:t>
            </w:r>
            <w:r w:rsidRPr="0014097C">
              <w:rPr>
                <w:rFonts w:ascii="Arial" w:hAnsi="Arial" w:cs="Arial"/>
                <w:sz w:val="10"/>
                <w:szCs w:val="10"/>
                <w:lang w:val="en-US"/>
              </w:rPr>
              <w:t>Table</w:t>
            </w:r>
            <w:r w:rsidR="00D06862" w:rsidRPr="0014097C">
              <w:rPr>
                <w:rFonts w:ascii="Arial" w:hAnsi="Arial" w:cs="Arial"/>
                <w:sz w:val="10"/>
                <w:szCs w:val="10"/>
                <w:lang w:val="en-US"/>
              </w:rPr>
              <w:t xml:space="preserve"> S</w:t>
            </w:r>
            <w:r w:rsidRPr="0014097C">
              <w:rPr>
                <w:rFonts w:ascii="Arial" w:hAnsi="Arial" w:cs="Arial"/>
                <w:sz w:val="10"/>
                <w:szCs w:val="10"/>
                <w:lang w:val="en-US"/>
              </w:rPr>
              <w:t>2. Certainty of evidence in the importance of values and preferences</w:t>
            </w:r>
          </w:p>
        </w:tc>
      </w:tr>
      <w:tr w:rsidR="007D6A85" w:rsidRPr="0014097C" w14:paraId="79FF731D" w14:textId="77777777" w:rsidTr="005F63A0">
        <w:tc>
          <w:tcPr>
            <w:tcW w:w="3539" w:type="dxa"/>
            <w:shd w:val="clear" w:color="auto" w:fill="ACB9CA" w:themeFill="text2" w:themeFillTint="66"/>
          </w:tcPr>
          <w:p w14:paraId="1B36588F" w14:textId="77777777" w:rsidR="007D6A85" w:rsidRPr="0014097C" w:rsidRDefault="007D6A85" w:rsidP="005F63A0">
            <w:pPr>
              <w:rPr>
                <w:rFonts w:ascii="Arial" w:hAnsi="Arial" w:cs="Arial"/>
                <w:sz w:val="10"/>
                <w:szCs w:val="10"/>
                <w:lang w:val="en-US"/>
              </w:rPr>
            </w:pPr>
            <w:r w:rsidRPr="0014097C">
              <w:rPr>
                <w:rFonts w:ascii="Arial" w:hAnsi="Arial" w:cs="Arial"/>
                <w:sz w:val="10"/>
                <w:szCs w:val="10"/>
                <w:lang w:val="en-US"/>
              </w:rPr>
              <w:t>Domain</w:t>
            </w:r>
          </w:p>
        </w:tc>
        <w:tc>
          <w:tcPr>
            <w:tcW w:w="3402" w:type="dxa"/>
            <w:shd w:val="clear" w:color="auto" w:fill="ACB9CA" w:themeFill="text2" w:themeFillTint="66"/>
          </w:tcPr>
          <w:p w14:paraId="0EF02292" w14:textId="77777777" w:rsidR="007D6A85" w:rsidRPr="0014097C" w:rsidRDefault="007D6A85" w:rsidP="005F63A0">
            <w:pPr>
              <w:rPr>
                <w:rFonts w:ascii="Arial" w:hAnsi="Arial" w:cs="Arial"/>
                <w:sz w:val="10"/>
                <w:szCs w:val="10"/>
                <w:lang w:val="en-US"/>
              </w:rPr>
            </w:pPr>
            <w:r w:rsidRPr="0014097C">
              <w:rPr>
                <w:rFonts w:ascii="Arial" w:hAnsi="Arial" w:cs="Arial"/>
                <w:sz w:val="10"/>
                <w:szCs w:val="10"/>
                <w:lang w:val="en-US"/>
              </w:rPr>
              <w:t>Signaling questions</w:t>
            </w:r>
          </w:p>
        </w:tc>
        <w:tc>
          <w:tcPr>
            <w:tcW w:w="7655" w:type="dxa"/>
            <w:gridSpan w:val="8"/>
            <w:shd w:val="clear" w:color="auto" w:fill="ACB9CA" w:themeFill="text2" w:themeFillTint="66"/>
            <w:vAlign w:val="center"/>
          </w:tcPr>
          <w:p w14:paraId="2D6AEC7E" w14:textId="77777777" w:rsidR="007D6A85" w:rsidRPr="0014097C" w:rsidRDefault="007D6A85" w:rsidP="005F63A0">
            <w:pPr>
              <w:jc w:val="center"/>
              <w:rPr>
                <w:rFonts w:ascii="Arial" w:hAnsi="Arial" w:cs="Arial"/>
                <w:sz w:val="10"/>
                <w:szCs w:val="10"/>
                <w:lang w:val="en-US"/>
              </w:rPr>
            </w:pPr>
            <w:r w:rsidRPr="0014097C">
              <w:rPr>
                <w:rFonts w:ascii="Arial" w:hAnsi="Arial" w:cs="Arial"/>
                <w:sz w:val="10"/>
                <w:szCs w:val="10"/>
                <w:lang w:val="en-US"/>
              </w:rPr>
              <w:t>Outcomes</w:t>
            </w:r>
          </w:p>
        </w:tc>
      </w:tr>
      <w:tr w:rsidR="00C8198F" w:rsidRPr="00500E23" w14:paraId="56C4B228" w14:textId="77777777" w:rsidTr="005F63A0">
        <w:tc>
          <w:tcPr>
            <w:tcW w:w="3539" w:type="dxa"/>
            <w:shd w:val="clear" w:color="auto" w:fill="FFFFFF" w:themeFill="background1"/>
          </w:tcPr>
          <w:p w14:paraId="78A6B650" w14:textId="77777777" w:rsidR="00C8198F" w:rsidRPr="0014097C" w:rsidRDefault="00C8198F" w:rsidP="0054558B">
            <w:pPr>
              <w:rPr>
                <w:rFonts w:ascii="Arial" w:hAnsi="Arial" w:cs="Arial"/>
                <w:sz w:val="10"/>
                <w:szCs w:val="10"/>
                <w:lang w:val="en-US"/>
              </w:rPr>
            </w:pPr>
          </w:p>
        </w:tc>
        <w:tc>
          <w:tcPr>
            <w:tcW w:w="3402" w:type="dxa"/>
            <w:shd w:val="clear" w:color="auto" w:fill="FFFFFF" w:themeFill="background1"/>
          </w:tcPr>
          <w:p w14:paraId="2EAD175F" w14:textId="77777777" w:rsidR="00C8198F" w:rsidRPr="0014097C" w:rsidRDefault="00C8198F" w:rsidP="0054558B">
            <w:pPr>
              <w:rPr>
                <w:rFonts w:ascii="Arial" w:hAnsi="Arial" w:cs="Arial"/>
                <w:sz w:val="10"/>
                <w:szCs w:val="10"/>
                <w:lang w:val="en-US"/>
              </w:rPr>
            </w:pPr>
          </w:p>
        </w:tc>
        <w:tc>
          <w:tcPr>
            <w:tcW w:w="7655" w:type="dxa"/>
            <w:gridSpan w:val="8"/>
          </w:tcPr>
          <w:p w14:paraId="5505B384" w14:textId="663C0895" w:rsidR="00C8198F" w:rsidRPr="0014097C" w:rsidRDefault="00C8198F" w:rsidP="00CD3434">
            <w:pPr>
              <w:rPr>
                <w:rFonts w:ascii="Arial" w:hAnsi="Arial" w:cs="Arial"/>
                <w:sz w:val="10"/>
                <w:szCs w:val="10"/>
                <w:lang w:val="en-US"/>
              </w:rPr>
            </w:pPr>
            <w:r w:rsidRPr="0014097C">
              <w:rPr>
                <w:rFonts w:ascii="Arial" w:hAnsi="Arial" w:cs="Arial"/>
                <w:sz w:val="10"/>
                <w:szCs w:val="10"/>
                <w:lang w:val="en-US"/>
              </w:rPr>
              <w:t>Non-utility measure: Willingness to use LMWH direct choice.</w:t>
            </w:r>
            <w:r w:rsidR="00CD3434" w:rsidRPr="0014097C">
              <w:rPr>
                <w:rFonts w:ascii="Arial" w:hAnsi="Arial" w:cs="Arial"/>
                <w:sz w:val="10"/>
                <w:szCs w:val="10"/>
                <w:lang w:val="en-US"/>
              </w:rPr>
              <w:t xml:space="preserve"> Informed by one study with a population: </w:t>
            </w:r>
            <w:r w:rsidR="00CD3434" w:rsidRPr="0014097C">
              <w:rPr>
                <w:rFonts w:ascii="Arial" w:hAnsi="Arial" w:cs="Arial"/>
                <w:b/>
                <w:sz w:val="10"/>
                <w:szCs w:val="10"/>
                <w:lang w:val="en-US"/>
              </w:rPr>
              <w:t>N = 123 (</w:t>
            </w:r>
            <w:r w:rsidR="00944E7A">
              <w:rPr>
                <w:rFonts w:ascii="Arial" w:hAnsi="Arial" w:cs="Arial"/>
                <w:b/>
                <w:sz w:val="10"/>
                <w:szCs w:val="10"/>
                <w:lang w:val="en-US"/>
              </w:rPr>
              <w:t xml:space="preserve">Bates </w:t>
            </w:r>
            <w:r w:rsidR="00CD3434" w:rsidRPr="0014097C">
              <w:rPr>
                <w:rFonts w:ascii="Arial" w:hAnsi="Arial" w:cs="Arial"/>
                <w:b/>
                <w:sz w:val="10"/>
                <w:szCs w:val="10"/>
                <w:lang w:val="en-US"/>
              </w:rPr>
              <w:t xml:space="preserve">2015 and </w:t>
            </w:r>
            <w:r w:rsidR="00944E7A">
              <w:rPr>
                <w:rFonts w:ascii="Arial" w:hAnsi="Arial" w:cs="Arial"/>
                <w:b/>
                <w:sz w:val="10"/>
                <w:szCs w:val="10"/>
                <w:lang w:val="en-US"/>
              </w:rPr>
              <w:t>BATES</w:t>
            </w:r>
            <w:r w:rsidR="00CD3434" w:rsidRPr="0014097C">
              <w:rPr>
                <w:rFonts w:ascii="Arial" w:hAnsi="Arial" w:cs="Arial"/>
                <w:b/>
                <w:sz w:val="10"/>
                <w:szCs w:val="10"/>
                <w:lang w:val="en-US"/>
              </w:rPr>
              <w:t>2015)</w:t>
            </w:r>
          </w:p>
        </w:tc>
      </w:tr>
      <w:tr w:rsidR="0054558B" w:rsidRPr="0014097C" w14:paraId="14261FF3" w14:textId="77777777" w:rsidTr="005F63A0">
        <w:tc>
          <w:tcPr>
            <w:tcW w:w="3539" w:type="dxa"/>
            <w:shd w:val="clear" w:color="auto" w:fill="FFFFFF" w:themeFill="background1"/>
          </w:tcPr>
          <w:p w14:paraId="230BEF73" w14:textId="77777777" w:rsidR="0054558B" w:rsidRPr="0014097C" w:rsidRDefault="0054558B" w:rsidP="0054558B">
            <w:pPr>
              <w:rPr>
                <w:rFonts w:ascii="Arial" w:hAnsi="Arial" w:cs="Arial"/>
                <w:sz w:val="10"/>
                <w:szCs w:val="10"/>
                <w:lang w:val="en-US"/>
              </w:rPr>
            </w:pPr>
          </w:p>
        </w:tc>
        <w:tc>
          <w:tcPr>
            <w:tcW w:w="3402" w:type="dxa"/>
            <w:shd w:val="clear" w:color="auto" w:fill="FFFFFF" w:themeFill="background1"/>
          </w:tcPr>
          <w:p w14:paraId="1BEDCBEC" w14:textId="77777777" w:rsidR="0054558B" w:rsidRPr="0014097C" w:rsidRDefault="0054558B" w:rsidP="0054558B">
            <w:pPr>
              <w:rPr>
                <w:rFonts w:ascii="Arial" w:hAnsi="Arial" w:cs="Arial"/>
                <w:sz w:val="10"/>
                <w:szCs w:val="10"/>
                <w:lang w:val="en-US"/>
              </w:rPr>
            </w:pPr>
          </w:p>
        </w:tc>
        <w:tc>
          <w:tcPr>
            <w:tcW w:w="709" w:type="dxa"/>
          </w:tcPr>
          <w:p w14:paraId="0CB4D89B" w14:textId="2D38080D" w:rsidR="0054558B" w:rsidRPr="0014097C" w:rsidRDefault="0054558B" w:rsidP="0054558B">
            <w:pPr>
              <w:rPr>
                <w:rFonts w:ascii="Arial" w:hAnsi="Arial" w:cs="Arial"/>
                <w:sz w:val="10"/>
                <w:szCs w:val="10"/>
                <w:lang w:val="en-US"/>
              </w:rPr>
            </w:pPr>
            <w:r w:rsidRPr="0014097C">
              <w:rPr>
                <w:rFonts w:ascii="Arial" w:hAnsi="Arial" w:cs="Arial"/>
                <w:sz w:val="10"/>
                <w:szCs w:val="10"/>
                <w:lang w:val="en-US"/>
              </w:rPr>
              <w:t>Hypothetical scenario (low; baseline risk of recurrence = 4%). % of women willing to take LMWH = 63,525</w:t>
            </w:r>
          </w:p>
        </w:tc>
        <w:tc>
          <w:tcPr>
            <w:tcW w:w="1134" w:type="dxa"/>
          </w:tcPr>
          <w:p w14:paraId="10E66ACF" w14:textId="77777777" w:rsidR="0054558B" w:rsidRPr="0014097C" w:rsidRDefault="0054558B" w:rsidP="0054558B">
            <w:pPr>
              <w:rPr>
                <w:rFonts w:ascii="Arial" w:hAnsi="Arial" w:cs="Arial"/>
                <w:sz w:val="10"/>
                <w:szCs w:val="10"/>
                <w:lang w:val="en-US"/>
              </w:rPr>
            </w:pPr>
            <w:r w:rsidRPr="0014097C">
              <w:rPr>
                <w:rFonts w:ascii="Arial" w:hAnsi="Arial" w:cs="Arial"/>
                <w:sz w:val="10"/>
                <w:szCs w:val="10"/>
                <w:lang w:val="en-US"/>
              </w:rPr>
              <w:t>Note</w:t>
            </w:r>
          </w:p>
        </w:tc>
        <w:tc>
          <w:tcPr>
            <w:tcW w:w="567" w:type="dxa"/>
          </w:tcPr>
          <w:p w14:paraId="729C3906" w14:textId="47CADC78" w:rsidR="0054558B" w:rsidRPr="0014097C" w:rsidRDefault="0054558B" w:rsidP="0054558B">
            <w:pPr>
              <w:rPr>
                <w:rFonts w:ascii="Arial" w:hAnsi="Arial" w:cs="Arial"/>
                <w:sz w:val="10"/>
                <w:szCs w:val="10"/>
                <w:lang w:val="en-US"/>
              </w:rPr>
            </w:pPr>
            <w:r w:rsidRPr="0014097C">
              <w:rPr>
                <w:rFonts w:ascii="Arial" w:hAnsi="Arial" w:cs="Arial"/>
                <w:sz w:val="10"/>
                <w:szCs w:val="10"/>
                <w:lang w:val="en-US"/>
              </w:rPr>
              <w:t>Hypothetical scenario (medium; baseline risk of recurrence = 10%). % of women willing to take LMWH = 76,33.</w:t>
            </w:r>
          </w:p>
        </w:tc>
        <w:tc>
          <w:tcPr>
            <w:tcW w:w="1276" w:type="dxa"/>
          </w:tcPr>
          <w:p w14:paraId="6E44935D" w14:textId="77777777" w:rsidR="0054558B" w:rsidRPr="0014097C" w:rsidRDefault="0054558B" w:rsidP="0054558B">
            <w:pPr>
              <w:rPr>
                <w:rFonts w:ascii="Arial" w:hAnsi="Arial" w:cs="Arial"/>
                <w:sz w:val="10"/>
                <w:szCs w:val="10"/>
                <w:lang w:val="en-US"/>
              </w:rPr>
            </w:pPr>
            <w:r w:rsidRPr="0014097C">
              <w:rPr>
                <w:rFonts w:ascii="Arial" w:hAnsi="Arial" w:cs="Arial"/>
                <w:sz w:val="10"/>
                <w:szCs w:val="10"/>
                <w:lang w:val="en-US"/>
              </w:rPr>
              <w:t>Note</w:t>
            </w:r>
          </w:p>
        </w:tc>
        <w:tc>
          <w:tcPr>
            <w:tcW w:w="567" w:type="dxa"/>
          </w:tcPr>
          <w:p w14:paraId="57D63E1C" w14:textId="5809AB60" w:rsidR="0054558B" w:rsidRPr="0014097C" w:rsidRDefault="0054558B" w:rsidP="0054558B">
            <w:pPr>
              <w:rPr>
                <w:rFonts w:ascii="Arial" w:hAnsi="Arial" w:cs="Arial"/>
                <w:sz w:val="10"/>
                <w:szCs w:val="10"/>
                <w:lang w:val="en-US"/>
              </w:rPr>
            </w:pPr>
            <w:r w:rsidRPr="0014097C">
              <w:rPr>
                <w:rFonts w:ascii="Arial" w:hAnsi="Arial" w:cs="Arial"/>
                <w:sz w:val="10"/>
                <w:szCs w:val="10"/>
                <w:lang w:val="en-US"/>
              </w:rPr>
              <w:t>Hypothetical scenario (high; baseline risk of recurrence = 16%.  % of women willing to take LMWH = 86,315</w:t>
            </w:r>
          </w:p>
        </w:tc>
        <w:tc>
          <w:tcPr>
            <w:tcW w:w="1417" w:type="dxa"/>
          </w:tcPr>
          <w:p w14:paraId="5119A498" w14:textId="77777777" w:rsidR="0054558B" w:rsidRPr="0014097C" w:rsidRDefault="0054558B" w:rsidP="0054558B">
            <w:pPr>
              <w:rPr>
                <w:rFonts w:ascii="Arial" w:hAnsi="Arial" w:cs="Arial"/>
                <w:sz w:val="10"/>
                <w:szCs w:val="10"/>
                <w:lang w:val="en-US"/>
              </w:rPr>
            </w:pPr>
            <w:r w:rsidRPr="0014097C">
              <w:rPr>
                <w:rFonts w:ascii="Arial" w:hAnsi="Arial" w:cs="Arial"/>
                <w:sz w:val="10"/>
                <w:szCs w:val="10"/>
                <w:lang w:val="en-US"/>
              </w:rPr>
              <w:t>Note</w:t>
            </w:r>
          </w:p>
        </w:tc>
        <w:tc>
          <w:tcPr>
            <w:tcW w:w="567" w:type="dxa"/>
          </w:tcPr>
          <w:p w14:paraId="5FCC2EB0" w14:textId="7064FEE9" w:rsidR="0054558B" w:rsidRPr="0014097C" w:rsidRDefault="00C8198F" w:rsidP="0054558B">
            <w:pPr>
              <w:rPr>
                <w:rFonts w:ascii="Arial" w:hAnsi="Arial" w:cs="Arial"/>
                <w:sz w:val="10"/>
                <w:szCs w:val="10"/>
                <w:lang w:val="en-US"/>
              </w:rPr>
            </w:pPr>
            <w:r w:rsidRPr="0014097C">
              <w:rPr>
                <w:rFonts w:ascii="Arial" w:hAnsi="Arial" w:cs="Arial"/>
                <w:sz w:val="10"/>
                <w:szCs w:val="10"/>
                <w:lang w:val="en-US"/>
              </w:rPr>
              <w:t>Real-life scenario. % of women willing to take LMWH =73,18</w:t>
            </w:r>
          </w:p>
        </w:tc>
        <w:tc>
          <w:tcPr>
            <w:tcW w:w="1418" w:type="dxa"/>
          </w:tcPr>
          <w:p w14:paraId="3727FD1D" w14:textId="77777777" w:rsidR="0054558B" w:rsidRPr="0014097C" w:rsidRDefault="0054558B" w:rsidP="0054558B">
            <w:pPr>
              <w:rPr>
                <w:rFonts w:ascii="Arial" w:hAnsi="Arial" w:cs="Arial"/>
                <w:sz w:val="10"/>
                <w:szCs w:val="10"/>
                <w:lang w:val="en-US"/>
              </w:rPr>
            </w:pPr>
            <w:r w:rsidRPr="0014097C">
              <w:rPr>
                <w:rFonts w:ascii="Arial" w:hAnsi="Arial" w:cs="Arial"/>
                <w:sz w:val="10"/>
                <w:szCs w:val="10"/>
                <w:lang w:val="en-US"/>
              </w:rPr>
              <w:t>Note</w:t>
            </w:r>
          </w:p>
        </w:tc>
      </w:tr>
      <w:tr w:rsidR="005F63A0" w:rsidRPr="0014097C" w14:paraId="44DA8894" w14:textId="77777777" w:rsidTr="005F63A0">
        <w:tc>
          <w:tcPr>
            <w:tcW w:w="3539" w:type="dxa"/>
            <w:shd w:val="clear" w:color="auto" w:fill="ACB9CA" w:themeFill="text2" w:themeFillTint="66"/>
          </w:tcPr>
          <w:p w14:paraId="15A45BA9" w14:textId="77777777" w:rsidR="0054558B" w:rsidRPr="0014097C" w:rsidRDefault="0054558B" w:rsidP="0054558B">
            <w:pPr>
              <w:rPr>
                <w:rFonts w:ascii="Arial" w:hAnsi="Arial" w:cs="Arial"/>
                <w:sz w:val="10"/>
                <w:szCs w:val="10"/>
                <w:lang w:val="en-US"/>
              </w:rPr>
            </w:pPr>
            <w:r w:rsidRPr="0014097C">
              <w:rPr>
                <w:rFonts w:ascii="Arial" w:hAnsi="Arial" w:cs="Arial"/>
                <w:sz w:val="10"/>
                <w:szCs w:val="10"/>
                <w:lang w:val="en-US"/>
              </w:rPr>
              <w:t>Risk of Bias</w:t>
            </w:r>
          </w:p>
        </w:tc>
        <w:tc>
          <w:tcPr>
            <w:tcW w:w="3402" w:type="dxa"/>
            <w:shd w:val="clear" w:color="auto" w:fill="ACB9CA" w:themeFill="text2" w:themeFillTint="66"/>
          </w:tcPr>
          <w:p w14:paraId="5D5D2694" w14:textId="77777777" w:rsidR="0054558B" w:rsidRPr="0014097C" w:rsidRDefault="0054558B" w:rsidP="0054558B">
            <w:pPr>
              <w:rPr>
                <w:rFonts w:ascii="Arial" w:hAnsi="Arial" w:cs="Arial"/>
                <w:sz w:val="10"/>
                <w:szCs w:val="10"/>
                <w:lang w:val="en-US"/>
              </w:rPr>
            </w:pPr>
            <w:r w:rsidRPr="0014097C">
              <w:rPr>
                <w:rFonts w:ascii="Arial" w:hAnsi="Arial" w:cs="Arial"/>
                <w:sz w:val="10"/>
                <w:szCs w:val="10"/>
                <w:lang w:val="en-US"/>
              </w:rPr>
              <w:t>Table 1. Supplementary material</w:t>
            </w:r>
          </w:p>
        </w:tc>
        <w:tc>
          <w:tcPr>
            <w:tcW w:w="709" w:type="dxa"/>
            <w:shd w:val="clear" w:color="auto" w:fill="D5DCE4" w:themeFill="text2" w:themeFillTint="33"/>
          </w:tcPr>
          <w:p w14:paraId="599DE0D8" w14:textId="501E43FB" w:rsidR="0054558B" w:rsidRPr="0014097C" w:rsidRDefault="005F63A0" w:rsidP="0054558B">
            <w:pPr>
              <w:rPr>
                <w:rFonts w:ascii="Arial" w:hAnsi="Arial" w:cs="Arial"/>
                <w:sz w:val="10"/>
                <w:szCs w:val="10"/>
                <w:lang w:val="en-US"/>
              </w:rPr>
            </w:pPr>
            <w:r w:rsidRPr="0014097C">
              <w:rPr>
                <w:rFonts w:ascii="Arial" w:hAnsi="Arial" w:cs="Arial"/>
                <w:sz w:val="10"/>
                <w:szCs w:val="10"/>
                <w:lang w:val="en-US"/>
              </w:rPr>
              <w:t>Moderate risk of bias</w:t>
            </w:r>
          </w:p>
        </w:tc>
        <w:tc>
          <w:tcPr>
            <w:tcW w:w="1134" w:type="dxa"/>
            <w:shd w:val="clear" w:color="auto" w:fill="D5DCE4" w:themeFill="text2" w:themeFillTint="33"/>
          </w:tcPr>
          <w:p w14:paraId="18C79996" w14:textId="77777777" w:rsidR="0054558B" w:rsidRPr="0014097C" w:rsidRDefault="0054558B" w:rsidP="0054558B">
            <w:pPr>
              <w:rPr>
                <w:rFonts w:ascii="Arial" w:hAnsi="Arial" w:cs="Arial"/>
                <w:sz w:val="10"/>
                <w:szCs w:val="10"/>
                <w:lang w:val="en-US"/>
              </w:rPr>
            </w:pPr>
          </w:p>
        </w:tc>
        <w:tc>
          <w:tcPr>
            <w:tcW w:w="567" w:type="dxa"/>
            <w:shd w:val="clear" w:color="auto" w:fill="D5DCE4" w:themeFill="text2" w:themeFillTint="33"/>
          </w:tcPr>
          <w:p w14:paraId="3C5BBE2C" w14:textId="3422D07F" w:rsidR="0054558B" w:rsidRPr="0014097C" w:rsidRDefault="005F63A0" w:rsidP="0054558B">
            <w:pPr>
              <w:rPr>
                <w:rFonts w:ascii="Arial" w:hAnsi="Arial" w:cs="Arial"/>
                <w:sz w:val="10"/>
                <w:szCs w:val="10"/>
                <w:lang w:val="en-US"/>
              </w:rPr>
            </w:pPr>
            <w:r w:rsidRPr="0014097C">
              <w:rPr>
                <w:rFonts w:ascii="Arial" w:hAnsi="Arial" w:cs="Arial"/>
                <w:sz w:val="10"/>
                <w:szCs w:val="10"/>
                <w:lang w:val="en-US"/>
              </w:rPr>
              <w:t>Moderate risk of bias</w:t>
            </w:r>
          </w:p>
        </w:tc>
        <w:tc>
          <w:tcPr>
            <w:tcW w:w="1276" w:type="dxa"/>
            <w:shd w:val="clear" w:color="auto" w:fill="D5DCE4" w:themeFill="text2" w:themeFillTint="33"/>
          </w:tcPr>
          <w:p w14:paraId="269B7E0B" w14:textId="77777777" w:rsidR="0054558B" w:rsidRPr="0014097C" w:rsidRDefault="0054558B" w:rsidP="0054558B">
            <w:pPr>
              <w:rPr>
                <w:rFonts w:ascii="Arial" w:hAnsi="Arial" w:cs="Arial"/>
                <w:sz w:val="10"/>
                <w:szCs w:val="10"/>
                <w:lang w:val="en-US"/>
              </w:rPr>
            </w:pPr>
          </w:p>
        </w:tc>
        <w:tc>
          <w:tcPr>
            <w:tcW w:w="567" w:type="dxa"/>
            <w:shd w:val="clear" w:color="auto" w:fill="D5DCE4" w:themeFill="text2" w:themeFillTint="33"/>
          </w:tcPr>
          <w:p w14:paraId="363F4097" w14:textId="36A56996" w:rsidR="0054558B" w:rsidRPr="0014097C" w:rsidRDefault="005F63A0" w:rsidP="0054558B">
            <w:pPr>
              <w:rPr>
                <w:rFonts w:ascii="Arial" w:hAnsi="Arial" w:cs="Arial"/>
                <w:sz w:val="10"/>
                <w:szCs w:val="10"/>
                <w:lang w:val="en-US"/>
              </w:rPr>
            </w:pPr>
            <w:r w:rsidRPr="0014097C">
              <w:rPr>
                <w:rFonts w:ascii="Arial" w:hAnsi="Arial" w:cs="Arial"/>
                <w:sz w:val="10"/>
                <w:szCs w:val="10"/>
                <w:lang w:val="en-US"/>
              </w:rPr>
              <w:t>Moderate risk of bias</w:t>
            </w:r>
          </w:p>
        </w:tc>
        <w:tc>
          <w:tcPr>
            <w:tcW w:w="1417" w:type="dxa"/>
            <w:shd w:val="clear" w:color="auto" w:fill="D5DCE4" w:themeFill="text2" w:themeFillTint="33"/>
          </w:tcPr>
          <w:p w14:paraId="339DBD78" w14:textId="77777777" w:rsidR="0054558B" w:rsidRPr="0014097C" w:rsidRDefault="0054558B" w:rsidP="0054558B">
            <w:pPr>
              <w:rPr>
                <w:rFonts w:ascii="Arial" w:hAnsi="Arial" w:cs="Arial"/>
                <w:sz w:val="10"/>
                <w:szCs w:val="10"/>
                <w:lang w:val="en-US"/>
              </w:rPr>
            </w:pPr>
          </w:p>
        </w:tc>
        <w:tc>
          <w:tcPr>
            <w:tcW w:w="567" w:type="dxa"/>
            <w:shd w:val="clear" w:color="auto" w:fill="D5DCE4" w:themeFill="text2" w:themeFillTint="33"/>
          </w:tcPr>
          <w:p w14:paraId="457A6B8D" w14:textId="02D063FB" w:rsidR="0054558B" w:rsidRPr="0014097C" w:rsidRDefault="005F63A0" w:rsidP="0054558B">
            <w:pPr>
              <w:rPr>
                <w:rFonts w:ascii="Arial" w:hAnsi="Arial" w:cs="Arial"/>
                <w:sz w:val="10"/>
                <w:szCs w:val="10"/>
                <w:lang w:val="en-US"/>
              </w:rPr>
            </w:pPr>
            <w:r w:rsidRPr="0014097C">
              <w:rPr>
                <w:rFonts w:ascii="Arial" w:hAnsi="Arial" w:cs="Arial"/>
                <w:sz w:val="10"/>
                <w:szCs w:val="10"/>
                <w:lang w:val="en-US"/>
              </w:rPr>
              <w:t>Moderate risk of bias</w:t>
            </w:r>
          </w:p>
        </w:tc>
        <w:tc>
          <w:tcPr>
            <w:tcW w:w="1418" w:type="dxa"/>
            <w:shd w:val="clear" w:color="auto" w:fill="D5DCE4" w:themeFill="text2" w:themeFillTint="33"/>
          </w:tcPr>
          <w:p w14:paraId="047CDA97" w14:textId="77777777" w:rsidR="0054558B" w:rsidRPr="0014097C" w:rsidRDefault="0054558B" w:rsidP="0054558B">
            <w:pPr>
              <w:rPr>
                <w:rFonts w:ascii="Arial" w:hAnsi="Arial" w:cs="Arial"/>
                <w:sz w:val="10"/>
                <w:szCs w:val="10"/>
                <w:lang w:val="en-US"/>
              </w:rPr>
            </w:pPr>
          </w:p>
        </w:tc>
      </w:tr>
      <w:tr w:rsidR="0054558B" w:rsidRPr="0014097C" w14:paraId="09402F56" w14:textId="77777777" w:rsidTr="005F63A0">
        <w:tc>
          <w:tcPr>
            <w:tcW w:w="14596" w:type="dxa"/>
            <w:gridSpan w:val="10"/>
            <w:shd w:val="clear" w:color="auto" w:fill="ACB9CA" w:themeFill="text2" w:themeFillTint="66"/>
          </w:tcPr>
          <w:p w14:paraId="0EB678AD" w14:textId="77777777" w:rsidR="0054558B" w:rsidRPr="0014097C" w:rsidRDefault="0054558B" w:rsidP="0054558B">
            <w:pPr>
              <w:rPr>
                <w:rFonts w:ascii="Arial" w:hAnsi="Arial" w:cs="Arial"/>
                <w:sz w:val="10"/>
                <w:szCs w:val="10"/>
                <w:lang w:val="en-US"/>
              </w:rPr>
            </w:pPr>
            <w:r w:rsidRPr="0014097C">
              <w:rPr>
                <w:rFonts w:ascii="Arial" w:hAnsi="Arial" w:cs="Arial"/>
                <w:sz w:val="10"/>
                <w:szCs w:val="10"/>
                <w:lang w:val="en-US"/>
              </w:rPr>
              <w:t>Indirectness</w:t>
            </w:r>
          </w:p>
        </w:tc>
      </w:tr>
      <w:tr w:rsidR="0054558B" w:rsidRPr="0014097C" w14:paraId="28CA0519" w14:textId="77777777" w:rsidTr="005F63A0">
        <w:tc>
          <w:tcPr>
            <w:tcW w:w="3539" w:type="dxa"/>
            <w:vMerge w:val="restart"/>
            <w:shd w:val="clear" w:color="auto" w:fill="D5DCE4" w:themeFill="text2" w:themeFillTint="33"/>
          </w:tcPr>
          <w:p w14:paraId="7E64A957" w14:textId="77777777" w:rsidR="0054558B" w:rsidRPr="0014097C" w:rsidRDefault="0054558B" w:rsidP="0054558B">
            <w:pPr>
              <w:rPr>
                <w:rFonts w:ascii="Arial" w:hAnsi="Arial" w:cs="Arial"/>
                <w:sz w:val="10"/>
                <w:szCs w:val="10"/>
                <w:lang w:val="en-US"/>
              </w:rPr>
            </w:pPr>
            <w:r w:rsidRPr="0014097C">
              <w:rPr>
                <w:rFonts w:ascii="Arial" w:hAnsi="Arial" w:cs="Arial"/>
                <w:sz w:val="10"/>
                <w:szCs w:val="10"/>
                <w:lang w:val="en-US"/>
              </w:rPr>
              <w:t>1.Indirectness due to PICO elements</w:t>
            </w:r>
          </w:p>
        </w:tc>
        <w:tc>
          <w:tcPr>
            <w:tcW w:w="3402" w:type="dxa"/>
            <w:shd w:val="clear" w:color="auto" w:fill="D5DCE4" w:themeFill="text2" w:themeFillTint="33"/>
          </w:tcPr>
          <w:p w14:paraId="76C16A29" w14:textId="77777777" w:rsidR="0054558B" w:rsidRPr="0014097C" w:rsidRDefault="0054558B" w:rsidP="0054558B">
            <w:pPr>
              <w:rPr>
                <w:rFonts w:ascii="Arial" w:hAnsi="Arial" w:cs="Arial"/>
                <w:sz w:val="10"/>
                <w:szCs w:val="10"/>
                <w:lang w:val="en-US"/>
              </w:rPr>
            </w:pPr>
            <w:r w:rsidRPr="0014097C">
              <w:rPr>
                <w:rFonts w:ascii="Arial" w:hAnsi="Arial" w:cs="Arial"/>
                <w:sz w:val="10"/>
                <w:szCs w:val="10"/>
                <w:lang w:val="en-US"/>
              </w:rPr>
              <w:t>Was the population studied matching the population of interest</w:t>
            </w:r>
          </w:p>
        </w:tc>
        <w:tc>
          <w:tcPr>
            <w:tcW w:w="709" w:type="dxa"/>
          </w:tcPr>
          <w:p w14:paraId="751294F6" w14:textId="001395F4" w:rsidR="0054558B" w:rsidRPr="0014097C" w:rsidRDefault="00CD3434" w:rsidP="0054558B">
            <w:pPr>
              <w:rPr>
                <w:rFonts w:ascii="Arial" w:hAnsi="Arial" w:cs="Arial"/>
                <w:sz w:val="10"/>
                <w:szCs w:val="10"/>
                <w:lang w:val="en-US"/>
              </w:rPr>
            </w:pPr>
            <w:r w:rsidRPr="0014097C">
              <w:rPr>
                <w:rFonts w:ascii="Arial" w:hAnsi="Arial" w:cs="Arial"/>
                <w:sz w:val="10"/>
                <w:szCs w:val="10"/>
                <w:lang w:val="en-US"/>
              </w:rPr>
              <w:t>Not serious</w:t>
            </w:r>
          </w:p>
        </w:tc>
        <w:tc>
          <w:tcPr>
            <w:tcW w:w="1134" w:type="dxa"/>
          </w:tcPr>
          <w:p w14:paraId="64E99B20" w14:textId="77777777" w:rsidR="0054558B" w:rsidRPr="0014097C" w:rsidRDefault="0054558B" w:rsidP="0054558B">
            <w:pPr>
              <w:rPr>
                <w:rFonts w:ascii="Arial" w:hAnsi="Arial" w:cs="Arial"/>
                <w:sz w:val="10"/>
                <w:szCs w:val="10"/>
                <w:lang w:val="en-US"/>
              </w:rPr>
            </w:pPr>
          </w:p>
        </w:tc>
        <w:tc>
          <w:tcPr>
            <w:tcW w:w="567" w:type="dxa"/>
          </w:tcPr>
          <w:p w14:paraId="70F0FAE8" w14:textId="24D1D84D" w:rsidR="0054558B" w:rsidRPr="0014097C" w:rsidRDefault="00CD3434" w:rsidP="0054558B">
            <w:pPr>
              <w:rPr>
                <w:rFonts w:ascii="Arial" w:hAnsi="Arial" w:cs="Arial"/>
                <w:sz w:val="10"/>
                <w:szCs w:val="10"/>
                <w:lang w:val="en-US"/>
              </w:rPr>
            </w:pPr>
            <w:r w:rsidRPr="0014097C">
              <w:rPr>
                <w:rFonts w:ascii="Arial" w:hAnsi="Arial" w:cs="Arial"/>
                <w:sz w:val="10"/>
                <w:szCs w:val="10"/>
                <w:lang w:val="en-US"/>
              </w:rPr>
              <w:t>Not serious</w:t>
            </w:r>
          </w:p>
        </w:tc>
        <w:tc>
          <w:tcPr>
            <w:tcW w:w="1276" w:type="dxa"/>
          </w:tcPr>
          <w:p w14:paraId="67D67FC7" w14:textId="77777777" w:rsidR="0054558B" w:rsidRPr="0014097C" w:rsidRDefault="0054558B" w:rsidP="0054558B">
            <w:pPr>
              <w:rPr>
                <w:rFonts w:ascii="Arial" w:hAnsi="Arial" w:cs="Arial"/>
                <w:sz w:val="10"/>
                <w:szCs w:val="10"/>
                <w:lang w:val="en-US"/>
              </w:rPr>
            </w:pPr>
          </w:p>
        </w:tc>
        <w:tc>
          <w:tcPr>
            <w:tcW w:w="567" w:type="dxa"/>
          </w:tcPr>
          <w:p w14:paraId="2AF0EBE8" w14:textId="060DAC38" w:rsidR="0054558B" w:rsidRPr="0014097C" w:rsidRDefault="00CD3434" w:rsidP="0054558B">
            <w:pPr>
              <w:rPr>
                <w:rFonts w:ascii="Arial" w:hAnsi="Arial" w:cs="Arial"/>
                <w:sz w:val="10"/>
                <w:szCs w:val="10"/>
                <w:lang w:val="en-US"/>
              </w:rPr>
            </w:pPr>
            <w:r w:rsidRPr="0014097C">
              <w:rPr>
                <w:rFonts w:ascii="Arial" w:hAnsi="Arial" w:cs="Arial"/>
                <w:sz w:val="10"/>
                <w:szCs w:val="10"/>
                <w:lang w:val="en-US"/>
              </w:rPr>
              <w:t>Not serious</w:t>
            </w:r>
          </w:p>
        </w:tc>
        <w:tc>
          <w:tcPr>
            <w:tcW w:w="1417" w:type="dxa"/>
          </w:tcPr>
          <w:p w14:paraId="7796EB5C" w14:textId="77777777" w:rsidR="0054558B" w:rsidRPr="0014097C" w:rsidRDefault="0054558B" w:rsidP="0054558B">
            <w:pPr>
              <w:rPr>
                <w:rFonts w:ascii="Arial" w:hAnsi="Arial" w:cs="Arial"/>
                <w:sz w:val="10"/>
                <w:szCs w:val="10"/>
                <w:lang w:val="en-US"/>
              </w:rPr>
            </w:pPr>
          </w:p>
        </w:tc>
        <w:tc>
          <w:tcPr>
            <w:tcW w:w="567" w:type="dxa"/>
          </w:tcPr>
          <w:p w14:paraId="73D01E95" w14:textId="513B2EDF" w:rsidR="0054558B" w:rsidRPr="0014097C" w:rsidRDefault="00CD3434" w:rsidP="0054558B">
            <w:pPr>
              <w:rPr>
                <w:rFonts w:ascii="Arial" w:hAnsi="Arial" w:cs="Arial"/>
                <w:sz w:val="10"/>
                <w:szCs w:val="10"/>
                <w:lang w:val="en-US"/>
              </w:rPr>
            </w:pPr>
            <w:r w:rsidRPr="0014097C">
              <w:rPr>
                <w:rFonts w:ascii="Arial" w:hAnsi="Arial" w:cs="Arial"/>
                <w:sz w:val="10"/>
                <w:szCs w:val="10"/>
                <w:lang w:val="en-US"/>
              </w:rPr>
              <w:t>Not serious</w:t>
            </w:r>
          </w:p>
        </w:tc>
        <w:tc>
          <w:tcPr>
            <w:tcW w:w="1418" w:type="dxa"/>
          </w:tcPr>
          <w:p w14:paraId="12322534" w14:textId="77777777" w:rsidR="0054558B" w:rsidRPr="0014097C" w:rsidRDefault="0054558B" w:rsidP="0054558B">
            <w:pPr>
              <w:rPr>
                <w:rFonts w:ascii="Arial" w:hAnsi="Arial" w:cs="Arial"/>
                <w:sz w:val="10"/>
                <w:szCs w:val="10"/>
                <w:lang w:val="en-US"/>
              </w:rPr>
            </w:pPr>
          </w:p>
        </w:tc>
      </w:tr>
      <w:tr w:rsidR="0054558B" w:rsidRPr="0014097C" w14:paraId="62C04B84" w14:textId="77777777" w:rsidTr="005F63A0">
        <w:tc>
          <w:tcPr>
            <w:tcW w:w="3539" w:type="dxa"/>
            <w:vMerge/>
            <w:shd w:val="clear" w:color="auto" w:fill="D5DCE4" w:themeFill="text2" w:themeFillTint="33"/>
          </w:tcPr>
          <w:p w14:paraId="69325550" w14:textId="77777777" w:rsidR="0054558B" w:rsidRPr="0014097C" w:rsidRDefault="0054558B" w:rsidP="0054558B">
            <w:pPr>
              <w:rPr>
                <w:rFonts w:ascii="Arial" w:hAnsi="Arial" w:cs="Arial"/>
                <w:sz w:val="10"/>
                <w:szCs w:val="10"/>
                <w:lang w:val="en-US"/>
              </w:rPr>
            </w:pPr>
          </w:p>
        </w:tc>
        <w:tc>
          <w:tcPr>
            <w:tcW w:w="3402" w:type="dxa"/>
            <w:shd w:val="clear" w:color="auto" w:fill="D5DCE4" w:themeFill="text2" w:themeFillTint="33"/>
          </w:tcPr>
          <w:p w14:paraId="4AFFD7F8" w14:textId="77777777" w:rsidR="0054558B" w:rsidRPr="0014097C" w:rsidRDefault="0054558B" w:rsidP="0054558B">
            <w:pPr>
              <w:rPr>
                <w:rFonts w:ascii="Arial" w:hAnsi="Arial" w:cs="Arial"/>
                <w:sz w:val="10"/>
                <w:szCs w:val="10"/>
                <w:lang w:val="en-US"/>
              </w:rPr>
            </w:pPr>
            <w:r w:rsidRPr="0014097C">
              <w:rPr>
                <w:rFonts w:ascii="Arial" w:hAnsi="Arial" w:cs="Arial"/>
                <w:sz w:val="10"/>
                <w:szCs w:val="10"/>
                <w:lang w:val="en-US"/>
              </w:rPr>
              <w:t>Were the outcomes matching the outcomes of interest</w:t>
            </w:r>
          </w:p>
        </w:tc>
        <w:tc>
          <w:tcPr>
            <w:tcW w:w="709" w:type="dxa"/>
          </w:tcPr>
          <w:p w14:paraId="540D333D" w14:textId="0A6C602D" w:rsidR="0054558B" w:rsidRPr="0014097C" w:rsidRDefault="00CD3434" w:rsidP="0054558B">
            <w:pPr>
              <w:rPr>
                <w:rFonts w:ascii="Arial" w:hAnsi="Arial" w:cs="Arial"/>
                <w:sz w:val="10"/>
                <w:szCs w:val="10"/>
                <w:lang w:val="en-US"/>
              </w:rPr>
            </w:pPr>
            <w:r w:rsidRPr="0014097C">
              <w:rPr>
                <w:rFonts w:ascii="Arial" w:hAnsi="Arial" w:cs="Arial"/>
                <w:sz w:val="10"/>
                <w:szCs w:val="10"/>
                <w:lang w:val="en-US"/>
              </w:rPr>
              <w:t>Not serious</w:t>
            </w:r>
          </w:p>
        </w:tc>
        <w:tc>
          <w:tcPr>
            <w:tcW w:w="1134" w:type="dxa"/>
          </w:tcPr>
          <w:p w14:paraId="19738574" w14:textId="77777777" w:rsidR="0054558B" w:rsidRPr="0014097C" w:rsidRDefault="0054558B" w:rsidP="0054558B">
            <w:pPr>
              <w:rPr>
                <w:rFonts w:ascii="Arial" w:hAnsi="Arial" w:cs="Arial"/>
                <w:sz w:val="10"/>
                <w:szCs w:val="10"/>
                <w:lang w:val="en-US"/>
              </w:rPr>
            </w:pPr>
          </w:p>
        </w:tc>
        <w:tc>
          <w:tcPr>
            <w:tcW w:w="567" w:type="dxa"/>
          </w:tcPr>
          <w:p w14:paraId="7FD361E4" w14:textId="2163D85E" w:rsidR="0054558B" w:rsidRPr="0014097C" w:rsidRDefault="00CD3434" w:rsidP="0054558B">
            <w:pPr>
              <w:rPr>
                <w:rFonts w:ascii="Arial" w:hAnsi="Arial" w:cs="Arial"/>
                <w:sz w:val="10"/>
                <w:szCs w:val="10"/>
                <w:lang w:val="en-US"/>
              </w:rPr>
            </w:pPr>
            <w:r w:rsidRPr="0014097C">
              <w:rPr>
                <w:rFonts w:ascii="Arial" w:hAnsi="Arial" w:cs="Arial"/>
                <w:sz w:val="10"/>
                <w:szCs w:val="10"/>
                <w:lang w:val="en-US"/>
              </w:rPr>
              <w:t>Not serious</w:t>
            </w:r>
          </w:p>
        </w:tc>
        <w:tc>
          <w:tcPr>
            <w:tcW w:w="1276" w:type="dxa"/>
          </w:tcPr>
          <w:p w14:paraId="6B5F7537" w14:textId="77777777" w:rsidR="0054558B" w:rsidRPr="0014097C" w:rsidRDefault="0054558B" w:rsidP="0054558B">
            <w:pPr>
              <w:rPr>
                <w:rFonts w:ascii="Arial" w:hAnsi="Arial" w:cs="Arial"/>
                <w:sz w:val="10"/>
                <w:szCs w:val="10"/>
                <w:lang w:val="en-US"/>
              </w:rPr>
            </w:pPr>
          </w:p>
        </w:tc>
        <w:tc>
          <w:tcPr>
            <w:tcW w:w="567" w:type="dxa"/>
          </w:tcPr>
          <w:p w14:paraId="4820B5E4" w14:textId="55949D56" w:rsidR="0054558B" w:rsidRPr="0014097C" w:rsidRDefault="00CD3434" w:rsidP="0054558B">
            <w:pPr>
              <w:rPr>
                <w:rFonts w:ascii="Arial" w:hAnsi="Arial" w:cs="Arial"/>
                <w:sz w:val="10"/>
                <w:szCs w:val="10"/>
                <w:lang w:val="en-US"/>
              </w:rPr>
            </w:pPr>
            <w:r w:rsidRPr="0014097C">
              <w:rPr>
                <w:rFonts w:ascii="Arial" w:hAnsi="Arial" w:cs="Arial"/>
                <w:sz w:val="10"/>
                <w:szCs w:val="10"/>
                <w:lang w:val="en-US"/>
              </w:rPr>
              <w:t>Not serious</w:t>
            </w:r>
          </w:p>
        </w:tc>
        <w:tc>
          <w:tcPr>
            <w:tcW w:w="1417" w:type="dxa"/>
          </w:tcPr>
          <w:p w14:paraId="29EECFDC" w14:textId="77777777" w:rsidR="0054558B" w:rsidRPr="0014097C" w:rsidRDefault="0054558B" w:rsidP="0054558B">
            <w:pPr>
              <w:rPr>
                <w:rFonts w:ascii="Arial" w:hAnsi="Arial" w:cs="Arial"/>
                <w:sz w:val="10"/>
                <w:szCs w:val="10"/>
                <w:lang w:val="en-US"/>
              </w:rPr>
            </w:pPr>
          </w:p>
        </w:tc>
        <w:tc>
          <w:tcPr>
            <w:tcW w:w="567" w:type="dxa"/>
          </w:tcPr>
          <w:p w14:paraId="49A8F134" w14:textId="6681F873" w:rsidR="0054558B" w:rsidRPr="0014097C" w:rsidRDefault="00CD3434" w:rsidP="0054558B">
            <w:pPr>
              <w:rPr>
                <w:rFonts w:ascii="Arial" w:hAnsi="Arial" w:cs="Arial"/>
                <w:sz w:val="10"/>
                <w:szCs w:val="10"/>
                <w:lang w:val="en-US"/>
              </w:rPr>
            </w:pPr>
            <w:r w:rsidRPr="0014097C">
              <w:rPr>
                <w:rFonts w:ascii="Arial" w:hAnsi="Arial" w:cs="Arial"/>
                <w:sz w:val="10"/>
                <w:szCs w:val="10"/>
                <w:lang w:val="en-US"/>
              </w:rPr>
              <w:t>Not serious</w:t>
            </w:r>
          </w:p>
        </w:tc>
        <w:tc>
          <w:tcPr>
            <w:tcW w:w="1418" w:type="dxa"/>
          </w:tcPr>
          <w:p w14:paraId="713A4043" w14:textId="77777777" w:rsidR="0054558B" w:rsidRPr="0014097C" w:rsidRDefault="0054558B" w:rsidP="0054558B">
            <w:pPr>
              <w:rPr>
                <w:rFonts w:ascii="Arial" w:hAnsi="Arial" w:cs="Arial"/>
                <w:sz w:val="10"/>
                <w:szCs w:val="10"/>
                <w:lang w:val="en-US"/>
              </w:rPr>
            </w:pPr>
          </w:p>
        </w:tc>
      </w:tr>
      <w:tr w:rsidR="0054558B" w:rsidRPr="0014097C" w14:paraId="740B9BB6" w14:textId="77777777" w:rsidTr="005F63A0">
        <w:tc>
          <w:tcPr>
            <w:tcW w:w="3539" w:type="dxa"/>
            <w:vMerge/>
            <w:shd w:val="clear" w:color="auto" w:fill="D5DCE4" w:themeFill="text2" w:themeFillTint="33"/>
          </w:tcPr>
          <w:p w14:paraId="061DE67E" w14:textId="77777777" w:rsidR="0054558B" w:rsidRPr="0014097C" w:rsidRDefault="0054558B" w:rsidP="0054558B">
            <w:pPr>
              <w:rPr>
                <w:rFonts w:ascii="Arial" w:hAnsi="Arial" w:cs="Arial"/>
                <w:sz w:val="10"/>
                <w:szCs w:val="10"/>
                <w:lang w:val="en-US"/>
              </w:rPr>
            </w:pPr>
          </w:p>
        </w:tc>
        <w:tc>
          <w:tcPr>
            <w:tcW w:w="3402" w:type="dxa"/>
            <w:shd w:val="clear" w:color="auto" w:fill="D5DCE4" w:themeFill="text2" w:themeFillTint="33"/>
          </w:tcPr>
          <w:p w14:paraId="44201397" w14:textId="77777777" w:rsidR="0054558B" w:rsidRPr="0014097C" w:rsidRDefault="0054558B" w:rsidP="0054558B">
            <w:pPr>
              <w:rPr>
                <w:rFonts w:ascii="Arial" w:hAnsi="Arial" w:cs="Arial"/>
                <w:sz w:val="10"/>
                <w:szCs w:val="10"/>
                <w:lang w:val="en-US"/>
              </w:rPr>
            </w:pPr>
            <w:r w:rsidRPr="0014097C">
              <w:rPr>
                <w:rFonts w:ascii="Arial" w:hAnsi="Arial" w:cs="Arial"/>
                <w:sz w:val="10"/>
                <w:szCs w:val="10"/>
                <w:lang w:val="en-US"/>
              </w:rPr>
              <w:t>Were the options studied matching the alternative options of interest</w:t>
            </w:r>
          </w:p>
        </w:tc>
        <w:tc>
          <w:tcPr>
            <w:tcW w:w="709" w:type="dxa"/>
          </w:tcPr>
          <w:p w14:paraId="1D9C5AF4" w14:textId="7AB24A1B" w:rsidR="0054558B" w:rsidRPr="0014097C" w:rsidRDefault="00CD3434" w:rsidP="0054558B">
            <w:pPr>
              <w:rPr>
                <w:rFonts w:ascii="Arial" w:hAnsi="Arial" w:cs="Arial"/>
                <w:sz w:val="10"/>
                <w:szCs w:val="10"/>
                <w:lang w:val="en-US"/>
              </w:rPr>
            </w:pPr>
            <w:r w:rsidRPr="0014097C">
              <w:rPr>
                <w:rFonts w:ascii="Arial" w:hAnsi="Arial" w:cs="Arial"/>
                <w:sz w:val="10"/>
                <w:szCs w:val="10"/>
                <w:lang w:val="en-US"/>
              </w:rPr>
              <w:t>Not serious</w:t>
            </w:r>
          </w:p>
        </w:tc>
        <w:tc>
          <w:tcPr>
            <w:tcW w:w="1134" w:type="dxa"/>
          </w:tcPr>
          <w:p w14:paraId="125A06FA" w14:textId="77777777" w:rsidR="0054558B" w:rsidRPr="0014097C" w:rsidRDefault="0054558B" w:rsidP="0054558B">
            <w:pPr>
              <w:rPr>
                <w:rFonts w:ascii="Arial" w:hAnsi="Arial" w:cs="Arial"/>
                <w:sz w:val="10"/>
                <w:szCs w:val="10"/>
                <w:lang w:val="en-US"/>
              </w:rPr>
            </w:pPr>
          </w:p>
        </w:tc>
        <w:tc>
          <w:tcPr>
            <w:tcW w:w="567" w:type="dxa"/>
          </w:tcPr>
          <w:p w14:paraId="22CA7179" w14:textId="0E705230" w:rsidR="0054558B" w:rsidRPr="0014097C" w:rsidRDefault="00CD3434" w:rsidP="0054558B">
            <w:pPr>
              <w:rPr>
                <w:rFonts w:ascii="Arial" w:hAnsi="Arial" w:cs="Arial"/>
                <w:sz w:val="10"/>
                <w:szCs w:val="10"/>
                <w:lang w:val="en-US"/>
              </w:rPr>
            </w:pPr>
            <w:r w:rsidRPr="0014097C">
              <w:rPr>
                <w:rFonts w:ascii="Arial" w:hAnsi="Arial" w:cs="Arial"/>
                <w:sz w:val="10"/>
                <w:szCs w:val="10"/>
                <w:lang w:val="en-US"/>
              </w:rPr>
              <w:t>Not serious</w:t>
            </w:r>
          </w:p>
        </w:tc>
        <w:tc>
          <w:tcPr>
            <w:tcW w:w="1276" w:type="dxa"/>
          </w:tcPr>
          <w:p w14:paraId="4B7001D4" w14:textId="77777777" w:rsidR="0054558B" w:rsidRPr="0014097C" w:rsidRDefault="0054558B" w:rsidP="0054558B">
            <w:pPr>
              <w:rPr>
                <w:rFonts w:ascii="Arial" w:hAnsi="Arial" w:cs="Arial"/>
                <w:sz w:val="10"/>
                <w:szCs w:val="10"/>
                <w:lang w:val="en-US"/>
              </w:rPr>
            </w:pPr>
          </w:p>
        </w:tc>
        <w:tc>
          <w:tcPr>
            <w:tcW w:w="567" w:type="dxa"/>
          </w:tcPr>
          <w:p w14:paraId="2302F7D0" w14:textId="4164C089" w:rsidR="0054558B" w:rsidRPr="0014097C" w:rsidRDefault="00CD3434" w:rsidP="0054558B">
            <w:pPr>
              <w:rPr>
                <w:rFonts w:ascii="Arial" w:hAnsi="Arial" w:cs="Arial"/>
                <w:sz w:val="10"/>
                <w:szCs w:val="10"/>
                <w:lang w:val="en-US"/>
              </w:rPr>
            </w:pPr>
            <w:r w:rsidRPr="0014097C">
              <w:rPr>
                <w:rFonts w:ascii="Arial" w:hAnsi="Arial" w:cs="Arial"/>
                <w:sz w:val="10"/>
                <w:szCs w:val="10"/>
                <w:lang w:val="en-US"/>
              </w:rPr>
              <w:t>Not serious</w:t>
            </w:r>
          </w:p>
        </w:tc>
        <w:tc>
          <w:tcPr>
            <w:tcW w:w="1417" w:type="dxa"/>
          </w:tcPr>
          <w:p w14:paraId="43E99937" w14:textId="77777777" w:rsidR="0054558B" w:rsidRPr="0014097C" w:rsidRDefault="0054558B" w:rsidP="0054558B">
            <w:pPr>
              <w:rPr>
                <w:rFonts w:ascii="Arial" w:hAnsi="Arial" w:cs="Arial"/>
                <w:sz w:val="10"/>
                <w:szCs w:val="10"/>
                <w:lang w:val="en-US"/>
              </w:rPr>
            </w:pPr>
          </w:p>
        </w:tc>
        <w:tc>
          <w:tcPr>
            <w:tcW w:w="567" w:type="dxa"/>
          </w:tcPr>
          <w:p w14:paraId="73A7A4B9" w14:textId="23255302" w:rsidR="0054558B" w:rsidRPr="0014097C" w:rsidRDefault="00CD3434" w:rsidP="0054558B">
            <w:pPr>
              <w:rPr>
                <w:rFonts w:ascii="Arial" w:hAnsi="Arial" w:cs="Arial"/>
                <w:sz w:val="10"/>
                <w:szCs w:val="10"/>
                <w:lang w:val="en-US"/>
              </w:rPr>
            </w:pPr>
            <w:r w:rsidRPr="0014097C">
              <w:rPr>
                <w:rFonts w:ascii="Arial" w:hAnsi="Arial" w:cs="Arial"/>
                <w:sz w:val="10"/>
                <w:szCs w:val="10"/>
                <w:lang w:val="en-US"/>
              </w:rPr>
              <w:t>Not serious</w:t>
            </w:r>
          </w:p>
        </w:tc>
        <w:tc>
          <w:tcPr>
            <w:tcW w:w="1418" w:type="dxa"/>
          </w:tcPr>
          <w:p w14:paraId="016753EF" w14:textId="77777777" w:rsidR="0054558B" w:rsidRPr="0014097C" w:rsidRDefault="0054558B" w:rsidP="0054558B">
            <w:pPr>
              <w:rPr>
                <w:rFonts w:ascii="Arial" w:hAnsi="Arial" w:cs="Arial"/>
                <w:sz w:val="10"/>
                <w:szCs w:val="10"/>
                <w:lang w:val="en-US"/>
              </w:rPr>
            </w:pPr>
          </w:p>
        </w:tc>
      </w:tr>
      <w:tr w:rsidR="00CD3434" w:rsidRPr="00500E23" w14:paraId="6D2C1094" w14:textId="77777777" w:rsidTr="005F63A0">
        <w:tc>
          <w:tcPr>
            <w:tcW w:w="3539" w:type="dxa"/>
            <w:shd w:val="clear" w:color="auto" w:fill="D5DCE4" w:themeFill="text2" w:themeFillTint="33"/>
          </w:tcPr>
          <w:p w14:paraId="7C61958B" w14:textId="77777777"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2.Indirectness due to methodological elements</w:t>
            </w:r>
          </w:p>
        </w:tc>
        <w:tc>
          <w:tcPr>
            <w:tcW w:w="3402" w:type="dxa"/>
            <w:shd w:val="clear" w:color="auto" w:fill="D5DCE4" w:themeFill="text2" w:themeFillTint="33"/>
          </w:tcPr>
          <w:p w14:paraId="217C89D7" w14:textId="77777777" w:rsidR="00D30706" w:rsidRPr="0014097C" w:rsidRDefault="00D30706" w:rsidP="00D30706">
            <w:pPr>
              <w:rPr>
                <w:rFonts w:ascii="Arial" w:hAnsi="Arial" w:cs="Arial"/>
                <w:sz w:val="10"/>
                <w:szCs w:val="10"/>
                <w:lang w:val="en-US"/>
              </w:rPr>
            </w:pPr>
            <w:r w:rsidRPr="0014097C">
              <w:rPr>
                <w:rFonts w:ascii="Arial" w:hAnsi="Arial" w:cs="Arial"/>
                <w:sz w:val="10"/>
                <w:szCs w:val="10"/>
                <w:lang w:val="en-US"/>
              </w:rPr>
              <w:t>Were the participants answering questions directly valuing the relative importance of outcomes?</w:t>
            </w:r>
          </w:p>
          <w:p w14:paraId="41C0C569" w14:textId="77777777" w:rsidR="00D30706" w:rsidRPr="0014097C" w:rsidRDefault="00D30706" w:rsidP="00D30706">
            <w:pPr>
              <w:rPr>
                <w:rFonts w:ascii="Arial" w:hAnsi="Arial" w:cs="Arial"/>
                <w:sz w:val="10"/>
                <w:szCs w:val="10"/>
                <w:lang w:val="en-US"/>
              </w:rPr>
            </w:pPr>
            <w:r w:rsidRPr="0014097C">
              <w:rPr>
                <w:rFonts w:ascii="Arial" w:hAnsi="Arial" w:cs="Arial"/>
                <w:sz w:val="10"/>
                <w:szCs w:val="10"/>
                <w:lang w:val="en-US"/>
              </w:rPr>
              <w:t>- Were direct methodologies for outcomes utilities used rather than indirect methodologies?</w:t>
            </w:r>
          </w:p>
          <w:p w14:paraId="4B96B9D8" w14:textId="010BAB73" w:rsidR="00CD3434" w:rsidRPr="0014097C" w:rsidRDefault="00D30706" w:rsidP="00CD3434">
            <w:pPr>
              <w:rPr>
                <w:rFonts w:ascii="Arial" w:hAnsi="Arial" w:cs="Arial"/>
                <w:sz w:val="10"/>
                <w:szCs w:val="10"/>
                <w:lang w:val="en-US"/>
              </w:rPr>
            </w:pPr>
            <w:r w:rsidRPr="0014097C">
              <w:rPr>
                <w:rFonts w:ascii="Arial" w:hAnsi="Arial" w:cs="Arial"/>
                <w:sz w:val="10"/>
                <w:szCs w:val="10"/>
                <w:lang w:val="en-US"/>
              </w:rPr>
              <w:t>-Was the utility directly estimated from an instrument to elicit rather than mapped from an instrument whose purpose was not eliciting utility?</w:t>
            </w:r>
          </w:p>
        </w:tc>
        <w:tc>
          <w:tcPr>
            <w:tcW w:w="709" w:type="dxa"/>
            <w:vAlign w:val="center"/>
          </w:tcPr>
          <w:p w14:paraId="706463DD" w14:textId="1E675389"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Serious</w:t>
            </w:r>
          </w:p>
        </w:tc>
        <w:tc>
          <w:tcPr>
            <w:tcW w:w="1134" w:type="dxa"/>
          </w:tcPr>
          <w:p w14:paraId="565811AA" w14:textId="7CFC8349"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The instrument purpose was not to elicit utility</w:t>
            </w:r>
          </w:p>
        </w:tc>
        <w:tc>
          <w:tcPr>
            <w:tcW w:w="567" w:type="dxa"/>
            <w:vAlign w:val="center"/>
          </w:tcPr>
          <w:p w14:paraId="0BAA94AE" w14:textId="7E458386"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Serious</w:t>
            </w:r>
          </w:p>
        </w:tc>
        <w:tc>
          <w:tcPr>
            <w:tcW w:w="1276" w:type="dxa"/>
          </w:tcPr>
          <w:p w14:paraId="2A169C99" w14:textId="4BD39D32"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The instrument purpose was not to elicit utility</w:t>
            </w:r>
          </w:p>
        </w:tc>
        <w:tc>
          <w:tcPr>
            <w:tcW w:w="567" w:type="dxa"/>
            <w:vAlign w:val="center"/>
          </w:tcPr>
          <w:p w14:paraId="408254B3" w14:textId="10426833"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Serious</w:t>
            </w:r>
          </w:p>
        </w:tc>
        <w:tc>
          <w:tcPr>
            <w:tcW w:w="1417" w:type="dxa"/>
          </w:tcPr>
          <w:p w14:paraId="62F83CEE" w14:textId="5EA4289E"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The instrument purpose was not to elicit utility</w:t>
            </w:r>
          </w:p>
        </w:tc>
        <w:tc>
          <w:tcPr>
            <w:tcW w:w="567" w:type="dxa"/>
            <w:vAlign w:val="center"/>
          </w:tcPr>
          <w:p w14:paraId="6846517F" w14:textId="5AB72929"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Serious</w:t>
            </w:r>
          </w:p>
        </w:tc>
        <w:tc>
          <w:tcPr>
            <w:tcW w:w="1418" w:type="dxa"/>
          </w:tcPr>
          <w:p w14:paraId="6CB16993" w14:textId="3FB2FC16"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The instrument purpose was not to elicit utility</w:t>
            </w:r>
          </w:p>
        </w:tc>
      </w:tr>
      <w:tr w:rsidR="00CD3434" w:rsidRPr="0014097C" w14:paraId="52556163" w14:textId="77777777" w:rsidTr="005F63A0">
        <w:tc>
          <w:tcPr>
            <w:tcW w:w="6941" w:type="dxa"/>
            <w:gridSpan w:val="2"/>
            <w:shd w:val="clear" w:color="auto" w:fill="D5DCE4" w:themeFill="text2" w:themeFillTint="33"/>
          </w:tcPr>
          <w:p w14:paraId="4E84F86C" w14:textId="77777777"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Overall Indirectness</w:t>
            </w:r>
          </w:p>
        </w:tc>
        <w:tc>
          <w:tcPr>
            <w:tcW w:w="709" w:type="dxa"/>
            <w:shd w:val="clear" w:color="auto" w:fill="D5DCE4" w:themeFill="text2" w:themeFillTint="33"/>
          </w:tcPr>
          <w:p w14:paraId="5E3B2E69" w14:textId="603473C2" w:rsidR="00CD3434" w:rsidRPr="0014097C" w:rsidRDefault="005F63A0" w:rsidP="00CD3434">
            <w:pPr>
              <w:rPr>
                <w:rFonts w:ascii="Arial" w:hAnsi="Arial" w:cs="Arial"/>
                <w:sz w:val="10"/>
                <w:szCs w:val="10"/>
                <w:lang w:val="en-US"/>
              </w:rPr>
            </w:pPr>
            <w:r w:rsidRPr="0014097C">
              <w:rPr>
                <w:rFonts w:ascii="Arial" w:hAnsi="Arial" w:cs="Arial"/>
                <w:sz w:val="10"/>
                <w:szCs w:val="10"/>
                <w:lang w:val="en-US"/>
              </w:rPr>
              <w:t>Serious</w:t>
            </w:r>
          </w:p>
        </w:tc>
        <w:tc>
          <w:tcPr>
            <w:tcW w:w="1134" w:type="dxa"/>
            <w:shd w:val="clear" w:color="auto" w:fill="D5DCE4" w:themeFill="text2" w:themeFillTint="33"/>
          </w:tcPr>
          <w:p w14:paraId="1F70508E" w14:textId="77777777" w:rsidR="00CD3434" w:rsidRPr="0014097C" w:rsidRDefault="00CD3434" w:rsidP="00CD3434">
            <w:pPr>
              <w:rPr>
                <w:rFonts w:ascii="Arial" w:hAnsi="Arial" w:cs="Arial"/>
                <w:sz w:val="10"/>
                <w:szCs w:val="10"/>
                <w:lang w:val="en-US"/>
              </w:rPr>
            </w:pPr>
          </w:p>
        </w:tc>
        <w:tc>
          <w:tcPr>
            <w:tcW w:w="567" w:type="dxa"/>
            <w:shd w:val="clear" w:color="auto" w:fill="D5DCE4" w:themeFill="text2" w:themeFillTint="33"/>
          </w:tcPr>
          <w:p w14:paraId="32CF2C55" w14:textId="5749B8DC" w:rsidR="00CD3434" w:rsidRPr="0014097C" w:rsidRDefault="005F63A0" w:rsidP="00CD3434">
            <w:pPr>
              <w:rPr>
                <w:rFonts w:ascii="Arial" w:hAnsi="Arial" w:cs="Arial"/>
                <w:sz w:val="10"/>
                <w:szCs w:val="10"/>
                <w:lang w:val="en-US"/>
              </w:rPr>
            </w:pPr>
            <w:r w:rsidRPr="0014097C">
              <w:rPr>
                <w:rFonts w:ascii="Arial" w:hAnsi="Arial" w:cs="Arial"/>
                <w:sz w:val="10"/>
                <w:szCs w:val="10"/>
                <w:lang w:val="en-US"/>
              </w:rPr>
              <w:t>Serious</w:t>
            </w:r>
          </w:p>
        </w:tc>
        <w:tc>
          <w:tcPr>
            <w:tcW w:w="1276" w:type="dxa"/>
            <w:shd w:val="clear" w:color="auto" w:fill="D5DCE4" w:themeFill="text2" w:themeFillTint="33"/>
          </w:tcPr>
          <w:p w14:paraId="50E47D10" w14:textId="77777777" w:rsidR="00CD3434" w:rsidRPr="0014097C" w:rsidRDefault="00CD3434" w:rsidP="00CD3434">
            <w:pPr>
              <w:rPr>
                <w:rFonts w:ascii="Arial" w:hAnsi="Arial" w:cs="Arial"/>
                <w:sz w:val="10"/>
                <w:szCs w:val="10"/>
                <w:lang w:val="en-US"/>
              </w:rPr>
            </w:pPr>
          </w:p>
        </w:tc>
        <w:tc>
          <w:tcPr>
            <w:tcW w:w="567" w:type="dxa"/>
            <w:shd w:val="clear" w:color="auto" w:fill="D5DCE4" w:themeFill="text2" w:themeFillTint="33"/>
          </w:tcPr>
          <w:p w14:paraId="689EB3E3" w14:textId="4245B287" w:rsidR="00CD3434" w:rsidRPr="0014097C" w:rsidRDefault="005F63A0" w:rsidP="00CD3434">
            <w:pPr>
              <w:rPr>
                <w:rFonts w:ascii="Arial" w:hAnsi="Arial" w:cs="Arial"/>
                <w:sz w:val="10"/>
                <w:szCs w:val="10"/>
                <w:lang w:val="en-US"/>
              </w:rPr>
            </w:pPr>
            <w:r w:rsidRPr="0014097C">
              <w:rPr>
                <w:rFonts w:ascii="Arial" w:hAnsi="Arial" w:cs="Arial"/>
                <w:sz w:val="10"/>
                <w:szCs w:val="10"/>
                <w:lang w:val="en-US"/>
              </w:rPr>
              <w:t>Serious</w:t>
            </w:r>
          </w:p>
        </w:tc>
        <w:tc>
          <w:tcPr>
            <w:tcW w:w="1417" w:type="dxa"/>
            <w:shd w:val="clear" w:color="auto" w:fill="D5DCE4" w:themeFill="text2" w:themeFillTint="33"/>
          </w:tcPr>
          <w:p w14:paraId="2B680CF1" w14:textId="77777777" w:rsidR="00CD3434" w:rsidRPr="0014097C" w:rsidRDefault="00CD3434" w:rsidP="00CD3434">
            <w:pPr>
              <w:rPr>
                <w:rFonts w:ascii="Arial" w:hAnsi="Arial" w:cs="Arial"/>
                <w:sz w:val="10"/>
                <w:szCs w:val="10"/>
                <w:lang w:val="en-US"/>
              </w:rPr>
            </w:pPr>
          </w:p>
        </w:tc>
        <w:tc>
          <w:tcPr>
            <w:tcW w:w="567" w:type="dxa"/>
            <w:shd w:val="clear" w:color="auto" w:fill="D5DCE4" w:themeFill="text2" w:themeFillTint="33"/>
          </w:tcPr>
          <w:p w14:paraId="51C54E98" w14:textId="06DEC062" w:rsidR="00CD3434" w:rsidRPr="0014097C" w:rsidRDefault="005F63A0" w:rsidP="00CD3434">
            <w:pPr>
              <w:rPr>
                <w:rFonts w:ascii="Arial" w:hAnsi="Arial" w:cs="Arial"/>
                <w:sz w:val="10"/>
                <w:szCs w:val="10"/>
                <w:lang w:val="en-US"/>
              </w:rPr>
            </w:pPr>
            <w:r w:rsidRPr="0014097C">
              <w:rPr>
                <w:rFonts w:ascii="Arial" w:hAnsi="Arial" w:cs="Arial"/>
                <w:sz w:val="10"/>
                <w:szCs w:val="10"/>
                <w:lang w:val="en-US"/>
              </w:rPr>
              <w:t>Serious</w:t>
            </w:r>
          </w:p>
        </w:tc>
        <w:tc>
          <w:tcPr>
            <w:tcW w:w="1418" w:type="dxa"/>
            <w:shd w:val="clear" w:color="auto" w:fill="D5DCE4" w:themeFill="text2" w:themeFillTint="33"/>
          </w:tcPr>
          <w:p w14:paraId="1964FD48" w14:textId="77777777" w:rsidR="00CD3434" w:rsidRPr="0014097C" w:rsidRDefault="00CD3434" w:rsidP="00CD3434">
            <w:pPr>
              <w:rPr>
                <w:rFonts w:ascii="Arial" w:hAnsi="Arial" w:cs="Arial"/>
                <w:sz w:val="10"/>
                <w:szCs w:val="10"/>
                <w:lang w:val="en-US"/>
              </w:rPr>
            </w:pPr>
          </w:p>
        </w:tc>
      </w:tr>
      <w:tr w:rsidR="00CD3434" w:rsidRPr="0014097C" w14:paraId="1D44C7BA" w14:textId="77777777" w:rsidTr="00CD3434">
        <w:tc>
          <w:tcPr>
            <w:tcW w:w="14596" w:type="dxa"/>
            <w:gridSpan w:val="10"/>
            <w:shd w:val="clear" w:color="auto" w:fill="ACB9CA" w:themeFill="text2" w:themeFillTint="66"/>
          </w:tcPr>
          <w:p w14:paraId="3085EF94" w14:textId="77777777"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Inconsistency</w:t>
            </w:r>
          </w:p>
        </w:tc>
      </w:tr>
      <w:tr w:rsidR="00CD3434" w:rsidRPr="0014097C" w14:paraId="4908B17E" w14:textId="77777777" w:rsidTr="005F63A0">
        <w:tc>
          <w:tcPr>
            <w:tcW w:w="3539" w:type="dxa"/>
            <w:shd w:val="clear" w:color="auto" w:fill="D5DCE4" w:themeFill="text2" w:themeFillTint="33"/>
          </w:tcPr>
          <w:p w14:paraId="72AEDE91" w14:textId="77777777"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Assessment of four items</w:t>
            </w:r>
          </w:p>
          <w:p w14:paraId="399D6320" w14:textId="77777777"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1. Similarity in point estimates</w:t>
            </w:r>
          </w:p>
          <w:p w14:paraId="65F0A59A" w14:textId="77777777"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2. Overlap in confidence intervals</w:t>
            </w:r>
          </w:p>
          <w:p w14:paraId="5C0E0320" w14:textId="77777777"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3. P value of the heterogeneity test (if any)</w:t>
            </w:r>
          </w:p>
          <w:p w14:paraId="209AB7F8" w14:textId="77777777"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4. I (2) of the metanalysis (if any)</w:t>
            </w:r>
          </w:p>
        </w:tc>
        <w:tc>
          <w:tcPr>
            <w:tcW w:w="3402" w:type="dxa"/>
            <w:shd w:val="clear" w:color="auto" w:fill="D5DCE4" w:themeFill="text2" w:themeFillTint="33"/>
          </w:tcPr>
          <w:p w14:paraId="6A907AA9" w14:textId="77777777"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Are the results consistent across included studies?</w:t>
            </w:r>
          </w:p>
        </w:tc>
        <w:tc>
          <w:tcPr>
            <w:tcW w:w="709" w:type="dxa"/>
          </w:tcPr>
          <w:p w14:paraId="43BE8FDE" w14:textId="166A4799"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Not applicable</w:t>
            </w:r>
          </w:p>
        </w:tc>
        <w:tc>
          <w:tcPr>
            <w:tcW w:w="1134" w:type="dxa"/>
          </w:tcPr>
          <w:p w14:paraId="00A215C3" w14:textId="77777777" w:rsidR="00CD3434" w:rsidRPr="0014097C" w:rsidRDefault="00CD3434" w:rsidP="00CD3434">
            <w:pPr>
              <w:rPr>
                <w:rFonts w:ascii="Arial" w:hAnsi="Arial" w:cs="Arial"/>
                <w:sz w:val="10"/>
                <w:szCs w:val="10"/>
                <w:lang w:val="en-US"/>
              </w:rPr>
            </w:pPr>
          </w:p>
        </w:tc>
        <w:tc>
          <w:tcPr>
            <w:tcW w:w="567" w:type="dxa"/>
          </w:tcPr>
          <w:p w14:paraId="652992B5" w14:textId="2B6F60ED"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Not applicable</w:t>
            </w:r>
          </w:p>
        </w:tc>
        <w:tc>
          <w:tcPr>
            <w:tcW w:w="1276" w:type="dxa"/>
          </w:tcPr>
          <w:p w14:paraId="06EE24CB" w14:textId="77777777" w:rsidR="00CD3434" w:rsidRPr="0014097C" w:rsidRDefault="00CD3434" w:rsidP="00CD3434">
            <w:pPr>
              <w:rPr>
                <w:rFonts w:ascii="Arial" w:hAnsi="Arial" w:cs="Arial"/>
                <w:sz w:val="10"/>
                <w:szCs w:val="10"/>
                <w:lang w:val="en-US"/>
              </w:rPr>
            </w:pPr>
          </w:p>
        </w:tc>
        <w:tc>
          <w:tcPr>
            <w:tcW w:w="567" w:type="dxa"/>
          </w:tcPr>
          <w:p w14:paraId="7906220F" w14:textId="1D6FF709"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Not applicable</w:t>
            </w:r>
          </w:p>
        </w:tc>
        <w:tc>
          <w:tcPr>
            <w:tcW w:w="1417" w:type="dxa"/>
          </w:tcPr>
          <w:p w14:paraId="7B55A0FE" w14:textId="77777777" w:rsidR="00CD3434" w:rsidRPr="0014097C" w:rsidRDefault="00CD3434" w:rsidP="00CD3434">
            <w:pPr>
              <w:rPr>
                <w:rFonts w:ascii="Arial" w:hAnsi="Arial" w:cs="Arial"/>
                <w:sz w:val="10"/>
                <w:szCs w:val="10"/>
                <w:lang w:val="en-US"/>
              </w:rPr>
            </w:pPr>
          </w:p>
        </w:tc>
        <w:tc>
          <w:tcPr>
            <w:tcW w:w="567" w:type="dxa"/>
          </w:tcPr>
          <w:p w14:paraId="1F0E20BE" w14:textId="12A39CCF"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Not applicable</w:t>
            </w:r>
          </w:p>
        </w:tc>
        <w:tc>
          <w:tcPr>
            <w:tcW w:w="1418" w:type="dxa"/>
          </w:tcPr>
          <w:p w14:paraId="7C0AE539" w14:textId="77777777" w:rsidR="00CD3434" w:rsidRPr="0014097C" w:rsidRDefault="00CD3434" w:rsidP="00CD3434">
            <w:pPr>
              <w:rPr>
                <w:rFonts w:ascii="Arial" w:hAnsi="Arial" w:cs="Arial"/>
                <w:sz w:val="10"/>
                <w:szCs w:val="10"/>
                <w:lang w:val="en-US"/>
              </w:rPr>
            </w:pPr>
          </w:p>
        </w:tc>
      </w:tr>
      <w:tr w:rsidR="00CD3434" w:rsidRPr="0014097C" w14:paraId="5204ABCE" w14:textId="77777777" w:rsidTr="005F63A0">
        <w:tc>
          <w:tcPr>
            <w:tcW w:w="3539" w:type="dxa"/>
            <w:shd w:val="clear" w:color="auto" w:fill="D5DCE4" w:themeFill="text2" w:themeFillTint="33"/>
          </w:tcPr>
          <w:p w14:paraId="6D8E1D4A" w14:textId="77777777"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 xml:space="preserve">Explore the source of inconsistency </w:t>
            </w:r>
          </w:p>
          <w:p w14:paraId="00069D04" w14:textId="77777777"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 Consistent PICO (population, compared treatment options, outcomes)?</w:t>
            </w:r>
          </w:p>
          <w:p w14:paraId="18C2631E" w14:textId="77777777"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-Consistent methodology (study design, measurement methodologies, description of disease severity and outcomes)?</w:t>
            </w:r>
          </w:p>
        </w:tc>
        <w:tc>
          <w:tcPr>
            <w:tcW w:w="3402" w:type="dxa"/>
            <w:shd w:val="clear" w:color="auto" w:fill="D5DCE4" w:themeFill="text2" w:themeFillTint="33"/>
          </w:tcPr>
          <w:p w14:paraId="7461465F" w14:textId="77777777"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Source of Inconsistency explained</w:t>
            </w:r>
          </w:p>
        </w:tc>
        <w:tc>
          <w:tcPr>
            <w:tcW w:w="709" w:type="dxa"/>
          </w:tcPr>
          <w:p w14:paraId="52D59527" w14:textId="0649725B"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Not applicable</w:t>
            </w:r>
          </w:p>
        </w:tc>
        <w:tc>
          <w:tcPr>
            <w:tcW w:w="1134" w:type="dxa"/>
          </w:tcPr>
          <w:p w14:paraId="66C7DD7F" w14:textId="77777777" w:rsidR="00CD3434" w:rsidRPr="0014097C" w:rsidRDefault="00CD3434" w:rsidP="00CD3434">
            <w:pPr>
              <w:rPr>
                <w:rFonts w:ascii="Arial" w:hAnsi="Arial" w:cs="Arial"/>
                <w:sz w:val="10"/>
                <w:szCs w:val="10"/>
                <w:lang w:val="en-US"/>
              </w:rPr>
            </w:pPr>
          </w:p>
        </w:tc>
        <w:tc>
          <w:tcPr>
            <w:tcW w:w="567" w:type="dxa"/>
          </w:tcPr>
          <w:p w14:paraId="1C89334C" w14:textId="138D3678"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Not applicable</w:t>
            </w:r>
          </w:p>
        </w:tc>
        <w:tc>
          <w:tcPr>
            <w:tcW w:w="1276" w:type="dxa"/>
          </w:tcPr>
          <w:p w14:paraId="56819C23" w14:textId="77777777" w:rsidR="00CD3434" w:rsidRPr="0014097C" w:rsidRDefault="00CD3434" w:rsidP="00CD3434">
            <w:pPr>
              <w:rPr>
                <w:rFonts w:ascii="Arial" w:hAnsi="Arial" w:cs="Arial"/>
                <w:sz w:val="10"/>
                <w:szCs w:val="10"/>
                <w:lang w:val="en-US"/>
              </w:rPr>
            </w:pPr>
          </w:p>
        </w:tc>
        <w:tc>
          <w:tcPr>
            <w:tcW w:w="567" w:type="dxa"/>
          </w:tcPr>
          <w:p w14:paraId="454FC707" w14:textId="6B64D2D5"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Not applicable</w:t>
            </w:r>
          </w:p>
        </w:tc>
        <w:tc>
          <w:tcPr>
            <w:tcW w:w="1417" w:type="dxa"/>
          </w:tcPr>
          <w:p w14:paraId="209328FE" w14:textId="77777777" w:rsidR="00CD3434" w:rsidRPr="0014097C" w:rsidRDefault="00CD3434" w:rsidP="00CD3434">
            <w:pPr>
              <w:rPr>
                <w:rFonts w:ascii="Arial" w:hAnsi="Arial" w:cs="Arial"/>
                <w:sz w:val="10"/>
                <w:szCs w:val="10"/>
                <w:lang w:val="en-US"/>
              </w:rPr>
            </w:pPr>
          </w:p>
        </w:tc>
        <w:tc>
          <w:tcPr>
            <w:tcW w:w="567" w:type="dxa"/>
          </w:tcPr>
          <w:p w14:paraId="48985CC2" w14:textId="29C37815"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Not applicable</w:t>
            </w:r>
          </w:p>
        </w:tc>
        <w:tc>
          <w:tcPr>
            <w:tcW w:w="1418" w:type="dxa"/>
          </w:tcPr>
          <w:p w14:paraId="182B5911" w14:textId="77777777" w:rsidR="00CD3434" w:rsidRPr="0014097C" w:rsidRDefault="00CD3434" w:rsidP="00CD3434">
            <w:pPr>
              <w:rPr>
                <w:rFonts w:ascii="Arial" w:hAnsi="Arial" w:cs="Arial"/>
                <w:sz w:val="10"/>
                <w:szCs w:val="10"/>
                <w:lang w:val="en-US"/>
              </w:rPr>
            </w:pPr>
          </w:p>
        </w:tc>
      </w:tr>
      <w:tr w:rsidR="00CD3434" w:rsidRPr="0014097C" w14:paraId="5F4C495D" w14:textId="77777777" w:rsidTr="005F63A0">
        <w:tc>
          <w:tcPr>
            <w:tcW w:w="3539" w:type="dxa"/>
            <w:shd w:val="clear" w:color="auto" w:fill="D5DCE4" w:themeFill="text2" w:themeFillTint="33"/>
          </w:tcPr>
          <w:p w14:paraId="183FD462" w14:textId="77777777"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 xml:space="preserve">Subgroup estimates credibility assessment </w:t>
            </w:r>
          </w:p>
          <w:p w14:paraId="63C35F35" w14:textId="77777777"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1. Is the subgroup variable a characteristic specified at baseline?</w:t>
            </w:r>
          </w:p>
          <w:p w14:paraId="59286984" w14:textId="77777777"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2. Is the subgroup difference suggested by comparisons within rather than between studies?</w:t>
            </w:r>
          </w:p>
          <w:p w14:paraId="7E64D10E" w14:textId="77777777"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3. Does statistical analysis suggest that chance is an unlikely explanation for the subgroup difference?</w:t>
            </w:r>
          </w:p>
          <w:p w14:paraId="7CB4F9B2" w14:textId="77777777"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4. Did the hypothesis precede rather than follow the analysis, and include a hypothesized direction that was subsequently confirmed?</w:t>
            </w:r>
          </w:p>
          <w:p w14:paraId="45DC2C5B" w14:textId="77777777"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5. Was the subgroup hypothesis one of a small number tested?</w:t>
            </w:r>
          </w:p>
          <w:p w14:paraId="2A9E814B" w14:textId="77777777"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6. Is the subgroup difference consistent across studies and across important outcomes?</w:t>
            </w:r>
          </w:p>
          <w:p w14:paraId="1DD2D2BF" w14:textId="77777777"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7. Does external evidence (biological o sociological rationale) support the hypothesized subgroup difference?</w:t>
            </w:r>
          </w:p>
        </w:tc>
        <w:tc>
          <w:tcPr>
            <w:tcW w:w="3402" w:type="dxa"/>
            <w:shd w:val="clear" w:color="auto" w:fill="D5DCE4" w:themeFill="text2" w:themeFillTint="33"/>
          </w:tcPr>
          <w:p w14:paraId="3BEB9B37" w14:textId="77777777"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Source of Inconsistency explained</w:t>
            </w:r>
          </w:p>
        </w:tc>
        <w:tc>
          <w:tcPr>
            <w:tcW w:w="709" w:type="dxa"/>
          </w:tcPr>
          <w:p w14:paraId="58AE5ECD" w14:textId="4AB4C242"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Not applicable</w:t>
            </w:r>
          </w:p>
        </w:tc>
        <w:tc>
          <w:tcPr>
            <w:tcW w:w="1134" w:type="dxa"/>
          </w:tcPr>
          <w:p w14:paraId="3477C5CD" w14:textId="77777777" w:rsidR="00CD3434" w:rsidRPr="0014097C" w:rsidRDefault="00CD3434" w:rsidP="00CD3434">
            <w:pPr>
              <w:rPr>
                <w:rFonts w:ascii="Arial" w:hAnsi="Arial" w:cs="Arial"/>
                <w:sz w:val="10"/>
                <w:szCs w:val="10"/>
                <w:lang w:val="en-US"/>
              </w:rPr>
            </w:pPr>
          </w:p>
        </w:tc>
        <w:tc>
          <w:tcPr>
            <w:tcW w:w="567" w:type="dxa"/>
          </w:tcPr>
          <w:p w14:paraId="71EC0F74" w14:textId="6AE63AF0"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Not applicable</w:t>
            </w:r>
          </w:p>
        </w:tc>
        <w:tc>
          <w:tcPr>
            <w:tcW w:w="1276" w:type="dxa"/>
          </w:tcPr>
          <w:p w14:paraId="0819C802" w14:textId="77777777" w:rsidR="00CD3434" w:rsidRPr="0014097C" w:rsidRDefault="00CD3434" w:rsidP="00CD3434">
            <w:pPr>
              <w:rPr>
                <w:rFonts w:ascii="Arial" w:hAnsi="Arial" w:cs="Arial"/>
                <w:sz w:val="10"/>
                <w:szCs w:val="10"/>
                <w:lang w:val="en-US"/>
              </w:rPr>
            </w:pPr>
          </w:p>
        </w:tc>
        <w:tc>
          <w:tcPr>
            <w:tcW w:w="567" w:type="dxa"/>
          </w:tcPr>
          <w:p w14:paraId="601AB9BC" w14:textId="15F928EC"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Not applicable</w:t>
            </w:r>
          </w:p>
        </w:tc>
        <w:tc>
          <w:tcPr>
            <w:tcW w:w="1417" w:type="dxa"/>
          </w:tcPr>
          <w:p w14:paraId="7C54464C" w14:textId="77777777" w:rsidR="00CD3434" w:rsidRPr="0014097C" w:rsidRDefault="00CD3434" w:rsidP="00CD3434">
            <w:pPr>
              <w:rPr>
                <w:rFonts w:ascii="Arial" w:hAnsi="Arial" w:cs="Arial"/>
                <w:sz w:val="10"/>
                <w:szCs w:val="10"/>
                <w:lang w:val="en-US"/>
              </w:rPr>
            </w:pPr>
          </w:p>
        </w:tc>
        <w:tc>
          <w:tcPr>
            <w:tcW w:w="567" w:type="dxa"/>
          </w:tcPr>
          <w:p w14:paraId="4819CC1E" w14:textId="4AE29106"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Not applicable</w:t>
            </w:r>
          </w:p>
        </w:tc>
        <w:tc>
          <w:tcPr>
            <w:tcW w:w="1418" w:type="dxa"/>
          </w:tcPr>
          <w:p w14:paraId="20B87424" w14:textId="77777777" w:rsidR="00CD3434" w:rsidRPr="0014097C" w:rsidRDefault="00CD3434" w:rsidP="00CD3434">
            <w:pPr>
              <w:rPr>
                <w:rFonts w:ascii="Arial" w:hAnsi="Arial" w:cs="Arial"/>
                <w:sz w:val="10"/>
                <w:szCs w:val="10"/>
                <w:lang w:val="en-US"/>
              </w:rPr>
            </w:pPr>
          </w:p>
        </w:tc>
      </w:tr>
      <w:tr w:rsidR="00CD3434" w:rsidRPr="0014097C" w14:paraId="60F14F20" w14:textId="77777777" w:rsidTr="005F63A0">
        <w:tc>
          <w:tcPr>
            <w:tcW w:w="3539" w:type="dxa"/>
            <w:shd w:val="clear" w:color="auto" w:fill="D5DCE4" w:themeFill="text2" w:themeFillTint="33"/>
          </w:tcPr>
          <w:p w14:paraId="0CA76F26" w14:textId="77777777"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lastRenderedPageBreak/>
              <w:t>Overall Inconsistency</w:t>
            </w:r>
          </w:p>
        </w:tc>
        <w:tc>
          <w:tcPr>
            <w:tcW w:w="3402" w:type="dxa"/>
            <w:shd w:val="clear" w:color="auto" w:fill="D5DCE4" w:themeFill="text2" w:themeFillTint="33"/>
          </w:tcPr>
          <w:p w14:paraId="0E5FA9AC" w14:textId="77777777" w:rsidR="00CD3434" w:rsidRPr="0014097C" w:rsidRDefault="00CD3434" w:rsidP="00CD3434">
            <w:pPr>
              <w:rPr>
                <w:rFonts w:ascii="Arial" w:hAnsi="Arial" w:cs="Arial"/>
                <w:sz w:val="10"/>
                <w:szCs w:val="10"/>
                <w:lang w:val="en-US"/>
              </w:rPr>
            </w:pPr>
          </w:p>
        </w:tc>
        <w:tc>
          <w:tcPr>
            <w:tcW w:w="709" w:type="dxa"/>
            <w:shd w:val="clear" w:color="auto" w:fill="D5DCE4" w:themeFill="text2" w:themeFillTint="33"/>
          </w:tcPr>
          <w:p w14:paraId="06FCED0D" w14:textId="2BE3CA12" w:rsidR="00CD3434" w:rsidRPr="0014097C" w:rsidRDefault="005F63A0" w:rsidP="00CD3434">
            <w:pPr>
              <w:rPr>
                <w:rFonts w:ascii="Arial" w:hAnsi="Arial" w:cs="Arial"/>
                <w:sz w:val="10"/>
                <w:szCs w:val="10"/>
                <w:lang w:val="en-US"/>
              </w:rPr>
            </w:pPr>
            <w:r w:rsidRPr="0014097C">
              <w:rPr>
                <w:rFonts w:ascii="Arial" w:hAnsi="Arial" w:cs="Arial"/>
                <w:sz w:val="10"/>
                <w:szCs w:val="10"/>
                <w:lang w:val="en-US"/>
              </w:rPr>
              <w:t>Not applicable</w:t>
            </w:r>
          </w:p>
        </w:tc>
        <w:tc>
          <w:tcPr>
            <w:tcW w:w="1134" w:type="dxa"/>
            <w:shd w:val="clear" w:color="auto" w:fill="D5DCE4" w:themeFill="text2" w:themeFillTint="33"/>
          </w:tcPr>
          <w:p w14:paraId="301EBCBA" w14:textId="77777777" w:rsidR="00CD3434" w:rsidRPr="0014097C" w:rsidRDefault="00CD3434" w:rsidP="00CD3434">
            <w:pPr>
              <w:rPr>
                <w:rFonts w:ascii="Arial" w:hAnsi="Arial" w:cs="Arial"/>
                <w:sz w:val="10"/>
                <w:szCs w:val="10"/>
                <w:lang w:val="en-US"/>
              </w:rPr>
            </w:pPr>
          </w:p>
        </w:tc>
        <w:tc>
          <w:tcPr>
            <w:tcW w:w="567" w:type="dxa"/>
            <w:shd w:val="clear" w:color="auto" w:fill="D5DCE4" w:themeFill="text2" w:themeFillTint="33"/>
          </w:tcPr>
          <w:p w14:paraId="263AFD78" w14:textId="5CCBE696" w:rsidR="00CD3434" w:rsidRPr="0014097C" w:rsidRDefault="005F63A0" w:rsidP="00CD3434">
            <w:pPr>
              <w:rPr>
                <w:rFonts w:ascii="Arial" w:hAnsi="Arial" w:cs="Arial"/>
                <w:sz w:val="10"/>
                <w:szCs w:val="10"/>
                <w:lang w:val="en-US"/>
              </w:rPr>
            </w:pPr>
            <w:r w:rsidRPr="0014097C">
              <w:rPr>
                <w:rFonts w:ascii="Arial" w:hAnsi="Arial" w:cs="Arial"/>
                <w:sz w:val="10"/>
                <w:szCs w:val="10"/>
                <w:lang w:val="en-US"/>
              </w:rPr>
              <w:t>Not applicable</w:t>
            </w:r>
          </w:p>
        </w:tc>
        <w:tc>
          <w:tcPr>
            <w:tcW w:w="1276" w:type="dxa"/>
            <w:shd w:val="clear" w:color="auto" w:fill="D5DCE4" w:themeFill="text2" w:themeFillTint="33"/>
          </w:tcPr>
          <w:p w14:paraId="401AAC86" w14:textId="77777777" w:rsidR="00CD3434" w:rsidRPr="0014097C" w:rsidRDefault="00CD3434" w:rsidP="00CD3434">
            <w:pPr>
              <w:rPr>
                <w:rFonts w:ascii="Arial" w:hAnsi="Arial" w:cs="Arial"/>
                <w:sz w:val="10"/>
                <w:szCs w:val="10"/>
                <w:lang w:val="en-US"/>
              </w:rPr>
            </w:pPr>
          </w:p>
        </w:tc>
        <w:tc>
          <w:tcPr>
            <w:tcW w:w="567" w:type="dxa"/>
            <w:shd w:val="clear" w:color="auto" w:fill="D5DCE4" w:themeFill="text2" w:themeFillTint="33"/>
          </w:tcPr>
          <w:p w14:paraId="5A5978E7" w14:textId="1559DE5D" w:rsidR="00CD3434" w:rsidRPr="0014097C" w:rsidRDefault="005F63A0" w:rsidP="00CD3434">
            <w:pPr>
              <w:rPr>
                <w:rFonts w:ascii="Arial" w:hAnsi="Arial" w:cs="Arial"/>
                <w:sz w:val="10"/>
                <w:szCs w:val="10"/>
                <w:lang w:val="en-US"/>
              </w:rPr>
            </w:pPr>
            <w:r w:rsidRPr="0014097C">
              <w:rPr>
                <w:rFonts w:ascii="Arial" w:hAnsi="Arial" w:cs="Arial"/>
                <w:sz w:val="10"/>
                <w:szCs w:val="10"/>
                <w:lang w:val="en-US"/>
              </w:rPr>
              <w:t>Not applicable</w:t>
            </w:r>
          </w:p>
        </w:tc>
        <w:tc>
          <w:tcPr>
            <w:tcW w:w="1417" w:type="dxa"/>
            <w:shd w:val="clear" w:color="auto" w:fill="D5DCE4" w:themeFill="text2" w:themeFillTint="33"/>
          </w:tcPr>
          <w:p w14:paraId="35802929" w14:textId="77777777" w:rsidR="00CD3434" w:rsidRPr="0014097C" w:rsidRDefault="00CD3434" w:rsidP="00CD3434">
            <w:pPr>
              <w:rPr>
                <w:rFonts w:ascii="Arial" w:hAnsi="Arial" w:cs="Arial"/>
                <w:sz w:val="10"/>
                <w:szCs w:val="10"/>
                <w:lang w:val="en-US"/>
              </w:rPr>
            </w:pPr>
          </w:p>
        </w:tc>
        <w:tc>
          <w:tcPr>
            <w:tcW w:w="567" w:type="dxa"/>
            <w:shd w:val="clear" w:color="auto" w:fill="D5DCE4" w:themeFill="text2" w:themeFillTint="33"/>
          </w:tcPr>
          <w:p w14:paraId="10B7CB4F" w14:textId="33B44F68" w:rsidR="00CD3434" w:rsidRPr="0014097C" w:rsidRDefault="005F63A0" w:rsidP="00CD3434">
            <w:pPr>
              <w:rPr>
                <w:rFonts w:ascii="Arial" w:hAnsi="Arial" w:cs="Arial"/>
                <w:sz w:val="10"/>
                <w:szCs w:val="10"/>
                <w:lang w:val="en-US"/>
              </w:rPr>
            </w:pPr>
            <w:r w:rsidRPr="0014097C">
              <w:rPr>
                <w:rFonts w:ascii="Arial" w:hAnsi="Arial" w:cs="Arial"/>
                <w:sz w:val="10"/>
                <w:szCs w:val="10"/>
                <w:lang w:val="en-US"/>
              </w:rPr>
              <w:t>Not applicable</w:t>
            </w:r>
          </w:p>
        </w:tc>
        <w:tc>
          <w:tcPr>
            <w:tcW w:w="1418" w:type="dxa"/>
            <w:shd w:val="clear" w:color="auto" w:fill="D5DCE4" w:themeFill="text2" w:themeFillTint="33"/>
          </w:tcPr>
          <w:p w14:paraId="75FF5F20" w14:textId="77777777" w:rsidR="00CD3434" w:rsidRPr="0014097C" w:rsidRDefault="00CD3434" w:rsidP="00CD3434">
            <w:pPr>
              <w:rPr>
                <w:rFonts w:ascii="Arial" w:hAnsi="Arial" w:cs="Arial"/>
                <w:sz w:val="10"/>
                <w:szCs w:val="10"/>
                <w:lang w:val="en-US"/>
              </w:rPr>
            </w:pPr>
          </w:p>
        </w:tc>
      </w:tr>
      <w:tr w:rsidR="00CD3434" w:rsidRPr="0014097C" w14:paraId="38595244" w14:textId="77777777" w:rsidTr="00CD3434">
        <w:tc>
          <w:tcPr>
            <w:tcW w:w="14596" w:type="dxa"/>
            <w:gridSpan w:val="10"/>
            <w:shd w:val="clear" w:color="auto" w:fill="ACB9CA" w:themeFill="text2" w:themeFillTint="66"/>
          </w:tcPr>
          <w:p w14:paraId="47F90C4A" w14:textId="2D3B92D9" w:rsidR="00CD3434" w:rsidRPr="0014097C" w:rsidRDefault="00CD3434" w:rsidP="00CD3434">
            <w:pPr>
              <w:rPr>
                <w:rFonts w:ascii="Arial" w:hAnsi="Arial" w:cs="Arial"/>
                <w:sz w:val="10"/>
                <w:szCs w:val="10"/>
                <w:lang w:val="en-US"/>
              </w:rPr>
            </w:pPr>
            <w:r w:rsidRPr="0014097C">
              <w:rPr>
                <w:rFonts w:ascii="Arial" w:hAnsi="Arial" w:cs="Arial"/>
                <w:sz w:val="10"/>
                <w:szCs w:val="10"/>
                <w:lang w:val="en-US"/>
              </w:rPr>
              <w:t>Imprecision</w:t>
            </w:r>
          </w:p>
        </w:tc>
      </w:tr>
      <w:tr w:rsidR="005F63A0" w:rsidRPr="00500E23" w14:paraId="16F71692" w14:textId="77777777" w:rsidTr="005F63A0">
        <w:tc>
          <w:tcPr>
            <w:tcW w:w="3539" w:type="dxa"/>
            <w:shd w:val="clear" w:color="auto" w:fill="D5DCE4" w:themeFill="text2" w:themeFillTint="33"/>
          </w:tcPr>
          <w:p w14:paraId="55B5DD4F" w14:textId="77777777" w:rsidR="005F63A0" w:rsidRPr="0014097C" w:rsidRDefault="005F63A0" w:rsidP="005F63A0">
            <w:pPr>
              <w:rPr>
                <w:rFonts w:ascii="Arial" w:hAnsi="Arial" w:cs="Arial"/>
                <w:sz w:val="10"/>
                <w:szCs w:val="10"/>
                <w:lang w:val="en-US"/>
              </w:rPr>
            </w:pPr>
            <w:r w:rsidRPr="0014097C">
              <w:rPr>
                <w:rFonts w:ascii="Arial" w:hAnsi="Arial" w:cs="Arial"/>
                <w:sz w:val="10"/>
                <w:szCs w:val="10"/>
                <w:lang w:val="en-US"/>
              </w:rPr>
              <w:t>Inspection of sample size</w:t>
            </w:r>
          </w:p>
        </w:tc>
        <w:tc>
          <w:tcPr>
            <w:tcW w:w="3402" w:type="dxa"/>
            <w:shd w:val="clear" w:color="auto" w:fill="D5DCE4" w:themeFill="text2" w:themeFillTint="33"/>
          </w:tcPr>
          <w:p w14:paraId="3CF7FB0A" w14:textId="77777777" w:rsidR="005F63A0" w:rsidRPr="0014097C" w:rsidRDefault="005F63A0" w:rsidP="005F63A0">
            <w:pPr>
              <w:rPr>
                <w:rFonts w:ascii="Arial" w:hAnsi="Arial" w:cs="Arial"/>
                <w:sz w:val="10"/>
                <w:szCs w:val="10"/>
                <w:lang w:val="en-US"/>
              </w:rPr>
            </w:pPr>
            <w:r w:rsidRPr="0014097C">
              <w:rPr>
                <w:rFonts w:ascii="Arial" w:hAnsi="Arial" w:cs="Arial"/>
                <w:sz w:val="10"/>
                <w:szCs w:val="10"/>
                <w:lang w:val="en-US"/>
              </w:rPr>
              <w:t>Is the sample size large enough to meet the review information size?</w:t>
            </w:r>
          </w:p>
        </w:tc>
        <w:tc>
          <w:tcPr>
            <w:tcW w:w="709" w:type="dxa"/>
          </w:tcPr>
          <w:p w14:paraId="10667239" w14:textId="203FBE41" w:rsidR="005F63A0" w:rsidRPr="0014097C" w:rsidRDefault="005F63A0" w:rsidP="005F63A0">
            <w:pPr>
              <w:rPr>
                <w:rFonts w:ascii="Arial" w:hAnsi="Arial" w:cs="Arial"/>
                <w:sz w:val="10"/>
                <w:szCs w:val="10"/>
                <w:lang w:val="en-US"/>
              </w:rPr>
            </w:pPr>
            <w:r w:rsidRPr="0014097C">
              <w:rPr>
                <w:rFonts w:ascii="Arial" w:hAnsi="Arial" w:cs="Arial"/>
                <w:sz w:val="10"/>
                <w:szCs w:val="10"/>
                <w:lang w:val="en-US"/>
              </w:rPr>
              <w:t>Serious</w:t>
            </w:r>
          </w:p>
        </w:tc>
        <w:tc>
          <w:tcPr>
            <w:tcW w:w="1134" w:type="dxa"/>
          </w:tcPr>
          <w:p w14:paraId="4538A20A" w14:textId="6AA4E79D" w:rsidR="005F63A0" w:rsidRPr="0014097C" w:rsidRDefault="003264E6" w:rsidP="005F63A0">
            <w:pPr>
              <w:rPr>
                <w:rFonts w:ascii="Arial" w:hAnsi="Arial" w:cs="Arial"/>
                <w:sz w:val="10"/>
                <w:szCs w:val="10"/>
                <w:lang w:val="en-US"/>
              </w:rPr>
            </w:pPr>
            <w:r w:rsidRPr="0014097C">
              <w:rPr>
                <w:rFonts w:ascii="Arial" w:hAnsi="Arial" w:cs="Arial"/>
                <w:sz w:val="10"/>
                <w:szCs w:val="10"/>
                <w:lang w:val="en-US"/>
              </w:rPr>
              <w:t>Considering it’s a continuous variable we downgraded for small sample size. GRADE guidelines recommend above 800 participants; although, due to the comprehensive process involved with collecting values and preferences, we considered an adequate sample size to be 200 participants.</w:t>
            </w:r>
          </w:p>
        </w:tc>
        <w:tc>
          <w:tcPr>
            <w:tcW w:w="567" w:type="dxa"/>
          </w:tcPr>
          <w:p w14:paraId="28AD2F5A" w14:textId="3BE953C1" w:rsidR="005F63A0" w:rsidRPr="0014097C" w:rsidRDefault="005F63A0" w:rsidP="005F63A0">
            <w:pPr>
              <w:rPr>
                <w:rFonts w:ascii="Arial" w:hAnsi="Arial" w:cs="Arial"/>
                <w:sz w:val="10"/>
                <w:szCs w:val="10"/>
                <w:lang w:val="en-US"/>
              </w:rPr>
            </w:pPr>
            <w:r w:rsidRPr="0014097C">
              <w:rPr>
                <w:rFonts w:ascii="Arial" w:hAnsi="Arial" w:cs="Arial"/>
                <w:sz w:val="10"/>
                <w:szCs w:val="10"/>
                <w:lang w:val="en-US"/>
              </w:rPr>
              <w:t>Serious</w:t>
            </w:r>
          </w:p>
        </w:tc>
        <w:tc>
          <w:tcPr>
            <w:tcW w:w="1276" w:type="dxa"/>
          </w:tcPr>
          <w:p w14:paraId="16FE61BF" w14:textId="31EE736F" w:rsidR="005F63A0" w:rsidRPr="0014097C" w:rsidRDefault="003264E6" w:rsidP="005F63A0">
            <w:pPr>
              <w:rPr>
                <w:rFonts w:ascii="Arial" w:hAnsi="Arial" w:cs="Arial"/>
                <w:sz w:val="10"/>
                <w:szCs w:val="10"/>
                <w:lang w:val="en-US"/>
              </w:rPr>
            </w:pPr>
            <w:r w:rsidRPr="0014097C">
              <w:rPr>
                <w:rFonts w:ascii="Arial" w:hAnsi="Arial" w:cs="Arial"/>
                <w:sz w:val="10"/>
                <w:szCs w:val="10"/>
                <w:lang w:val="en-US"/>
              </w:rPr>
              <w:t>Considering it’s a continuous variable we downgraded for small sample size. GRADE guidelines recommend above 800 participants; although, due to the comprehensive process involved with collecting values and preferences, we considered an adequate sample size to be 200 participants.</w:t>
            </w:r>
          </w:p>
        </w:tc>
        <w:tc>
          <w:tcPr>
            <w:tcW w:w="567" w:type="dxa"/>
          </w:tcPr>
          <w:p w14:paraId="37F88BE4" w14:textId="2AAA3859" w:rsidR="005F63A0" w:rsidRPr="0014097C" w:rsidRDefault="005F63A0" w:rsidP="005F63A0">
            <w:pPr>
              <w:rPr>
                <w:rFonts w:ascii="Arial" w:hAnsi="Arial" w:cs="Arial"/>
                <w:sz w:val="10"/>
                <w:szCs w:val="10"/>
                <w:lang w:val="en-US"/>
              </w:rPr>
            </w:pPr>
            <w:r w:rsidRPr="0014097C">
              <w:rPr>
                <w:rFonts w:ascii="Arial" w:hAnsi="Arial" w:cs="Arial"/>
                <w:sz w:val="10"/>
                <w:szCs w:val="10"/>
                <w:lang w:val="en-US"/>
              </w:rPr>
              <w:t>Serious</w:t>
            </w:r>
          </w:p>
        </w:tc>
        <w:tc>
          <w:tcPr>
            <w:tcW w:w="1417" w:type="dxa"/>
          </w:tcPr>
          <w:p w14:paraId="551B89CF" w14:textId="60731DE3" w:rsidR="005F63A0" w:rsidRPr="0014097C" w:rsidRDefault="003264E6" w:rsidP="005F63A0">
            <w:pPr>
              <w:rPr>
                <w:rFonts w:ascii="Arial" w:hAnsi="Arial" w:cs="Arial"/>
                <w:sz w:val="10"/>
                <w:szCs w:val="10"/>
                <w:lang w:val="en-US"/>
              </w:rPr>
            </w:pPr>
            <w:r w:rsidRPr="0014097C">
              <w:rPr>
                <w:rFonts w:ascii="Arial" w:hAnsi="Arial" w:cs="Arial"/>
                <w:sz w:val="10"/>
                <w:szCs w:val="10"/>
                <w:lang w:val="en-US"/>
              </w:rPr>
              <w:t>Considering it’s a continuous variable we downgraded for small sample size. GRADE guidelines recommend above 800 participants; although, due to the comprehensive process involved with collecting values and preferences, we considered an adequate sample size to be 200 participants.</w:t>
            </w:r>
          </w:p>
        </w:tc>
        <w:tc>
          <w:tcPr>
            <w:tcW w:w="567" w:type="dxa"/>
          </w:tcPr>
          <w:p w14:paraId="1C82BE31" w14:textId="161FA763" w:rsidR="005F63A0" w:rsidRPr="0014097C" w:rsidRDefault="005F63A0" w:rsidP="005F63A0">
            <w:pPr>
              <w:rPr>
                <w:rFonts w:ascii="Arial" w:hAnsi="Arial" w:cs="Arial"/>
                <w:sz w:val="10"/>
                <w:szCs w:val="10"/>
                <w:lang w:val="en-US"/>
              </w:rPr>
            </w:pPr>
            <w:r w:rsidRPr="0014097C">
              <w:rPr>
                <w:rFonts w:ascii="Arial" w:hAnsi="Arial" w:cs="Arial"/>
                <w:sz w:val="10"/>
                <w:szCs w:val="10"/>
                <w:lang w:val="en-US"/>
              </w:rPr>
              <w:t>Serious</w:t>
            </w:r>
          </w:p>
        </w:tc>
        <w:tc>
          <w:tcPr>
            <w:tcW w:w="1418" w:type="dxa"/>
          </w:tcPr>
          <w:p w14:paraId="5EC7182B" w14:textId="4B5C3BCF" w:rsidR="005F63A0" w:rsidRPr="0014097C" w:rsidRDefault="003264E6" w:rsidP="005F63A0">
            <w:pPr>
              <w:rPr>
                <w:rFonts w:ascii="Arial" w:hAnsi="Arial" w:cs="Arial"/>
                <w:sz w:val="10"/>
                <w:szCs w:val="10"/>
                <w:lang w:val="en-US"/>
              </w:rPr>
            </w:pPr>
            <w:r w:rsidRPr="0014097C">
              <w:rPr>
                <w:rFonts w:ascii="Arial" w:hAnsi="Arial" w:cs="Arial"/>
                <w:sz w:val="10"/>
                <w:szCs w:val="10"/>
                <w:lang w:val="en-US"/>
              </w:rPr>
              <w:t>Considering it’s a continuous variable we downgraded for small sample size. GRADE guidelines recommend above 800 participants; although, due to the comprehensive process involved with collecting values and preferences, we considered an adequate sample size to be 200 participants.</w:t>
            </w:r>
          </w:p>
        </w:tc>
      </w:tr>
      <w:tr w:rsidR="005F63A0" w:rsidRPr="00500E23" w14:paraId="79AAE166" w14:textId="77777777" w:rsidTr="005F63A0">
        <w:tc>
          <w:tcPr>
            <w:tcW w:w="3539" w:type="dxa"/>
            <w:shd w:val="clear" w:color="auto" w:fill="D5DCE4" w:themeFill="text2" w:themeFillTint="33"/>
          </w:tcPr>
          <w:p w14:paraId="20299690" w14:textId="77777777" w:rsidR="005F63A0" w:rsidRPr="0014097C" w:rsidRDefault="005F63A0" w:rsidP="005F63A0">
            <w:pPr>
              <w:rPr>
                <w:rFonts w:ascii="Arial" w:hAnsi="Arial" w:cs="Arial"/>
                <w:sz w:val="10"/>
                <w:szCs w:val="10"/>
                <w:lang w:val="en-US"/>
              </w:rPr>
            </w:pPr>
            <w:r w:rsidRPr="0014097C">
              <w:rPr>
                <w:rFonts w:ascii="Arial" w:hAnsi="Arial" w:cs="Arial"/>
                <w:sz w:val="10"/>
                <w:szCs w:val="10"/>
                <w:lang w:val="en-US"/>
              </w:rPr>
              <w:t>Inspection of confidence interval</w:t>
            </w:r>
          </w:p>
        </w:tc>
        <w:tc>
          <w:tcPr>
            <w:tcW w:w="3402" w:type="dxa"/>
            <w:shd w:val="clear" w:color="auto" w:fill="D5DCE4" w:themeFill="text2" w:themeFillTint="33"/>
          </w:tcPr>
          <w:p w14:paraId="7681DCA3" w14:textId="77777777" w:rsidR="005F63A0" w:rsidRPr="0014097C" w:rsidRDefault="005F63A0" w:rsidP="005F63A0">
            <w:pPr>
              <w:rPr>
                <w:rFonts w:ascii="Arial" w:hAnsi="Arial" w:cs="Arial"/>
                <w:sz w:val="10"/>
                <w:szCs w:val="10"/>
                <w:lang w:val="en-US"/>
              </w:rPr>
            </w:pPr>
            <w:r w:rsidRPr="0014097C">
              <w:rPr>
                <w:rFonts w:ascii="Arial" w:hAnsi="Arial" w:cs="Arial"/>
                <w:sz w:val="10"/>
                <w:szCs w:val="10"/>
                <w:lang w:val="en-US"/>
              </w:rPr>
              <w:t>Is the confidence interval narrow enough?</w:t>
            </w:r>
          </w:p>
        </w:tc>
        <w:tc>
          <w:tcPr>
            <w:tcW w:w="709" w:type="dxa"/>
          </w:tcPr>
          <w:p w14:paraId="6EFA609C" w14:textId="77777777" w:rsidR="005F63A0" w:rsidRPr="0014097C" w:rsidRDefault="005F63A0" w:rsidP="005F63A0">
            <w:pPr>
              <w:rPr>
                <w:rFonts w:ascii="Arial" w:hAnsi="Arial" w:cs="Arial"/>
                <w:sz w:val="10"/>
                <w:szCs w:val="10"/>
                <w:lang w:val="en-US"/>
              </w:rPr>
            </w:pPr>
          </w:p>
        </w:tc>
        <w:tc>
          <w:tcPr>
            <w:tcW w:w="1134" w:type="dxa"/>
          </w:tcPr>
          <w:p w14:paraId="16592335" w14:textId="77777777" w:rsidR="005F63A0" w:rsidRPr="0014097C" w:rsidRDefault="005F63A0" w:rsidP="005F63A0">
            <w:pPr>
              <w:rPr>
                <w:rFonts w:ascii="Arial" w:hAnsi="Arial" w:cs="Arial"/>
                <w:sz w:val="10"/>
                <w:szCs w:val="10"/>
                <w:lang w:val="en-US"/>
              </w:rPr>
            </w:pPr>
          </w:p>
        </w:tc>
        <w:tc>
          <w:tcPr>
            <w:tcW w:w="567" w:type="dxa"/>
          </w:tcPr>
          <w:p w14:paraId="74A85655" w14:textId="77777777" w:rsidR="005F63A0" w:rsidRPr="0014097C" w:rsidRDefault="005F63A0" w:rsidP="005F63A0">
            <w:pPr>
              <w:rPr>
                <w:rFonts w:ascii="Arial" w:hAnsi="Arial" w:cs="Arial"/>
                <w:sz w:val="10"/>
                <w:szCs w:val="10"/>
                <w:lang w:val="en-US"/>
              </w:rPr>
            </w:pPr>
          </w:p>
        </w:tc>
        <w:tc>
          <w:tcPr>
            <w:tcW w:w="1276" w:type="dxa"/>
          </w:tcPr>
          <w:p w14:paraId="7904EFEA" w14:textId="77777777" w:rsidR="005F63A0" w:rsidRPr="0014097C" w:rsidRDefault="005F63A0" w:rsidP="005F63A0">
            <w:pPr>
              <w:rPr>
                <w:rFonts w:ascii="Arial" w:hAnsi="Arial" w:cs="Arial"/>
                <w:sz w:val="10"/>
                <w:szCs w:val="10"/>
                <w:lang w:val="en-US"/>
              </w:rPr>
            </w:pPr>
          </w:p>
        </w:tc>
        <w:tc>
          <w:tcPr>
            <w:tcW w:w="567" w:type="dxa"/>
          </w:tcPr>
          <w:p w14:paraId="4D74D9B8" w14:textId="77777777" w:rsidR="005F63A0" w:rsidRPr="0014097C" w:rsidRDefault="005F63A0" w:rsidP="005F63A0">
            <w:pPr>
              <w:rPr>
                <w:rFonts w:ascii="Arial" w:hAnsi="Arial" w:cs="Arial"/>
                <w:sz w:val="10"/>
                <w:szCs w:val="10"/>
                <w:lang w:val="en-US"/>
              </w:rPr>
            </w:pPr>
          </w:p>
        </w:tc>
        <w:tc>
          <w:tcPr>
            <w:tcW w:w="1417" w:type="dxa"/>
          </w:tcPr>
          <w:p w14:paraId="16D14F79" w14:textId="77777777" w:rsidR="005F63A0" w:rsidRPr="0014097C" w:rsidRDefault="005F63A0" w:rsidP="005F63A0">
            <w:pPr>
              <w:rPr>
                <w:rFonts w:ascii="Arial" w:hAnsi="Arial" w:cs="Arial"/>
                <w:sz w:val="10"/>
                <w:szCs w:val="10"/>
                <w:lang w:val="en-US"/>
              </w:rPr>
            </w:pPr>
          </w:p>
        </w:tc>
        <w:tc>
          <w:tcPr>
            <w:tcW w:w="567" w:type="dxa"/>
          </w:tcPr>
          <w:p w14:paraId="76E29072" w14:textId="77777777" w:rsidR="005F63A0" w:rsidRPr="0014097C" w:rsidRDefault="005F63A0" w:rsidP="005F63A0">
            <w:pPr>
              <w:rPr>
                <w:rFonts w:ascii="Arial" w:hAnsi="Arial" w:cs="Arial"/>
                <w:sz w:val="10"/>
                <w:szCs w:val="10"/>
                <w:lang w:val="en-US"/>
              </w:rPr>
            </w:pPr>
          </w:p>
        </w:tc>
        <w:tc>
          <w:tcPr>
            <w:tcW w:w="1418" w:type="dxa"/>
          </w:tcPr>
          <w:p w14:paraId="6CCC6E28" w14:textId="77777777" w:rsidR="005F63A0" w:rsidRPr="0014097C" w:rsidRDefault="005F63A0" w:rsidP="005F63A0">
            <w:pPr>
              <w:rPr>
                <w:rFonts w:ascii="Arial" w:hAnsi="Arial" w:cs="Arial"/>
                <w:sz w:val="10"/>
                <w:szCs w:val="10"/>
                <w:lang w:val="en-US"/>
              </w:rPr>
            </w:pPr>
          </w:p>
        </w:tc>
      </w:tr>
      <w:tr w:rsidR="005F63A0" w:rsidRPr="0014097C" w14:paraId="5C891826" w14:textId="77777777" w:rsidTr="005F63A0">
        <w:tc>
          <w:tcPr>
            <w:tcW w:w="3539" w:type="dxa"/>
            <w:shd w:val="clear" w:color="auto" w:fill="D5DCE4" w:themeFill="text2" w:themeFillTint="33"/>
          </w:tcPr>
          <w:p w14:paraId="2B960369" w14:textId="77777777" w:rsidR="005F63A0" w:rsidRPr="0014097C" w:rsidRDefault="005F63A0" w:rsidP="005F63A0">
            <w:pPr>
              <w:rPr>
                <w:rFonts w:ascii="Arial" w:hAnsi="Arial" w:cs="Arial"/>
                <w:sz w:val="10"/>
                <w:szCs w:val="10"/>
                <w:lang w:val="en-US"/>
              </w:rPr>
            </w:pPr>
            <w:r w:rsidRPr="0014097C">
              <w:rPr>
                <w:rFonts w:ascii="Arial" w:hAnsi="Arial" w:cs="Arial"/>
                <w:sz w:val="10"/>
                <w:szCs w:val="10"/>
                <w:lang w:val="en-US"/>
              </w:rPr>
              <w:t>Overall Imprecision</w:t>
            </w:r>
          </w:p>
        </w:tc>
        <w:tc>
          <w:tcPr>
            <w:tcW w:w="3402" w:type="dxa"/>
            <w:shd w:val="clear" w:color="auto" w:fill="D5DCE4" w:themeFill="text2" w:themeFillTint="33"/>
          </w:tcPr>
          <w:p w14:paraId="350DA8A4" w14:textId="77777777" w:rsidR="005F63A0" w:rsidRPr="0014097C" w:rsidRDefault="005F63A0" w:rsidP="005F63A0">
            <w:pPr>
              <w:rPr>
                <w:rFonts w:ascii="Arial" w:hAnsi="Arial" w:cs="Arial"/>
                <w:sz w:val="10"/>
                <w:szCs w:val="10"/>
                <w:lang w:val="en-US"/>
              </w:rPr>
            </w:pPr>
          </w:p>
        </w:tc>
        <w:tc>
          <w:tcPr>
            <w:tcW w:w="709" w:type="dxa"/>
            <w:shd w:val="clear" w:color="auto" w:fill="D5DCE4" w:themeFill="text2" w:themeFillTint="33"/>
          </w:tcPr>
          <w:p w14:paraId="680B58B8" w14:textId="4BB58742" w:rsidR="005F63A0" w:rsidRPr="0014097C" w:rsidRDefault="005F63A0" w:rsidP="005F63A0">
            <w:pPr>
              <w:rPr>
                <w:rFonts w:ascii="Arial" w:hAnsi="Arial" w:cs="Arial"/>
                <w:sz w:val="10"/>
                <w:szCs w:val="10"/>
                <w:lang w:val="en-US"/>
              </w:rPr>
            </w:pPr>
            <w:r w:rsidRPr="0014097C">
              <w:rPr>
                <w:rFonts w:ascii="Arial" w:hAnsi="Arial" w:cs="Arial"/>
                <w:sz w:val="10"/>
                <w:szCs w:val="10"/>
                <w:lang w:val="en-US"/>
              </w:rPr>
              <w:t>Serious</w:t>
            </w:r>
          </w:p>
        </w:tc>
        <w:tc>
          <w:tcPr>
            <w:tcW w:w="1134" w:type="dxa"/>
            <w:shd w:val="clear" w:color="auto" w:fill="D5DCE4" w:themeFill="text2" w:themeFillTint="33"/>
          </w:tcPr>
          <w:p w14:paraId="16576D14" w14:textId="77777777" w:rsidR="005F63A0" w:rsidRPr="0014097C" w:rsidRDefault="005F63A0" w:rsidP="005F63A0">
            <w:pPr>
              <w:rPr>
                <w:rFonts w:ascii="Arial" w:hAnsi="Arial" w:cs="Arial"/>
                <w:sz w:val="10"/>
                <w:szCs w:val="10"/>
                <w:lang w:val="en-US"/>
              </w:rPr>
            </w:pPr>
          </w:p>
        </w:tc>
        <w:tc>
          <w:tcPr>
            <w:tcW w:w="567" w:type="dxa"/>
            <w:shd w:val="clear" w:color="auto" w:fill="D5DCE4" w:themeFill="text2" w:themeFillTint="33"/>
          </w:tcPr>
          <w:p w14:paraId="330050C3" w14:textId="0E12D03D" w:rsidR="005F63A0" w:rsidRPr="0014097C" w:rsidRDefault="005F63A0" w:rsidP="005F63A0">
            <w:pPr>
              <w:rPr>
                <w:rFonts w:ascii="Arial" w:hAnsi="Arial" w:cs="Arial"/>
                <w:sz w:val="10"/>
                <w:szCs w:val="10"/>
                <w:lang w:val="en-US"/>
              </w:rPr>
            </w:pPr>
            <w:r w:rsidRPr="0014097C">
              <w:rPr>
                <w:rFonts w:ascii="Arial" w:hAnsi="Arial" w:cs="Arial"/>
                <w:sz w:val="10"/>
                <w:szCs w:val="10"/>
                <w:lang w:val="en-US"/>
              </w:rPr>
              <w:t>Serious</w:t>
            </w:r>
          </w:p>
        </w:tc>
        <w:tc>
          <w:tcPr>
            <w:tcW w:w="1276" w:type="dxa"/>
            <w:shd w:val="clear" w:color="auto" w:fill="D5DCE4" w:themeFill="text2" w:themeFillTint="33"/>
          </w:tcPr>
          <w:p w14:paraId="2E272108" w14:textId="77777777" w:rsidR="005F63A0" w:rsidRPr="0014097C" w:rsidRDefault="005F63A0" w:rsidP="005F63A0">
            <w:pPr>
              <w:rPr>
                <w:rFonts w:ascii="Arial" w:hAnsi="Arial" w:cs="Arial"/>
                <w:sz w:val="10"/>
                <w:szCs w:val="10"/>
                <w:lang w:val="en-US"/>
              </w:rPr>
            </w:pPr>
          </w:p>
        </w:tc>
        <w:tc>
          <w:tcPr>
            <w:tcW w:w="567" w:type="dxa"/>
            <w:shd w:val="clear" w:color="auto" w:fill="D5DCE4" w:themeFill="text2" w:themeFillTint="33"/>
          </w:tcPr>
          <w:p w14:paraId="2E2B01BB" w14:textId="02CB5ECC" w:rsidR="005F63A0" w:rsidRPr="0014097C" w:rsidRDefault="005F63A0" w:rsidP="005F63A0">
            <w:pPr>
              <w:rPr>
                <w:rFonts w:ascii="Arial" w:hAnsi="Arial" w:cs="Arial"/>
                <w:sz w:val="10"/>
                <w:szCs w:val="10"/>
                <w:lang w:val="en-US"/>
              </w:rPr>
            </w:pPr>
            <w:r w:rsidRPr="0014097C">
              <w:rPr>
                <w:rFonts w:ascii="Arial" w:hAnsi="Arial" w:cs="Arial"/>
                <w:sz w:val="10"/>
                <w:szCs w:val="10"/>
                <w:lang w:val="en-US"/>
              </w:rPr>
              <w:t>Serious</w:t>
            </w:r>
          </w:p>
        </w:tc>
        <w:tc>
          <w:tcPr>
            <w:tcW w:w="1417" w:type="dxa"/>
            <w:shd w:val="clear" w:color="auto" w:fill="D5DCE4" w:themeFill="text2" w:themeFillTint="33"/>
          </w:tcPr>
          <w:p w14:paraId="42EE23E6" w14:textId="77777777" w:rsidR="005F63A0" w:rsidRPr="0014097C" w:rsidRDefault="005F63A0" w:rsidP="005F63A0">
            <w:pPr>
              <w:rPr>
                <w:rFonts w:ascii="Arial" w:hAnsi="Arial" w:cs="Arial"/>
                <w:sz w:val="10"/>
                <w:szCs w:val="10"/>
                <w:lang w:val="en-US"/>
              </w:rPr>
            </w:pPr>
          </w:p>
        </w:tc>
        <w:tc>
          <w:tcPr>
            <w:tcW w:w="567" w:type="dxa"/>
            <w:shd w:val="clear" w:color="auto" w:fill="D5DCE4" w:themeFill="text2" w:themeFillTint="33"/>
          </w:tcPr>
          <w:p w14:paraId="44E3F48A" w14:textId="4F007926" w:rsidR="005F63A0" w:rsidRPr="0014097C" w:rsidRDefault="005F63A0" w:rsidP="005F63A0">
            <w:pPr>
              <w:rPr>
                <w:rFonts w:ascii="Arial" w:hAnsi="Arial" w:cs="Arial"/>
                <w:sz w:val="10"/>
                <w:szCs w:val="10"/>
                <w:lang w:val="en-US"/>
              </w:rPr>
            </w:pPr>
            <w:r w:rsidRPr="0014097C">
              <w:rPr>
                <w:rFonts w:ascii="Arial" w:hAnsi="Arial" w:cs="Arial"/>
                <w:sz w:val="10"/>
                <w:szCs w:val="10"/>
                <w:lang w:val="en-US"/>
              </w:rPr>
              <w:t>Serious</w:t>
            </w:r>
          </w:p>
        </w:tc>
        <w:tc>
          <w:tcPr>
            <w:tcW w:w="1418" w:type="dxa"/>
            <w:shd w:val="clear" w:color="auto" w:fill="D5DCE4" w:themeFill="text2" w:themeFillTint="33"/>
          </w:tcPr>
          <w:p w14:paraId="78291EA2" w14:textId="77777777" w:rsidR="005F63A0" w:rsidRPr="0014097C" w:rsidRDefault="005F63A0" w:rsidP="005F63A0">
            <w:pPr>
              <w:rPr>
                <w:rFonts w:ascii="Arial" w:hAnsi="Arial" w:cs="Arial"/>
                <w:sz w:val="10"/>
                <w:szCs w:val="10"/>
                <w:lang w:val="en-US"/>
              </w:rPr>
            </w:pPr>
          </w:p>
        </w:tc>
      </w:tr>
      <w:tr w:rsidR="005F63A0" w:rsidRPr="00500E23" w14:paraId="52AF177C" w14:textId="77777777" w:rsidTr="00587E83">
        <w:tc>
          <w:tcPr>
            <w:tcW w:w="3539" w:type="dxa"/>
            <w:shd w:val="clear" w:color="auto" w:fill="ACB9CA" w:themeFill="text2" w:themeFillTint="66"/>
            <w:vAlign w:val="center"/>
          </w:tcPr>
          <w:p w14:paraId="46111659" w14:textId="0FF9334F" w:rsidR="005F63A0" w:rsidRPr="0014097C" w:rsidRDefault="005F63A0" w:rsidP="00587E83">
            <w:pPr>
              <w:rPr>
                <w:rFonts w:ascii="Arial" w:hAnsi="Arial" w:cs="Arial"/>
                <w:sz w:val="10"/>
                <w:szCs w:val="10"/>
                <w:lang w:val="en-US"/>
              </w:rPr>
            </w:pPr>
            <w:r w:rsidRPr="0014097C">
              <w:rPr>
                <w:rFonts w:ascii="Arial" w:hAnsi="Arial" w:cs="Arial"/>
                <w:sz w:val="10"/>
                <w:szCs w:val="10"/>
                <w:lang w:val="en-US"/>
              </w:rPr>
              <w:t>OVERALL CERTAINTY OF THE EVIDENCE</w:t>
            </w:r>
          </w:p>
        </w:tc>
        <w:tc>
          <w:tcPr>
            <w:tcW w:w="3402" w:type="dxa"/>
            <w:shd w:val="clear" w:color="auto" w:fill="ACB9CA" w:themeFill="text2" w:themeFillTint="66"/>
          </w:tcPr>
          <w:p w14:paraId="18931E97" w14:textId="77777777" w:rsidR="005F63A0" w:rsidRPr="0014097C" w:rsidRDefault="005F63A0" w:rsidP="005F63A0">
            <w:pPr>
              <w:rPr>
                <w:rFonts w:ascii="Arial" w:hAnsi="Arial" w:cs="Arial"/>
                <w:sz w:val="10"/>
                <w:szCs w:val="10"/>
                <w:lang w:val="en-US"/>
              </w:rPr>
            </w:pPr>
          </w:p>
        </w:tc>
        <w:tc>
          <w:tcPr>
            <w:tcW w:w="7655" w:type="dxa"/>
            <w:gridSpan w:val="8"/>
            <w:shd w:val="clear" w:color="auto" w:fill="ACB9CA" w:themeFill="text2" w:themeFillTint="66"/>
          </w:tcPr>
          <w:p w14:paraId="401B6E57" w14:textId="77777777" w:rsidR="005F63A0" w:rsidRPr="0014097C" w:rsidRDefault="005F63A0" w:rsidP="005F63A0">
            <w:pPr>
              <w:rPr>
                <w:rFonts w:ascii="Arial" w:hAnsi="Arial" w:cs="Arial"/>
                <w:sz w:val="10"/>
                <w:szCs w:val="10"/>
                <w:lang w:val="en-US"/>
              </w:rPr>
            </w:pPr>
            <w:r w:rsidRPr="0014097C">
              <w:rPr>
                <w:rFonts w:ascii="Arial" w:hAnsi="Arial" w:cs="Arial"/>
                <w:noProof/>
                <w:sz w:val="10"/>
                <w:szCs w:val="10"/>
                <w:lang w:val="en-US"/>
              </w:rPr>
              <w:drawing>
                <wp:inline distT="0" distB="0" distL="0" distR="0" wp14:anchorId="7F70DA1B" wp14:editId="276C3C97">
                  <wp:extent cx="266448" cy="70690"/>
                  <wp:effectExtent l="0" t="0" r="635" b="571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ery low.png"/>
                          <pic:cNvPicPr/>
                        </pic:nvPicPr>
                        <pic:blipFill>
                          <a:blip r:embed="rId9" cstate="print">
                            <a:duotone>
                              <a:prstClr val="black"/>
                              <a:schemeClr val="tx2">
                                <a:tint val="45000"/>
                                <a:satMod val="400000"/>
                              </a:schemeClr>
                            </a:duotone>
                            <a:extLst>
                              <a:ext uri="{28A0092B-C50C-407E-A947-70E740481C1C}">
                                <a14:useLocalDpi xmlns:a14="http://schemas.microsoft.com/office/drawing/2010/main" val="0"/>
                              </a:ext>
                            </a:extLst>
                          </a:blip>
                          <a:stretch>
                            <a:fillRect/>
                          </a:stretch>
                        </pic:blipFill>
                        <pic:spPr>
                          <a:xfrm>
                            <a:off x="0" y="0"/>
                            <a:ext cx="298735" cy="79256"/>
                          </a:xfrm>
                          <a:prstGeom prst="rect">
                            <a:avLst/>
                          </a:prstGeom>
                        </pic:spPr>
                      </pic:pic>
                    </a:graphicData>
                  </a:graphic>
                </wp:inline>
              </w:drawing>
            </w:r>
          </w:p>
          <w:p w14:paraId="015FC903" w14:textId="7764E402" w:rsidR="005F63A0" w:rsidRPr="0014097C" w:rsidRDefault="005F63A0" w:rsidP="005F63A0">
            <w:pPr>
              <w:rPr>
                <w:rFonts w:ascii="Arial" w:hAnsi="Arial" w:cs="Arial"/>
                <w:sz w:val="10"/>
                <w:szCs w:val="10"/>
                <w:lang w:val="en-US"/>
              </w:rPr>
            </w:pPr>
            <w:r w:rsidRPr="0014097C">
              <w:rPr>
                <w:rFonts w:ascii="Arial" w:hAnsi="Arial" w:cs="Arial"/>
                <w:sz w:val="10"/>
                <w:szCs w:val="10"/>
                <w:lang w:val="en-US"/>
              </w:rPr>
              <w:t xml:space="preserve">Very low certainty due to moderate </w:t>
            </w:r>
            <w:proofErr w:type="spellStart"/>
            <w:r w:rsidRPr="0014097C">
              <w:rPr>
                <w:rFonts w:ascii="Arial" w:hAnsi="Arial" w:cs="Arial"/>
                <w:sz w:val="10"/>
                <w:szCs w:val="10"/>
                <w:lang w:val="en-US"/>
              </w:rPr>
              <w:t>RoB</w:t>
            </w:r>
            <w:proofErr w:type="spellEnd"/>
            <w:r w:rsidRPr="0014097C">
              <w:rPr>
                <w:rFonts w:ascii="Arial" w:hAnsi="Arial" w:cs="Arial"/>
                <w:sz w:val="10"/>
                <w:szCs w:val="10"/>
                <w:lang w:val="en-US"/>
              </w:rPr>
              <w:t>, indirectness and imprecision</w:t>
            </w:r>
          </w:p>
        </w:tc>
      </w:tr>
    </w:tbl>
    <w:p w14:paraId="63EDDC68" w14:textId="372D5CBF" w:rsidR="002B26D5" w:rsidRPr="0014097C" w:rsidRDefault="002B26D5" w:rsidP="003D149A">
      <w:pPr>
        <w:rPr>
          <w:rFonts w:ascii="Arial" w:hAnsi="Arial" w:cs="Arial"/>
          <w:sz w:val="10"/>
          <w:szCs w:val="10"/>
          <w:lang w:val="en-US"/>
        </w:rPr>
      </w:pPr>
    </w:p>
    <w:p w14:paraId="624BD27E" w14:textId="11D71414" w:rsidR="002B26D5" w:rsidRPr="0014097C" w:rsidRDefault="002B26D5" w:rsidP="003D149A">
      <w:pPr>
        <w:rPr>
          <w:rFonts w:ascii="Arial" w:hAnsi="Arial" w:cs="Arial"/>
          <w:sz w:val="10"/>
          <w:szCs w:val="10"/>
          <w:lang w:val="en-US"/>
        </w:rPr>
      </w:pPr>
    </w:p>
    <w:p w14:paraId="64C5739F" w14:textId="05F185FD" w:rsidR="002B26D5" w:rsidRPr="0014097C" w:rsidRDefault="002B26D5" w:rsidP="003D149A">
      <w:pPr>
        <w:rPr>
          <w:rFonts w:ascii="Arial" w:hAnsi="Arial" w:cs="Arial"/>
          <w:sz w:val="10"/>
          <w:szCs w:val="10"/>
          <w:lang w:val="en-US"/>
        </w:rPr>
      </w:pPr>
    </w:p>
    <w:tbl>
      <w:tblPr>
        <w:tblStyle w:val="Tablaconcuadrcula"/>
        <w:tblW w:w="14596" w:type="dxa"/>
        <w:tblLayout w:type="fixed"/>
        <w:tblLook w:val="04A0" w:firstRow="1" w:lastRow="0" w:firstColumn="1" w:lastColumn="0" w:noHBand="0" w:noVBand="1"/>
      </w:tblPr>
      <w:tblGrid>
        <w:gridCol w:w="3539"/>
        <w:gridCol w:w="3402"/>
        <w:gridCol w:w="1134"/>
        <w:gridCol w:w="6521"/>
      </w:tblGrid>
      <w:tr w:rsidR="00587E83" w:rsidRPr="00500E23" w14:paraId="452181FF" w14:textId="0CB8AA27" w:rsidTr="00E25C84">
        <w:tc>
          <w:tcPr>
            <w:tcW w:w="14596" w:type="dxa"/>
            <w:gridSpan w:val="4"/>
            <w:shd w:val="clear" w:color="auto" w:fill="ACB9CA" w:themeFill="text2" w:themeFillTint="66"/>
          </w:tcPr>
          <w:p w14:paraId="236452BE" w14:textId="24AFF7DD" w:rsidR="00587E83" w:rsidRPr="0014097C" w:rsidRDefault="00587E83" w:rsidP="003D0154">
            <w:pPr>
              <w:rPr>
                <w:rFonts w:ascii="Arial" w:hAnsi="Arial" w:cs="Arial"/>
                <w:i/>
                <w:sz w:val="10"/>
                <w:szCs w:val="10"/>
                <w:lang w:val="en-US"/>
              </w:rPr>
            </w:pPr>
            <w:r w:rsidRPr="0014097C">
              <w:rPr>
                <w:rFonts w:ascii="Arial" w:hAnsi="Arial" w:cs="Arial"/>
                <w:i/>
                <w:sz w:val="10"/>
                <w:szCs w:val="10"/>
                <w:lang w:val="en-US"/>
              </w:rPr>
              <w:t xml:space="preserve">Continue </w:t>
            </w:r>
            <w:r w:rsidRPr="0014097C">
              <w:rPr>
                <w:rFonts w:ascii="Arial" w:hAnsi="Arial" w:cs="Arial"/>
                <w:sz w:val="10"/>
                <w:szCs w:val="10"/>
                <w:lang w:val="en-US"/>
              </w:rPr>
              <w:t>Table</w:t>
            </w:r>
            <w:r w:rsidR="00D06862" w:rsidRPr="0014097C">
              <w:rPr>
                <w:rFonts w:ascii="Arial" w:hAnsi="Arial" w:cs="Arial"/>
                <w:sz w:val="10"/>
                <w:szCs w:val="10"/>
                <w:lang w:val="en-US"/>
              </w:rPr>
              <w:t xml:space="preserve"> S</w:t>
            </w:r>
            <w:r w:rsidRPr="0014097C">
              <w:rPr>
                <w:rFonts w:ascii="Arial" w:hAnsi="Arial" w:cs="Arial"/>
                <w:sz w:val="10"/>
                <w:szCs w:val="10"/>
                <w:lang w:val="en-US"/>
              </w:rPr>
              <w:t>2. Certainty of evidence in the importance of values and preferences</w:t>
            </w:r>
          </w:p>
        </w:tc>
      </w:tr>
      <w:tr w:rsidR="00587E83" w:rsidRPr="0014097C" w14:paraId="1F67CD7C" w14:textId="5AC6FBD1" w:rsidTr="00E25C84">
        <w:tc>
          <w:tcPr>
            <w:tcW w:w="3539" w:type="dxa"/>
            <w:shd w:val="clear" w:color="auto" w:fill="ACB9CA" w:themeFill="text2" w:themeFillTint="66"/>
          </w:tcPr>
          <w:p w14:paraId="4F7778E6" w14:textId="17BFC8EA" w:rsidR="00587E83" w:rsidRPr="0014097C" w:rsidRDefault="00587E83" w:rsidP="003D0154">
            <w:pPr>
              <w:rPr>
                <w:rFonts w:ascii="Arial" w:hAnsi="Arial" w:cs="Arial"/>
                <w:sz w:val="10"/>
                <w:szCs w:val="10"/>
                <w:lang w:val="en-US"/>
              </w:rPr>
            </w:pPr>
            <w:r w:rsidRPr="0014097C">
              <w:rPr>
                <w:rFonts w:ascii="Arial" w:hAnsi="Arial" w:cs="Arial"/>
                <w:sz w:val="10"/>
                <w:szCs w:val="10"/>
                <w:lang w:val="en-US"/>
              </w:rPr>
              <w:t>Domain</w:t>
            </w:r>
          </w:p>
        </w:tc>
        <w:tc>
          <w:tcPr>
            <w:tcW w:w="3402" w:type="dxa"/>
            <w:shd w:val="clear" w:color="auto" w:fill="ACB9CA" w:themeFill="text2" w:themeFillTint="66"/>
          </w:tcPr>
          <w:p w14:paraId="3565EE7D" w14:textId="4AABAEE6" w:rsidR="00587E83" w:rsidRPr="0014097C" w:rsidRDefault="00587E83" w:rsidP="003D0154">
            <w:pPr>
              <w:rPr>
                <w:rFonts w:ascii="Arial" w:hAnsi="Arial" w:cs="Arial"/>
                <w:sz w:val="10"/>
                <w:szCs w:val="10"/>
                <w:lang w:val="en-US"/>
              </w:rPr>
            </w:pPr>
            <w:r w:rsidRPr="0014097C">
              <w:rPr>
                <w:rFonts w:ascii="Arial" w:hAnsi="Arial" w:cs="Arial"/>
                <w:sz w:val="10"/>
                <w:szCs w:val="10"/>
                <w:lang w:val="en-US"/>
              </w:rPr>
              <w:t>Signaling questions</w:t>
            </w:r>
          </w:p>
        </w:tc>
        <w:tc>
          <w:tcPr>
            <w:tcW w:w="7655" w:type="dxa"/>
            <w:gridSpan w:val="2"/>
            <w:shd w:val="clear" w:color="auto" w:fill="ACB9CA" w:themeFill="text2" w:themeFillTint="66"/>
          </w:tcPr>
          <w:p w14:paraId="1EB774FE" w14:textId="21A2C425" w:rsidR="00587E83" w:rsidRPr="0014097C" w:rsidRDefault="00587E83" w:rsidP="00587E83">
            <w:pPr>
              <w:jc w:val="center"/>
              <w:rPr>
                <w:rFonts w:ascii="Arial" w:hAnsi="Arial" w:cs="Arial"/>
                <w:sz w:val="10"/>
                <w:szCs w:val="10"/>
                <w:lang w:val="en-US"/>
              </w:rPr>
            </w:pPr>
            <w:r w:rsidRPr="0014097C">
              <w:rPr>
                <w:rFonts w:ascii="Arial" w:hAnsi="Arial" w:cs="Arial"/>
                <w:sz w:val="10"/>
                <w:szCs w:val="10"/>
                <w:lang w:val="en-US"/>
              </w:rPr>
              <w:t>Outcomes</w:t>
            </w:r>
          </w:p>
        </w:tc>
      </w:tr>
      <w:tr w:rsidR="00587E83" w:rsidRPr="00500E23" w14:paraId="1828C623" w14:textId="7F0FF59B" w:rsidTr="00E25C84">
        <w:tc>
          <w:tcPr>
            <w:tcW w:w="3539" w:type="dxa"/>
            <w:shd w:val="clear" w:color="auto" w:fill="FFFFFF" w:themeFill="background1"/>
          </w:tcPr>
          <w:p w14:paraId="7E5BA3B2" w14:textId="77777777" w:rsidR="00587E83" w:rsidRPr="0014097C" w:rsidRDefault="00587E83" w:rsidP="003D0154">
            <w:pPr>
              <w:rPr>
                <w:rFonts w:ascii="Arial" w:hAnsi="Arial" w:cs="Arial"/>
                <w:sz w:val="10"/>
                <w:szCs w:val="10"/>
                <w:lang w:val="en-US"/>
              </w:rPr>
            </w:pPr>
          </w:p>
        </w:tc>
        <w:tc>
          <w:tcPr>
            <w:tcW w:w="3402" w:type="dxa"/>
            <w:shd w:val="clear" w:color="auto" w:fill="FFFFFF" w:themeFill="background1"/>
          </w:tcPr>
          <w:p w14:paraId="1CA3E37F" w14:textId="77777777" w:rsidR="00587E83" w:rsidRPr="0014097C" w:rsidRDefault="00587E83" w:rsidP="003D0154">
            <w:pPr>
              <w:rPr>
                <w:rFonts w:ascii="Arial" w:hAnsi="Arial" w:cs="Arial"/>
                <w:sz w:val="10"/>
                <w:szCs w:val="10"/>
                <w:lang w:val="en-US"/>
              </w:rPr>
            </w:pPr>
          </w:p>
        </w:tc>
        <w:tc>
          <w:tcPr>
            <w:tcW w:w="7655" w:type="dxa"/>
            <w:gridSpan w:val="2"/>
          </w:tcPr>
          <w:p w14:paraId="224E4A80" w14:textId="094F1B24" w:rsidR="00587E83" w:rsidRPr="0014097C" w:rsidRDefault="00587E83" w:rsidP="003D0154">
            <w:pPr>
              <w:rPr>
                <w:rFonts w:ascii="Arial" w:hAnsi="Arial" w:cs="Arial"/>
                <w:sz w:val="10"/>
                <w:szCs w:val="10"/>
                <w:lang w:val="en-US"/>
              </w:rPr>
            </w:pPr>
            <w:r w:rsidRPr="0014097C">
              <w:rPr>
                <w:rFonts w:ascii="Arial" w:hAnsi="Arial" w:cs="Arial"/>
                <w:sz w:val="10"/>
                <w:szCs w:val="10"/>
                <w:lang w:val="en-US"/>
              </w:rPr>
              <w:t xml:space="preserve">Non-utilities: Threshold reduction in VTE risk at which women were willing to accept use of LMWH. Informed by one study with a population </w:t>
            </w:r>
            <w:r w:rsidRPr="0014097C">
              <w:rPr>
                <w:rFonts w:ascii="Arial" w:hAnsi="Arial" w:cs="Arial"/>
                <w:b/>
                <w:sz w:val="10"/>
                <w:szCs w:val="10"/>
                <w:lang w:val="en-US"/>
              </w:rPr>
              <w:t>N = 123 (</w:t>
            </w:r>
            <w:r w:rsidR="00944E7A">
              <w:rPr>
                <w:rFonts w:ascii="Arial" w:hAnsi="Arial" w:cs="Arial"/>
                <w:b/>
                <w:sz w:val="10"/>
                <w:szCs w:val="10"/>
                <w:lang w:val="en-US"/>
              </w:rPr>
              <w:t>BATES</w:t>
            </w:r>
            <w:r w:rsidRPr="0014097C">
              <w:rPr>
                <w:rFonts w:ascii="Arial" w:hAnsi="Arial" w:cs="Arial"/>
                <w:b/>
                <w:sz w:val="10"/>
                <w:szCs w:val="10"/>
                <w:lang w:val="en-US"/>
              </w:rPr>
              <w:t xml:space="preserve">2015 and </w:t>
            </w:r>
            <w:r w:rsidR="00944E7A" w:rsidRPr="00944E7A">
              <w:rPr>
                <w:rFonts w:ascii="Arial" w:hAnsi="Arial" w:cs="Arial"/>
                <w:b/>
                <w:sz w:val="10"/>
                <w:szCs w:val="10"/>
                <w:lang w:val="en-US"/>
              </w:rPr>
              <w:t>Eckman</w:t>
            </w:r>
            <w:r w:rsidRPr="0014097C">
              <w:rPr>
                <w:rFonts w:ascii="Arial" w:hAnsi="Arial" w:cs="Arial"/>
                <w:b/>
                <w:sz w:val="10"/>
                <w:szCs w:val="10"/>
                <w:lang w:val="en-US"/>
              </w:rPr>
              <w:t xml:space="preserve"> 2015)</w:t>
            </w:r>
          </w:p>
        </w:tc>
      </w:tr>
      <w:tr w:rsidR="00E25C84" w:rsidRPr="0014097C" w14:paraId="7B4CC017" w14:textId="308CC879" w:rsidTr="00E25C84">
        <w:tc>
          <w:tcPr>
            <w:tcW w:w="3539" w:type="dxa"/>
            <w:shd w:val="clear" w:color="auto" w:fill="FFFFFF" w:themeFill="background1"/>
          </w:tcPr>
          <w:p w14:paraId="61E9E7F2" w14:textId="77777777" w:rsidR="00E25C84" w:rsidRPr="0014097C" w:rsidRDefault="00E25C84" w:rsidP="003D0154">
            <w:pPr>
              <w:rPr>
                <w:rFonts w:ascii="Arial" w:hAnsi="Arial" w:cs="Arial"/>
                <w:sz w:val="10"/>
                <w:szCs w:val="10"/>
                <w:lang w:val="en-US"/>
              </w:rPr>
            </w:pPr>
          </w:p>
        </w:tc>
        <w:tc>
          <w:tcPr>
            <w:tcW w:w="3402" w:type="dxa"/>
            <w:shd w:val="clear" w:color="auto" w:fill="FFFFFF" w:themeFill="background1"/>
          </w:tcPr>
          <w:p w14:paraId="65741770" w14:textId="77777777" w:rsidR="00E25C84" w:rsidRPr="0014097C" w:rsidRDefault="00E25C84" w:rsidP="003D0154">
            <w:pPr>
              <w:rPr>
                <w:rFonts w:ascii="Arial" w:hAnsi="Arial" w:cs="Arial"/>
                <w:sz w:val="10"/>
                <w:szCs w:val="10"/>
                <w:lang w:val="en-US"/>
              </w:rPr>
            </w:pPr>
          </w:p>
        </w:tc>
        <w:tc>
          <w:tcPr>
            <w:tcW w:w="1134" w:type="dxa"/>
          </w:tcPr>
          <w:p w14:paraId="31B40C70" w14:textId="7DA2FC75" w:rsidR="00E25C84" w:rsidRPr="0014097C" w:rsidRDefault="00E25C84" w:rsidP="003D0154">
            <w:pPr>
              <w:rPr>
                <w:rFonts w:ascii="Arial" w:hAnsi="Arial" w:cs="Arial"/>
                <w:sz w:val="10"/>
                <w:szCs w:val="10"/>
                <w:lang w:val="en-US"/>
              </w:rPr>
            </w:pPr>
            <w:r w:rsidRPr="0014097C">
              <w:rPr>
                <w:rFonts w:ascii="Arial" w:hAnsi="Arial" w:cs="Arial"/>
                <w:sz w:val="10"/>
                <w:szCs w:val="10"/>
                <w:lang w:val="en-US"/>
              </w:rPr>
              <w:t xml:space="preserve">Given a fixed 16% </w:t>
            </w:r>
            <w:proofErr w:type="gramStart"/>
            <w:r w:rsidRPr="0014097C">
              <w:rPr>
                <w:rFonts w:ascii="Arial" w:hAnsi="Arial" w:cs="Arial"/>
                <w:sz w:val="10"/>
                <w:szCs w:val="10"/>
                <w:lang w:val="en-US"/>
              </w:rPr>
              <w:t>risk  Median</w:t>
            </w:r>
            <w:proofErr w:type="gramEnd"/>
            <w:r w:rsidRPr="0014097C">
              <w:rPr>
                <w:rFonts w:ascii="Arial" w:hAnsi="Arial" w:cs="Arial"/>
                <w:sz w:val="10"/>
                <w:szCs w:val="10"/>
                <w:lang w:val="en-US"/>
              </w:rPr>
              <w:t xml:space="preserve"> (%) of risk reduction [IQR] = 3 [1 to 6] </w:t>
            </w:r>
          </w:p>
        </w:tc>
        <w:tc>
          <w:tcPr>
            <w:tcW w:w="6521" w:type="dxa"/>
          </w:tcPr>
          <w:p w14:paraId="634DFBFA" w14:textId="77777777" w:rsidR="00E25C84" w:rsidRPr="0014097C" w:rsidRDefault="00E25C84" w:rsidP="003D0154">
            <w:pPr>
              <w:rPr>
                <w:rFonts w:ascii="Arial" w:hAnsi="Arial" w:cs="Arial"/>
                <w:sz w:val="10"/>
                <w:szCs w:val="10"/>
                <w:lang w:val="en-US"/>
              </w:rPr>
            </w:pPr>
            <w:r w:rsidRPr="0014097C">
              <w:rPr>
                <w:rFonts w:ascii="Arial" w:hAnsi="Arial" w:cs="Arial"/>
                <w:sz w:val="10"/>
                <w:szCs w:val="10"/>
                <w:lang w:val="en-US"/>
              </w:rPr>
              <w:t>Note</w:t>
            </w:r>
          </w:p>
        </w:tc>
      </w:tr>
      <w:tr w:rsidR="00E25C84" w:rsidRPr="0014097C" w14:paraId="403535D8" w14:textId="5310CF9A" w:rsidTr="00E25C84">
        <w:tc>
          <w:tcPr>
            <w:tcW w:w="3539" w:type="dxa"/>
            <w:shd w:val="clear" w:color="auto" w:fill="ACB9CA" w:themeFill="text2" w:themeFillTint="66"/>
          </w:tcPr>
          <w:p w14:paraId="4A723A33" w14:textId="77777777" w:rsidR="00E25C84" w:rsidRPr="0014097C" w:rsidRDefault="00E25C84" w:rsidP="003D0154">
            <w:pPr>
              <w:rPr>
                <w:rFonts w:ascii="Arial" w:hAnsi="Arial" w:cs="Arial"/>
                <w:sz w:val="10"/>
                <w:szCs w:val="10"/>
                <w:lang w:val="en-US"/>
              </w:rPr>
            </w:pPr>
            <w:r w:rsidRPr="0014097C">
              <w:rPr>
                <w:rFonts w:ascii="Arial" w:hAnsi="Arial" w:cs="Arial"/>
                <w:sz w:val="10"/>
                <w:szCs w:val="10"/>
                <w:lang w:val="en-US"/>
              </w:rPr>
              <w:t>Risk of Bias</w:t>
            </w:r>
          </w:p>
        </w:tc>
        <w:tc>
          <w:tcPr>
            <w:tcW w:w="3402" w:type="dxa"/>
            <w:shd w:val="clear" w:color="auto" w:fill="ACB9CA" w:themeFill="text2" w:themeFillTint="66"/>
          </w:tcPr>
          <w:p w14:paraId="1B2F9C82" w14:textId="77777777" w:rsidR="00E25C84" w:rsidRPr="0014097C" w:rsidRDefault="00E25C84" w:rsidP="003D0154">
            <w:pPr>
              <w:rPr>
                <w:rFonts w:ascii="Arial" w:hAnsi="Arial" w:cs="Arial"/>
                <w:sz w:val="10"/>
                <w:szCs w:val="10"/>
                <w:lang w:val="en-US"/>
              </w:rPr>
            </w:pPr>
            <w:r w:rsidRPr="0014097C">
              <w:rPr>
                <w:rFonts w:ascii="Arial" w:hAnsi="Arial" w:cs="Arial"/>
                <w:sz w:val="10"/>
                <w:szCs w:val="10"/>
                <w:lang w:val="en-US"/>
              </w:rPr>
              <w:t>Table 1. Supplementary material</w:t>
            </w:r>
          </w:p>
        </w:tc>
        <w:tc>
          <w:tcPr>
            <w:tcW w:w="1134" w:type="dxa"/>
            <w:shd w:val="clear" w:color="auto" w:fill="D5DCE4" w:themeFill="text2" w:themeFillTint="33"/>
          </w:tcPr>
          <w:p w14:paraId="0C93E2DF" w14:textId="0F984869" w:rsidR="00E25C84" w:rsidRPr="0014097C" w:rsidRDefault="00E25C84" w:rsidP="003D0154">
            <w:pPr>
              <w:rPr>
                <w:rFonts w:ascii="Arial" w:hAnsi="Arial" w:cs="Arial"/>
                <w:sz w:val="10"/>
                <w:szCs w:val="10"/>
                <w:lang w:val="en-US"/>
              </w:rPr>
            </w:pPr>
            <w:r w:rsidRPr="0014097C">
              <w:rPr>
                <w:rFonts w:ascii="Arial" w:hAnsi="Arial" w:cs="Arial"/>
                <w:sz w:val="10"/>
                <w:szCs w:val="10"/>
                <w:lang w:val="en-US"/>
              </w:rPr>
              <w:t>Moderate risk of bias</w:t>
            </w:r>
          </w:p>
        </w:tc>
        <w:tc>
          <w:tcPr>
            <w:tcW w:w="6521" w:type="dxa"/>
            <w:shd w:val="clear" w:color="auto" w:fill="D5DCE4" w:themeFill="text2" w:themeFillTint="33"/>
          </w:tcPr>
          <w:p w14:paraId="20734EF8" w14:textId="77777777" w:rsidR="00E25C84" w:rsidRPr="0014097C" w:rsidRDefault="00E25C84" w:rsidP="003D0154">
            <w:pPr>
              <w:rPr>
                <w:rFonts w:ascii="Arial" w:hAnsi="Arial" w:cs="Arial"/>
                <w:sz w:val="10"/>
                <w:szCs w:val="10"/>
                <w:lang w:val="en-US"/>
              </w:rPr>
            </w:pPr>
          </w:p>
        </w:tc>
      </w:tr>
      <w:tr w:rsidR="00E25C84" w:rsidRPr="0014097C" w14:paraId="741DD8E0" w14:textId="600C5DF0" w:rsidTr="00E25C84">
        <w:tc>
          <w:tcPr>
            <w:tcW w:w="3539" w:type="dxa"/>
            <w:vMerge w:val="restart"/>
            <w:shd w:val="clear" w:color="auto" w:fill="D5DCE4" w:themeFill="text2" w:themeFillTint="33"/>
          </w:tcPr>
          <w:p w14:paraId="383BD6CD"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1.Indirectness due to PICO elements</w:t>
            </w:r>
          </w:p>
        </w:tc>
        <w:tc>
          <w:tcPr>
            <w:tcW w:w="3402" w:type="dxa"/>
            <w:shd w:val="clear" w:color="auto" w:fill="D5DCE4" w:themeFill="text2" w:themeFillTint="33"/>
          </w:tcPr>
          <w:p w14:paraId="6AAC4D50"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Was the population studied matching the population of interest</w:t>
            </w:r>
          </w:p>
        </w:tc>
        <w:tc>
          <w:tcPr>
            <w:tcW w:w="1134" w:type="dxa"/>
          </w:tcPr>
          <w:p w14:paraId="6F1EE3E8" w14:textId="4BBC4A40"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Not serious</w:t>
            </w:r>
          </w:p>
        </w:tc>
        <w:tc>
          <w:tcPr>
            <w:tcW w:w="6521" w:type="dxa"/>
          </w:tcPr>
          <w:p w14:paraId="0F1A2010" w14:textId="77777777" w:rsidR="00E25C84" w:rsidRPr="0014097C" w:rsidRDefault="00E25C84" w:rsidP="005F63A0">
            <w:pPr>
              <w:rPr>
                <w:rFonts w:ascii="Arial" w:hAnsi="Arial" w:cs="Arial"/>
                <w:sz w:val="10"/>
                <w:szCs w:val="10"/>
                <w:lang w:val="en-US"/>
              </w:rPr>
            </w:pPr>
          </w:p>
        </w:tc>
      </w:tr>
      <w:tr w:rsidR="00E25C84" w:rsidRPr="0014097C" w14:paraId="70306F1A" w14:textId="2A8C54EE" w:rsidTr="00E25C84">
        <w:tc>
          <w:tcPr>
            <w:tcW w:w="3539" w:type="dxa"/>
            <w:vMerge/>
            <w:shd w:val="clear" w:color="auto" w:fill="D5DCE4" w:themeFill="text2" w:themeFillTint="33"/>
          </w:tcPr>
          <w:p w14:paraId="3815F067" w14:textId="77777777" w:rsidR="00E25C84" w:rsidRPr="0014097C" w:rsidRDefault="00E25C84" w:rsidP="005F63A0">
            <w:pPr>
              <w:rPr>
                <w:rFonts w:ascii="Arial" w:hAnsi="Arial" w:cs="Arial"/>
                <w:sz w:val="10"/>
                <w:szCs w:val="10"/>
                <w:lang w:val="en-US"/>
              </w:rPr>
            </w:pPr>
          </w:p>
        </w:tc>
        <w:tc>
          <w:tcPr>
            <w:tcW w:w="3402" w:type="dxa"/>
            <w:shd w:val="clear" w:color="auto" w:fill="D5DCE4" w:themeFill="text2" w:themeFillTint="33"/>
          </w:tcPr>
          <w:p w14:paraId="3CB46FF7"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Were the outcomes matching the outcomes of interest</w:t>
            </w:r>
          </w:p>
        </w:tc>
        <w:tc>
          <w:tcPr>
            <w:tcW w:w="1134" w:type="dxa"/>
          </w:tcPr>
          <w:p w14:paraId="71383AAF" w14:textId="117952CB"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Not serious</w:t>
            </w:r>
          </w:p>
        </w:tc>
        <w:tc>
          <w:tcPr>
            <w:tcW w:w="6521" w:type="dxa"/>
          </w:tcPr>
          <w:p w14:paraId="15303141" w14:textId="77777777" w:rsidR="00E25C84" w:rsidRPr="0014097C" w:rsidRDefault="00E25C84" w:rsidP="005F63A0">
            <w:pPr>
              <w:rPr>
                <w:rFonts w:ascii="Arial" w:hAnsi="Arial" w:cs="Arial"/>
                <w:sz w:val="10"/>
                <w:szCs w:val="10"/>
                <w:lang w:val="en-US"/>
              </w:rPr>
            </w:pPr>
          </w:p>
        </w:tc>
      </w:tr>
      <w:tr w:rsidR="00E25C84" w:rsidRPr="0014097C" w14:paraId="2F537615" w14:textId="599CD085" w:rsidTr="00E25C84">
        <w:tc>
          <w:tcPr>
            <w:tcW w:w="3539" w:type="dxa"/>
            <w:vMerge/>
            <w:shd w:val="clear" w:color="auto" w:fill="D5DCE4" w:themeFill="text2" w:themeFillTint="33"/>
          </w:tcPr>
          <w:p w14:paraId="0D233D13" w14:textId="77777777" w:rsidR="00E25C84" w:rsidRPr="0014097C" w:rsidRDefault="00E25C84" w:rsidP="005F63A0">
            <w:pPr>
              <w:rPr>
                <w:rFonts w:ascii="Arial" w:hAnsi="Arial" w:cs="Arial"/>
                <w:sz w:val="10"/>
                <w:szCs w:val="10"/>
                <w:lang w:val="en-US"/>
              </w:rPr>
            </w:pPr>
          </w:p>
        </w:tc>
        <w:tc>
          <w:tcPr>
            <w:tcW w:w="3402" w:type="dxa"/>
            <w:shd w:val="clear" w:color="auto" w:fill="D5DCE4" w:themeFill="text2" w:themeFillTint="33"/>
          </w:tcPr>
          <w:p w14:paraId="1BEAB96D"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Were the options studied matching the alternative options of interest</w:t>
            </w:r>
          </w:p>
        </w:tc>
        <w:tc>
          <w:tcPr>
            <w:tcW w:w="1134" w:type="dxa"/>
          </w:tcPr>
          <w:p w14:paraId="16D854EE" w14:textId="7669EB8B"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Not serious</w:t>
            </w:r>
          </w:p>
        </w:tc>
        <w:tc>
          <w:tcPr>
            <w:tcW w:w="6521" w:type="dxa"/>
          </w:tcPr>
          <w:p w14:paraId="043EE922" w14:textId="77777777" w:rsidR="00E25C84" w:rsidRPr="0014097C" w:rsidRDefault="00E25C84" w:rsidP="005F63A0">
            <w:pPr>
              <w:rPr>
                <w:rFonts w:ascii="Arial" w:hAnsi="Arial" w:cs="Arial"/>
                <w:sz w:val="10"/>
                <w:szCs w:val="10"/>
                <w:lang w:val="en-US"/>
              </w:rPr>
            </w:pPr>
          </w:p>
        </w:tc>
      </w:tr>
      <w:tr w:rsidR="00E25C84" w:rsidRPr="00500E23" w14:paraId="443C0927" w14:textId="26DED6BF" w:rsidTr="00E25C84">
        <w:tc>
          <w:tcPr>
            <w:tcW w:w="3539" w:type="dxa"/>
            <w:shd w:val="clear" w:color="auto" w:fill="D5DCE4" w:themeFill="text2" w:themeFillTint="33"/>
          </w:tcPr>
          <w:p w14:paraId="2FE5CBF0"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2.Indirectness due to methodological elements</w:t>
            </w:r>
          </w:p>
        </w:tc>
        <w:tc>
          <w:tcPr>
            <w:tcW w:w="3402" w:type="dxa"/>
            <w:shd w:val="clear" w:color="auto" w:fill="D5DCE4" w:themeFill="text2" w:themeFillTint="33"/>
          </w:tcPr>
          <w:p w14:paraId="30BBF3F1" w14:textId="77777777" w:rsidR="00E25C84" w:rsidRPr="0014097C" w:rsidRDefault="00E25C84" w:rsidP="00D30706">
            <w:pPr>
              <w:rPr>
                <w:rFonts w:ascii="Arial" w:hAnsi="Arial" w:cs="Arial"/>
                <w:sz w:val="10"/>
                <w:szCs w:val="10"/>
                <w:lang w:val="en-US"/>
              </w:rPr>
            </w:pPr>
            <w:r w:rsidRPr="0014097C">
              <w:rPr>
                <w:rFonts w:ascii="Arial" w:hAnsi="Arial" w:cs="Arial"/>
                <w:sz w:val="10"/>
                <w:szCs w:val="10"/>
                <w:lang w:val="en-US"/>
              </w:rPr>
              <w:t>Were the participants answering questions directly valuing the relative importance of outcomes?</w:t>
            </w:r>
          </w:p>
          <w:p w14:paraId="358A231E" w14:textId="77777777" w:rsidR="00E25C84" w:rsidRPr="0014097C" w:rsidRDefault="00E25C84" w:rsidP="00D30706">
            <w:pPr>
              <w:rPr>
                <w:rFonts w:ascii="Arial" w:hAnsi="Arial" w:cs="Arial"/>
                <w:sz w:val="10"/>
                <w:szCs w:val="10"/>
                <w:lang w:val="en-US"/>
              </w:rPr>
            </w:pPr>
            <w:r w:rsidRPr="0014097C">
              <w:rPr>
                <w:rFonts w:ascii="Arial" w:hAnsi="Arial" w:cs="Arial"/>
                <w:sz w:val="10"/>
                <w:szCs w:val="10"/>
                <w:lang w:val="en-US"/>
              </w:rPr>
              <w:t>- Were direct methodologies for outcomes utilities used rather than indirect methodologies?</w:t>
            </w:r>
          </w:p>
          <w:p w14:paraId="00D6FF80" w14:textId="65EAAF68"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-Was the utility directly estimated from an instrument to elicit rather than mapped from an instrument whose purpose was not eliciting utility?</w:t>
            </w:r>
          </w:p>
        </w:tc>
        <w:tc>
          <w:tcPr>
            <w:tcW w:w="1134" w:type="dxa"/>
            <w:vAlign w:val="center"/>
          </w:tcPr>
          <w:p w14:paraId="53148978" w14:textId="587E1D5E"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Serious</w:t>
            </w:r>
          </w:p>
        </w:tc>
        <w:tc>
          <w:tcPr>
            <w:tcW w:w="6521" w:type="dxa"/>
          </w:tcPr>
          <w:p w14:paraId="55EAB4BC" w14:textId="7939924F"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The instrument purpose was not to elicit utility</w:t>
            </w:r>
          </w:p>
        </w:tc>
      </w:tr>
      <w:tr w:rsidR="00E25C84" w:rsidRPr="0014097C" w14:paraId="3FBE6E62" w14:textId="511F5FA0" w:rsidTr="00E25C84">
        <w:tc>
          <w:tcPr>
            <w:tcW w:w="6941" w:type="dxa"/>
            <w:gridSpan w:val="2"/>
            <w:shd w:val="clear" w:color="auto" w:fill="D5DCE4" w:themeFill="text2" w:themeFillTint="33"/>
          </w:tcPr>
          <w:p w14:paraId="4E37F881"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Overall Indirectness</w:t>
            </w:r>
          </w:p>
        </w:tc>
        <w:tc>
          <w:tcPr>
            <w:tcW w:w="1134" w:type="dxa"/>
            <w:shd w:val="clear" w:color="auto" w:fill="D5DCE4" w:themeFill="text2" w:themeFillTint="33"/>
          </w:tcPr>
          <w:p w14:paraId="544556D0" w14:textId="4E6A3AF8"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Serious</w:t>
            </w:r>
          </w:p>
        </w:tc>
        <w:tc>
          <w:tcPr>
            <w:tcW w:w="6521" w:type="dxa"/>
            <w:shd w:val="clear" w:color="auto" w:fill="D5DCE4" w:themeFill="text2" w:themeFillTint="33"/>
          </w:tcPr>
          <w:p w14:paraId="03203D43" w14:textId="0A1B2515" w:rsidR="00E25C84" w:rsidRPr="0014097C" w:rsidRDefault="00E25C84" w:rsidP="005F63A0">
            <w:pPr>
              <w:rPr>
                <w:rFonts w:ascii="Arial" w:hAnsi="Arial" w:cs="Arial"/>
                <w:sz w:val="10"/>
                <w:szCs w:val="10"/>
                <w:lang w:val="en-US"/>
              </w:rPr>
            </w:pPr>
          </w:p>
        </w:tc>
      </w:tr>
      <w:tr w:rsidR="00E25C84" w:rsidRPr="0014097C" w14:paraId="2AB9A061" w14:textId="77777777" w:rsidTr="00E25C84">
        <w:tc>
          <w:tcPr>
            <w:tcW w:w="3539" w:type="dxa"/>
            <w:shd w:val="clear" w:color="auto" w:fill="ACB9CA" w:themeFill="text2" w:themeFillTint="66"/>
          </w:tcPr>
          <w:p w14:paraId="3464B30E" w14:textId="5E348BE0"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Inconsistency</w:t>
            </w:r>
          </w:p>
        </w:tc>
        <w:tc>
          <w:tcPr>
            <w:tcW w:w="3402" w:type="dxa"/>
            <w:shd w:val="clear" w:color="auto" w:fill="ACB9CA" w:themeFill="text2" w:themeFillTint="66"/>
          </w:tcPr>
          <w:p w14:paraId="1635EFD0" w14:textId="77777777" w:rsidR="00E25C84" w:rsidRPr="0014097C" w:rsidRDefault="00E25C84" w:rsidP="005F63A0">
            <w:pPr>
              <w:rPr>
                <w:rFonts w:ascii="Arial" w:hAnsi="Arial" w:cs="Arial"/>
                <w:sz w:val="10"/>
                <w:szCs w:val="10"/>
                <w:lang w:val="en-US"/>
              </w:rPr>
            </w:pPr>
          </w:p>
        </w:tc>
        <w:tc>
          <w:tcPr>
            <w:tcW w:w="1134" w:type="dxa"/>
            <w:shd w:val="clear" w:color="auto" w:fill="ACB9CA" w:themeFill="text2" w:themeFillTint="66"/>
          </w:tcPr>
          <w:p w14:paraId="2E3DBC3B" w14:textId="77777777" w:rsidR="00E25C84" w:rsidRPr="0014097C" w:rsidRDefault="00E25C84" w:rsidP="005F63A0">
            <w:pPr>
              <w:rPr>
                <w:rFonts w:ascii="Arial" w:hAnsi="Arial" w:cs="Arial"/>
                <w:sz w:val="10"/>
                <w:szCs w:val="10"/>
                <w:lang w:val="en-US"/>
              </w:rPr>
            </w:pPr>
          </w:p>
        </w:tc>
        <w:tc>
          <w:tcPr>
            <w:tcW w:w="6521" w:type="dxa"/>
            <w:shd w:val="clear" w:color="auto" w:fill="ACB9CA" w:themeFill="text2" w:themeFillTint="66"/>
          </w:tcPr>
          <w:p w14:paraId="116AE9B8" w14:textId="77777777" w:rsidR="00E25C84" w:rsidRPr="0014097C" w:rsidRDefault="00E25C84" w:rsidP="005F63A0">
            <w:pPr>
              <w:rPr>
                <w:rFonts w:ascii="Arial" w:hAnsi="Arial" w:cs="Arial"/>
                <w:sz w:val="10"/>
                <w:szCs w:val="10"/>
                <w:lang w:val="en-US"/>
              </w:rPr>
            </w:pPr>
          </w:p>
        </w:tc>
      </w:tr>
      <w:tr w:rsidR="00E25C84" w:rsidRPr="0014097C" w14:paraId="0AC1A840" w14:textId="2B6C8A9C" w:rsidTr="00E25C84">
        <w:tc>
          <w:tcPr>
            <w:tcW w:w="3539" w:type="dxa"/>
            <w:shd w:val="clear" w:color="auto" w:fill="D5DCE4" w:themeFill="text2" w:themeFillTint="33"/>
          </w:tcPr>
          <w:p w14:paraId="22F598BD"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Assessment of four items</w:t>
            </w:r>
          </w:p>
          <w:p w14:paraId="42F14747"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1. Similarity in point estimates</w:t>
            </w:r>
          </w:p>
          <w:p w14:paraId="3D48469C"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2. Overlap in confidence intervals</w:t>
            </w:r>
          </w:p>
          <w:p w14:paraId="18C9A405"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3. P value of the heterogeneity test (if any)</w:t>
            </w:r>
          </w:p>
          <w:p w14:paraId="0AA60306"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4. I (2) of the metanalysis (if any)</w:t>
            </w:r>
          </w:p>
        </w:tc>
        <w:tc>
          <w:tcPr>
            <w:tcW w:w="3402" w:type="dxa"/>
            <w:shd w:val="clear" w:color="auto" w:fill="D5DCE4" w:themeFill="text2" w:themeFillTint="33"/>
          </w:tcPr>
          <w:p w14:paraId="1DCEC14B"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Are the results consistent across included studies?</w:t>
            </w:r>
          </w:p>
        </w:tc>
        <w:tc>
          <w:tcPr>
            <w:tcW w:w="1134" w:type="dxa"/>
          </w:tcPr>
          <w:p w14:paraId="1FDA11FF" w14:textId="70E27363"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Not applicable</w:t>
            </w:r>
          </w:p>
        </w:tc>
        <w:tc>
          <w:tcPr>
            <w:tcW w:w="6521" w:type="dxa"/>
          </w:tcPr>
          <w:p w14:paraId="0BF11C83" w14:textId="71BCA658" w:rsidR="00E25C84" w:rsidRPr="0014097C" w:rsidRDefault="00E25C84" w:rsidP="005F63A0">
            <w:pPr>
              <w:rPr>
                <w:rFonts w:ascii="Arial" w:hAnsi="Arial" w:cs="Arial"/>
                <w:sz w:val="10"/>
                <w:szCs w:val="10"/>
                <w:lang w:val="en-US"/>
              </w:rPr>
            </w:pPr>
          </w:p>
        </w:tc>
      </w:tr>
      <w:tr w:rsidR="00E25C84" w:rsidRPr="0014097C" w14:paraId="1AD9E2A9" w14:textId="062E3437" w:rsidTr="00E25C84">
        <w:tc>
          <w:tcPr>
            <w:tcW w:w="3539" w:type="dxa"/>
            <w:shd w:val="clear" w:color="auto" w:fill="D5DCE4" w:themeFill="text2" w:themeFillTint="33"/>
          </w:tcPr>
          <w:p w14:paraId="4260671B"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 xml:space="preserve">Explore the source of inconsistency </w:t>
            </w:r>
          </w:p>
          <w:p w14:paraId="07605812"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 Consistent PICO (population, compared treatment options, outcomes)?</w:t>
            </w:r>
          </w:p>
          <w:p w14:paraId="161F552D"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-Consistent methodology (study design, measurement methodologies, description of disease severity and outcomes)?</w:t>
            </w:r>
          </w:p>
        </w:tc>
        <w:tc>
          <w:tcPr>
            <w:tcW w:w="3402" w:type="dxa"/>
            <w:shd w:val="clear" w:color="auto" w:fill="D5DCE4" w:themeFill="text2" w:themeFillTint="33"/>
          </w:tcPr>
          <w:p w14:paraId="4B136063"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Source of Inconsistency explained</w:t>
            </w:r>
          </w:p>
        </w:tc>
        <w:tc>
          <w:tcPr>
            <w:tcW w:w="1134" w:type="dxa"/>
          </w:tcPr>
          <w:p w14:paraId="416582EB" w14:textId="3A717F7F"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Not applicable</w:t>
            </w:r>
          </w:p>
        </w:tc>
        <w:tc>
          <w:tcPr>
            <w:tcW w:w="6521" w:type="dxa"/>
          </w:tcPr>
          <w:p w14:paraId="6E5C39C0" w14:textId="67743FB3" w:rsidR="00E25C84" w:rsidRPr="0014097C" w:rsidRDefault="00E25C84" w:rsidP="005F63A0">
            <w:pPr>
              <w:rPr>
                <w:rFonts w:ascii="Arial" w:hAnsi="Arial" w:cs="Arial"/>
                <w:sz w:val="10"/>
                <w:szCs w:val="10"/>
                <w:lang w:val="en-US"/>
              </w:rPr>
            </w:pPr>
          </w:p>
        </w:tc>
      </w:tr>
      <w:tr w:rsidR="00E25C84" w:rsidRPr="0014097C" w14:paraId="07966A88" w14:textId="5269A14F" w:rsidTr="00E25C84">
        <w:tc>
          <w:tcPr>
            <w:tcW w:w="3539" w:type="dxa"/>
            <w:shd w:val="clear" w:color="auto" w:fill="D5DCE4" w:themeFill="text2" w:themeFillTint="33"/>
          </w:tcPr>
          <w:p w14:paraId="33D93AA6"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 xml:space="preserve">Subgroup estimates credibility assessment </w:t>
            </w:r>
          </w:p>
          <w:p w14:paraId="2FABB032"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1. Is the subgroup variable a characteristic specified at baseline?</w:t>
            </w:r>
          </w:p>
          <w:p w14:paraId="6893495A"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2. Is the subgroup difference suggested by comparisons within rather than between studies?</w:t>
            </w:r>
          </w:p>
          <w:p w14:paraId="7571DDB4"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3. Does statistical analysis suggest that chance is an unlikely explanation for the subgroup difference?</w:t>
            </w:r>
          </w:p>
          <w:p w14:paraId="2C5344B1"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4. Did the hypothesis precede rather than follow the analysis, and include a hypothesized direction that was subsequently confirmed?</w:t>
            </w:r>
          </w:p>
          <w:p w14:paraId="117F0F59"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5. Was the subgroup hypothesis one of a small number tested?</w:t>
            </w:r>
          </w:p>
          <w:p w14:paraId="527C8307"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6. Is the subgroup difference consistent across studies and across important outcomes?</w:t>
            </w:r>
          </w:p>
          <w:p w14:paraId="0DBB7824"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7. Does external evidence (biological o sociological rationale) support the hypothesized subgroup difference?</w:t>
            </w:r>
          </w:p>
        </w:tc>
        <w:tc>
          <w:tcPr>
            <w:tcW w:w="3402" w:type="dxa"/>
            <w:shd w:val="clear" w:color="auto" w:fill="D5DCE4" w:themeFill="text2" w:themeFillTint="33"/>
          </w:tcPr>
          <w:p w14:paraId="6BFCB353"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Source of Inconsistency explained</w:t>
            </w:r>
          </w:p>
        </w:tc>
        <w:tc>
          <w:tcPr>
            <w:tcW w:w="1134" w:type="dxa"/>
          </w:tcPr>
          <w:p w14:paraId="58786479" w14:textId="2F34FF95"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Not applicable</w:t>
            </w:r>
          </w:p>
        </w:tc>
        <w:tc>
          <w:tcPr>
            <w:tcW w:w="6521" w:type="dxa"/>
          </w:tcPr>
          <w:p w14:paraId="1DB35066" w14:textId="66305686" w:rsidR="00E25C84" w:rsidRPr="0014097C" w:rsidRDefault="00E25C84" w:rsidP="005F63A0">
            <w:pPr>
              <w:rPr>
                <w:rFonts w:ascii="Arial" w:hAnsi="Arial" w:cs="Arial"/>
                <w:sz w:val="10"/>
                <w:szCs w:val="10"/>
                <w:lang w:val="en-US"/>
              </w:rPr>
            </w:pPr>
          </w:p>
        </w:tc>
      </w:tr>
      <w:tr w:rsidR="00E25C84" w:rsidRPr="0014097C" w14:paraId="75AC58F1" w14:textId="6FEB7770" w:rsidTr="00E25C84">
        <w:tc>
          <w:tcPr>
            <w:tcW w:w="3539" w:type="dxa"/>
            <w:shd w:val="clear" w:color="auto" w:fill="D5DCE4" w:themeFill="text2" w:themeFillTint="33"/>
          </w:tcPr>
          <w:p w14:paraId="30818D11"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lastRenderedPageBreak/>
              <w:t>Overall Inconsistency</w:t>
            </w:r>
          </w:p>
        </w:tc>
        <w:tc>
          <w:tcPr>
            <w:tcW w:w="3402" w:type="dxa"/>
            <w:shd w:val="clear" w:color="auto" w:fill="D5DCE4" w:themeFill="text2" w:themeFillTint="33"/>
          </w:tcPr>
          <w:p w14:paraId="750D9EB6" w14:textId="77777777" w:rsidR="00E25C84" w:rsidRPr="0014097C" w:rsidRDefault="00E25C84" w:rsidP="005F63A0">
            <w:pPr>
              <w:rPr>
                <w:rFonts w:ascii="Arial" w:hAnsi="Arial" w:cs="Arial"/>
                <w:sz w:val="10"/>
                <w:szCs w:val="10"/>
                <w:lang w:val="en-US"/>
              </w:rPr>
            </w:pPr>
          </w:p>
        </w:tc>
        <w:tc>
          <w:tcPr>
            <w:tcW w:w="1134" w:type="dxa"/>
            <w:shd w:val="clear" w:color="auto" w:fill="D5DCE4" w:themeFill="text2" w:themeFillTint="33"/>
          </w:tcPr>
          <w:p w14:paraId="268EAEA5" w14:textId="5EACA58A"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Not applicable</w:t>
            </w:r>
          </w:p>
        </w:tc>
        <w:tc>
          <w:tcPr>
            <w:tcW w:w="6521" w:type="dxa"/>
            <w:shd w:val="clear" w:color="auto" w:fill="D5DCE4" w:themeFill="text2" w:themeFillTint="33"/>
          </w:tcPr>
          <w:p w14:paraId="4ACEB39A" w14:textId="77777777" w:rsidR="00E25C84" w:rsidRPr="0014097C" w:rsidRDefault="00E25C84" w:rsidP="005F63A0">
            <w:pPr>
              <w:rPr>
                <w:rFonts w:ascii="Arial" w:hAnsi="Arial" w:cs="Arial"/>
                <w:sz w:val="10"/>
                <w:szCs w:val="10"/>
                <w:lang w:val="en-US"/>
              </w:rPr>
            </w:pPr>
          </w:p>
        </w:tc>
      </w:tr>
      <w:tr w:rsidR="00E25C84" w:rsidRPr="00500E23" w14:paraId="46B47423" w14:textId="5C3EC3AF" w:rsidTr="00E25C84">
        <w:tc>
          <w:tcPr>
            <w:tcW w:w="3539" w:type="dxa"/>
            <w:shd w:val="clear" w:color="auto" w:fill="D5DCE4" w:themeFill="text2" w:themeFillTint="33"/>
          </w:tcPr>
          <w:p w14:paraId="136DA90D"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Inspection of sample size</w:t>
            </w:r>
          </w:p>
        </w:tc>
        <w:tc>
          <w:tcPr>
            <w:tcW w:w="3402" w:type="dxa"/>
            <w:shd w:val="clear" w:color="auto" w:fill="D5DCE4" w:themeFill="text2" w:themeFillTint="33"/>
          </w:tcPr>
          <w:p w14:paraId="70FB1503"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Is the sample size large enough to meet the review information size?</w:t>
            </w:r>
          </w:p>
        </w:tc>
        <w:tc>
          <w:tcPr>
            <w:tcW w:w="1134" w:type="dxa"/>
          </w:tcPr>
          <w:p w14:paraId="6B620441" w14:textId="14EA1BED"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Serious</w:t>
            </w:r>
          </w:p>
        </w:tc>
        <w:tc>
          <w:tcPr>
            <w:tcW w:w="6521" w:type="dxa"/>
          </w:tcPr>
          <w:p w14:paraId="2A4A2EAC" w14:textId="06B6FBF2"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Considering it’s a continuous variable we downgraded for small sample size. GRADE guidelines recommend above 800 participants; although, due to the comprehensive process involved with collecting values and preferences, we considered an adequate sample size to be 200 participants.</w:t>
            </w:r>
          </w:p>
        </w:tc>
      </w:tr>
      <w:tr w:rsidR="00E25C84" w:rsidRPr="00500E23" w14:paraId="250EDFB3" w14:textId="061F4D85" w:rsidTr="00E25C84">
        <w:tc>
          <w:tcPr>
            <w:tcW w:w="3539" w:type="dxa"/>
            <w:shd w:val="clear" w:color="auto" w:fill="D5DCE4" w:themeFill="text2" w:themeFillTint="33"/>
          </w:tcPr>
          <w:p w14:paraId="13D841A7"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Inspection of confidence interval</w:t>
            </w:r>
          </w:p>
        </w:tc>
        <w:tc>
          <w:tcPr>
            <w:tcW w:w="3402" w:type="dxa"/>
            <w:shd w:val="clear" w:color="auto" w:fill="D5DCE4" w:themeFill="text2" w:themeFillTint="33"/>
          </w:tcPr>
          <w:p w14:paraId="6A5B5C76"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Is the confidence interval narrow enough?</w:t>
            </w:r>
          </w:p>
        </w:tc>
        <w:tc>
          <w:tcPr>
            <w:tcW w:w="1134" w:type="dxa"/>
          </w:tcPr>
          <w:p w14:paraId="4DF70EEE" w14:textId="77777777" w:rsidR="00E25C84" w:rsidRPr="0014097C" w:rsidRDefault="00E25C84" w:rsidP="005F63A0">
            <w:pPr>
              <w:rPr>
                <w:rFonts w:ascii="Arial" w:hAnsi="Arial" w:cs="Arial"/>
                <w:sz w:val="10"/>
                <w:szCs w:val="10"/>
                <w:lang w:val="en-US"/>
              </w:rPr>
            </w:pPr>
          </w:p>
        </w:tc>
        <w:tc>
          <w:tcPr>
            <w:tcW w:w="6521" w:type="dxa"/>
          </w:tcPr>
          <w:p w14:paraId="1A04A82A" w14:textId="77777777" w:rsidR="00E25C84" w:rsidRPr="0014097C" w:rsidRDefault="00E25C84" w:rsidP="005F63A0">
            <w:pPr>
              <w:rPr>
                <w:rFonts w:ascii="Arial" w:hAnsi="Arial" w:cs="Arial"/>
                <w:sz w:val="10"/>
                <w:szCs w:val="10"/>
                <w:lang w:val="en-US"/>
              </w:rPr>
            </w:pPr>
          </w:p>
        </w:tc>
      </w:tr>
      <w:tr w:rsidR="00E25C84" w:rsidRPr="0014097C" w14:paraId="6FC448CD" w14:textId="2A277D21" w:rsidTr="00E25C84">
        <w:tc>
          <w:tcPr>
            <w:tcW w:w="3539" w:type="dxa"/>
            <w:shd w:val="clear" w:color="auto" w:fill="D5DCE4" w:themeFill="text2" w:themeFillTint="33"/>
          </w:tcPr>
          <w:p w14:paraId="46A8AED1" w14:textId="77777777"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Overall Imprecision</w:t>
            </w:r>
          </w:p>
        </w:tc>
        <w:tc>
          <w:tcPr>
            <w:tcW w:w="3402" w:type="dxa"/>
            <w:shd w:val="clear" w:color="auto" w:fill="D5DCE4" w:themeFill="text2" w:themeFillTint="33"/>
          </w:tcPr>
          <w:p w14:paraId="50476B21" w14:textId="77777777" w:rsidR="00E25C84" w:rsidRPr="0014097C" w:rsidRDefault="00E25C84" w:rsidP="005F63A0">
            <w:pPr>
              <w:rPr>
                <w:rFonts w:ascii="Arial" w:hAnsi="Arial" w:cs="Arial"/>
                <w:sz w:val="10"/>
                <w:szCs w:val="10"/>
                <w:lang w:val="en-US"/>
              </w:rPr>
            </w:pPr>
          </w:p>
        </w:tc>
        <w:tc>
          <w:tcPr>
            <w:tcW w:w="1134" w:type="dxa"/>
            <w:shd w:val="clear" w:color="auto" w:fill="D5DCE4" w:themeFill="text2" w:themeFillTint="33"/>
          </w:tcPr>
          <w:p w14:paraId="5EE5BDB5" w14:textId="0C2174F9" w:rsidR="00E25C84" w:rsidRPr="0014097C" w:rsidRDefault="00E25C84" w:rsidP="005F63A0">
            <w:pPr>
              <w:rPr>
                <w:rFonts w:ascii="Arial" w:hAnsi="Arial" w:cs="Arial"/>
                <w:sz w:val="10"/>
                <w:szCs w:val="10"/>
                <w:lang w:val="en-US"/>
              </w:rPr>
            </w:pPr>
            <w:r w:rsidRPr="0014097C">
              <w:rPr>
                <w:rFonts w:ascii="Arial" w:hAnsi="Arial" w:cs="Arial"/>
                <w:sz w:val="10"/>
                <w:szCs w:val="10"/>
                <w:lang w:val="en-US"/>
              </w:rPr>
              <w:t>Serious</w:t>
            </w:r>
          </w:p>
        </w:tc>
        <w:tc>
          <w:tcPr>
            <w:tcW w:w="6521" w:type="dxa"/>
            <w:shd w:val="clear" w:color="auto" w:fill="D5DCE4" w:themeFill="text2" w:themeFillTint="33"/>
          </w:tcPr>
          <w:p w14:paraId="2EABB819" w14:textId="77777777" w:rsidR="00E25C84" w:rsidRPr="0014097C" w:rsidRDefault="00E25C84" w:rsidP="005F63A0">
            <w:pPr>
              <w:rPr>
                <w:rFonts w:ascii="Arial" w:hAnsi="Arial" w:cs="Arial"/>
                <w:sz w:val="10"/>
                <w:szCs w:val="10"/>
                <w:lang w:val="en-US"/>
              </w:rPr>
            </w:pPr>
          </w:p>
        </w:tc>
      </w:tr>
      <w:tr w:rsidR="005F63A0" w:rsidRPr="00500E23" w14:paraId="4F2CAEF1" w14:textId="1477A413" w:rsidTr="00E25C84">
        <w:tc>
          <w:tcPr>
            <w:tcW w:w="3539" w:type="dxa"/>
            <w:shd w:val="clear" w:color="auto" w:fill="ACB9CA" w:themeFill="text2" w:themeFillTint="66"/>
            <w:vAlign w:val="center"/>
          </w:tcPr>
          <w:p w14:paraId="3C550493" w14:textId="4B57115C" w:rsidR="005F63A0" w:rsidRPr="0014097C" w:rsidRDefault="005F63A0" w:rsidP="00587E83">
            <w:pPr>
              <w:rPr>
                <w:rFonts w:ascii="Arial" w:hAnsi="Arial" w:cs="Arial"/>
                <w:sz w:val="10"/>
                <w:szCs w:val="10"/>
                <w:lang w:val="en-US"/>
              </w:rPr>
            </w:pPr>
            <w:r w:rsidRPr="0014097C">
              <w:rPr>
                <w:rFonts w:ascii="Arial" w:hAnsi="Arial" w:cs="Arial"/>
                <w:sz w:val="10"/>
                <w:szCs w:val="10"/>
                <w:lang w:val="en-US"/>
              </w:rPr>
              <w:t>OVERALL CERTAINTY OF THE EVIDENCE</w:t>
            </w:r>
          </w:p>
        </w:tc>
        <w:tc>
          <w:tcPr>
            <w:tcW w:w="3402" w:type="dxa"/>
            <w:shd w:val="clear" w:color="auto" w:fill="ACB9CA" w:themeFill="text2" w:themeFillTint="66"/>
          </w:tcPr>
          <w:p w14:paraId="249D4F40" w14:textId="77777777" w:rsidR="005F63A0" w:rsidRPr="0014097C" w:rsidRDefault="005F63A0" w:rsidP="005F63A0">
            <w:pPr>
              <w:rPr>
                <w:rFonts w:ascii="Arial" w:hAnsi="Arial" w:cs="Arial"/>
                <w:sz w:val="10"/>
                <w:szCs w:val="10"/>
                <w:lang w:val="en-US"/>
              </w:rPr>
            </w:pPr>
          </w:p>
        </w:tc>
        <w:tc>
          <w:tcPr>
            <w:tcW w:w="7655" w:type="dxa"/>
            <w:gridSpan w:val="2"/>
            <w:shd w:val="clear" w:color="auto" w:fill="ACB9CA" w:themeFill="text2" w:themeFillTint="66"/>
          </w:tcPr>
          <w:p w14:paraId="0671694A" w14:textId="77777777" w:rsidR="005F63A0" w:rsidRPr="0014097C" w:rsidRDefault="005F63A0" w:rsidP="005F63A0">
            <w:pPr>
              <w:rPr>
                <w:rFonts w:ascii="Arial" w:hAnsi="Arial" w:cs="Arial"/>
                <w:sz w:val="10"/>
                <w:szCs w:val="10"/>
                <w:lang w:val="en-US"/>
              </w:rPr>
            </w:pPr>
            <w:r w:rsidRPr="0014097C">
              <w:rPr>
                <w:rFonts w:ascii="Arial" w:hAnsi="Arial" w:cs="Arial"/>
                <w:noProof/>
                <w:sz w:val="10"/>
                <w:szCs w:val="10"/>
                <w:lang w:val="en-US"/>
              </w:rPr>
              <w:drawing>
                <wp:inline distT="0" distB="0" distL="0" distR="0" wp14:anchorId="20A15E76" wp14:editId="69B1A304">
                  <wp:extent cx="266448" cy="70690"/>
                  <wp:effectExtent l="0" t="0" r="635" b="571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ery low.png"/>
                          <pic:cNvPicPr/>
                        </pic:nvPicPr>
                        <pic:blipFill>
                          <a:blip r:embed="rId9" cstate="print">
                            <a:duotone>
                              <a:prstClr val="black"/>
                              <a:schemeClr val="tx2">
                                <a:tint val="45000"/>
                                <a:satMod val="400000"/>
                              </a:schemeClr>
                            </a:duotone>
                            <a:extLst>
                              <a:ext uri="{28A0092B-C50C-407E-A947-70E740481C1C}">
                                <a14:useLocalDpi xmlns:a14="http://schemas.microsoft.com/office/drawing/2010/main" val="0"/>
                              </a:ext>
                            </a:extLst>
                          </a:blip>
                          <a:stretch>
                            <a:fillRect/>
                          </a:stretch>
                        </pic:blipFill>
                        <pic:spPr>
                          <a:xfrm>
                            <a:off x="0" y="0"/>
                            <a:ext cx="298735" cy="79256"/>
                          </a:xfrm>
                          <a:prstGeom prst="rect">
                            <a:avLst/>
                          </a:prstGeom>
                        </pic:spPr>
                      </pic:pic>
                    </a:graphicData>
                  </a:graphic>
                </wp:inline>
              </w:drawing>
            </w:r>
          </w:p>
          <w:p w14:paraId="4CDE2E50" w14:textId="47E0E864" w:rsidR="005F63A0" w:rsidRPr="0014097C" w:rsidRDefault="005F63A0" w:rsidP="005F63A0">
            <w:pPr>
              <w:rPr>
                <w:rFonts w:ascii="Arial" w:hAnsi="Arial" w:cs="Arial"/>
                <w:sz w:val="10"/>
                <w:szCs w:val="10"/>
                <w:lang w:val="en-US"/>
              </w:rPr>
            </w:pPr>
            <w:r w:rsidRPr="0014097C">
              <w:rPr>
                <w:rFonts w:ascii="Arial" w:hAnsi="Arial" w:cs="Arial"/>
                <w:sz w:val="10"/>
                <w:szCs w:val="10"/>
                <w:lang w:val="en-US"/>
              </w:rPr>
              <w:t xml:space="preserve">Very low certainty due to moderate </w:t>
            </w:r>
            <w:proofErr w:type="spellStart"/>
            <w:r w:rsidRPr="0014097C">
              <w:rPr>
                <w:rFonts w:ascii="Arial" w:hAnsi="Arial" w:cs="Arial"/>
                <w:sz w:val="10"/>
                <w:szCs w:val="10"/>
                <w:lang w:val="en-US"/>
              </w:rPr>
              <w:t>RoB</w:t>
            </w:r>
            <w:proofErr w:type="spellEnd"/>
            <w:r w:rsidRPr="0014097C">
              <w:rPr>
                <w:rFonts w:ascii="Arial" w:hAnsi="Arial" w:cs="Arial"/>
                <w:sz w:val="10"/>
                <w:szCs w:val="10"/>
                <w:lang w:val="en-US"/>
              </w:rPr>
              <w:t>, indirectness and imprecision</w:t>
            </w:r>
          </w:p>
        </w:tc>
      </w:tr>
    </w:tbl>
    <w:p w14:paraId="1DADEB9E" w14:textId="3434C26C" w:rsidR="002B26D5" w:rsidRPr="0014097C" w:rsidRDefault="002B26D5" w:rsidP="003D149A">
      <w:pPr>
        <w:rPr>
          <w:rFonts w:ascii="Arial" w:hAnsi="Arial" w:cs="Arial"/>
          <w:sz w:val="10"/>
          <w:szCs w:val="10"/>
          <w:lang w:val="en-US"/>
        </w:rPr>
      </w:pPr>
    </w:p>
    <w:p w14:paraId="34F42B4B" w14:textId="162D9FC2" w:rsidR="00CD3434" w:rsidRPr="0014097C" w:rsidRDefault="00CD3434" w:rsidP="003D149A">
      <w:pPr>
        <w:rPr>
          <w:rFonts w:ascii="Arial" w:hAnsi="Arial" w:cs="Arial"/>
          <w:sz w:val="10"/>
          <w:szCs w:val="10"/>
          <w:lang w:val="en-US"/>
        </w:rPr>
      </w:pPr>
    </w:p>
    <w:p w14:paraId="6F56A233" w14:textId="77777777" w:rsidR="00CD3434" w:rsidRPr="0014097C" w:rsidRDefault="00CD3434" w:rsidP="003D149A">
      <w:pPr>
        <w:rPr>
          <w:rFonts w:ascii="Arial" w:hAnsi="Arial" w:cs="Arial"/>
          <w:sz w:val="10"/>
          <w:szCs w:val="10"/>
          <w:lang w:val="en-US"/>
        </w:rPr>
      </w:pPr>
    </w:p>
    <w:tbl>
      <w:tblPr>
        <w:tblStyle w:val="Tablaconcuadrcula"/>
        <w:tblW w:w="14737" w:type="dxa"/>
        <w:tblLayout w:type="fixed"/>
        <w:tblLook w:val="04A0" w:firstRow="1" w:lastRow="0" w:firstColumn="1" w:lastColumn="0" w:noHBand="0" w:noVBand="1"/>
      </w:tblPr>
      <w:tblGrid>
        <w:gridCol w:w="2689"/>
        <w:gridCol w:w="2126"/>
        <w:gridCol w:w="1559"/>
        <w:gridCol w:w="992"/>
        <w:gridCol w:w="1560"/>
        <w:gridCol w:w="708"/>
        <w:gridCol w:w="1560"/>
        <w:gridCol w:w="992"/>
        <w:gridCol w:w="1134"/>
        <w:gridCol w:w="1417"/>
      </w:tblGrid>
      <w:tr w:rsidR="003D65F3" w:rsidRPr="00500E23" w14:paraId="5A1BA851" w14:textId="77777777" w:rsidTr="003D65F3">
        <w:tc>
          <w:tcPr>
            <w:tcW w:w="14737" w:type="dxa"/>
            <w:gridSpan w:val="10"/>
            <w:shd w:val="clear" w:color="auto" w:fill="ACB9CA" w:themeFill="text2" w:themeFillTint="66"/>
          </w:tcPr>
          <w:p w14:paraId="4A2DCCEE" w14:textId="0C03D3DA" w:rsidR="003D65F3" w:rsidRPr="0014097C" w:rsidRDefault="003D65F3" w:rsidP="003D65F3">
            <w:pPr>
              <w:rPr>
                <w:rFonts w:ascii="Arial" w:hAnsi="Arial" w:cs="Arial"/>
                <w:sz w:val="10"/>
                <w:szCs w:val="10"/>
                <w:lang w:val="en-US"/>
              </w:rPr>
            </w:pPr>
            <w:r w:rsidRPr="0014097C">
              <w:rPr>
                <w:rFonts w:ascii="Arial" w:hAnsi="Arial" w:cs="Arial"/>
                <w:i/>
                <w:sz w:val="10"/>
                <w:szCs w:val="10"/>
                <w:lang w:val="en-US"/>
              </w:rPr>
              <w:t xml:space="preserve">Continue </w:t>
            </w:r>
            <w:r w:rsidRPr="0014097C">
              <w:rPr>
                <w:rFonts w:ascii="Arial" w:hAnsi="Arial" w:cs="Arial"/>
                <w:sz w:val="10"/>
                <w:szCs w:val="10"/>
                <w:lang w:val="en-US"/>
              </w:rPr>
              <w:t>Table2. Certainty of evidence in the importance of values and preferences</w:t>
            </w:r>
          </w:p>
        </w:tc>
      </w:tr>
      <w:tr w:rsidR="0020019B" w:rsidRPr="0014097C" w14:paraId="26E4CFF2" w14:textId="77777777" w:rsidTr="0020019B">
        <w:tc>
          <w:tcPr>
            <w:tcW w:w="2689" w:type="dxa"/>
            <w:shd w:val="clear" w:color="auto" w:fill="ACB9CA" w:themeFill="text2" w:themeFillTint="66"/>
          </w:tcPr>
          <w:p w14:paraId="667F5508" w14:textId="1C2DC8D6" w:rsidR="0020019B" w:rsidRPr="0014097C" w:rsidRDefault="0020019B" w:rsidP="003D65F3">
            <w:pPr>
              <w:rPr>
                <w:rFonts w:ascii="Arial" w:hAnsi="Arial" w:cs="Arial"/>
                <w:sz w:val="10"/>
                <w:szCs w:val="10"/>
                <w:lang w:val="en-US"/>
              </w:rPr>
            </w:pPr>
            <w:r w:rsidRPr="0014097C">
              <w:rPr>
                <w:rFonts w:ascii="Arial" w:hAnsi="Arial" w:cs="Arial"/>
                <w:sz w:val="10"/>
                <w:szCs w:val="10"/>
                <w:lang w:val="en-US"/>
              </w:rPr>
              <w:t>Domain</w:t>
            </w:r>
          </w:p>
        </w:tc>
        <w:tc>
          <w:tcPr>
            <w:tcW w:w="2126" w:type="dxa"/>
            <w:shd w:val="clear" w:color="auto" w:fill="ACB9CA" w:themeFill="text2" w:themeFillTint="66"/>
          </w:tcPr>
          <w:p w14:paraId="3DEDF756" w14:textId="237E7A8F" w:rsidR="0020019B" w:rsidRPr="0014097C" w:rsidRDefault="0020019B" w:rsidP="003D65F3">
            <w:pPr>
              <w:rPr>
                <w:rFonts w:ascii="Arial" w:hAnsi="Arial" w:cs="Arial"/>
                <w:sz w:val="10"/>
                <w:szCs w:val="10"/>
                <w:lang w:val="en-US"/>
              </w:rPr>
            </w:pPr>
            <w:r w:rsidRPr="0014097C">
              <w:rPr>
                <w:rFonts w:ascii="Arial" w:hAnsi="Arial" w:cs="Arial"/>
                <w:sz w:val="10"/>
                <w:szCs w:val="10"/>
                <w:lang w:val="en-US"/>
              </w:rPr>
              <w:t>Signaling questions</w:t>
            </w:r>
          </w:p>
        </w:tc>
        <w:tc>
          <w:tcPr>
            <w:tcW w:w="9922" w:type="dxa"/>
            <w:gridSpan w:val="8"/>
            <w:shd w:val="clear" w:color="auto" w:fill="ACB9CA" w:themeFill="text2" w:themeFillTint="66"/>
          </w:tcPr>
          <w:p w14:paraId="60869A92" w14:textId="6BCA1B8A" w:rsidR="0020019B" w:rsidRPr="0014097C" w:rsidRDefault="0020019B" w:rsidP="0020019B">
            <w:pPr>
              <w:jc w:val="center"/>
              <w:rPr>
                <w:rFonts w:ascii="Arial" w:hAnsi="Arial" w:cs="Arial"/>
                <w:sz w:val="10"/>
                <w:szCs w:val="10"/>
                <w:lang w:val="en-US"/>
              </w:rPr>
            </w:pPr>
            <w:r w:rsidRPr="0014097C">
              <w:rPr>
                <w:rFonts w:ascii="Arial" w:hAnsi="Arial" w:cs="Arial"/>
                <w:sz w:val="10"/>
                <w:szCs w:val="10"/>
                <w:lang w:val="en-US"/>
              </w:rPr>
              <w:t>Outcomes</w:t>
            </w:r>
          </w:p>
        </w:tc>
      </w:tr>
      <w:tr w:rsidR="0020019B" w:rsidRPr="0014097C" w14:paraId="2108BCA9" w14:textId="77777777" w:rsidTr="0020019B">
        <w:tc>
          <w:tcPr>
            <w:tcW w:w="2689" w:type="dxa"/>
            <w:shd w:val="clear" w:color="auto" w:fill="FFFFFF" w:themeFill="background1"/>
          </w:tcPr>
          <w:p w14:paraId="33FDBF7F" w14:textId="77777777" w:rsidR="0020019B" w:rsidRPr="0014097C" w:rsidRDefault="0020019B" w:rsidP="003D65F3">
            <w:pPr>
              <w:rPr>
                <w:rFonts w:ascii="Arial" w:hAnsi="Arial" w:cs="Arial"/>
                <w:sz w:val="10"/>
                <w:szCs w:val="10"/>
                <w:lang w:val="en-US"/>
              </w:rPr>
            </w:pPr>
          </w:p>
        </w:tc>
        <w:tc>
          <w:tcPr>
            <w:tcW w:w="2126" w:type="dxa"/>
            <w:shd w:val="clear" w:color="auto" w:fill="FFFFFF" w:themeFill="background1"/>
          </w:tcPr>
          <w:p w14:paraId="28A84B92" w14:textId="77777777" w:rsidR="0020019B" w:rsidRPr="0014097C" w:rsidRDefault="0020019B" w:rsidP="003D65F3">
            <w:pPr>
              <w:rPr>
                <w:rFonts w:ascii="Arial" w:hAnsi="Arial" w:cs="Arial"/>
                <w:sz w:val="10"/>
                <w:szCs w:val="10"/>
                <w:lang w:val="en-US"/>
              </w:rPr>
            </w:pPr>
          </w:p>
        </w:tc>
        <w:tc>
          <w:tcPr>
            <w:tcW w:w="9922" w:type="dxa"/>
            <w:gridSpan w:val="8"/>
          </w:tcPr>
          <w:p w14:paraId="1AEA13DD" w14:textId="385D9C90" w:rsidR="0020019B" w:rsidRPr="0014097C" w:rsidRDefault="0020019B" w:rsidP="0020019B">
            <w:pPr>
              <w:rPr>
                <w:rFonts w:ascii="Arial" w:hAnsi="Arial" w:cs="Arial"/>
                <w:sz w:val="10"/>
                <w:szCs w:val="10"/>
                <w:lang w:val="en-US"/>
              </w:rPr>
            </w:pPr>
            <w:r w:rsidRPr="0014097C">
              <w:rPr>
                <w:rFonts w:ascii="Arial" w:hAnsi="Arial" w:cs="Arial"/>
                <w:sz w:val="10"/>
                <w:szCs w:val="10"/>
                <w:lang w:val="en-US"/>
              </w:rPr>
              <w:t>Non-utilities- Questionnaires</w:t>
            </w:r>
          </w:p>
        </w:tc>
      </w:tr>
      <w:tr w:rsidR="003D65F3" w:rsidRPr="0014097C" w14:paraId="20D64E08" w14:textId="6A26B115" w:rsidTr="003D65F3">
        <w:tc>
          <w:tcPr>
            <w:tcW w:w="2689" w:type="dxa"/>
            <w:shd w:val="clear" w:color="auto" w:fill="FFFFFF" w:themeFill="background1"/>
          </w:tcPr>
          <w:p w14:paraId="6D7B3F38" w14:textId="77777777" w:rsidR="003D65F3" w:rsidRPr="0014097C" w:rsidRDefault="003D65F3" w:rsidP="003D65F3">
            <w:pPr>
              <w:rPr>
                <w:rFonts w:ascii="Arial" w:hAnsi="Arial" w:cs="Arial"/>
                <w:sz w:val="10"/>
                <w:szCs w:val="10"/>
                <w:lang w:val="en-US"/>
              </w:rPr>
            </w:pPr>
          </w:p>
        </w:tc>
        <w:tc>
          <w:tcPr>
            <w:tcW w:w="2126" w:type="dxa"/>
            <w:shd w:val="clear" w:color="auto" w:fill="FFFFFF" w:themeFill="background1"/>
          </w:tcPr>
          <w:p w14:paraId="2C352A1A" w14:textId="77777777" w:rsidR="003D65F3" w:rsidRPr="0014097C" w:rsidRDefault="003D65F3" w:rsidP="003D65F3">
            <w:pPr>
              <w:rPr>
                <w:rFonts w:ascii="Arial" w:hAnsi="Arial" w:cs="Arial"/>
                <w:sz w:val="10"/>
                <w:szCs w:val="10"/>
                <w:lang w:val="en-US"/>
              </w:rPr>
            </w:pPr>
          </w:p>
        </w:tc>
        <w:tc>
          <w:tcPr>
            <w:tcW w:w="1559" w:type="dxa"/>
          </w:tcPr>
          <w:p w14:paraId="162FDA49" w14:textId="2C732ECD"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Willingness to use thromboprophylaxis for future pregnancy (% dichotomous variable)</w:t>
            </w:r>
          </w:p>
          <w:p w14:paraId="39DADC8D" w14:textId="6EF6BDD5" w:rsidR="003D65F3" w:rsidRPr="0014097C" w:rsidRDefault="003D65F3" w:rsidP="003D65F3">
            <w:pPr>
              <w:rPr>
                <w:rFonts w:ascii="Arial" w:hAnsi="Arial" w:cs="Arial"/>
                <w:b/>
                <w:sz w:val="10"/>
                <w:szCs w:val="10"/>
                <w:lang w:val="en-US"/>
              </w:rPr>
            </w:pPr>
            <w:r w:rsidRPr="0014097C">
              <w:rPr>
                <w:rFonts w:ascii="Arial" w:hAnsi="Arial" w:cs="Arial"/>
                <w:b/>
                <w:sz w:val="10"/>
                <w:szCs w:val="10"/>
                <w:lang w:val="en-US"/>
              </w:rPr>
              <w:t>N= 111</w:t>
            </w:r>
          </w:p>
          <w:p w14:paraId="0E9CEA82" w14:textId="1C4BE378" w:rsidR="003D65F3" w:rsidRPr="0014097C" w:rsidRDefault="003D65F3" w:rsidP="003D65F3">
            <w:pPr>
              <w:rPr>
                <w:rFonts w:ascii="Arial" w:hAnsi="Arial" w:cs="Arial"/>
                <w:sz w:val="10"/>
                <w:szCs w:val="10"/>
                <w:lang w:val="en-US"/>
              </w:rPr>
            </w:pPr>
            <w:proofErr w:type="spellStart"/>
            <w:r w:rsidRPr="0014097C">
              <w:rPr>
                <w:rFonts w:ascii="Arial" w:hAnsi="Arial" w:cs="Arial"/>
                <w:b/>
                <w:sz w:val="10"/>
                <w:szCs w:val="10"/>
                <w:lang w:val="en-US"/>
              </w:rPr>
              <w:t>Hordern</w:t>
            </w:r>
            <w:proofErr w:type="spellEnd"/>
            <w:r w:rsidRPr="0014097C">
              <w:rPr>
                <w:rFonts w:ascii="Arial" w:hAnsi="Arial" w:cs="Arial"/>
                <w:b/>
                <w:sz w:val="10"/>
                <w:szCs w:val="10"/>
                <w:lang w:val="en-US"/>
              </w:rPr>
              <w:t xml:space="preserve"> 2015</w:t>
            </w:r>
          </w:p>
        </w:tc>
        <w:tc>
          <w:tcPr>
            <w:tcW w:w="992" w:type="dxa"/>
          </w:tcPr>
          <w:p w14:paraId="34DD4682" w14:textId="7777777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Note</w:t>
            </w:r>
          </w:p>
        </w:tc>
        <w:tc>
          <w:tcPr>
            <w:tcW w:w="1560" w:type="dxa"/>
          </w:tcPr>
          <w:p w14:paraId="52238903" w14:textId="65AFB32F"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 xml:space="preserve">Discomfort or complication of using </w:t>
            </w:r>
            <w:proofErr w:type="gramStart"/>
            <w:r w:rsidRPr="0014097C">
              <w:rPr>
                <w:rFonts w:ascii="Arial" w:hAnsi="Arial" w:cs="Arial"/>
                <w:sz w:val="10"/>
                <w:szCs w:val="10"/>
                <w:lang w:val="en-US"/>
              </w:rPr>
              <w:t>LMWH  (</w:t>
            </w:r>
            <w:proofErr w:type="gramEnd"/>
            <w:r w:rsidRPr="0014097C">
              <w:rPr>
                <w:rFonts w:ascii="Arial" w:hAnsi="Arial" w:cs="Arial"/>
                <w:sz w:val="10"/>
                <w:szCs w:val="10"/>
                <w:lang w:val="en-US"/>
              </w:rPr>
              <w:t xml:space="preserve">%, </w:t>
            </w:r>
            <w:proofErr w:type="spellStart"/>
            <w:r w:rsidRPr="0014097C">
              <w:rPr>
                <w:rFonts w:ascii="Arial" w:hAnsi="Arial" w:cs="Arial"/>
                <w:sz w:val="10"/>
                <w:szCs w:val="10"/>
                <w:lang w:val="en-US"/>
              </w:rPr>
              <w:t>continous</w:t>
            </w:r>
            <w:proofErr w:type="spellEnd"/>
            <w:r w:rsidRPr="0014097C">
              <w:rPr>
                <w:rFonts w:ascii="Arial" w:hAnsi="Arial" w:cs="Arial"/>
                <w:sz w:val="10"/>
                <w:szCs w:val="10"/>
                <w:lang w:val="en-US"/>
              </w:rPr>
              <w:t xml:space="preserve"> variable)</w:t>
            </w:r>
          </w:p>
          <w:p w14:paraId="593A3ED7" w14:textId="44D5D000" w:rsidR="003D65F3" w:rsidRPr="0014097C" w:rsidRDefault="003D65F3" w:rsidP="003D65F3">
            <w:pPr>
              <w:rPr>
                <w:rFonts w:ascii="Arial" w:hAnsi="Arial" w:cs="Arial"/>
                <w:b/>
                <w:sz w:val="10"/>
                <w:szCs w:val="10"/>
                <w:lang w:val="en-US"/>
              </w:rPr>
            </w:pPr>
            <w:r w:rsidRPr="0014097C">
              <w:rPr>
                <w:rFonts w:ascii="Arial" w:hAnsi="Arial" w:cs="Arial"/>
                <w:b/>
                <w:sz w:val="10"/>
                <w:szCs w:val="10"/>
                <w:lang w:val="en-US"/>
              </w:rPr>
              <w:t xml:space="preserve">N= 12 </w:t>
            </w:r>
          </w:p>
          <w:p w14:paraId="27E6B56E" w14:textId="2A89AF40" w:rsidR="003D65F3" w:rsidRPr="0014097C" w:rsidRDefault="003D65F3" w:rsidP="003D65F3">
            <w:pPr>
              <w:rPr>
                <w:rFonts w:ascii="Arial" w:hAnsi="Arial" w:cs="Arial"/>
                <w:sz w:val="10"/>
                <w:szCs w:val="10"/>
                <w:lang w:val="en-US"/>
              </w:rPr>
            </w:pPr>
            <w:proofErr w:type="spellStart"/>
            <w:r w:rsidRPr="0014097C">
              <w:rPr>
                <w:rFonts w:ascii="Arial" w:hAnsi="Arial" w:cs="Arial"/>
                <w:b/>
                <w:sz w:val="10"/>
                <w:szCs w:val="10"/>
                <w:lang w:val="en-US"/>
              </w:rPr>
              <w:t>Hordern</w:t>
            </w:r>
            <w:proofErr w:type="spellEnd"/>
            <w:r w:rsidRPr="0014097C">
              <w:rPr>
                <w:rFonts w:ascii="Arial" w:hAnsi="Arial" w:cs="Arial"/>
                <w:b/>
                <w:sz w:val="10"/>
                <w:szCs w:val="10"/>
                <w:lang w:val="en-US"/>
              </w:rPr>
              <w:t xml:space="preserve"> 2015</w:t>
            </w:r>
          </w:p>
        </w:tc>
        <w:tc>
          <w:tcPr>
            <w:tcW w:w="708" w:type="dxa"/>
          </w:tcPr>
          <w:p w14:paraId="58CB0C62" w14:textId="0BFD834E"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Note</w:t>
            </w:r>
          </w:p>
        </w:tc>
        <w:tc>
          <w:tcPr>
            <w:tcW w:w="1560" w:type="dxa"/>
          </w:tcPr>
          <w:p w14:paraId="758CBAC7" w14:textId="7A50128B"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Adequacy of the information regarding LMWH (% dichotomous variable)</w:t>
            </w:r>
          </w:p>
          <w:p w14:paraId="32E66C4A" w14:textId="711E4F5C" w:rsidR="003D65F3" w:rsidRPr="0014097C" w:rsidRDefault="003D65F3" w:rsidP="003D65F3">
            <w:pPr>
              <w:rPr>
                <w:rFonts w:ascii="Arial" w:hAnsi="Arial" w:cs="Arial"/>
                <w:b/>
                <w:sz w:val="10"/>
                <w:szCs w:val="10"/>
                <w:lang w:val="en-US"/>
              </w:rPr>
            </w:pPr>
            <w:r w:rsidRPr="0014097C">
              <w:rPr>
                <w:rFonts w:ascii="Arial" w:hAnsi="Arial" w:cs="Arial"/>
                <w:b/>
                <w:sz w:val="10"/>
                <w:szCs w:val="10"/>
                <w:lang w:val="en-US"/>
              </w:rPr>
              <w:t>N= 12</w:t>
            </w:r>
          </w:p>
          <w:p w14:paraId="00A6FA20" w14:textId="4CD5206F" w:rsidR="003D65F3" w:rsidRPr="0014097C" w:rsidRDefault="003D65F3" w:rsidP="003D65F3">
            <w:pPr>
              <w:rPr>
                <w:rFonts w:ascii="Arial" w:hAnsi="Arial" w:cs="Arial"/>
                <w:sz w:val="10"/>
                <w:szCs w:val="10"/>
                <w:lang w:val="en-US"/>
              </w:rPr>
            </w:pPr>
            <w:proofErr w:type="spellStart"/>
            <w:r w:rsidRPr="0014097C">
              <w:rPr>
                <w:rFonts w:ascii="Arial" w:hAnsi="Arial" w:cs="Arial"/>
                <w:b/>
                <w:sz w:val="10"/>
                <w:szCs w:val="10"/>
                <w:lang w:val="en-US"/>
              </w:rPr>
              <w:t>Hordern</w:t>
            </w:r>
            <w:proofErr w:type="spellEnd"/>
            <w:r w:rsidRPr="0014097C">
              <w:rPr>
                <w:rFonts w:ascii="Arial" w:hAnsi="Arial" w:cs="Arial"/>
                <w:b/>
                <w:sz w:val="10"/>
                <w:szCs w:val="10"/>
                <w:lang w:val="en-US"/>
              </w:rPr>
              <w:t xml:space="preserve"> 2015</w:t>
            </w:r>
          </w:p>
        </w:tc>
        <w:tc>
          <w:tcPr>
            <w:tcW w:w="992" w:type="dxa"/>
          </w:tcPr>
          <w:p w14:paraId="7B897C32" w14:textId="17A2F126"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Note</w:t>
            </w:r>
          </w:p>
        </w:tc>
        <w:tc>
          <w:tcPr>
            <w:tcW w:w="1134" w:type="dxa"/>
          </w:tcPr>
          <w:p w14:paraId="0F62FD42" w14:textId="559E0711"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Preference for route of administration (% dichotomous variable)</w:t>
            </w:r>
          </w:p>
          <w:p w14:paraId="639A95A8" w14:textId="77777777" w:rsidR="003D65F3" w:rsidRPr="0014097C" w:rsidRDefault="003D65F3" w:rsidP="003D65F3">
            <w:pPr>
              <w:rPr>
                <w:rFonts w:ascii="Arial" w:hAnsi="Arial" w:cs="Arial"/>
                <w:b/>
                <w:sz w:val="10"/>
                <w:szCs w:val="10"/>
                <w:lang w:val="en-US"/>
              </w:rPr>
            </w:pPr>
            <w:r w:rsidRPr="0014097C">
              <w:rPr>
                <w:rFonts w:ascii="Arial" w:hAnsi="Arial" w:cs="Arial"/>
                <w:b/>
                <w:sz w:val="10"/>
                <w:szCs w:val="10"/>
                <w:lang w:val="en-US"/>
              </w:rPr>
              <w:t>N= 12</w:t>
            </w:r>
          </w:p>
          <w:p w14:paraId="0441A6B5" w14:textId="6E0CA698" w:rsidR="003D65F3" w:rsidRPr="0014097C" w:rsidRDefault="003D65F3" w:rsidP="003D65F3">
            <w:pPr>
              <w:rPr>
                <w:rFonts w:ascii="Arial" w:hAnsi="Arial" w:cs="Arial"/>
                <w:sz w:val="10"/>
                <w:szCs w:val="10"/>
                <w:lang w:val="en-US"/>
              </w:rPr>
            </w:pPr>
            <w:r w:rsidRPr="0014097C">
              <w:rPr>
                <w:rFonts w:ascii="Arial" w:hAnsi="Arial" w:cs="Arial"/>
                <w:b/>
                <w:sz w:val="10"/>
                <w:szCs w:val="10"/>
                <w:lang w:val="en-US"/>
              </w:rPr>
              <w:t>Anderson 1993</w:t>
            </w:r>
          </w:p>
        </w:tc>
        <w:tc>
          <w:tcPr>
            <w:tcW w:w="1417" w:type="dxa"/>
          </w:tcPr>
          <w:p w14:paraId="33DCE4FB" w14:textId="376A6992"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Note</w:t>
            </w:r>
          </w:p>
        </w:tc>
      </w:tr>
      <w:tr w:rsidR="003D65F3" w:rsidRPr="0014097C" w14:paraId="06754E87" w14:textId="49B393CC" w:rsidTr="003D65F3">
        <w:tc>
          <w:tcPr>
            <w:tcW w:w="2689" w:type="dxa"/>
            <w:shd w:val="clear" w:color="auto" w:fill="ACB9CA" w:themeFill="text2" w:themeFillTint="66"/>
          </w:tcPr>
          <w:p w14:paraId="587C496B" w14:textId="7777777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Risk of Bias</w:t>
            </w:r>
          </w:p>
        </w:tc>
        <w:tc>
          <w:tcPr>
            <w:tcW w:w="2126" w:type="dxa"/>
            <w:shd w:val="clear" w:color="auto" w:fill="ACB9CA" w:themeFill="text2" w:themeFillTint="66"/>
          </w:tcPr>
          <w:p w14:paraId="33198246" w14:textId="7777777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Table 1. Supplementary material</w:t>
            </w:r>
          </w:p>
        </w:tc>
        <w:tc>
          <w:tcPr>
            <w:tcW w:w="1559" w:type="dxa"/>
            <w:shd w:val="clear" w:color="auto" w:fill="D5DCE4" w:themeFill="text2" w:themeFillTint="33"/>
          </w:tcPr>
          <w:p w14:paraId="74A784E7" w14:textId="73552B5A"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Serious risk of bias</w:t>
            </w:r>
          </w:p>
        </w:tc>
        <w:tc>
          <w:tcPr>
            <w:tcW w:w="992" w:type="dxa"/>
            <w:shd w:val="clear" w:color="auto" w:fill="D5DCE4" w:themeFill="text2" w:themeFillTint="33"/>
          </w:tcPr>
          <w:p w14:paraId="59A28B13" w14:textId="77777777" w:rsidR="003D65F3" w:rsidRPr="0014097C" w:rsidRDefault="003D65F3" w:rsidP="003D65F3">
            <w:pPr>
              <w:rPr>
                <w:rFonts w:ascii="Arial" w:hAnsi="Arial" w:cs="Arial"/>
                <w:sz w:val="10"/>
                <w:szCs w:val="10"/>
                <w:lang w:val="en-US"/>
              </w:rPr>
            </w:pPr>
          </w:p>
        </w:tc>
        <w:tc>
          <w:tcPr>
            <w:tcW w:w="1560" w:type="dxa"/>
            <w:shd w:val="clear" w:color="auto" w:fill="D5DCE4" w:themeFill="text2" w:themeFillTint="33"/>
          </w:tcPr>
          <w:p w14:paraId="4BBE4D2A" w14:textId="256D0413"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Serious risk of bias</w:t>
            </w:r>
          </w:p>
        </w:tc>
        <w:tc>
          <w:tcPr>
            <w:tcW w:w="708" w:type="dxa"/>
            <w:shd w:val="clear" w:color="auto" w:fill="D5DCE4" w:themeFill="text2" w:themeFillTint="33"/>
          </w:tcPr>
          <w:p w14:paraId="5EA3285C" w14:textId="77777777" w:rsidR="003D65F3" w:rsidRPr="0014097C" w:rsidRDefault="003D65F3" w:rsidP="003D65F3">
            <w:pPr>
              <w:rPr>
                <w:rFonts w:ascii="Arial" w:hAnsi="Arial" w:cs="Arial"/>
                <w:sz w:val="10"/>
                <w:szCs w:val="10"/>
                <w:lang w:val="en-US"/>
              </w:rPr>
            </w:pPr>
          </w:p>
        </w:tc>
        <w:tc>
          <w:tcPr>
            <w:tcW w:w="1560" w:type="dxa"/>
            <w:shd w:val="clear" w:color="auto" w:fill="D5DCE4" w:themeFill="text2" w:themeFillTint="33"/>
          </w:tcPr>
          <w:p w14:paraId="3450450A" w14:textId="6242016D"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Serious risk of bias</w:t>
            </w:r>
          </w:p>
        </w:tc>
        <w:tc>
          <w:tcPr>
            <w:tcW w:w="992" w:type="dxa"/>
            <w:shd w:val="clear" w:color="auto" w:fill="D5DCE4" w:themeFill="text2" w:themeFillTint="33"/>
          </w:tcPr>
          <w:p w14:paraId="00DE7CF8" w14:textId="4D347579" w:rsidR="003D65F3" w:rsidRPr="0014097C" w:rsidRDefault="003D65F3" w:rsidP="003D65F3">
            <w:pPr>
              <w:rPr>
                <w:rFonts w:ascii="Arial" w:hAnsi="Arial" w:cs="Arial"/>
                <w:sz w:val="10"/>
                <w:szCs w:val="10"/>
                <w:lang w:val="en-US"/>
              </w:rPr>
            </w:pPr>
          </w:p>
        </w:tc>
        <w:tc>
          <w:tcPr>
            <w:tcW w:w="1134" w:type="dxa"/>
            <w:shd w:val="clear" w:color="auto" w:fill="D5DCE4" w:themeFill="text2" w:themeFillTint="33"/>
          </w:tcPr>
          <w:p w14:paraId="096ED7D4" w14:textId="5BE26855"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Moderate risk of bias</w:t>
            </w:r>
          </w:p>
        </w:tc>
        <w:tc>
          <w:tcPr>
            <w:tcW w:w="1417" w:type="dxa"/>
            <w:shd w:val="clear" w:color="auto" w:fill="D5DCE4" w:themeFill="text2" w:themeFillTint="33"/>
          </w:tcPr>
          <w:p w14:paraId="5FBC5A49" w14:textId="77777777" w:rsidR="003D65F3" w:rsidRPr="0014097C" w:rsidRDefault="003D65F3" w:rsidP="003D65F3">
            <w:pPr>
              <w:rPr>
                <w:rFonts w:ascii="Arial" w:hAnsi="Arial" w:cs="Arial"/>
                <w:sz w:val="10"/>
                <w:szCs w:val="10"/>
                <w:lang w:val="en-US"/>
              </w:rPr>
            </w:pPr>
          </w:p>
        </w:tc>
      </w:tr>
      <w:tr w:rsidR="003D65F3" w:rsidRPr="0014097C" w14:paraId="1F84B022" w14:textId="77777777" w:rsidTr="003D65F3">
        <w:tc>
          <w:tcPr>
            <w:tcW w:w="2689" w:type="dxa"/>
            <w:shd w:val="clear" w:color="auto" w:fill="ACB9CA" w:themeFill="text2" w:themeFillTint="66"/>
          </w:tcPr>
          <w:p w14:paraId="4D2672EA" w14:textId="719545A1"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Indirectness</w:t>
            </w:r>
          </w:p>
        </w:tc>
        <w:tc>
          <w:tcPr>
            <w:tcW w:w="2126" w:type="dxa"/>
            <w:shd w:val="clear" w:color="auto" w:fill="ACB9CA" w:themeFill="text2" w:themeFillTint="66"/>
          </w:tcPr>
          <w:p w14:paraId="57136854" w14:textId="77777777" w:rsidR="003D65F3" w:rsidRPr="0014097C" w:rsidRDefault="003D65F3" w:rsidP="003D65F3">
            <w:pPr>
              <w:rPr>
                <w:rFonts w:ascii="Arial" w:hAnsi="Arial" w:cs="Arial"/>
                <w:sz w:val="10"/>
                <w:szCs w:val="10"/>
                <w:lang w:val="en-US"/>
              </w:rPr>
            </w:pPr>
          </w:p>
        </w:tc>
        <w:tc>
          <w:tcPr>
            <w:tcW w:w="1559" w:type="dxa"/>
            <w:shd w:val="clear" w:color="auto" w:fill="ACB9CA" w:themeFill="text2" w:themeFillTint="66"/>
          </w:tcPr>
          <w:p w14:paraId="1E9638E2" w14:textId="77777777" w:rsidR="003D65F3" w:rsidRPr="0014097C" w:rsidRDefault="003D65F3" w:rsidP="003D65F3">
            <w:pPr>
              <w:rPr>
                <w:rFonts w:ascii="Arial" w:hAnsi="Arial" w:cs="Arial"/>
                <w:sz w:val="10"/>
                <w:szCs w:val="10"/>
                <w:lang w:val="en-US"/>
              </w:rPr>
            </w:pPr>
          </w:p>
        </w:tc>
        <w:tc>
          <w:tcPr>
            <w:tcW w:w="992" w:type="dxa"/>
            <w:shd w:val="clear" w:color="auto" w:fill="ACB9CA" w:themeFill="text2" w:themeFillTint="66"/>
          </w:tcPr>
          <w:p w14:paraId="0410EBD4" w14:textId="77777777" w:rsidR="003D65F3" w:rsidRPr="0014097C" w:rsidRDefault="003D65F3" w:rsidP="003D65F3">
            <w:pPr>
              <w:rPr>
                <w:rFonts w:ascii="Arial" w:hAnsi="Arial" w:cs="Arial"/>
                <w:sz w:val="10"/>
                <w:szCs w:val="10"/>
                <w:lang w:val="en-US"/>
              </w:rPr>
            </w:pPr>
          </w:p>
        </w:tc>
        <w:tc>
          <w:tcPr>
            <w:tcW w:w="1560" w:type="dxa"/>
            <w:shd w:val="clear" w:color="auto" w:fill="ACB9CA" w:themeFill="text2" w:themeFillTint="66"/>
          </w:tcPr>
          <w:p w14:paraId="1833E08F" w14:textId="77777777" w:rsidR="003D65F3" w:rsidRPr="0014097C" w:rsidRDefault="003D65F3" w:rsidP="003D65F3">
            <w:pPr>
              <w:rPr>
                <w:rFonts w:ascii="Arial" w:hAnsi="Arial" w:cs="Arial"/>
                <w:sz w:val="10"/>
                <w:szCs w:val="10"/>
                <w:lang w:val="en-US"/>
              </w:rPr>
            </w:pPr>
          </w:p>
        </w:tc>
        <w:tc>
          <w:tcPr>
            <w:tcW w:w="708" w:type="dxa"/>
            <w:shd w:val="clear" w:color="auto" w:fill="ACB9CA" w:themeFill="text2" w:themeFillTint="66"/>
          </w:tcPr>
          <w:p w14:paraId="193A9ECD" w14:textId="77777777" w:rsidR="003D65F3" w:rsidRPr="0014097C" w:rsidRDefault="003D65F3" w:rsidP="003D65F3">
            <w:pPr>
              <w:rPr>
                <w:rFonts w:ascii="Arial" w:hAnsi="Arial" w:cs="Arial"/>
                <w:sz w:val="10"/>
                <w:szCs w:val="10"/>
                <w:lang w:val="en-US"/>
              </w:rPr>
            </w:pPr>
          </w:p>
        </w:tc>
        <w:tc>
          <w:tcPr>
            <w:tcW w:w="1560" w:type="dxa"/>
            <w:shd w:val="clear" w:color="auto" w:fill="ACB9CA" w:themeFill="text2" w:themeFillTint="66"/>
          </w:tcPr>
          <w:p w14:paraId="78EAD192" w14:textId="77777777" w:rsidR="003D65F3" w:rsidRPr="0014097C" w:rsidRDefault="003D65F3" w:rsidP="003D65F3">
            <w:pPr>
              <w:rPr>
                <w:rFonts w:ascii="Arial" w:hAnsi="Arial" w:cs="Arial"/>
                <w:sz w:val="10"/>
                <w:szCs w:val="10"/>
                <w:lang w:val="en-US"/>
              </w:rPr>
            </w:pPr>
          </w:p>
        </w:tc>
        <w:tc>
          <w:tcPr>
            <w:tcW w:w="992" w:type="dxa"/>
            <w:shd w:val="clear" w:color="auto" w:fill="ACB9CA" w:themeFill="text2" w:themeFillTint="66"/>
          </w:tcPr>
          <w:p w14:paraId="6376C998" w14:textId="77777777" w:rsidR="003D65F3" w:rsidRPr="0014097C" w:rsidRDefault="003D65F3" w:rsidP="003D65F3">
            <w:pPr>
              <w:rPr>
                <w:rFonts w:ascii="Arial" w:hAnsi="Arial" w:cs="Arial"/>
                <w:sz w:val="10"/>
                <w:szCs w:val="10"/>
                <w:lang w:val="en-US"/>
              </w:rPr>
            </w:pPr>
          </w:p>
        </w:tc>
        <w:tc>
          <w:tcPr>
            <w:tcW w:w="1134" w:type="dxa"/>
            <w:shd w:val="clear" w:color="auto" w:fill="ACB9CA" w:themeFill="text2" w:themeFillTint="66"/>
          </w:tcPr>
          <w:p w14:paraId="5F20BA49" w14:textId="77777777" w:rsidR="003D65F3" w:rsidRPr="0014097C" w:rsidRDefault="003D65F3" w:rsidP="003D65F3">
            <w:pPr>
              <w:rPr>
                <w:rFonts w:ascii="Arial" w:hAnsi="Arial" w:cs="Arial"/>
                <w:sz w:val="10"/>
                <w:szCs w:val="10"/>
                <w:lang w:val="en-US"/>
              </w:rPr>
            </w:pPr>
          </w:p>
        </w:tc>
        <w:tc>
          <w:tcPr>
            <w:tcW w:w="1417" w:type="dxa"/>
            <w:shd w:val="clear" w:color="auto" w:fill="ACB9CA" w:themeFill="text2" w:themeFillTint="66"/>
          </w:tcPr>
          <w:p w14:paraId="05977C35" w14:textId="77777777" w:rsidR="003D65F3" w:rsidRPr="0014097C" w:rsidRDefault="003D65F3" w:rsidP="003D65F3">
            <w:pPr>
              <w:rPr>
                <w:rFonts w:ascii="Arial" w:hAnsi="Arial" w:cs="Arial"/>
                <w:sz w:val="10"/>
                <w:szCs w:val="10"/>
                <w:lang w:val="en-US"/>
              </w:rPr>
            </w:pPr>
          </w:p>
        </w:tc>
      </w:tr>
      <w:tr w:rsidR="003D65F3" w:rsidRPr="0014097C" w14:paraId="3B6EFFEF" w14:textId="0B447B9B" w:rsidTr="003D65F3">
        <w:tc>
          <w:tcPr>
            <w:tcW w:w="2689" w:type="dxa"/>
            <w:vMerge w:val="restart"/>
            <w:shd w:val="clear" w:color="auto" w:fill="D5DCE4" w:themeFill="text2" w:themeFillTint="33"/>
          </w:tcPr>
          <w:p w14:paraId="5D5245DE" w14:textId="7777777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1.Indirectness due to PICO elements</w:t>
            </w:r>
          </w:p>
        </w:tc>
        <w:tc>
          <w:tcPr>
            <w:tcW w:w="2126" w:type="dxa"/>
            <w:shd w:val="clear" w:color="auto" w:fill="D5DCE4" w:themeFill="text2" w:themeFillTint="33"/>
          </w:tcPr>
          <w:p w14:paraId="384F31A9" w14:textId="7777777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Was the population studied matching the population of interest</w:t>
            </w:r>
          </w:p>
        </w:tc>
        <w:tc>
          <w:tcPr>
            <w:tcW w:w="1559" w:type="dxa"/>
          </w:tcPr>
          <w:p w14:paraId="5130FC55" w14:textId="0B53119F"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Not serious</w:t>
            </w:r>
          </w:p>
        </w:tc>
        <w:tc>
          <w:tcPr>
            <w:tcW w:w="992" w:type="dxa"/>
          </w:tcPr>
          <w:p w14:paraId="5F4D1DD9" w14:textId="77777777" w:rsidR="003D65F3" w:rsidRPr="0014097C" w:rsidRDefault="003D65F3" w:rsidP="003D65F3">
            <w:pPr>
              <w:rPr>
                <w:rFonts w:ascii="Arial" w:hAnsi="Arial" w:cs="Arial"/>
                <w:sz w:val="10"/>
                <w:szCs w:val="10"/>
                <w:lang w:val="en-US"/>
              </w:rPr>
            </w:pPr>
          </w:p>
        </w:tc>
        <w:tc>
          <w:tcPr>
            <w:tcW w:w="1560" w:type="dxa"/>
          </w:tcPr>
          <w:p w14:paraId="2C7EE6EC" w14:textId="55ABAF11"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Not serious</w:t>
            </w:r>
          </w:p>
        </w:tc>
        <w:tc>
          <w:tcPr>
            <w:tcW w:w="708" w:type="dxa"/>
          </w:tcPr>
          <w:p w14:paraId="1B6DC474" w14:textId="77777777" w:rsidR="003D65F3" w:rsidRPr="0014097C" w:rsidRDefault="003D65F3" w:rsidP="003D65F3">
            <w:pPr>
              <w:rPr>
                <w:rFonts w:ascii="Arial" w:hAnsi="Arial" w:cs="Arial"/>
                <w:sz w:val="10"/>
                <w:szCs w:val="10"/>
                <w:lang w:val="en-US"/>
              </w:rPr>
            </w:pPr>
          </w:p>
        </w:tc>
        <w:tc>
          <w:tcPr>
            <w:tcW w:w="1560" w:type="dxa"/>
          </w:tcPr>
          <w:p w14:paraId="5D164C03" w14:textId="1EC7E7C3"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Not serious</w:t>
            </w:r>
          </w:p>
        </w:tc>
        <w:tc>
          <w:tcPr>
            <w:tcW w:w="992" w:type="dxa"/>
          </w:tcPr>
          <w:p w14:paraId="53FF1D9B" w14:textId="77777777" w:rsidR="003D65F3" w:rsidRPr="0014097C" w:rsidRDefault="003D65F3" w:rsidP="003D65F3">
            <w:pPr>
              <w:rPr>
                <w:rFonts w:ascii="Arial" w:hAnsi="Arial" w:cs="Arial"/>
                <w:sz w:val="10"/>
                <w:szCs w:val="10"/>
                <w:lang w:val="en-US"/>
              </w:rPr>
            </w:pPr>
          </w:p>
        </w:tc>
        <w:tc>
          <w:tcPr>
            <w:tcW w:w="1134" w:type="dxa"/>
          </w:tcPr>
          <w:p w14:paraId="38270DF9" w14:textId="096F4D85"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Not serious</w:t>
            </w:r>
          </w:p>
        </w:tc>
        <w:tc>
          <w:tcPr>
            <w:tcW w:w="1417" w:type="dxa"/>
          </w:tcPr>
          <w:p w14:paraId="5C7C8B28" w14:textId="77777777" w:rsidR="003D65F3" w:rsidRPr="0014097C" w:rsidRDefault="003D65F3" w:rsidP="003D65F3">
            <w:pPr>
              <w:rPr>
                <w:rFonts w:ascii="Arial" w:hAnsi="Arial" w:cs="Arial"/>
                <w:sz w:val="10"/>
                <w:szCs w:val="10"/>
                <w:lang w:val="en-US"/>
              </w:rPr>
            </w:pPr>
          </w:p>
        </w:tc>
      </w:tr>
      <w:tr w:rsidR="003D65F3" w:rsidRPr="0014097C" w14:paraId="6779A609" w14:textId="7B3E4290" w:rsidTr="003D65F3">
        <w:tc>
          <w:tcPr>
            <w:tcW w:w="2689" w:type="dxa"/>
            <w:vMerge/>
            <w:shd w:val="clear" w:color="auto" w:fill="D5DCE4" w:themeFill="text2" w:themeFillTint="33"/>
          </w:tcPr>
          <w:p w14:paraId="2C5D3C6E" w14:textId="77777777" w:rsidR="003D65F3" w:rsidRPr="0014097C" w:rsidRDefault="003D65F3" w:rsidP="003D65F3">
            <w:pPr>
              <w:rPr>
                <w:rFonts w:ascii="Arial" w:hAnsi="Arial" w:cs="Arial"/>
                <w:sz w:val="10"/>
                <w:szCs w:val="10"/>
                <w:lang w:val="en-US"/>
              </w:rPr>
            </w:pPr>
          </w:p>
        </w:tc>
        <w:tc>
          <w:tcPr>
            <w:tcW w:w="2126" w:type="dxa"/>
            <w:shd w:val="clear" w:color="auto" w:fill="D5DCE4" w:themeFill="text2" w:themeFillTint="33"/>
          </w:tcPr>
          <w:p w14:paraId="0FE4222E" w14:textId="7777777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Were the outcomes matching the outcomes of interest</w:t>
            </w:r>
          </w:p>
        </w:tc>
        <w:tc>
          <w:tcPr>
            <w:tcW w:w="1559" w:type="dxa"/>
          </w:tcPr>
          <w:p w14:paraId="3DFFE680" w14:textId="0CD7B24C"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Not serious</w:t>
            </w:r>
          </w:p>
        </w:tc>
        <w:tc>
          <w:tcPr>
            <w:tcW w:w="992" w:type="dxa"/>
          </w:tcPr>
          <w:p w14:paraId="1D3A8149" w14:textId="77777777" w:rsidR="003D65F3" w:rsidRPr="0014097C" w:rsidRDefault="003D65F3" w:rsidP="003D65F3">
            <w:pPr>
              <w:rPr>
                <w:rFonts w:ascii="Arial" w:hAnsi="Arial" w:cs="Arial"/>
                <w:sz w:val="10"/>
                <w:szCs w:val="10"/>
                <w:lang w:val="en-US"/>
              </w:rPr>
            </w:pPr>
          </w:p>
        </w:tc>
        <w:tc>
          <w:tcPr>
            <w:tcW w:w="1560" w:type="dxa"/>
          </w:tcPr>
          <w:p w14:paraId="687E9D9E" w14:textId="3667FD10"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Not serious</w:t>
            </w:r>
          </w:p>
        </w:tc>
        <w:tc>
          <w:tcPr>
            <w:tcW w:w="708" w:type="dxa"/>
          </w:tcPr>
          <w:p w14:paraId="5C7196E8" w14:textId="77777777" w:rsidR="003D65F3" w:rsidRPr="0014097C" w:rsidRDefault="003D65F3" w:rsidP="003D65F3">
            <w:pPr>
              <w:rPr>
                <w:rFonts w:ascii="Arial" w:hAnsi="Arial" w:cs="Arial"/>
                <w:sz w:val="10"/>
                <w:szCs w:val="10"/>
                <w:lang w:val="en-US"/>
              </w:rPr>
            </w:pPr>
          </w:p>
        </w:tc>
        <w:tc>
          <w:tcPr>
            <w:tcW w:w="1560" w:type="dxa"/>
          </w:tcPr>
          <w:p w14:paraId="0CB71A53" w14:textId="7612F31C"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Not serious</w:t>
            </w:r>
          </w:p>
        </w:tc>
        <w:tc>
          <w:tcPr>
            <w:tcW w:w="992" w:type="dxa"/>
          </w:tcPr>
          <w:p w14:paraId="3F839BFF" w14:textId="77777777" w:rsidR="003D65F3" w:rsidRPr="0014097C" w:rsidRDefault="003D65F3" w:rsidP="003D65F3">
            <w:pPr>
              <w:rPr>
                <w:rFonts w:ascii="Arial" w:hAnsi="Arial" w:cs="Arial"/>
                <w:sz w:val="10"/>
                <w:szCs w:val="10"/>
                <w:lang w:val="en-US"/>
              </w:rPr>
            </w:pPr>
          </w:p>
        </w:tc>
        <w:tc>
          <w:tcPr>
            <w:tcW w:w="1134" w:type="dxa"/>
          </w:tcPr>
          <w:p w14:paraId="0E061E51" w14:textId="0DFD9088"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Not serious</w:t>
            </w:r>
          </w:p>
        </w:tc>
        <w:tc>
          <w:tcPr>
            <w:tcW w:w="1417" w:type="dxa"/>
          </w:tcPr>
          <w:p w14:paraId="06EF3533" w14:textId="77777777" w:rsidR="003D65F3" w:rsidRPr="0014097C" w:rsidRDefault="003D65F3" w:rsidP="003D65F3">
            <w:pPr>
              <w:rPr>
                <w:rFonts w:ascii="Arial" w:hAnsi="Arial" w:cs="Arial"/>
                <w:sz w:val="10"/>
                <w:szCs w:val="10"/>
                <w:lang w:val="en-US"/>
              </w:rPr>
            </w:pPr>
          </w:p>
        </w:tc>
      </w:tr>
      <w:tr w:rsidR="003D65F3" w:rsidRPr="0014097C" w14:paraId="79D703A4" w14:textId="12ED9C90" w:rsidTr="003D65F3">
        <w:tc>
          <w:tcPr>
            <w:tcW w:w="2689" w:type="dxa"/>
            <w:vMerge/>
            <w:shd w:val="clear" w:color="auto" w:fill="D5DCE4" w:themeFill="text2" w:themeFillTint="33"/>
          </w:tcPr>
          <w:p w14:paraId="40E396D7" w14:textId="77777777" w:rsidR="003D65F3" w:rsidRPr="0014097C" w:rsidRDefault="003D65F3" w:rsidP="003D65F3">
            <w:pPr>
              <w:rPr>
                <w:rFonts w:ascii="Arial" w:hAnsi="Arial" w:cs="Arial"/>
                <w:sz w:val="10"/>
                <w:szCs w:val="10"/>
                <w:lang w:val="en-US"/>
              </w:rPr>
            </w:pPr>
          </w:p>
        </w:tc>
        <w:tc>
          <w:tcPr>
            <w:tcW w:w="2126" w:type="dxa"/>
            <w:shd w:val="clear" w:color="auto" w:fill="D5DCE4" w:themeFill="text2" w:themeFillTint="33"/>
          </w:tcPr>
          <w:p w14:paraId="761E7B56" w14:textId="7777777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Were the options studied matching the alternative options of interest</w:t>
            </w:r>
          </w:p>
        </w:tc>
        <w:tc>
          <w:tcPr>
            <w:tcW w:w="1559" w:type="dxa"/>
          </w:tcPr>
          <w:p w14:paraId="0A6E8C27" w14:textId="49DFB430"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Not serious</w:t>
            </w:r>
          </w:p>
        </w:tc>
        <w:tc>
          <w:tcPr>
            <w:tcW w:w="992" w:type="dxa"/>
          </w:tcPr>
          <w:p w14:paraId="4E037C06" w14:textId="77777777" w:rsidR="003D65F3" w:rsidRPr="0014097C" w:rsidRDefault="003D65F3" w:rsidP="003D65F3">
            <w:pPr>
              <w:rPr>
                <w:rFonts w:ascii="Arial" w:hAnsi="Arial" w:cs="Arial"/>
                <w:sz w:val="10"/>
                <w:szCs w:val="10"/>
                <w:lang w:val="en-US"/>
              </w:rPr>
            </w:pPr>
          </w:p>
        </w:tc>
        <w:tc>
          <w:tcPr>
            <w:tcW w:w="1560" w:type="dxa"/>
          </w:tcPr>
          <w:p w14:paraId="76B9D36F" w14:textId="4E641924"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Not serious</w:t>
            </w:r>
          </w:p>
        </w:tc>
        <w:tc>
          <w:tcPr>
            <w:tcW w:w="708" w:type="dxa"/>
          </w:tcPr>
          <w:p w14:paraId="51F140AF" w14:textId="77777777" w:rsidR="003D65F3" w:rsidRPr="0014097C" w:rsidRDefault="003D65F3" w:rsidP="003D65F3">
            <w:pPr>
              <w:rPr>
                <w:rFonts w:ascii="Arial" w:hAnsi="Arial" w:cs="Arial"/>
                <w:sz w:val="10"/>
                <w:szCs w:val="10"/>
                <w:lang w:val="en-US"/>
              </w:rPr>
            </w:pPr>
          </w:p>
        </w:tc>
        <w:tc>
          <w:tcPr>
            <w:tcW w:w="1560" w:type="dxa"/>
          </w:tcPr>
          <w:p w14:paraId="2F4B610D" w14:textId="5005801E"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Not serious</w:t>
            </w:r>
          </w:p>
        </w:tc>
        <w:tc>
          <w:tcPr>
            <w:tcW w:w="992" w:type="dxa"/>
          </w:tcPr>
          <w:p w14:paraId="3D2324C1" w14:textId="77777777" w:rsidR="003D65F3" w:rsidRPr="0014097C" w:rsidRDefault="003D65F3" w:rsidP="003D65F3">
            <w:pPr>
              <w:rPr>
                <w:rFonts w:ascii="Arial" w:hAnsi="Arial" w:cs="Arial"/>
                <w:sz w:val="10"/>
                <w:szCs w:val="10"/>
                <w:lang w:val="en-US"/>
              </w:rPr>
            </w:pPr>
          </w:p>
        </w:tc>
        <w:tc>
          <w:tcPr>
            <w:tcW w:w="1134" w:type="dxa"/>
          </w:tcPr>
          <w:p w14:paraId="0E25E1FD" w14:textId="539E6122"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Not serious</w:t>
            </w:r>
          </w:p>
        </w:tc>
        <w:tc>
          <w:tcPr>
            <w:tcW w:w="1417" w:type="dxa"/>
          </w:tcPr>
          <w:p w14:paraId="0C5319F9" w14:textId="77777777" w:rsidR="003D65F3" w:rsidRPr="0014097C" w:rsidRDefault="003D65F3" w:rsidP="003D65F3">
            <w:pPr>
              <w:rPr>
                <w:rFonts w:ascii="Arial" w:hAnsi="Arial" w:cs="Arial"/>
                <w:sz w:val="10"/>
                <w:szCs w:val="10"/>
                <w:lang w:val="en-US"/>
              </w:rPr>
            </w:pPr>
          </w:p>
        </w:tc>
      </w:tr>
      <w:tr w:rsidR="003D65F3" w:rsidRPr="00500E23" w14:paraId="10EE5537" w14:textId="3B73EC14" w:rsidTr="00D62EA4">
        <w:tc>
          <w:tcPr>
            <w:tcW w:w="2689" w:type="dxa"/>
            <w:shd w:val="clear" w:color="auto" w:fill="D5DCE4" w:themeFill="text2" w:themeFillTint="33"/>
          </w:tcPr>
          <w:p w14:paraId="48B39533" w14:textId="7777777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2.Indirectness due to methodological elements</w:t>
            </w:r>
          </w:p>
        </w:tc>
        <w:tc>
          <w:tcPr>
            <w:tcW w:w="2126" w:type="dxa"/>
            <w:shd w:val="clear" w:color="auto" w:fill="D5DCE4" w:themeFill="text2" w:themeFillTint="33"/>
          </w:tcPr>
          <w:p w14:paraId="55ED3F9E" w14:textId="77777777" w:rsidR="00D30706" w:rsidRPr="0014097C" w:rsidRDefault="00D30706" w:rsidP="00D30706">
            <w:pPr>
              <w:rPr>
                <w:rFonts w:ascii="Arial" w:hAnsi="Arial" w:cs="Arial"/>
                <w:sz w:val="10"/>
                <w:szCs w:val="10"/>
                <w:lang w:val="en-US"/>
              </w:rPr>
            </w:pPr>
            <w:r w:rsidRPr="0014097C">
              <w:rPr>
                <w:rFonts w:ascii="Arial" w:hAnsi="Arial" w:cs="Arial"/>
                <w:sz w:val="10"/>
                <w:szCs w:val="10"/>
                <w:lang w:val="en-US"/>
              </w:rPr>
              <w:t>Were the participants answering questions directly valuing the relative importance of outcomes?</w:t>
            </w:r>
          </w:p>
          <w:p w14:paraId="09AE6452" w14:textId="77777777" w:rsidR="00D30706" w:rsidRPr="0014097C" w:rsidRDefault="00D30706" w:rsidP="00D30706">
            <w:pPr>
              <w:rPr>
                <w:rFonts w:ascii="Arial" w:hAnsi="Arial" w:cs="Arial"/>
                <w:sz w:val="10"/>
                <w:szCs w:val="10"/>
                <w:lang w:val="en-US"/>
              </w:rPr>
            </w:pPr>
            <w:r w:rsidRPr="0014097C">
              <w:rPr>
                <w:rFonts w:ascii="Arial" w:hAnsi="Arial" w:cs="Arial"/>
                <w:sz w:val="10"/>
                <w:szCs w:val="10"/>
                <w:lang w:val="en-US"/>
              </w:rPr>
              <w:t>- Were direct methodologies for outcomes utilities used rather than indirect methodologies?</w:t>
            </w:r>
          </w:p>
          <w:p w14:paraId="7A6000FF" w14:textId="6308F11D" w:rsidR="003D65F3" w:rsidRPr="0014097C" w:rsidRDefault="00D30706" w:rsidP="003D65F3">
            <w:pPr>
              <w:rPr>
                <w:rFonts w:ascii="Arial" w:hAnsi="Arial" w:cs="Arial"/>
                <w:sz w:val="10"/>
                <w:szCs w:val="10"/>
                <w:lang w:val="en-US"/>
              </w:rPr>
            </w:pPr>
            <w:r w:rsidRPr="0014097C">
              <w:rPr>
                <w:rFonts w:ascii="Arial" w:hAnsi="Arial" w:cs="Arial"/>
                <w:sz w:val="10"/>
                <w:szCs w:val="10"/>
                <w:lang w:val="en-US"/>
              </w:rPr>
              <w:t>-Was the utility directly estimated from an instrument to elicit rather than mapped from an instrument whose purpose was not eliciting utility?</w:t>
            </w:r>
          </w:p>
        </w:tc>
        <w:tc>
          <w:tcPr>
            <w:tcW w:w="1559" w:type="dxa"/>
            <w:vAlign w:val="center"/>
          </w:tcPr>
          <w:p w14:paraId="501339E9" w14:textId="261074ED"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Serious</w:t>
            </w:r>
          </w:p>
        </w:tc>
        <w:tc>
          <w:tcPr>
            <w:tcW w:w="992" w:type="dxa"/>
          </w:tcPr>
          <w:p w14:paraId="0CA1827A" w14:textId="606272B9"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The instrument purpose was not to elicit utility</w:t>
            </w:r>
          </w:p>
        </w:tc>
        <w:tc>
          <w:tcPr>
            <w:tcW w:w="1560" w:type="dxa"/>
            <w:vAlign w:val="center"/>
          </w:tcPr>
          <w:p w14:paraId="2B174C34" w14:textId="71255B1C"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Serious</w:t>
            </w:r>
          </w:p>
        </w:tc>
        <w:tc>
          <w:tcPr>
            <w:tcW w:w="708" w:type="dxa"/>
          </w:tcPr>
          <w:p w14:paraId="37D31E1D" w14:textId="412523A1"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The instrument purpose was not to elicit utility</w:t>
            </w:r>
          </w:p>
        </w:tc>
        <w:tc>
          <w:tcPr>
            <w:tcW w:w="1560" w:type="dxa"/>
            <w:vAlign w:val="center"/>
          </w:tcPr>
          <w:p w14:paraId="3937135B" w14:textId="7E10DDFB"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Serious</w:t>
            </w:r>
          </w:p>
        </w:tc>
        <w:tc>
          <w:tcPr>
            <w:tcW w:w="992" w:type="dxa"/>
          </w:tcPr>
          <w:p w14:paraId="77859CD0" w14:textId="6820D34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The instrument purpose was not to elicit utility</w:t>
            </w:r>
          </w:p>
        </w:tc>
        <w:tc>
          <w:tcPr>
            <w:tcW w:w="1134" w:type="dxa"/>
            <w:vAlign w:val="center"/>
          </w:tcPr>
          <w:p w14:paraId="70096C42" w14:textId="7E014A3C"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Serious</w:t>
            </w:r>
          </w:p>
        </w:tc>
        <w:tc>
          <w:tcPr>
            <w:tcW w:w="1417" w:type="dxa"/>
          </w:tcPr>
          <w:p w14:paraId="14F4AC59" w14:textId="1289EDCA"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The instrument purpose was not to elicit utility</w:t>
            </w:r>
          </w:p>
        </w:tc>
      </w:tr>
      <w:tr w:rsidR="003D65F3" w:rsidRPr="0014097C" w14:paraId="2109C0B6" w14:textId="219C5ABB" w:rsidTr="003D65F3">
        <w:tc>
          <w:tcPr>
            <w:tcW w:w="4815" w:type="dxa"/>
            <w:gridSpan w:val="2"/>
            <w:shd w:val="clear" w:color="auto" w:fill="D5DCE4" w:themeFill="text2" w:themeFillTint="33"/>
          </w:tcPr>
          <w:p w14:paraId="2247D994" w14:textId="7777777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Overall Indirectness</w:t>
            </w:r>
          </w:p>
        </w:tc>
        <w:tc>
          <w:tcPr>
            <w:tcW w:w="1559" w:type="dxa"/>
            <w:shd w:val="clear" w:color="auto" w:fill="D5DCE4" w:themeFill="text2" w:themeFillTint="33"/>
          </w:tcPr>
          <w:p w14:paraId="3972B7E4" w14:textId="677D2BCD"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Serious</w:t>
            </w:r>
          </w:p>
        </w:tc>
        <w:tc>
          <w:tcPr>
            <w:tcW w:w="992" w:type="dxa"/>
            <w:shd w:val="clear" w:color="auto" w:fill="D5DCE4" w:themeFill="text2" w:themeFillTint="33"/>
          </w:tcPr>
          <w:p w14:paraId="0105775B" w14:textId="68E9AC20" w:rsidR="003D65F3" w:rsidRPr="0014097C" w:rsidRDefault="003D65F3" w:rsidP="003D65F3">
            <w:pPr>
              <w:rPr>
                <w:rFonts w:ascii="Arial" w:hAnsi="Arial" w:cs="Arial"/>
                <w:sz w:val="10"/>
                <w:szCs w:val="10"/>
                <w:lang w:val="en-US"/>
              </w:rPr>
            </w:pPr>
          </w:p>
        </w:tc>
        <w:tc>
          <w:tcPr>
            <w:tcW w:w="1560" w:type="dxa"/>
            <w:shd w:val="clear" w:color="auto" w:fill="D5DCE4" w:themeFill="text2" w:themeFillTint="33"/>
          </w:tcPr>
          <w:p w14:paraId="49C08326" w14:textId="111468A1"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Serious</w:t>
            </w:r>
          </w:p>
        </w:tc>
        <w:tc>
          <w:tcPr>
            <w:tcW w:w="708" w:type="dxa"/>
            <w:shd w:val="clear" w:color="auto" w:fill="D5DCE4" w:themeFill="text2" w:themeFillTint="33"/>
          </w:tcPr>
          <w:p w14:paraId="79741F45" w14:textId="77777777" w:rsidR="003D65F3" w:rsidRPr="0014097C" w:rsidRDefault="003D65F3" w:rsidP="003D65F3">
            <w:pPr>
              <w:rPr>
                <w:rFonts w:ascii="Arial" w:hAnsi="Arial" w:cs="Arial"/>
                <w:sz w:val="10"/>
                <w:szCs w:val="10"/>
                <w:lang w:val="en-US"/>
              </w:rPr>
            </w:pPr>
          </w:p>
        </w:tc>
        <w:tc>
          <w:tcPr>
            <w:tcW w:w="1560" w:type="dxa"/>
            <w:shd w:val="clear" w:color="auto" w:fill="D5DCE4" w:themeFill="text2" w:themeFillTint="33"/>
          </w:tcPr>
          <w:p w14:paraId="76E096E5" w14:textId="56FEAACC"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Serious</w:t>
            </w:r>
          </w:p>
        </w:tc>
        <w:tc>
          <w:tcPr>
            <w:tcW w:w="992" w:type="dxa"/>
            <w:shd w:val="clear" w:color="auto" w:fill="D5DCE4" w:themeFill="text2" w:themeFillTint="33"/>
          </w:tcPr>
          <w:p w14:paraId="697A42A3" w14:textId="77777777" w:rsidR="003D65F3" w:rsidRPr="0014097C" w:rsidRDefault="003D65F3" w:rsidP="003D65F3">
            <w:pPr>
              <w:rPr>
                <w:rFonts w:ascii="Arial" w:hAnsi="Arial" w:cs="Arial"/>
                <w:sz w:val="10"/>
                <w:szCs w:val="10"/>
                <w:lang w:val="en-US"/>
              </w:rPr>
            </w:pPr>
          </w:p>
        </w:tc>
        <w:tc>
          <w:tcPr>
            <w:tcW w:w="1134" w:type="dxa"/>
            <w:shd w:val="clear" w:color="auto" w:fill="D5DCE4" w:themeFill="text2" w:themeFillTint="33"/>
          </w:tcPr>
          <w:p w14:paraId="553F3A69" w14:textId="02EB4ACD"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Serious</w:t>
            </w:r>
          </w:p>
        </w:tc>
        <w:tc>
          <w:tcPr>
            <w:tcW w:w="1417" w:type="dxa"/>
            <w:shd w:val="clear" w:color="auto" w:fill="D5DCE4" w:themeFill="text2" w:themeFillTint="33"/>
          </w:tcPr>
          <w:p w14:paraId="3AFA3449" w14:textId="77777777" w:rsidR="003D65F3" w:rsidRPr="0014097C" w:rsidRDefault="003D65F3" w:rsidP="003D65F3">
            <w:pPr>
              <w:rPr>
                <w:rFonts w:ascii="Arial" w:hAnsi="Arial" w:cs="Arial"/>
                <w:sz w:val="10"/>
                <w:szCs w:val="10"/>
                <w:lang w:val="en-US"/>
              </w:rPr>
            </w:pPr>
          </w:p>
        </w:tc>
      </w:tr>
      <w:tr w:rsidR="003D65F3" w:rsidRPr="0014097C" w14:paraId="7D439E86" w14:textId="77777777" w:rsidTr="003D65F3">
        <w:tc>
          <w:tcPr>
            <w:tcW w:w="2689" w:type="dxa"/>
            <w:shd w:val="clear" w:color="auto" w:fill="ACB9CA" w:themeFill="text2" w:themeFillTint="66"/>
          </w:tcPr>
          <w:p w14:paraId="71D4682D" w14:textId="5059DB0C"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Inconsistency</w:t>
            </w:r>
          </w:p>
        </w:tc>
        <w:tc>
          <w:tcPr>
            <w:tcW w:w="2126" w:type="dxa"/>
            <w:shd w:val="clear" w:color="auto" w:fill="ACB9CA" w:themeFill="text2" w:themeFillTint="66"/>
          </w:tcPr>
          <w:p w14:paraId="7CAD69ED" w14:textId="77777777" w:rsidR="003D65F3" w:rsidRPr="0014097C" w:rsidRDefault="003D65F3" w:rsidP="003D65F3">
            <w:pPr>
              <w:rPr>
                <w:rFonts w:ascii="Arial" w:hAnsi="Arial" w:cs="Arial"/>
                <w:sz w:val="10"/>
                <w:szCs w:val="10"/>
                <w:lang w:val="en-US"/>
              </w:rPr>
            </w:pPr>
          </w:p>
        </w:tc>
        <w:tc>
          <w:tcPr>
            <w:tcW w:w="1559" w:type="dxa"/>
            <w:shd w:val="clear" w:color="auto" w:fill="ACB9CA" w:themeFill="text2" w:themeFillTint="66"/>
          </w:tcPr>
          <w:p w14:paraId="23C59260" w14:textId="77777777" w:rsidR="003D65F3" w:rsidRPr="0014097C" w:rsidRDefault="003D65F3" w:rsidP="003D65F3">
            <w:pPr>
              <w:rPr>
                <w:rFonts w:ascii="Arial" w:hAnsi="Arial" w:cs="Arial"/>
                <w:sz w:val="10"/>
                <w:szCs w:val="10"/>
                <w:lang w:val="en-US"/>
              </w:rPr>
            </w:pPr>
          </w:p>
        </w:tc>
        <w:tc>
          <w:tcPr>
            <w:tcW w:w="992" w:type="dxa"/>
            <w:shd w:val="clear" w:color="auto" w:fill="ACB9CA" w:themeFill="text2" w:themeFillTint="66"/>
          </w:tcPr>
          <w:p w14:paraId="6D8D284A" w14:textId="77777777" w:rsidR="003D65F3" w:rsidRPr="0014097C" w:rsidRDefault="003D65F3" w:rsidP="003D65F3">
            <w:pPr>
              <w:rPr>
                <w:rFonts w:ascii="Arial" w:hAnsi="Arial" w:cs="Arial"/>
                <w:sz w:val="10"/>
                <w:szCs w:val="10"/>
                <w:lang w:val="en-US"/>
              </w:rPr>
            </w:pPr>
          </w:p>
        </w:tc>
        <w:tc>
          <w:tcPr>
            <w:tcW w:w="1560" w:type="dxa"/>
            <w:shd w:val="clear" w:color="auto" w:fill="ACB9CA" w:themeFill="text2" w:themeFillTint="66"/>
          </w:tcPr>
          <w:p w14:paraId="5B4FA0A8" w14:textId="77777777" w:rsidR="003D65F3" w:rsidRPr="0014097C" w:rsidRDefault="003D65F3" w:rsidP="003D65F3">
            <w:pPr>
              <w:rPr>
                <w:rFonts w:ascii="Arial" w:hAnsi="Arial" w:cs="Arial"/>
                <w:sz w:val="10"/>
                <w:szCs w:val="10"/>
                <w:lang w:val="en-US"/>
              </w:rPr>
            </w:pPr>
          </w:p>
        </w:tc>
        <w:tc>
          <w:tcPr>
            <w:tcW w:w="708" w:type="dxa"/>
            <w:shd w:val="clear" w:color="auto" w:fill="ACB9CA" w:themeFill="text2" w:themeFillTint="66"/>
          </w:tcPr>
          <w:p w14:paraId="18D33DF3" w14:textId="77777777" w:rsidR="003D65F3" w:rsidRPr="0014097C" w:rsidRDefault="003D65F3" w:rsidP="003D65F3">
            <w:pPr>
              <w:rPr>
                <w:rFonts w:ascii="Arial" w:hAnsi="Arial" w:cs="Arial"/>
                <w:sz w:val="10"/>
                <w:szCs w:val="10"/>
                <w:lang w:val="en-US"/>
              </w:rPr>
            </w:pPr>
          </w:p>
        </w:tc>
        <w:tc>
          <w:tcPr>
            <w:tcW w:w="1560" w:type="dxa"/>
            <w:shd w:val="clear" w:color="auto" w:fill="ACB9CA" w:themeFill="text2" w:themeFillTint="66"/>
          </w:tcPr>
          <w:p w14:paraId="7AFC62D9" w14:textId="77777777" w:rsidR="003D65F3" w:rsidRPr="0014097C" w:rsidRDefault="003D65F3" w:rsidP="003D65F3">
            <w:pPr>
              <w:rPr>
                <w:rFonts w:ascii="Arial" w:hAnsi="Arial" w:cs="Arial"/>
                <w:sz w:val="10"/>
                <w:szCs w:val="10"/>
                <w:lang w:val="en-US"/>
              </w:rPr>
            </w:pPr>
          </w:p>
        </w:tc>
        <w:tc>
          <w:tcPr>
            <w:tcW w:w="992" w:type="dxa"/>
            <w:shd w:val="clear" w:color="auto" w:fill="ACB9CA" w:themeFill="text2" w:themeFillTint="66"/>
          </w:tcPr>
          <w:p w14:paraId="3F691B4A" w14:textId="77777777" w:rsidR="003D65F3" w:rsidRPr="0014097C" w:rsidRDefault="003D65F3" w:rsidP="003D65F3">
            <w:pPr>
              <w:rPr>
                <w:rFonts w:ascii="Arial" w:hAnsi="Arial" w:cs="Arial"/>
                <w:sz w:val="10"/>
                <w:szCs w:val="10"/>
                <w:lang w:val="en-US"/>
              </w:rPr>
            </w:pPr>
          </w:p>
        </w:tc>
        <w:tc>
          <w:tcPr>
            <w:tcW w:w="1134" w:type="dxa"/>
            <w:shd w:val="clear" w:color="auto" w:fill="ACB9CA" w:themeFill="text2" w:themeFillTint="66"/>
          </w:tcPr>
          <w:p w14:paraId="3E48B47C" w14:textId="77777777" w:rsidR="003D65F3" w:rsidRPr="0014097C" w:rsidRDefault="003D65F3" w:rsidP="003D65F3">
            <w:pPr>
              <w:rPr>
                <w:rFonts w:ascii="Arial" w:hAnsi="Arial" w:cs="Arial"/>
                <w:sz w:val="10"/>
                <w:szCs w:val="10"/>
                <w:lang w:val="en-US"/>
              </w:rPr>
            </w:pPr>
          </w:p>
        </w:tc>
        <w:tc>
          <w:tcPr>
            <w:tcW w:w="1417" w:type="dxa"/>
            <w:shd w:val="clear" w:color="auto" w:fill="ACB9CA" w:themeFill="text2" w:themeFillTint="66"/>
          </w:tcPr>
          <w:p w14:paraId="0640C148" w14:textId="77777777" w:rsidR="003D65F3" w:rsidRPr="0014097C" w:rsidRDefault="003D65F3" w:rsidP="003D65F3">
            <w:pPr>
              <w:rPr>
                <w:rFonts w:ascii="Arial" w:hAnsi="Arial" w:cs="Arial"/>
                <w:sz w:val="10"/>
                <w:szCs w:val="10"/>
                <w:lang w:val="en-US"/>
              </w:rPr>
            </w:pPr>
          </w:p>
        </w:tc>
      </w:tr>
      <w:tr w:rsidR="003D65F3" w:rsidRPr="0014097C" w14:paraId="020956AC" w14:textId="01975303" w:rsidTr="003D65F3">
        <w:tc>
          <w:tcPr>
            <w:tcW w:w="2689" w:type="dxa"/>
            <w:shd w:val="clear" w:color="auto" w:fill="D5DCE4" w:themeFill="text2" w:themeFillTint="33"/>
          </w:tcPr>
          <w:p w14:paraId="0E32C0CA" w14:textId="7777777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Assessment of four items</w:t>
            </w:r>
          </w:p>
          <w:p w14:paraId="4C1AC17A" w14:textId="7777777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1. Similarity in point estimates</w:t>
            </w:r>
          </w:p>
          <w:p w14:paraId="397D32B9" w14:textId="7777777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2. Overlap in confidence intervals</w:t>
            </w:r>
          </w:p>
          <w:p w14:paraId="130FAF0A" w14:textId="7777777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3. P value of the heterogeneity test (if any)</w:t>
            </w:r>
          </w:p>
          <w:p w14:paraId="5BBABF37" w14:textId="7777777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4. I (2) of the metanalysis (if any)</w:t>
            </w:r>
          </w:p>
        </w:tc>
        <w:tc>
          <w:tcPr>
            <w:tcW w:w="2126" w:type="dxa"/>
            <w:shd w:val="clear" w:color="auto" w:fill="D5DCE4" w:themeFill="text2" w:themeFillTint="33"/>
          </w:tcPr>
          <w:p w14:paraId="26467DBE" w14:textId="7777777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Are the results consistent across included studies?</w:t>
            </w:r>
          </w:p>
        </w:tc>
        <w:tc>
          <w:tcPr>
            <w:tcW w:w="1559" w:type="dxa"/>
          </w:tcPr>
          <w:p w14:paraId="7952B6EA" w14:textId="2558006A" w:rsidR="003D65F3" w:rsidRPr="0014097C" w:rsidRDefault="0096169F" w:rsidP="003D65F3">
            <w:pPr>
              <w:rPr>
                <w:rFonts w:ascii="Arial" w:hAnsi="Arial" w:cs="Arial"/>
                <w:sz w:val="10"/>
                <w:szCs w:val="10"/>
                <w:lang w:val="en-US"/>
              </w:rPr>
            </w:pPr>
            <w:r w:rsidRPr="0014097C">
              <w:rPr>
                <w:rFonts w:ascii="Arial" w:hAnsi="Arial" w:cs="Arial"/>
                <w:sz w:val="10"/>
                <w:szCs w:val="10"/>
                <w:lang w:val="en-US"/>
              </w:rPr>
              <w:t>Not applicable</w:t>
            </w:r>
          </w:p>
        </w:tc>
        <w:tc>
          <w:tcPr>
            <w:tcW w:w="992" w:type="dxa"/>
          </w:tcPr>
          <w:p w14:paraId="7540277D" w14:textId="6AB8AD27" w:rsidR="003D65F3" w:rsidRPr="0014097C" w:rsidRDefault="003D65F3" w:rsidP="003D65F3">
            <w:pPr>
              <w:rPr>
                <w:rFonts w:ascii="Arial" w:hAnsi="Arial" w:cs="Arial"/>
                <w:sz w:val="10"/>
                <w:szCs w:val="10"/>
                <w:lang w:val="en-US"/>
              </w:rPr>
            </w:pPr>
          </w:p>
        </w:tc>
        <w:tc>
          <w:tcPr>
            <w:tcW w:w="1560" w:type="dxa"/>
          </w:tcPr>
          <w:p w14:paraId="3937E99C" w14:textId="0885D7EF" w:rsidR="003D65F3" w:rsidRPr="0014097C" w:rsidRDefault="0096169F" w:rsidP="003D65F3">
            <w:pPr>
              <w:rPr>
                <w:rFonts w:ascii="Arial" w:hAnsi="Arial" w:cs="Arial"/>
                <w:sz w:val="10"/>
                <w:szCs w:val="10"/>
                <w:lang w:val="en-US"/>
              </w:rPr>
            </w:pPr>
            <w:r w:rsidRPr="0014097C">
              <w:rPr>
                <w:rFonts w:ascii="Arial" w:hAnsi="Arial" w:cs="Arial"/>
                <w:sz w:val="10"/>
                <w:szCs w:val="10"/>
                <w:lang w:val="en-US"/>
              </w:rPr>
              <w:t>Not applicable</w:t>
            </w:r>
          </w:p>
        </w:tc>
        <w:tc>
          <w:tcPr>
            <w:tcW w:w="708" w:type="dxa"/>
          </w:tcPr>
          <w:p w14:paraId="3109E19C" w14:textId="77777777" w:rsidR="003D65F3" w:rsidRPr="0014097C" w:rsidRDefault="003D65F3" w:rsidP="003D65F3">
            <w:pPr>
              <w:rPr>
                <w:rFonts w:ascii="Arial" w:hAnsi="Arial" w:cs="Arial"/>
                <w:sz w:val="10"/>
                <w:szCs w:val="10"/>
                <w:lang w:val="en-US"/>
              </w:rPr>
            </w:pPr>
          </w:p>
        </w:tc>
        <w:tc>
          <w:tcPr>
            <w:tcW w:w="1560" w:type="dxa"/>
          </w:tcPr>
          <w:p w14:paraId="6320F2A4" w14:textId="555EE0D3" w:rsidR="003D65F3" w:rsidRPr="0014097C" w:rsidRDefault="0096169F" w:rsidP="003D65F3">
            <w:pPr>
              <w:rPr>
                <w:rFonts w:ascii="Arial" w:hAnsi="Arial" w:cs="Arial"/>
                <w:sz w:val="10"/>
                <w:szCs w:val="10"/>
                <w:lang w:val="en-US"/>
              </w:rPr>
            </w:pPr>
            <w:r w:rsidRPr="0014097C">
              <w:rPr>
                <w:rFonts w:ascii="Arial" w:hAnsi="Arial" w:cs="Arial"/>
                <w:sz w:val="10"/>
                <w:szCs w:val="10"/>
                <w:lang w:val="en-US"/>
              </w:rPr>
              <w:t>Not applicable</w:t>
            </w:r>
          </w:p>
        </w:tc>
        <w:tc>
          <w:tcPr>
            <w:tcW w:w="992" w:type="dxa"/>
          </w:tcPr>
          <w:p w14:paraId="545C8AEB" w14:textId="77777777" w:rsidR="003D65F3" w:rsidRPr="0014097C" w:rsidRDefault="003D65F3" w:rsidP="003D65F3">
            <w:pPr>
              <w:rPr>
                <w:rFonts w:ascii="Arial" w:hAnsi="Arial" w:cs="Arial"/>
                <w:sz w:val="10"/>
                <w:szCs w:val="10"/>
                <w:lang w:val="en-US"/>
              </w:rPr>
            </w:pPr>
          </w:p>
        </w:tc>
        <w:tc>
          <w:tcPr>
            <w:tcW w:w="1134" w:type="dxa"/>
          </w:tcPr>
          <w:p w14:paraId="155A1E06" w14:textId="51F9E630" w:rsidR="003D65F3" w:rsidRPr="0014097C" w:rsidRDefault="0096169F" w:rsidP="003D65F3">
            <w:pPr>
              <w:rPr>
                <w:rFonts w:ascii="Arial" w:hAnsi="Arial" w:cs="Arial"/>
                <w:sz w:val="10"/>
                <w:szCs w:val="10"/>
                <w:lang w:val="en-US"/>
              </w:rPr>
            </w:pPr>
            <w:r w:rsidRPr="0014097C">
              <w:rPr>
                <w:rFonts w:ascii="Arial" w:hAnsi="Arial" w:cs="Arial"/>
                <w:sz w:val="10"/>
                <w:szCs w:val="10"/>
                <w:lang w:val="en-US"/>
              </w:rPr>
              <w:t>Not applicable</w:t>
            </w:r>
          </w:p>
        </w:tc>
        <w:tc>
          <w:tcPr>
            <w:tcW w:w="1417" w:type="dxa"/>
          </w:tcPr>
          <w:p w14:paraId="4F4C7D2D" w14:textId="77777777" w:rsidR="003D65F3" w:rsidRPr="0014097C" w:rsidRDefault="003D65F3" w:rsidP="003D65F3">
            <w:pPr>
              <w:rPr>
                <w:rFonts w:ascii="Arial" w:hAnsi="Arial" w:cs="Arial"/>
                <w:sz w:val="10"/>
                <w:szCs w:val="10"/>
                <w:lang w:val="en-US"/>
              </w:rPr>
            </w:pPr>
          </w:p>
        </w:tc>
      </w:tr>
      <w:tr w:rsidR="003D65F3" w:rsidRPr="0014097C" w14:paraId="7766736C" w14:textId="4779674A" w:rsidTr="003D65F3">
        <w:tc>
          <w:tcPr>
            <w:tcW w:w="2689" w:type="dxa"/>
            <w:shd w:val="clear" w:color="auto" w:fill="D5DCE4" w:themeFill="text2" w:themeFillTint="33"/>
          </w:tcPr>
          <w:p w14:paraId="3B4EB6D6" w14:textId="7777777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 xml:space="preserve">Explore the source of inconsistency </w:t>
            </w:r>
          </w:p>
          <w:p w14:paraId="55C90BFB" w14:textId="7777777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 Consistent PICO (population, compared treatment options, outcomes)?</w:t>
            </w:r>
          </w:p>
          <w:p w14:paraId="1CDD7DAB" w14:textId="7777777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-Consistent methodology (study design, measurement methodologies, description of disease severity and outcomes)?</w:t>
            </w:r>
          </w:p>
        </w:tc>
        <w:tc>
          <w:tcPr>
            <w:tcW w:w="2126" w:type="dxa"/>
            <w:shd w:val="clear" w:color="auto" w:fill="D5DCE4" w:themeFill="text2" w:themeFillTint="33"/>
          </w:tcPr>
          <w:p w14:paraId="782AC8A8" w14:textId="7777777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Source of Inconsistency explained</w:t>
            </w:r>
          </w:p>
        </w:tc>
        <w:tc>
          <w:tcPr>
            <w:tcW w:w="1559" w:type="dxa"/>
          </w:tcPr>
          <w:p w14:paraId="1C60D66F" w14:textId="3C14AA11" w:rsidR="003D65F3" w:rsidRPr="0014097C" w:rsidRDefault="0096169F" w:rsidP="003D65F3">
            <w:pPr>
              <w:rPr>
                <w:rFonts w:ascii="Arial" w:hAnsi="Arial" w:cs="Arial"/>
                <w:sz w:val="10"/>
                <w:szCs w:val="10"/>
                <w:lang w:val="en-US"/>
              </w:rPr>
            </w:pPr>
            <w:r w:rsidRPr="0014097C">
              <w:rPr>
                <w:rFonts w:ascii="Arial" w:hAnsi="Arial" w:cs="Arial"/>
                <w:sz w:val="10"/>
                <w:szCs w:val="10"/>
                <w:lang w:val="en-US"/>
              </w:rPr>
              <w:t>Not applicable</w:t>
            </w:r>
          </w:p>
        </w:tc>
        <w:tc>
          <w:tcPr>
            <w:tcW w:w="992" w:type="dxa"/>
          </w:tcPr>
          <w:p w14:paraId="4A0F2E79" w14:textId="2B760C0A" w:rsidR="003D65F3" w:rsidRPr="0014097C" w:rsidRDefault="003D65F3" w:rsidP="003D65F3">
            <w:pPr>
              <w:rPr>
                <w:rFonts w:ascii="Arial" w:hAnsi="Arial" w:cs="Arial"/>
                <w:sz w:val="10"/>
                <w:szCs w:val="10"/>
                <w:lang w:val="en-US"/>
              </w:rPr>
            </w:pPr>
          </w:p>
        </w:tc>
        <w:tc>
          <w:tcPr>
            <w:tcW w:w="1560" w:type="dxa"/>
          </w:tcPr>
          <w:p w14:paraId="4376C31B" w14:textId="11B9B435" w:rsidR="003D65F3" w:rsidRPr="0014097C" w:rsidRDefault="0096169F" w:rsidP="003D65F3">
            <w:pPr>
              <w:rPr>
                <w:rFonts w:ascii="Arial" w:hAnsi="Arial" w:cs="Arial"/>
                <w:sz w:val="10"/>
                <w:szCs w:val="10"/>
                <w:lang w:val="en-US"/>
              </w:rPr>
            </w:pPr>
            <w:r w:rsidRPr="0014097C">
              <w:rPr>
                <w:rFonts w:ascii="Arial" w:hAnsi="Arial" w:cs="Arial"/>
                <w:sz w:val="10"/>
                <w:szCs w:val="10"/>
                <w:lang w:val="en-US"/>
              </w:rPr>
              <w:t>Not applicable</w:t>
            </w:r>
          </w:p>
        </w:tc>
        <w:tc>
          <w:tcPr>
            <w:tcW w:w="708" w:type="dxa"/>
          </w:tcPr>
          <w:p w14:paraId="3E27B2E8" w14:textId="77777777" w:rsidR="003D65F3" w:rsidRPr="0014097C" w:rsidRDefault="003D65F3" w:rsidP="003D65F3">
            <w:pPr>
              <w:rPr>
                <w:rFonts w:ascii="Arial" w:hAnsi="Arial" w:cs="Arial"/>
                <w:sz w:val="10"/>
                <w:szCs w:val="10"/>
                <w:lang w:val="en-US"/>
              </w:rPr>
            </w:pPr>
          </w:p>
        </w:tc>
        <w:tc>
          <w:tcPr>
            <w:tcW w:w="1560" w:type="dxa"/>
          </w:tcPr>
          <w:p w14:paraId="14074ECB" w14:textId="33E3E8AD" w:rsidR="003D65F3" w:rsidRPr="0014097C" w:rsidRDefault="0096169F" w:rsidP="003D65F3">
            <w:pPr>
              <w:rPr>
                <w:rFonts w:ascii="Arial" w:hAnsi="Arial" w:cs="Arial"/>
                <w:sz w:val="10"/>
                <w:szCs w:val="10"/>
                <w:lang w:val="en-US"/>
              </w:rPr>
            </w:pPr>
            <w:r w:rsidRPr="0014097C">
              <w:rPr>
                <w:rFonts w:ascii="Arial" w:hAnsi="Arial" w:cs="Arial"/>
                <w:sz w:val="10"/>
                <w:szCs w:val="10"/>
                <w:lang w:val="en-US"/>
              </w:rPr>
              <w:t>Not applicable</w:t>
            </w:r>
          </w:p>
        </w:tc>
        <w:tc>
          <w:tcPr>
            <w:tcW w:w="992" w:type="dxa"/>
          </w:tcPr>
          <w:p w14:paraId="22CC4E18" w14:textId="77777777" w:rsidR="003D65F3" w:rsidRPr="0014097C" w:rsidRDefault="003D65F3" w:rsidP="003D65F3">
            <w:pPr>
              <w:rPr>
                <w:rFonts w:ascii="Arial" w:hAnsi="Arial" w:cs="Arial"/>
                <w:sz w:val="10"/>
                <w:szCs w:val="10"/>
                <w:lang w:val="en-US"/>
              </w:rPr>
            </w:pPr>
          </w:p>
        </w:tc>
        <w:tc>
          <w:tcPr>
            <w:tcW w:w="1134" w:type="dxa"/>
          </w:tcPr>
          <w:p w14:paraId="22A596D8" w14:textId="7B0091DB" w:rsidR="003D65F3" w:rsidRPr="0014097C" w:rsidRDefault="0096169F" w:rsidP="003D65F3">
            <w:pPr>
              <w:rPr>
                <w:rFonts w:ascii="Arial" w:hAnsi="Arial" w:cs="Arial"/>
                <w:sz w:val="10"/>
                <w:szCs w:val="10"/>
                <w:lang w:val="en-US"/>
              </w:rPr>
            </w:pPr>
            <w:r w:rsidRPr="0014097C">
              <w:rPr>
                <w:rFonts w:ascii="Arial" w:hAnsi="Arial" w:cs="Arial"/>
                <w:sz w:val="10"/>
                <w:szCs w:val="10"/>
                <w:lang w:val="en-US"/>
              </w:rPr>
              <w:t>Not applicable</w:t>
            </w:r>
          </w:p>
        </w:tc>
        <w:tc>
          <w:tcPr>
            <w:tcW w:w="1417" w:type="dxa"/>
          </w:tcPr>
          <w:p w14:paraId="5AA8C29F" w14:textId="77777777" w:rsidR="003D65F3" w:rsidRPr="0014097C" w:rsidRDefault="003D65F3" w:rsidP="003D65F3">
            <w:pPr>
              <w:rPr>
                <w:rFonts w:ascii="Arial" w:hAnsi="Arial" w:cs="Arial"/>
                <w:sz w:val="10"/>
                <w:szCs w:val="10"/>
                <w:lang w:val="en-US"/>
              </w:rPr>
            </w:pPr>
          </w:p>
        </w:tc>
      </w:tr>
      <w:tr w:rsidR="003D65F3" w:rsidRPr="0014097C" w14:paraId="24BD702A" w14:textId="18439081" w:rsidTr="003D65F3">
        <w:tc>
          <w:tcPr>
            <w:tcW w:w="2689" w:type="dxa"/>
            <w:shd w:val="clear" w:color="auto" w:fill="D5DCE4" w:themeFill="text2" w:themeFillTint="33"/>
          </w:tcPr>
          <w:p w14:paraId="3066E07C" w14:textId="7777777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 xml:space="preserve">Subgroup estimates credibility assessment </w:t>
            </w:r>
          </w:p>
          <w:p w14:paraId="75BEBE66" w14:textId="7777777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1. Is the subgroup variable a characteristic specified at baseline?</w:t>
            </w:r>
          </w:p>
          <w:p w14:paraId="319B4897" w14:textId="7777777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2. Is the subgroup difference suggested by comparisons within rather than between studies?</w:t>
            </w:r>
          </w:p>
          <w:p w14:paraId="2D3C944F" w14:textId="7777777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3. Does statistical analysis suggest that chance is an unlikely explanation for the subgroup difference?</w:t>
            </w:r>
          </w:p>
          <w:p w14:paraId="0812712C" w14:textId="7777777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4. Did the hypothesis precede rather than follow the analysis, and include a hypothesized direction that was subsequently confirmed?</w:t>
            </w:r>
          </w:p>
          <w:p w14:paraId="468C49A0" w14:textId="7777777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5. Was the subgroup hypothesis one of a small number tested?</w:t>
            </w:r>
          </w:p>
          <w:p w14:paraId="0EF15226" w14:textId="7777777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6. Is the subgroup difference consistent across studies and across important outcomes?</w:t>
            </w:r>
          </w:p>
          <w:p w14:paraId="5AE9392B" w14:textId="7777777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7. Does external evidence (biological o sociological rationale) support the hypothesized subgroup difference?</w:t>
            </w:r>
          </w:p>
        </w:tc>
        <w:tc>
          <w:tcPr>
            <w:tcW w:w="2126" w:type="dxa"/>
            <w:shd w:val="clear" w:color="auto" w:fill="D5DCE4" w:themeFill="text2" w:themeFillTint="33"/>
          </w:tcPr>
          <w:p w14:paraId="40431DC2" w14:textId="7777777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Source of Inconsistency explained</w:t>
            </w:r>
          </w:p>
        </w:tc>
        <w:tc>
          <w:tcPr>
            <w:tcW w:w="1559" w:type="dxa"/>
          </w:tcPr>
          <w:p w14:paraId="69D96DF8" w14:textId="7FCD138E" w:rsidR="003D65F3" w:rsidRPr="0014097C" w:rsidRDefault="0096169F" w:rsidP="003D65F3">
            <w:pPr>
              <w:rPr>
                <w:rFonts w:ascii="Arial" w:hAnsi="Arial" w:cs="Arial"/>
                <w:sz w:val="10"/>
                <w:szCs w:val="10"/>
                <w:lang w:val="en-US"/>
              </w:rPr>
            </w:pPr>
            <w:r w:rsidRPr="0014097C">
              <w:rPr>
                <w:rFonts w:ascii="Arial" w:hAnsi="Arial" w:cs="Arial"/>
                <w:sz w:val="10"/>
                <w:szCs w:val="10"/>
                <w:lang w:val="en-US"/>
              </w:rPr>
              <w:t>Not applicable</w:t>
            </w:r>
          </w:p>
        </w:tc>
        <w:tc>
          <w:tcPr>
            <w:tcW w:w="992" w:type="dxa"/>
          </w:tcPr>
          <w:p w14:paraId="555CC2C5" w14:textId="66822FF1" w:rsidR="003D65F3" w:rsidRPr="0014097C" w:rsidRDefault="003D65F3" w:rsidP="003D65F3">
            <w:pPr>
              <w:rPr>
                <w:rFonts w:ascii="Arial" w:hAnsi="Arial" w:cs="Arial"/>
                <w:sz w:val="10"/>
                <w:szCs w:val="10"/>
                <w:lang w:val="en-US"/>
              </w:rPr>
            </w:pPr>
          </w:p>
        </w:tc>
        <w:tc>
          <w:tcPr>
            <w:tcW w:w="1560" w:type="dxa"/>
          </w:tcPr>
          <w:p w14:paraId="62A8ED2F" w14:textId="1C431A91" w:rsidR="003D65F3" w:rsidRPr="0014097C" w:rsidRDefault="0096169F" w:rsidP="003D65F3">
            <w:pPr>
              <w:rPr>
                <w:rFonts w:ascii="Arial" w:hAnsi="Arial" w:cs="Arial"/>
                <w:sz w:val="10"/>
                <w:szCs w:val="10"/>
                <w:lang w:val="en-US"/>
              </w:rPr>
            </w:pPr>
            <w:r w:rsidRPr="0014097C">
              <w:rPr>
                <w:rFonts w:ascii="Arial" w:hAnsi="Arial" w:cs="Arial"/>
                <w:sz w:val="10"/>
                <w:szCs w:val="10"/>
                <w:lang w:val="en-US"/>
              </w:rPr>
              <w:t>Not applicable</w:t>
            </w:r>
          </w:p>
        </w:tc>
        <w:tc>
          <w:tcPr>
            <w:tcW w:w="708" w:type="dxa"/>
          </w:tcPr>
          <w:p w14:paraId="05A01A51" w14:textId="77777777" w:rsidR="003D65F3" w:rsidRPr="0014097C" w:rsidRDefault="003D65F3" w:rsidP="003D65F3">
            <w:pPr>
              <w:rPr>
                <w:rFonts w:ascii="Arial" w:hAnsi="Arial" w:cs="Arial"/>
                <w:sz w:val="10"/>
                <w:szCs w:val="10"/>
                <w:lang w:val="en-US"/>
              </w:rPr>
            </w:pPr>
          </w:p>
        </w:tc>
        <w:tc>
          <w:tcPr>
            <w:tcW w:w="1560" w:type="dxa"/>
          </w:tcPr>
          <w:p w14:paraId="6A1E3AAA" w14:textId="49620F83" w:rsidR="003D65F3" w:rsidRPr="0014097C" w:rsidRDefault="0096169F" w:rsidP="003D65F3">
            <w:pPr>
              <w:rPr>
                <w:rFonts w:ascii="Arial" w:hAnsi="Arial" w:cs="Arial"/>
                <w:sz w:val="10"/>
                <w:szCs w:val="10"/>
                <w:lang w:val="en-US"/>
              </w:rPr>
            </w:pPr>
            <w:r w:rsidRPr="0014097C">
              <w:rPr>
                <w:rFonts w:ascii="Arial" w:hAnsi="Arial" w:cs="Arial"/>
                <w:sz w:val="10"/>
                <w:szCs w:val="10"/>
                <w:lang w:val="en-US"/>
              </w:rPr>
              <w:t>Not applicable</w:t>
            </w:r>
          </w:p>
        </w:tc>
        <w:tc>
          <w:tcPr>
            <w:tcW w:w="992" w:type="dxa"/>
          </w:tcPr>
          <w:p w14:paraId="36389EF9" w14:textId="77777777" w:rsidR="003D65F3" w:rsidRPr="0014097C" w:rsidRDefault="003D65F3" w:rsidP="003D65F3">
            <w:pPr>
              <w:rPr>
                <w:rFonts w:ascii="Arial" w:hAnsi="Arial" w:cs="Arial"/>
                <w:sz w:val="10"/>
                <w:szCs w:val="10"/>
                <w:lang w:val="en-US"/>
              </w:rPr>
            </w:pPr>
          </w:p>
        </w:tc>
        <w:tc>
          <w:tcPr>
            <w:tcW w:w="1134" w:type="dxa"/>
          </w:tcPr>
          <w:p w14:paraId="08A34AEB" w14:textId="5FE87744" w:rsidR="003D65F3" w:rsidRPr="0014097C" w:rsidRDefault="0096169F" w:rsidP="003D65F3">
            <w:pPr>
              <w:rPr>
                <w:rFonts w:ascii="Arial" w:hAnsi="Arial" w:cs="Arial"/>
                <w:sz w:val="10"/>
                <w:szCs w:val="10"/>
                <w:lang w:val="en-US"/>
              </w:rPr>
            </w:pPr>
            <w:r w:rsidRPr="0014097C">
              <w:rPr>
                <w:rFonts w:ascii="Arial" w:hAnsi="Arial" w:cs="Arial"/>
                <w:sz w:val="10"/>
                <w:szCs w:val="10"/>
                <w:lang w:val="en-US"/>
              </w:rPr>
              <w:t>Not applicable</w:t>
            </w:r>
          </w:p>
        </w:tc>
        <w:tc>
          <w:tcPr>
            <w:tcW w:w="1417" w:type="dxa"/>
          </w:tcPr>
          <w:p w14:paraId="6FB92FC4" w14:textId="77777777" w:rsidR="003D65F3" w:rsidRPr="0014097C" w:rsidRDefault="003D65F3" w:rsidP="003D65F3">
            <w:pPr>
              <w:rPr>
                <w:rFonts w:ascii="Arial" w:hAnsi="Arial" w:cs="Arial"/>
                <w:sz w:val="10"/>
                <w:szCs w:val="10"/>
                <w:lang w:val="en-US"/>
              </w:rPr>
            </w:pPr>
          </w:p>
        </w:tc>
      </w:tr>
      <w:tr w:rsidR="003D65F3" w:rsidRPr="0014097C" w14:paraId="1B3C5325" w14:textId="17C136D4" w:rsidTr="003D65F3">
        <w:tc>
          <w:tcPr>
            <w:tcW w:w="2689" w:type="dxa"/>
            <w:shd w:val="clear" w:color="auto" w:fill="D5DCE4" w:themeFill="text2" w:themeFillTint="33"/>
          </w:tcPr>
          <w:p w14:paraId="1284BE06" w14:textId="77777777"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Overall Inconsistency</w:t>
            </w:r>
          </w:p>
        </w:tc>
        <w:tc>
          <w:tcPr>
            <w:tcW w:w="2126" w:type="dxa"/>
            <w:shd w:val="clear" w:color="auto" w:fill="D5DCE4" w:themeFill="text2" w:themeFillTint="33"/>
          </w:tcPr>
          <w:p w14:paraId="097A9997" w14:textId="77777777" w:rsidR="003D65F3" w:rsidRPr="0014097C" w:rsidRDefault="003D65F3" w:rsidP="003D65F3">
            <w:pPr>
              <w:rPr>
                <w:rFonts w:ascii="Arial" w:hAnsi="Arial" w:cs="Arial"/>
                <w:sz w:val="10"/>
                <w:szCs w:val="10"/>
                <w:lang w:val="en-US"/>
              </w:rPr>
            </w:pPr>
          </w:p>
        </w:tc>
        <w:tc>
          <w:tcPr>
            <w:tcW w:w="1559" w:type="dxa"/>
            <w:shd w:val="clear" w:color="auto" w:fill="D5DCE4" w:themeFill="text2" w:themeFillTint="33"/>
          </w:tcPr>
          <w:p w14:paraId="3F62EC2E" w14:textId="412F3410" w:rsidR="003D65F3" w:rsidRPr="0014097C" w:rsidRDefault="0096169F" w:rsidP="003D65F3">
            <w:pPr>
              <w:rPr>
                <w:rFonts w:ascii="Arial" w:hAnsi="Arial" w:cs="Arial"/>
                <w:sz w:val="10"/>
                <w:szCs w:val="10"/>
                <w:lang w:val="en-US"/>
              </w:rPr>
            </w:pPr>
            <w:r w:rsidRPr="0014097C">
              <w:rPr>
                <w:rFonts w:ascii="Arial" w:hAnsi="Arial" w:cs="Arial"/>
                <w:sz w:val="10"/>
                <w:szCs w:val="10"/>
                <w:lang w:val="en-US"/>
              </w:rPr>
              <w:t>Not applicable</w:t>
            </w:r>
          </w:p>
        </w:tc>
        <w:tc>
          <w:tcPr>
            <w:tcW w:w="992" w:type="dxa"/>
            <w:shd w:val="clear" w:color="auto" w:fill="D5DCE4" w:themeFill="text2" w:themeFillTint="33"/>
          </w:tcPr>
          <w:p w14:paraId="510B6EA3" w14:textId="1BF0232D" w:rsidR="003D65F3" w:rsidRPr="0014097C" w:rsidRDefault="003D65F3" w:rsidP="003D65F3">
            <w:pPr>
              <w:rPr>
                <w:rFonts w:ascii="Arial" w:hAnsi="Arial" w:cs="Arial"/>
                <w:sz w:val="10"/>
                <w:szCs w:val="10"/>
                <w:lang w:val="en-US"/>
              </w:rPr>
            </w:pPr>
          </w:p>
        </w:tc>
        <w:tc>
          <w:tcPr>
            <w:tcW w:w="1560" w:type="dxa"/>
            <w:shd w:val="clear" w:color="auto" w:fill="D5DCE4" w:themeFill="text2" w:themeFillTint="33"/>
          </w:tcPr>
          <w:p w14:paraId="3EA03975" w14:textId="77777777" w:rsidR="003D65F3" w:rsidRPr="0014097C" w:rsidRDefault="003D65F3" w:rsidP="003D65F3">
            <w:pPr>
              <w:rPr>
                <w:rFonts w:ascii="Arial" w:hAnsi="Arial" w:cs="Arial"/>
                <w:sz w:val="10"/>
                <w:szCs w:val="10"/>
                <w:lang w:val="en-US"/>
              </w:rPr>
            </w:pPr>
          </w:p>
        </w:tc>
        <w:tc>
          <w:tcPr>
            <w:tcW w:w="708" w:type="dxa"/>
            <w:shd w:val="clear" w:color="auto" w:fill="D5DCE4" w:themeFill="text2" w:themeFillTint="33"/>
          </w:tcPr>
          <w:p w14:paraId="23C919F8" w14:textId="77777777" w:rsidR="003D65F3" w:rsidRPr="0014097C" w:rsidRDefault="003D65F3" w:rsidP="003D65F3">
            <w:pPr>
              <w:rPr>
                <w:rFonts w:ascii="Arial" w:hAnsi="Arial" w:cs="Arial"/>
                <w:sz w:val="10"/>
                <w:szCs w:val="10"/>
                <w:lang w:val="en-US"/>
              </w:rPr>
            </w:pPr>
          </w:p>
        </w:tc>
        <w:tc>
          <w:tcPr>
            <w:tcW w:w="1560" w:type="dxa"/>
            <w:shd w:val="clear" w:color="auto" w:fill="D5DCE4" w:themeFill="text2" w:themeFillTint="33"/>
          </w:tcPr>
          <w:p w14:paraId="74F5F81C" w14:textId="74345D84" w:rsidR="003D65F3" w:rsidRPr="0014097C" w:rsidRDefault="0096169F" w:rsidP="003D65F3">
            <w:pPr>
              <w:rPr>
                <w:rFonts w:ascii="Arial" w:hAnsi="Arial" w:cs="Arial"/>
                <w:sz w:val="10"/>
                <w:szCs w:val="10"/>
                <w:lang w:val="en-US"/>
              </w:rPr>
            </w:pPr>
            <w:r w:rsidRPr="0014097C">
              <w:rPr>
                <w:rFonts w:ascii="Arial" w:hAnsi="Arial" w:cs="Arial"/>
                <w:sz w:val="10"/>
                <w:szCs w:val="10"/>
                <w:lang w:val="en-US"/>
              </w:rPr>
              <w:t>Not applicable</w:t>
            </w:r>
          </w:p>
        </w:tc>
        <w:tc>
          <w:tcPr>
            <w:tcW w:w="992" w:type="dxa"/>
            <w:shd w:val="clear" w:color="auto" w:fill="D5DCE4" w:themeFill="text2" w:themeFillTint="33"/>
          </w:tcPr>
          <w:p w14:paraId="2F73C79C" w14:textId="77777777" w:rsidR="003D65F3" w:rsidRPr="0014097C" w:rsidRDefault="003D65F3" w:rsidP="003D65F3">
            <w:pPr>
              <w:rPr>
                <w:rFonts w:ascii="Arial" w:hAnsi="Arial" w:cs="Arial"/>
                <w:sz w:val="10"/>
                <w:szCs w:val="10"/>
                <w:lang w:val="en-US"/>
              </w:rPr>
            </w:pPr>
          </w:p>
        </w:tc>
        <w:tc>
          <w:tcPr>
            <w:tcW w:w="1134" w:type="dxa"/>
            <w:shd w:val="clear" w:color="auto" w:fill="D5DCE4" w:themeFill="text2" w:themeFillTint="33"/>
          </w:tcPr>
          <w:p w14:paraId="23B577AE" w14:textId="17F48DC9" w:rsidR="003D65F3" w:rsidRPr="0014097C" w:rsidRDefault="0096169F" w:rsidP="003D65F3">
            <w:pPr>
              <w:rPr>
                <w:rFonts w:ascii="Arial" w:hAnsi="Arial" w:cs="Arial"/>
                <w:sz w:val="10"/>
                <w:szCs w:val="10"/>
                <w:lang w:val="en-US"/>
              </w:rPr>
            </w:pPr>
            <w:r w:rsidRPr="0014097C">
              <w:rPr>
                <w:rFonts w:ascii="Arial" w:hAnsi="Arial" w:cs="Arial"/>
                <w:sz w:val="10"/>
                <w:szCs w:val="10"/>
                <w:lang w:val="en-US"/>
              </w:rPr>
              <w:t>Not applicable</w:t>
            </w:r>
          </w:p>
        </w:tc>
        <w:tc>
          <w:tcPr>
            <w:tcW w:w="1417" w:type="dxa"/>
            <w:shd w:val="clear" w:color="auto" w:fill="D5DCE4" w:themeFill="text2" w:themeFillTint="33"/>
          </w:tcPr>
          <w:p w14:paraId="42FEE530" w14:textId="77777777" w:rsidR="003D65F3" w:rsidRPr="0014097C" w:rsidRDefault="003D65F3" w:rsidP="003D65F3">
            <w:pPr>
              <w:rPr>
                <w:rFonts w:ascii="Arial" w:hAnsi="Arial" w:cs="Arial"/>
                <w:sz w:val="10"/>
                <w:szCs w:val="10"/>
                <w:lang w:val="en-US"/>
              </w:rPr>
            </w:pPr>
          </w:p>
        </w:tc>
      </w:tr>
      <w:tr w:rsidR="003D65F3" w:rsidRPr="0014097C" w14:paraId="12B4EA8E" w14:textId="77777777" w:rsidTr="003D65F3">
        <w:tc>
          <w:tcPr>
            <w:tcW w:w="2689" w:type="dxa"/>
            <w:shd w:val="clear" w:color="auto" w:fill="ACB9CA" w:themeFill="text2" w:themeFillTint="66"/>
          </w:tcPr>
          <w:p w14:paraId="447DEEB4" w14:textId="6F4B2CB6" w:rsidR="003D65F3" w:rsidRPr="0014097C" w:rsidRDefault="003D65F3" w:rsidP="003D65F3">
            <w:pPr>
              <w:rPr>
                <w:rFonts w:ascii="Arial" w:hAnsi="Arial" w:cs="Arial"/>
                <w:sz w:val="10"/>
                <w:szCs w:val="10"/>
                <w:lang w:val="en-US"/>
              </w:rPr>
            </w:pPr>
            <w:r w:rsidRPr="0014097C">
              <w:rPr>
                <w:rFonts w:ascii="Arial" w:hAnsi="Arial" w:cs="Arial"/>
                <w:sz w:val="10"/>
                <w:szCs w:val="10"/>
                <w:lang w:val="en-US"/>
              </w:rPr>
              <w:t>Imprecision</w:t>
            </w:r>
          </w:p>
        </w:tc>
        <w:tc>
          <w:tcPr>
            <w:tcW w:w="2126" w:type="dxa"/>
            <w:shd w:val="clear" w:color="auto" w:fill="ACB9CA" w:themeFill="text2" w:themeFillTint="66"/>
          </w:tcPr>
          <w:p w14:paraId="2E3B5538" w14:textId="77777777" w:rsidR="003D65F3" w:rsidRPr="0014097C" w:rsidRDefault="003D65F3" w:rsidP="003D65F3">
            <w:pPr>
              <w:rPr>
                <w:rFonts w:ascii="Arial" w:hAnsi="Arial" w:cs="Arial"/>
                <w:sz w:val="10"/>
                <w:szCs w:val="10"/>
                <w:lang w:val="en-US"/>
              </w:rPr>
            </w:pPr>
          </w:p>
        </w:tc>
        <w:tc>
          <w:tcPr>
            <w:tcW w:w="1559" w:type="dxa"/>
            <w:shd w:val="clear" w:color="auto" w:fill="ACB9CA" w:themeFill="text2" w:themeFillTint="66"/>
          </w:tcPr>
          <w:p w14:paraId="3541196A" w14:textId="77777777" w:rsidR="003D65F3" w:rsidRPr="0014097C" w:rsidRDefault="003D65F3" w:rsidP="003D65F3">
            <w:pPr>
              <w:rPr>
                <w:rFonts w:ascii="Arial" w:hAnsi="Arial" w:cs="Arial"/>
                <w:sz w:val="10"/>
                <w:szCs w:val="10"/>
                <w:lang w:val="en-US"/>
              </w:rPr>
            </w:pPr>
          </w:p>
        </w:tc>
        <w:tc>
          <w:tcPr>
            <w:tcW w:w="992" w:type="dxa"/>
            <w:shd w:val="clear" w:color="auto" w:fill="ACB9CA" w:themeFill="text2" w:themeFillTint="66"/>
          </w:tcPr>
          <w:p w14:paraId="1D78C9B5" w14:textId="77777777" w:rsidR="003D65F3" w:rsidRPr="0014097C" w:rsidRDefault="003D65F3" w:rsidP="003D65F3">
            <w:pPr>
              <w:rPr>
                <w:rFonts w:ascii="Arial" w:hAnsi="Arial" w:cs="Arial"/>
                <w:sz w:val="10"/>
                <w:szCs w:val="10"/>
                <w:lang w:val="en-US"/>
              </w:rPr>
            </w:pPr>
          </w:p>
        </w:tc>
        <w:tc>
          <w:tcPr>
            <w:tcW w:w="1560" w:type="dxa"/>
            <w:shd w:val="clear" w:color="auto" w:fill="ACB9CA" w:themeFill="text2" w:themeFillTint="66"/>
          </w:tcPr>
          <w:p w14:paraId="3DDEE232" w14:textId="77777777" w:rsidR="003D65F3" w:rsidRPr="0014097C" w:rsidRDefault="003D65F3" w:rsidP="003D65F3">
            <w:pPr>
              <w:rPr>
                <w:rFonts w:ascii="Arial" w:hAnsi="Arial" w:cs="Arial"/>
                <w:sz w:val="10"/>
                <w:szCs w:val="10"/>
                <w:lang w:val="en-US"/>
              </w:rPr>
            </w:pPr>
          </w:p>
        </w:tc>
        <w:tc>
          <w:tcPr>
            <w:tcW w:w="708" w:type="dxa"/>
            <w:shd w:val="clear" w:color="auto" w:fill="ACB9CA" w:themeFill="text2" w:themeFillTint="66"/>
          </w:tcPr>
          <w:p w14:paraId="2A986FE8" w14:textId="77777777" w:rsidR="003D65F3" w:rsidRPr="0014097C" w:rsidRDefault="003D65F3" w:rsidP="003D65F3">
            <w:pPr>
              <w:rPr>
                <w:rFonts w:ascii="Arial" w:hAnsi="Arial" w:cs="Arial"/>
                <w:sz w:val="10"/>
                <w:szCs w:val="10"/>
                <w:lang w:val="en-US"/>
              </w:rPr>
            </w:pPr>
          </w:p>
        </w:tc>
        <w:tc>
          <w:tcPr>
            <w:tcW w:w="1560" w:type="dxa"/>
            <w:shd w:val="clear" w:color="auto" w:fill="ACB9CA" w:themeFill="text2" w:themeFillTint="66"/>
          </w:tcPr>
          <w:p w14:paraId="3509E5A8" w14:textId="77777777" w:rsidR="003D65F3" w:rsidRPr="0014097C" w:rsidRDefault="003D65F3" w:rsidP="003D65F3">
            <w:pPr>
              <w:rPr>
                <w:rFonts w:ascii="Arial" w:hAnsi="Arial" w:cs="Arial"/>
                <w:sz w:val="10"/>
                <w:szCs w:val="10"/>
                <w:lang w:val="en-US"/>
              </w:rPr>
            </w:pPr>
          </w:p>
        </w:tc>
        <w:tc>
          <w:tcPr>
            <w:tcW w:w="992" w:type="dxa"/>
            <w:shd w:val="clear" w:color="auto" w:fill="ACB9CA" w:themeFill="text2" w:themeFillTint="66"/>
          </w:tcPr>
          <w:p w14:paraId="57BC37B8" w14:textId="77777777" w:rsidR="003D65F3" w:rsidRPr="0014097C" w:rsidRDefault="003D65F3" w:rsidP="003D65F3">
            <w:pPr>
              <w:rPr>
                <w:rFonts w:ascii="Arial" w:hAnsi="Arial" w:cs="Arial"/>
                <w:sz w:val="10"/>
                <w:szCs w:val="10"/>
                <w:lang w:val="en-US"/>
              </w:rPr>
            </w:pPr>
          </w:p>
        </w:tc>
        <w:tc>
          <w:tcPr>
            <w:tcW w:w="1134" w:type="dxa"/>
            <w:shd w:val="clear" w:color="auto" w:fill="ACB9CA" w:themeFill="text2" w:themeFillTint="66"/>
          </w:tcPr>
          <w:p w14:paraId="6AB277F1" w14:textId="77777777" w:rsidR="003D65F3" w:rsidRPr="0014097C" w:rsidRDefault="003D65F3" w:rsidP="003D65F3">
            <w:pPr>
              <w:rPr>
                <w:rFonts w:ascii="Arial" w:hAnsi="Arial" w:cs="Arial"/>
                <w:sz w:val="10"/>
                <w:szCs w:val="10"/>
                <w:lang w:val="en-US"/>
              </w:rPr>
            </w:pPr>
          </w:p>
        </w:tc>
        <w:tc>
          <w:tcPr>
            <w:tcW w:w="1417" w:type="dxa"/>
            <w:shd w:val="clear" w:color="auto" w:fill="ACB9CA" w:themeFill="text2" w:themeFillTint="66"/>
          </w:tcPr>
          <w:p w14:paraId="5BB03A2E" w14:textId="77777777" w:rsidR="003D65F3" w:rsidRPr="0014097C" w:rsidRDefault="003D65F3" w:rsidP="003D65F3">
            <w:pPr>
              <w:rPr>
                <w:rFonts w:ascii="Arial" w:hAnsi="Arial" w:cs="Arial"/>
                <w:sz w:val="10"/>
                <w:szCs w:val="10"/>
                <w:lang w:val="en-US"/>
              </w:rPr>
            </w:pPr>
          </w:p>
        </w:tc>
      </w:tr>
      <w:tr w:rsidR="0096169F" w:rsidRPr="00500E23" w14:paraId="22F8EE54" w14:textId="2BB999A7" w:rsidTr="003D65F3">
        <w:tc>
          <w:tcPr>
            <w:tcW w:w="2689" w:type="dxa"/>
            <w:shd w:val="clear" w:color="auto" w:fill="D5DCE4" w:themeFill="text2" w:themeFillTint="33"/>
          </w:tcPr>
          <w:p w14:paraId="744E676A" w14:textId="77777777" w:rsidR="0096169F" w:rsidRPr="0014097C" w:rsidRDefault="0096169F" w:rsidP="0096169F">
            <w:pPr>
              <w:rPr>
                <w:rFonts w:ascii="Arial" w:hAnsi="Arial" w:cs="Arial"/>
                <w:sz w:val="10"/>
                <w:szCs w:val="10"/>
                <w:lang w:val="en-US"/>
              </w:rPr>
            </w:pPr>
            <w:r w:rsidRPr="0014097C">
              <w:rPr>
                <w:rFonts w:ascii="Arial" w:hAnsi="Arial" w:cs="Arial"/>
                <w:sz w:val="10"/>
                <w:szCs w:val="10"/>
                <w:lang w:val="en-US"/>
              </w:rPr>
              <w:lastRenderedPageBreak/>
              <w:t>Inspection of sample size</w:t>
            </w:r>
          </w:p>
        </w:tc>
        <w:tc>
          <w:tcPr>
            <w:tcW w:w="2126" w:type="dxa"/>
            <w:shd w:val="clear" w:color="auto" w:fill="D5DCE4" w:themeFill="text2" w:themeFillTint="33"/>
          </w:tcPr>
          <w:p w14:paraId="7EE23774" w14:textId="77777777" w:rsidR="0096169F" w:rsidRPr="0014097C" w:rsidRDefault="0096169F" w:rsidP="0096169F">
            <w:pPr>
              <w:rPr>
                <w:rFonts w:ascii="Arial" w:hAnsi="Arial" w:cs="Arial"/>
                <w:sz w:val="10"/>
                <w:szCs w:val="10"/>
                <w:lang w:val="en-US"/>
              </w:rPr>
            </w:pPr>
            <w:r w:rsidRPr="0014097C">
              <w:rPr>
                <w:rFonts w:ascii="Arial" w:hAnsi="Arial" w:cs="Arial"/>
                <w:sz w:val="10"/>
                <w:szCs w:val="10"/>
                <w:lang w:val="en-US"/>
              </w:rPr>
              <w:t>Is the sample size large enough to meet the review information size?</w:t>
            </w:r>
          </w:p>
        </w:tc>
        <w:tc>
          <w:tcPr>
            <w:tcW w:w="1559" w:type="dxa"/>
          </w:tcPr>
          <w:p w14:paraId="47765759" w14:textId="22E37709" w:rsidR="0096169F" w:rsidRPr="0014097C" w:rsidRDefault="0096169F" w:rsidP="0096169F">
            <w:pPr>
              <w:rPr>
                <w:rFonts w:ascii="Arial" w:hAnsi="Arial" w:cs="Arial"/>
                <w:sz w:val="10"/>
                <w:szCs w:val="10"/>
                <w:lang w:val="en-US"/>
              </w:rPr>
            </w:pPr>
            <w:r w:rsidRPr="0014097C">
              <w:rPr>
                <w:rFonts w:ascii="Arial" w:hAnsi="Arial" w:cs="Arial"/>
                <w:sz w:val="10"/>
                <w:szCs w:val="10"/>
                <w:lang w:val="en-US"/>
              </w:rPr>
              <w:t>Serious</w:t>
            </w:r>
          </w:p>
        </w:tc>
        <w:tc>
          <w:tcPr>
            <w:tcW w:w="992" w:type="dxa"/>
          </w:tcPr>
          <w:p w14:paraId="2201D510" w14:textId="2A0048CE" w:rsidR="0096169F" w:rsidRPr="0014097C" w:rsidRDefault="003264E6" w:rsidP="0096169F">
            <w:pPr>
              <w:rPr>
                <w:rFonts w:ascii="Arial" w:hAnsi="Arial" w:cs="Arial"/>
                <w:sz w:val="10"/>
                <w:szCs w:val="10"/>
                <w:lang w:val="en-US"/>
              </w:rPr>
            </w:pPr>
            <w:r w:rsidRPr="0014097C">
              <w:rPr>
                <w:rFonts w:ascii="Arial" w:hAnsi="Arial" w:cs="Arial"/>
                <w:sz w:val="10"/>
                <w:szCs w:val="10"/>
                <w:lang w:val="en-US"/>
              </w:rPr>
              <w:t>Considering it’s a continuous variable we downgraded for small sample size. GRADE guidelines recommend above 800 participants; although, due to the comprehensive process involved with collecting values and preferences, we considered an adequate sample size to be 200 participants.</w:t>
            </w:r>
          </w:p>
        </w:tc>
        <w:tc>
          <w:tcPr>
            <w:tcW w:w="1560" w:type="dxa"/>
          </w:tcPr>
          <w:p w14:paraId="3B579796" w14:textId="61420C51" w:rsidR="0096169F" w:rsidRPr="0014097C" w:rsidRDefault="0096169F" w:rsidP="0096169F">
            <w:pPr>
              <w:rPr>
                <w:rFonts w:ascii="Arial" w:hAnsi="Arial" w:cs="Arial"/>
                <w:sz w:val="10"/>
                <w:szCs w:val="10"/>
                <w:lang w:val="en-US"/>
              </w:rPr>
            </w:pPr>
            <w:r w:rsidRPr="0014097C">
              <w:rPr>
                <w:rFonts w:ascii="Arial" w:hAnsi="Arial" w:cs="Arial"/>
                <w:sz w:val="10"/>
                <w:szCs w:val="10"/>
                <w:lang w:val="en-US"/>
              </w:rPr>
              <w:t>Very serious</w:t>
            </w:r>
          </w:p>
        </w:tc>
        <w:tc>
          <w:tcPr>
            <w:tcW w:w="708" w:type="dxa"/>
          </w:tcPr>
          <w:p w14:paraId="2A5F27FD" w14:textId="5D3DAF97" w:rsidR="0096169F" w:rsidRPr="0014097C" w:rsidRDefault="003264E6" w:rsidP="0096169F">
            <w:pPr>
              <w:rPr>
                <w:rFonts w:ascii="Arial" w:hAnsi="Arial" w:cs="Arial"/>
                <w:sz w:val="10"/>
                <w:szCs w:val="10"/>
                <w:lang w:val="en-US"/>
              </w:rPr>
            </w:pPr>
            <w:r w:rsidRPr="0014097C">
              <w:rPr>
                <w:rFonts w:ascii="Arial" w:hAnsi="Arial" w:cs="Arial"/>
                <w:sz w:val="10"/>
                <w:szCs w:val="10"/>
                <w:lang w:val="en-US"/>
              </w:rPr>
              <w:t>Considering it’s a continuous variable we downgraded for small sample size. GRADE guidelines recommend above 800 participants; although, due to the comprehensive process involved with collecting values and preferences, we considered an adequate sample size to be 200 participants.</w:t>
            </w:r>
          </w:p>
        </w:tc>
        <w:tc>
          <w:tcPr>
            <w:tcW w:w="1560" w:type="dxa"/>
          </w:tcPr>
          <w:p w14:paraId="1F8DEE3A" w14:textId="0157D737" w:rsidR="0096169F" w:rsidRPr="0014097C" w:rsidRDefault="0096169F" w:rsidP="0096169F">
            <w:pPr>
              <w:rPr>
                <w:rFonts w:ascii="Arial" w:hAnsi="Arial" w:cs="Arial"/>
                <w:sz w:val="10"/>
                <w:szCs w:val="10"/>
                <w:lang w:val="en-US"/>
              </w:rPr>
            </w:pPr>
            <w:r w:rsidRPr="0014097C">
              <w:rPr>
                <w:rFonts w:ascii="Arial" w:hAnsi="Arial" w:cs="Arial"/>
                <w:sz w:val="10"/>
                <w:szCs w:val="10"/>
                <w:lang w:val="en-US"/>
              </w:rPr>
              <w:t>Very serious</w:t>
            </w:r>
          </w:p>
        </w:tc>
        <w:tc>
          <w:tcPr>
            <w:tcW w:w="992" w:type="dxa"/>
          </w:tcPr>
          <w:p w14:paraId="0C44C970" w14:textId="0CBF6C38" w:rsidR="0096169F" w:rsidRPr="0014097C" w:rsidRDefault="003264E6" w:rsidP="0096169F">
            <w:pPr>
              <w:rPr>
                <w:rFonts w:ascii="Arial" w:hAnsi="Arial" w:cs="Arial"/>
                <w:sz w:val="10"/>
                <w:szCs w:val="10"/>
                <w:lang w:val="en-US"/>
              </w:rPr>
            </w:pPr>
            <w:r w:rsidRPr="0014097C">
              <w:rPr>
                <w:rFonts w:ascii="Arial" w:hAnsi="Arial" w:cs="Arial"/>
                <w:sz w:val="10"/>
                <w:szCs w:val="10"/>
                <w:lang w:val="en-US"/>
              </w:rPr>
              <w:t>Considering it’s a continuous variable we downgraded for small sample size. GRADE guidelines recommend above 800 participants; although, due to the comprehensive process involved with collecting values and preferences, we considered an adequate sample size to be 200 participants.</w:t>
            </w:r>
          </w:p>
        </w:tc>
        <w:tc>
          <w:tcPr>
            <w:tcW w:w="1134" w:type="dxa"/>
          </w:tcPr>
          <w:p w14:paraId="069FFB79" w14:textId="5D4FA064" w:rsidR="0096169F" w:rsidRPr="0014097C" w:rsidRDefault="0096169F" w:rsidP="0096169F">
            <w:pPr>
              <w:rPr>
                <w:rFonts w:ascii="Arial" w:hAnsi="Arial" w:cs="Arial"/>
                <w:sz w:val="10"/>
                <w:szCs w:val="10"/>
                <w:lang w:val="en-US"/>
              </w:rPr>
            </w:pPr>
            <w:r w:rsidRPr="0014097C">
              <w:rPr>
                <w:rFonts w:ascii="Arial" w:hAnsi="Arial" w:cs="Arial"/>
                <w:sz w:val="10"/>
                <w:szCs w:val="10"/>
                <w:lang w:val="en-US"/>
              </w:rPr>
              <w:t>Very serious</w:t>
            </w:r>
          </w:p>
        </w:tc>
        <w:tc>
          <w:tcPr>
            <w:tcW w:w="1417" w:type="dxa"/>
          </w:tcPr>
          <w:p w14:paraId="0C5182B4" w14:textId="7AD78183" w:rsidR="0096169F" w:rsidRPr="0014097C" w:rsidRDefault="003264E6" w:rsidP="0096169F">
            <w:pPr>
              <w:rPr>
                <w:rFonts w:ascii="Arial" w:hAnsi="Arial" w:cs="Arial"/>
                <w:sz w:val="10"/>
                <w:szCs w:val="10"/>
                <w:lang w:val="en-US"/>
              </w:rPr>
            </w:pPr>
            <w:r w:rsidRPr="0014097C">
              <w:rPr>
                <w:rFonts w:ascii="Arial" w:hAnsi="Arial" w:cs="Arial"/>
                <w:sz w:val="10"/>
                <w:szCs w:val="10"/>
                <w:lang w:val="en-US"/>
              </w:rPr>
              <w:t>Considering it’s a continuous variable we downgraded for small sample size. GRADE guidelines recommend above 800 participants; although, due to the comprehensive process involved with collecting values and preferences, we considered an adequate sample size to be 200 participants.</w:t>
            </w:r>
          </w:p>
        </w:tc>
      </w:tr>
      <w:tr w:rsidR="0096169F" w:rsidRPr="00500E23" w14:paraId="736B5118" w14:textId="1458C160" w:rsidTr="003D65F3">
        <w:tc>
          <w:tcPr>
            <w:tcW w:w="2689" w:type="dxa"/>
            <w:shd w:val="clear" w:color="auto" w:fill="D5DCE4" w:themeFill="text2" w:themeFillTint="33"/>
          </w:tcPr>
          <w:p w14:paraId="42DBDC64" w14:textId="77777777" w:rsidR="0096169F" w:rsidRPr="0014097C" w:rsidRDefault="0096169F" w:rsidP="0096169F">
            <w:pPr>
              <w:rPr>
                <w:rFonts w:ascii="Arial" w:hAnsi="Arial" w:cs="Arial"/>
                <w:sz w:val="10"/>
                <w:szCs w:val="10"/>
                <w:lang w:val="en-US"/>
              </w:rPr>
            </w:pPr>
            <w:r w:rsidRPr="0014097C">
              <w:rPr>
                <w:rFonts w:ascii="Arial" w:hAnsi="Arial" w:cs="Arial"/>
                <w:sz w:val="10"/>
                <w:szCs w:val="10"/>
                <w:lang w:val="en-US"/>
              </w:rPr>
              <w:t>Inspection of confidence interval</w:t>
            </w:r>
          </w:p>
        </w:tc>
        <w:tc>
          <w:tcPr>
            <w:tcW w:w="2126" w:type="dxa"/>
            <w:shd w:val="clear" w:color="auto" w:fill="D5DCE4" w:themeFill="text2" w:themeFillTint="33"/>
          </w:tcPr>
          <w:p w14:paraId="07A2B3EF" w14:textId="77777777" w:rsidR="0096169F" w:rsidRPr="0014097C" w:rsidRDefault="0096169F" w:rsidP="0096169F">
            <w:pPr>
              <w:rPr>
                <w:rFonts w:ascii="Arial" w:hAnsi="Arial" w:cs="Arial"/>
                <w:sz w:val="10"/>
                <w:szCs w:val="10"/>
                <w:lang w:val="en-US"/>
              </w:rPr>
            </w:pPr>
            <w:r w:rsidRPr="0014097C">
              <w:rPr>
                <w:rFonts w:ascii="Arial" w:hAnsi="Arial" w:cs="Arial"/>
                <w:sz w:val="10"/>
                <w:szCs w:val="10"/>
                <w:lang w:val="en-US"/>
              </w:rPr>
              <w:t>Is the confidence interval narrow enough?</w:t>
            </w:r>
          </w:p>
        </w:tc>
        <w:tc>
          <w:tcPr>
            <w:tcW w:w="1559" w:type="dxa"/>
          </w:tcPr>
          <w:p w14:paraId="07DD95DE" w14:textId="77777777" w:rsidR="0096169F" w:rsidRPr="0014097C" w:rsidRDefault="0096169F" w:rsidP="0096169F">
            <w:pPr>
              <w:rPr>
                <w:rFonts w:ascii="Arial" w:hAnsi="Arial" w:cs="Arial"/>
                <w:sz w:val="10"/>
                <w:szCs w:val="10"/>
                <w:lang w:val="en-US"/>
              </w:rPr>
            </w:pPr>
          </w:p>
        </w:tc>
        <w:tc>
          <w:tcPr>
            <w:tcW w:w="992" w:type="dxa"/>
          </w:tcPr>
          <w:p w14:paraId="5ACB2869" w14:textId="77777777" w:rsidR="0096169F" w:rsidRPr="0014097C" w:rsidRDefault="0096169F" w:rsidP="0096169F">
            <w:pPr>
              <w:rPr>
                <w:rFonts w:ascii="Arial" w:hAnsi="Arial" w:cs="Arial"/>
                <w:sz w:val="10"/>
                <w:szCs w:val="10"/>
                <w:lang w:val="en-US"/>
              </w:rPr>
            </w:pPr>
          </w:p>
        </w:tc>
        <w:tc>
          <w:tcPr>
            <w:tcW w:w="1560" w:type="dxa"/>
          </w:tcPr>
          <w:p w14:paraId="3EDA17EA" w14:textId="77777777" w:rsidR="0096169F" w:rsidRPr="0014097C" w:rsidRDefault="0096169F" w:rsidP="0096169F">
            <w:pPr>
              <w:rPr>
                <w:rFonts w:ascii="Arial" w:hAnsi="Arial" w:cs="Arial"/>
                <w:sz w:val="10"/>
                <w:szCs w:val="10"/>
                <w:lang w:val="en-US"/>
              </w:rPr>
            </w:pPr>
          </w:p>
        </w:tc>
        <w:tc>
          <w:tcPr>
            <w:tcW w:w="708" w:type="dxa"/>
          </w:tcPr>
          <w:p w14:paraId="4FD448B2" w14:textId="77777777" w:rsidR="0096169F" w:rsidRPr="0014097C" w:rsidRDefault="0096169F" w:rsidP="0096169F">
            <w:pPr>
              <w:rPr>
                <w:rFonts w:ascii="Arial" w:hAnsi="Arial" w:cs="Arial"/>
                <w:sz w:val="10"/>
                <w:szCs w:val="10"/>
                <w:lang w:val="en-US"/>
              </w:rPr>
            </w:pPr>
          </w:p>
        </w:tc>
        <w:tc>
          <w:tcPr>
            <w:tcW w:w="1560" w:type="dxa"/>
          </w:tcPr>
          <w:p w14:paraId="1DF5A298" w14:textId="77777777" w:rsidR="0096169F" w:rsidRPr="0014097C" w:rsidRDefault="0096169F" w:rsidP="0096169F">
            <w:pPr>
              <w:rPr>
                <w:rFonts w:ascii="Arial" w:hAnsi="Arial" w:cs="Arial"/>
                <w:sz w:val="10"/>
                <w:szCs w:val="10"/>
                <w:lang w:val="en-US"/>
              </w:rPr>
            </w:pPr>
          </w:p>
        </w:tc>
        <w:tc>
          <w:tcPr>
            <w:tcW w:w="992" w:type="dxa"/>
          </w:tcPr>
          <w:p w14:paraId="383BA70D" w14:textId="77777777" w:rsidR="0096169F" w:rsidRPr="0014097C" w:rsidRDefault="0096169F" w:rsidP="0096169F">
            <w:pPr>
              <w:rPr>
                <w:rFonts w:ascii="Arial" w:hAnsi="Arial" w:cs="Arial"/>
                <w:sz w:val="10"/>
                <w:szCs w:val="10"/>
                <w:lang w:val="en-US"/>
              </w:rPr>
            </w:pPr>
          </w:p>
        </w:tc>
        <w:tc>
          <w:tcPr>
            <w:tcW w:w="1134" w:type="dxa"/>
          </w:tcPr>
          <w:p w14:paraId="1E5E220D" w14:textId="77777777" w:rsidR="0096169F" w:rsidRPr="0014097C" w:rsidRDefault="0096169F" w:rsidP="0096169F">
            <w:pPr>
              <w:rPr>
                <w:rFonts w:ascii="Arial" w:hAnsi="Arial" w:cs="Arial"/>
                <w:sz w:val="10"/>
                <w:szCs w:val="10"/>
                <w:lang w:val="en-US"/>
              </w:rPr>
            </w:pPr>
          </w:p>
        </w:tc>
        <w:tc>
          <w:tcPr>
            <w:tcW w:w="1417" w:type="dxa"/>
          </w:tcPr>
          <w:p w14:paraId="36855CE0" w14:textId="77777777" w:rsidR="0096169F" w:rsidRPr="0014097C" w:rsidRDefault="0096169F" w:rsidP="0096169F">
            <w:pPr>
              <w:rPr>
                <w:rFonts w:ascii="Arial" w:hAnsi="Arial" w:cs="Arial"/>
                <w:sz w:val="10"/>
                <w:szCs w:val="10"/>
                <w:lang w:val="en-US"/>
              </w:rPr>
            </w:pPr>
          </w:p>
        </w:tc>
      </w:tr>
      <w:tr w:rsidR="0096169F" w:rsidRPr="0014097C" w14:paraId="47A085C5" w14:textId="76E6666F" w:rsidTr="003D65F3">
        <w:tc>
          <w:tcPr>
            <w:tcW w:w="2689" w:type="dxa"/>
            <w:shd w:val="clear" w:color="auto" w:fill="D5DCE4" w:themeFill="text2" w:themeFillTint="33"/>
          </w:tcPr>
          <w:p w14:paraId="7713088A" w14:textId="77777777" w:rsidR="0096169F" w:rsidRPr="0014097C" w:rsidRDefault="0096169F" w:rsidP="0096169F">
            <w:pPr>
              <w:rPr>
                <w:rFonts w:ascii="Arial" w:hAnsi="Arial" w:cs="Arial"/>
                <w:sz w:val="10"/>
                <w:szCs w:val="10"/>
                <w:lang w:val="en-US"/>
              </w:rPr>
            </w:pPr>
            <w:r w:rsidRPr="0014097C">
              <w:rPr>
                <w:rFonts w:ascii="Arial" w:hAnsi="Arial" w:cs="Arial"/>
                <w:sz w:val="10"/>
                <w:szCs w:val="10"/>
                <w:lang w:val="en-US"/>
              </w:rPr>
              <w:t>Overall Imprecision</w:t>
            </w:r>
          </w:p>
        </w:tc>
        <w:tc>
          <w:tcPr>
            <w:tcW w:w="2126" w:type="dxa"/>
            <w:shd w:val="clear" w:color="auto" w:fill="D5DCE4" w:themeFill="text2" w:themeFillTint="33"/>
          </w:tcPr>
          <w:p w14:paraId="303B9C08" w14:textId="77777777" w:rsidR="0096169F" w:rsidRPr="0014097C" w:rsidRDefault="0096169F" w:rsidP="0096169F">
            <w:pPr>
              <w:rPr>
                <w:rFonts w:ascii="Arial" w:hAnsi="Arial" w:cs="Arial"/>
                <w:sz w:val="10"/>
                <w:szCs w:val="10"/>
                <w:lang w:val="en-US"/>
              </w:rPr>
            </w:pPr>
          </w:p>
        </w:tc>
        <w:tc>
          <w:tcPr>
            <w:tcW w:w="1559" w:type="dxa"/>
            <w:shd w:val="clear" w:color="auto" w:fill="D5DCE4" w:themeFill="text2" w:themeFillTint="33"/>
          </w:tcPr>
          <w:p w14:paraId="79DDA928" w14:textId="00EAEDAC" w:rsidR="0096169F" w:rsidRPr="0014097C" w:rsidRDefault="0096169F" w:rsidP="0096169F">
            <w:pPr>
              <w:rPr>
                <w:rFonts w:ascii="Arial" w:hAnsi="Arial" w:cs="Arial"/>
                <w:sz w:val="10"/>
                <w:szCs w:val="10"/>
                <w:lang w:val="en-US"/>
              </w:rPr>
            </w:pPr>
            <w:r w:rsidRPr="0014097C">
              <w:rPr>
                <w:rFonts w:ascii="Arial" w:hAnsi="Arial" w:cs="Arial"/>
                <w:sz w:val="10"/>
                <w:szCs w:val="10"/>
                <w:lang w:val="en-US"/>
              </w:rPr>
              <w:t>Serious</w:t>
            </w:r>
          </w:p>
        </w:tc>
        <w:tc>
          <w:tcPr>
            <w:tcW w:w="992" w:type="dxa"/>
            <w:shd w:val="clear" w:color="auto" w:fill="D5DCE4" w:themeFill="text2" w:themeFillTint="33"/>
          </w:tcPr>
          <w:p w14:paraId="47AF63F5" w14:textId="77777777" w:rsidR="0096169F" w:rsidRPr="0014097C" w:rsidRDefault="0096169F" w:rsidP="0096169F">
            <w:pPr>
              <w:rPr>
                <w:rFonts w:ascii="Arial" w:hAnsi="Arial" w:cs="Arial"/>
                <w:sz w:val="10"/>
                <w:szCs w:val="10"/>
                <w:lang w:val="en-US"/>
              </w:rPr>
            </w:pPr>
          </w:p>
        </w:tc>
        <w:tc>
          <w:tcPr>
            <w:tcW w:w="1560" w:type="dxa"/>
            <w:shd w:val="clear" w:color="auto" w:fill="D5DCE4" w:themeFill="text2" w:themeFillTint="33"/>
          </w:tcPr>
          <w:p w14:paraId="2E9A94BB" w14:textId="007E255A" w:rsidR="0096169F" w:rsidRPr="0014097C" w:rsidRDefault="0096169F" w:rsidP="0096169F">
            <w:pPr>
              <w:rPr>
                <w:rFonts w:ascii="Arial" w:hAnsi="Arial" w:cs="Arial"/>
                <w:sz w:val="10"/>
                <w:szCs w:val="10"/>
                <w:lang w:val="en-US"/>
              </w:rPr>
            </w:pPr>
            <w:r w:rsidRPr="0014097C">
              <w:rPr>
                <w:rFonts w:ascii="Arial" w:hAnsi="Arial" w:cs="Arial"/>
                <w:sz w:val="10"/>
                <w:szCs w:val="10"/>
                <w:lang w:val="en-US"/>
              </w:rPr>
              <w:t>Very serious</w:t>
            </w:r>
          </w:p>
        </w:tc>
        <w:tc>
          <w:tcPr>
            <w:tcW w:w="708" w:type="dxa"/>
            <w:shd w:val="clear" w:color="auto" w:fill="D5DCE4" w:themeFill="text2" w:themeFillTint="33"/>
          </w:tcPr>
          <w:p w14:paraId="7B48A4E5" w14:textId="77777777" w:rsidR="0096169F" w:rsidRPr="0014097C" w:rsidRDefault="0096169F" w:rsidP="0096169F">
            <w:pPr>
              <w:rPr>
                <w:rFonts w:ascii="Arial" w:hAnsi="Arial" w:cs="Arial"/>
                <w:sz w:val="10"/>
                <w:szCs w:val="10"/>
                <w:lang w:val="en-US"/>
              </w:rPr>
            </w:pPr>
          </w:p>
        </w:tc>
        <w:tc>
          <w:tcPr>
            <w:tcW w:w="1560" w:type="dxa"/>
            <w:shd w:val="clear" w:color="auto" w:fill="D5DCE4" w:themeFill="text2" w:themeFillTint="33"/>
          </w:tcPr>
          <w:p w14:paraId="2CEAD2AA" w14:textId="026BA5E5" w:rsidR="0096169F" w:rsidRPr="0014097C" w:rsidRDefault="0096169F" w:rsidP="0096169F">
            <w:pPr>
              <w:rPr>
                <w:rFonts w:ascii="Arial" w:hAnsi="Arial" w:cs="Arial"/>
                <w:sz w:val="10"/>
                <w:szCs w:val="10"/>
                <w:lang w:val="en-US"/>
              </w:rPr>
            </w:pPr>
            <w:r w:rsidRPr="0014097C">
              <w:rPr>
                <w:rFonts w:ascii="Arial" w:hAnsi="Arial" w:cs="Arial"/>
                <w:sz w:val="10"/>
                <w:szCs w:val="10"/>
                <w:lang w:val="en-US"/>
              </w:rPr>
              <w:t>Very serious</w:t>
            </w:r>
          </w:p>
        </w:tc>
        <w:tc>
          <w:tcPr>
            <w:tcW w:w="992" w:type="dxa"/>
            <w:shd w:val="clear" w:color="auto" w:fill="D5DCE4" w:themeFill="text2" w:themeFillTint="33"/>
          </w:tcPr>
          <w:p w14:paraId="67EC4F06" w14:textId="77777777" w:rsidR="0096169F" w:rsidRPr="0014097C" w:rsidRDefault="0096169F" w:rsidP="0096169F">
            <w:pPr>
              <w:rPr>
                <w:rFonts w:ascii="Arial" w:hAnsi="Arial" w:cs="Arial"/>
                <w:sz w:val="10"/>
                <w:szCs w:val="10"/>
                <w:lang w:val="en-US"/>
              </w:rPr>
            </w:pPr>
          </w:p>
        </w:tc>
        <w:tc>
          <w:tcPr>
            <w:tcW w:w="1134" w:type="dxa"/>
            <w:shd w:val="clear" w:color="auto" w:fill="D5DCE4" w:themeFill="text2" w:themeFillTint="33"/>
          </w:tcPr>
          <w:p w14:paraId="51527318" w14:textId="76C7FE82" w:rsidR="0096169F" w:rsidRPr="0014097C" w:rsidRDefault="0096169F" w:rsidP="0096169F">
            <w:pPr>
              <w:rPr>
                <w:rFonts w:ascii="Arial" w:hAnsi="Arial" w:cs="Arial"/>
                <w:sz w:val="10"/>
                <w:szCs w:val="10"/>
                <w:lang w:val="en-US"/>
              </w:rPr>
            </w:pPr>
            <w:r w:rsidRPr="0014097C">
              <w:rPr>
                <w:rFonts w:ascii="Arial" w:hAnsi="Arial" w:cs="Arial"/>
                <w:sz w:val="10"/>
                <w:szCs w:val="10"/>
                <w:lang w:val="en-US"/>
              </w:rPr>
              <w:t>Very serious</w:t>
            </w:r>
          </w:p>
        </w:tc>
        <w:tc>
          <w:tcPr>
            <w:tcW w:w="1417" w:type="dxa"/>
            <w:shd w:val="clear" w:color="auto" w:fill="D5DCE4" w:themeFill="text2" w:themeFillTint="33"/>
          </w:tcPr>
          <w:p w14:paraId="47BFBBC8" w14:textId="77777777" w:rsidR="0096169F" w:rsidRPr="0014097C" w:rsidRDefault="0096169F" w:rsidP="0096169F">
            <w:pPr>
              <w:rPr>
                <w:rFonts w:ascii="Arial" w:hAnsi="Arial" w:cs="Arial"/>
                <w:sz w:val="10"/>
                <w:szCs w:val="10"/>
                <w:lang w:val="en-US"/>
              </w:rPr>
            </w:pPr>
          </w:p>
        </w:tc>
      </w:tr>
      <w:tr w:rsidR="0096169F" w:rsidRPr="00500E23" w14:paraId="5538C8D8" w14:textId="6A1C31AA" w:rsidTr="00D62EA4">
        <w:tc>
          <w:tcPr>
            <w:tcW w:w="2689" w:type="dxa"/>
            <w:shd w:val="clear" w:color="auto" w:fill="ACB9CA" w:themeFill="text2" w:themeFillTint="66"/>
          </w:tcPr>
          <w:p w14:paraId="7438B160" w14:textId="408DC6DD" w:rsidR="0096169F" w:rsidRPr="0014097C" w:rsidRDefault="0096169F" w:rsidP="0096169F">
            <w:pPr>
              <w:rPr>
                <w:rFonts w:ascii="Arial" w:hAnsi="Arial" w:cs="Arial"/>
                <w:sz w:val="10"/>
                <w:szCs w:val="10"/>
                <w:lang w:val="en-US"/>
              </w:rPr>
            </w:pPr>
            <w:r w:rsidRPr="0014097C">
              <w:rPr>
                <w:rFonts w:ascii="Arial" w:hAnsi="Arial" w:cs="Arial"/>
                <w:sz w:val="10"/>
                <w:szCs w:val="10"/>
                <w:lang w:val="en-US"/>
              </w:rPr>
              <w:t>OVERALL CERTAINTY OF THE EVIDENCE</w:t>
            </w:r>
          </w:p>
        </w:tc>
        <w:tc>
          <w:tcPr>
            <w:tcW w:w="2126" w:type="dxa"/>
            <w:shd w:val="clear" w:color="auto" w:fill="ACB9CA" w:themeFill="text2" w:themeFillTint="66"/>
          </w:tcPr>
          <w:p w14:paraId="3DF9B5C6" w14:textId="77777777" w:rsidR="0096169F" w:rsidRPr="0014097C" w:rsidRDefault="0096169F" w:rsidP="0096169F">
            <w:pPr>
              <w:rPr>
                <w:rFonts w:ascii="Arial" w:hAnsi="Arial" w:cs="Arial"/>
                <w:sz w:val="10"/>
                <w:szCs w:val="10"/>
                <w:lang w:val="en-US"/>
              </w:rPr>
            </w:pPr>
          </w:p>
        </w:tc>
        <w:tc>
          <w:tcPr>
            <w:tcW w:w="9922" w:type="dxa"/>
            <w:gridSpan w:val="8"/>
            <w:shd w:val="clear" w:color="auto" w:fill="ACB9CA" w:themeFill="text2" w:themeFillTint="66"/>
          </w:tcPr>
          <w:p w14:paraId="14C62DF5" w14:textId="77777777" w:rsidR="0096169F" w:rsidRPr="0014097C" w:rsidRDefault="0096169F" w:rsidP="0096169F">
            <w:pPr>
              <w:rPr>
                <w:rFonts w:ascii="Arial" w:hAnsi="Arial" w:cs="Arial"/>
                <w:sz w:val="10"/>
                <w:szCs w:val="10"/>
                <w:lang w:val="en-US"/>
              </w:rPr>
            </w:pPr>
            <w:r w:rsidRPr="0014097C">
              <w:rPr>
                <w:rFonts w:ascii="Arial" w:hAnsi="Arial" w:cs="Arial"/>
                <w:noProof/>
                <w:sz w:val="10"/>
                <w:szCs w:val="10"/>
                <w:lang w:val="en-US"/>
              </w:rPr>
              <w:drawing>
                <wp:inline distT="0" distB="0" distL="0" distR="0" wp14:anchorId="17418F32" wp14:editId="491F23BE">
                  <wp:extent cx="266448" cy="70690"/>
                  <wp:effectExtent l="0" t="0" r="635" b="571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ery low.png"/>
                          <pic:cNvPicPr/>
                        </pic:nvPicPr>
                        <pic:blipFill>
                          <a:blip r:embed="rId9" cstate="print">
                            <a:duotone>
                              <a:prstClr val="black"/>
                              <a:schemeClr val="tx2">
                                <a:tint val="45000"/>
                                <a:satMod val="400000"/>
                              </a:schemeClr>
                            </a:duotone>
                            <a:extLst>
                              <a:ext uri="{28A0092B-C50C-407E-A947-70E740481C1C}">
                                <a14:useLocalDpi xmlns:a14="http://schemas.microsoft.com/office/drawing/2010/main" val="0"/>
                              </a:ext>
                            </a:extLst>
                          </a:blip>
                          <a:stretch>
                            <a:fillRect/>
                          </a:stretch>
                        </pic:blipFill>
                        <pic:spPr>
                          <a:xfrm>
                            <a:off x="0" y="0"/>
                            <a:ext cx="298735" cy="79256"/>
                          </a:xfrm>
                          <a:prstGeom prst="rect">
                            <a:avLst/>
                          </a:prstGeom>
                        </pic:spPr>
                      </pic:pic>
                    </a:graphicData>
                  </a:graphic>
                </wp:inline>
              </w:drawing>
            </w:r>
          </w:p>
          <w:p w14:paraId="3A596EFE" w14:textId="11DDDA69" w:rsidR="0096169F" w:rsidRPr="0014097C" w:rsidRDefault="0096169F" w:rsidP="0096169F">
            <w:pPr>
              <w:rPr>
                <w:rFonts w:ascii="Arial" w:hAnsi="Arial" w:cs="Arial"/>
                <w:sz w:val="10"/>
                <w:szCs w:val="10"/>
                <w:lang w:val="en-US"/>
              </w:rPr>
            </w:pPr>
            <w:r w:rsidRPr="0014097C">
              <w:rPr>
                <w:rFonts w:ascii="Arial" w:hAnsi="Arial" w:cs="Arial"/>
                <w:sz w:val="10"/>
                <w:szCs w:val="10"/>
                <w:lang w:val="en-US"/>
              </w:rPr>
              <w:t xml:space="preserve">Very low certainty due to serious </w:t>
            </w:r>
            <w:proofErr w:type="spellStart"/>
            <w:r w:rsidRPr="0014097C">
              <w:rPr>
                <w:rFonts w:ascii="Arial" w:hAnsi="Arial" w:cs="Arial"/>
                <w:sz w:val="10"/>
                <w:szCs w:val="10"/>
                <w:lang w:val="en-US"/>
              </w:rPr>
              <w:t>RoB</w:t>
            </w:r>
            <w:proofErr w:type="spellEnd"/>
            <w:r w:rsidRPr="0014097C">
              <w:rPr>
                <w:rFonts w:ascii="Arial" w:hAnsi="Arial" w:cs="Arial"/>
                <w:sz w:val="10"/>
                <w:szCs w:val="10"/>
                <w:lang w:val="en-US"/>
              </w:rPr>
              <w:t>, indirectness, inconsistency and imprecision</w:t>
            </w:r>
          </w:p>
        </w:tc>
      </w:tr>
    </w:tbl>
    <w:p w14:paraId="076FDBB5" w14:textId="694C527E" w:rsidR="007D6A85" w:rsidRPr="0014097C" w:rsidRDefault="007D6A85" w:rsidP="003D149A">
      <w:pPr>
        <w:rPr>
          <w:rFonts w:ascii="Arial" w:hAnsi="Arial" w:cs="Arial"/>
          <w:sz w:val="10"/>
          <w:szCs w:val="10"/>
          <w:lang w:val="en-US"/>
        </w:rPr>
      </w:pPr>
    </w:p>
    <w:p w14:paraId="30059E44" w14:textId="62955F28" w:rsidR="007D6A85" w:rsidRPr="0014097C" w:rsidRDefault="007D6A85" w:rsidP="003D149A">
      <w:pPr>
        <w:rPr>
          <w:rFonts w:ascii="Arial" w:hAnsi="Arial" w:cs="Arial"/>
          <w:sz w:val="10"/>
          <w:szCs w:val="10"/>
          <w:lang w:val="en-US"/>
        </w:rPr>
      </w:pPr>
    </w:p>
    <w:p w14:paraId="1770742D" w14:textId="50259260" w:rsidR="007D6A85" w:rsidRPr="0014097C" w:rsidRDefault="007D6A85" w:rsidP="003D149A">
      <w:pPr>
        <w:rPr>
          <w:rFonts w:ascii="Arial" w:hAnsi="Arial" w:cs="Arial"/>
          <w:sz w:val="10"/>
          <w:szCs w:val="10"/>
          <w:lang w:val="en-US"/>
        </w:rPr>
      </w:pPr>
    </w:p>
    <w:p w14:paraId="4C6D5746" w14:textId="19B9EF93" w:rsidR="007D6A85" w:rsidRPr="0014097C" w:rsidRDefault="007D6A85" w:rsidP="003D149A">
      <w:pPr>
        <w:rPr>
          <w:rFonts w:ascii="Arial" w:hAnsi="Arial" w:cs="Arial"/>
          <w:sz w:val="10"/>
          <w:szCs w:val="10"/>
          <w:lang w:val="en-US"/>
        </w:rPr>
      </w:pPr>
    </w:p>
    <w:p w14:paraId="0D289766" w14:textId="6944D1FC" w:rsidR="007D6A85" w:rsidRPr="0014097C" w:rsidRDefault="007D6A85" w:rsidP="003D149A">
      <w:pPr>
        <w:rPr>
          <w:rFonts w:ascii="Arial" w:hAnsi="Arial" w:cs="Arial"/>
          <w:sz w:val="10"/>
          <w:szCs w:val="10"/>
          <w:lang w:val="en-US"/>
        </w:rPr>
      </w:pPr>
    </w:p>
    <w:p w14:paraId="103897A7" w14:textId="38264B72" w:rsidR="007D6A85" w:rsidRPr="0014097C" w:rsidRDefault="007D6A85" w:rsidP="003D149A">
      <w:pPr>
        <w:rPr>
          <w:rFonts w:ascii="Arial" w:hAnsi="Arial" w:cs="Arial"/>
          <w:sz w:val="10"/>
          <w:szCs w:val="10"/>
          <w:lang w:val="en-US"/>
        </w:rPr>
      </w:pPr>
    </w:p>
    <w:p w14:paraId="30292D48" w14:textId="36BAE6F8" w:rsidR="00403C68" w:rsidRPr="0014097C" w:rsidRDefault="00403C68" w:rsidP="003D149A">
      <w:pPr>
        <w:rPr>
          <w:rFonts w:ascii="Arial" w:hAnsi="Arial" w:cs="Arial"/>
          <w:sz w:val="10"/>
          <w:szCs w:val="10"/>
          <w:lang w:val="en-US"/>
        </w:rPr>
      </w:pPr>
    </w:p>
    <w:p w14:paraId="3B3B7A55" w14:textId="73D0D83B" w:rsidR="00403C68" w:rsidRPr="0014097C" w:rsidRDefault="00403C68" w:rsidP="003D149A">
      <w:pPr>
        <w:rPr>
          <w:rFonts w:ascii="Arial" w:hAnsi="Arial" w:cs="Arial"/>
          <w:sz w:val="10"/>
          <w:szCs w:val="10"/>
          <w:lang w:val="en-US"/>
        </w:rPr>
      </w:pPr>
    </w:p>
    <w:p w14:paraId="2E0448F8" w14:textId="75701D8B" w:rsidR="00403C68" w:rsidRPr="0014097C" w:rsidRDefault="00403C68" w:rsidP="003D149A">
      <w:pPr>
        <w:rPr>
          <w:rFonts w:ascii="Arial" w:hAnsi="Arial" w:cs="Arial"/>
          <w:sz w:val="10"/>
          <w:szCs w:val="10"/>
          <w:lang w:val="en-US"/>
        </w:rPr>
      </w:pPr>
    </w:p>
    <w:p w14:paraId="692A5A53" w14:textId="18D813AC" w:rsidR="00403C68" w:rsidRPr="0014097C" w:rsidRDefault="00403C68" w:rsidP="003D149A">
      <w:pPr>
        <w:rPr>
          <w:rFonts w:ascii="Arial" w:hAnsi="Arial" w:cs="Arial"/>
          <w:sz w:val="10"/>
          <w:szCs w:val="10"/>
          <w:lang w:val="en-US"/>
        </w:rPr>
      </w:pPr>
    </w:p>
    <w:p w14:paraId="34776814" w14:textId="63E0A2C0" w:rsidR="00403C68" w:rsidRPr="0014097C" w:rsidRDefault="00403C68" w:rsidP="003D149A">
      <w:pPr>
        <w:rPr>
          <w:rFonts w:ascii="Arial" w:hAnsi="Arial" w:cs="Arial"/>
          <w:sz w:val="10"/>
          <w:szCs w:val="10"/>
          <w:lang w:val="en-US"/>
        </w:rPr>
      </w:pPr>
    </w:p>
    <w:p w14:paraId="3BD097A3" w14:textId="4C5613AB" w:rsidR="00403C68" w:rsidRPr="0014097C" w:rsidRDefault="00403C68" w:rsidP="003D149A">
      <w:pPr>
        <w:rPr>
          <w:rFonts w:ascii="Arial" w:hAnsi="Arial" w:cs="Arial"/>
          <w:sz w:val="10"/>
          <w:szCs w:val="10"/>
          <w:lang w:val="en-US"/>
        </w:rPr>
      </w:pPr>
    </w:p>
    <w:p w14:paraId="3AA7CAB2" w14:textId="71BBE2F6" w:rsidR="00403C68" w:rsidRPr="0014097C" w:rsidRDefault="00403C68" w:rsidP="003D149A">
      <w:pPr>
        <w:rPr>
          <w:rFonts w:ascii="Arial" w:hAnsi="Arial" w:cs="Arial"/>
          <w:sz w:val="10"/>
          <w:szCs w:val="10"/>
          <w:lang w:val="en-US"/>
        </w:rPr>
      </w:pPr>
    </w:p>
    <w:p w14:paraId="4FFEF505" w14:textId="030AB230" w:rsidR="00E25C84" w:rsidRPr="0014097C" w:rsidRDefault="00E25C84" w:rsidP="003D149A">
      <w:pPr>
        <w:rPr>
          <w:rFonts w:ascii="Arial" w:hAnsi="Arial" w:cs="Arial"/>
          <w:sz w:val="10"/>
          <w:szCs w:val="10"/>
          <w:lang w:val="en-US"/>
        </w:rPr>
      </w:pPr>
    </w:p>
    <w:p w14:paraId="4C628818" w14:textId="77777777" w:rsidR="00E25C84" w:rsidRPr="0014097C" w:rsidRDefault="00E25C84" w:rsidP="003D149A">
      <w:pPr>
        <w:rPr>
          <w:rFonts w:ascii="Arial" w:hAnsi="Arial" w:cs="Arial"/>
          <w:sz w:val="10"/>
          <w:szCs w:val="10"/>
          <w:lang w:val="en-US"/>
        </w:rPr>
      </w:pPr>
    </w:p>
    <w:p w14:paraId="786AE39D" w14:textId="37AAEAFB" w:rsidR="00403C68" w:rsidRPr="0014097C" w:rsidRDefault="00403C68" w:rsidP="003D149A">
      <w:pPr>
        <w:rPr>
          <w:rFonts w:ascii="Arial" w:hAnsi="Arial" w:cs="Arial"/>
          <w:sz w:val="10"/>
          <w:szCs w:val="10"/>
          <w:lang w:val="en-US"/>
        </w:rPr>
      </w:pPr>
    </w:p>
    <w:tbl>
      <w:tblPr>
        <w:tblStyle w:val="Tablaconcuadrcula"/>
        <w:tblW w:w="14454" w:type="dxa"/>
        <w:tblLook w:val="04A0" w:firstRow="1" w:lastRow="0" w:firstColumn="1" w:lastColumn="0" w:noHBand="0" w:noVBand="1"/>
      </w:tblPr>
      <w:tblGrid>
        <w:gridCol w:w="1129"/>
        <w:gridCol w:w="461"/>
        <w:gridCol w:w="5068"/>
        <w:gridCol w:w="3969"/>
        <w:gridCol w:w="3827"/>
      </w:tblGrid>
      <w:tr w:rsidR="00D06862" w:rsidRPr="00500E23" w14:paraId="528483B6" w14:textId="77777777" w:rsidTr="00344DED">
        <w:tc>
          <w:tcPr>
            <w:tcW w:w="14454" w:type="dxa"/>
            <w:gridSpan w:val="5"/>
            <w:shd w:val="clear" w:color="auto" w:fill="ACB9CA" w:themeFill="text2" w:themeFillTint="66"/>
          </w:tcPr>
          <w:p w14:paraId="0F5532A4" w14:textId="67B8D873" w:rsidR="00D06862" w:rsidRPr="0014097C" w:rsidRDefault="00D06862" w:rsidP="003D149A">
            <w:pPr>
              <w:rPr>
                <w:rFonts w:ascii="Arial" w:hAnsi="Arial" w:cs="Arial"/>
                <w:sz w:val="10"/>
                <w:szCs w:val="10"/>
                <w:lang w:val="en-US"/>
              </w:rPr>
            </w:pPr>
            <w:r w:rsidRPr="0014097C">
              <w:rPr>
                <w:rFonts w:ascii="Arial" w:hAnsi="Arial" w:cs="Arial"/>
                <w:sz w:val="10"/>
                <w:szCs w:val="10"/>
                <w:lang w:val="en-US"/>
              </w:rPr>
              <w:t xml:space="preserve">Table S3: </w:t>
            </w:r>
            <w:r w:rsidR="006D7426" w:rsidRPr="0014097C">
              <w:rPr>
                <w:rFonts w:ascii="Arial" w:hAnsi="Arial" w:cs="Arial"/>
                <w:sz w:val="10"/>
                <w:szCs w:val="10"/>
                <w:lang w:val="en-US"/>
              </w:rPr>
              <w:t>Methodological quality assessment (</w:t>
            </w:r>
            <w:r w:rsidRPr="0014097C">
              <w:rPr>
                <w:rFonts w:ascii="Arial" w:hAnsi="Arial" w:cs="Arial"/>
                <w:sz w:val="10"/>
                <w:szCs w:val="10"/>
                <w:lang w:val="en-US"/>
              </w:rPr>
              <w:t xml:space="preserve">CASP </w:t>
            </w:r>
            <w:r w:rsidR="006D7426" w:rsidRPr="0014097C">
              <w:rPr>
                <w:rFonts w:ascii="Arial" w:hAnsi="Arial" w:cs="Arial"/>
                <w:sz w:val="10"/>
                <w:szCs w:val="10"/>
                <w:lang w:val="en-US"/>
              </w:rPr>
              <w:t>instrument)</w:t>
            </w:r>
            <w:r w:rsidRPr="0014097C">
              <w:rPr>
                <w:rFonts w:ascii="Arial" w:hAnsi="Arial" w:cs="Arial"/>
                <w:sz w:val="10"/>
                <w:szCs w:val="10"/>
                <w:lang w:val="en-US"/>
              </w:rPr>
              <w:t xml:space="preserve"> </w:t>
            </w:r>
          </w:p>
        </w:tc>
      </w:tr>
      <w:tr w:rsidR="00344DED" w:rsidRPr="0014097C" w14:paraId="55F9FAAB" w14:textId="77777777" w:rsidTr="00344DED">
        <w:tc>
          <w:tcPr>
            <w:tcW w:w="1129" w:type="dxa"/>
            <w:shd w:val="clear" w:color="auto" w:fill="ACB9CA" w:themeFill="text2" w:themeFillTint="66"/>
          </w:tcPr>
          <w:p w14:paraId="40BDB78E" w14:textId="7494C2A0" w:rsidR="00344DED" w:rsidRPr="0014097C" w:rsidRDefault="00344DED" w:rsidP="003D149A">
            <w:pPr>
              <w:rPr>
                <w:rFonts w:ascii="Arial" w:hAnsi="Arial" w:cs="Arial"/>
                <w:sz w:val="10"/>
                <w:szCs w:val="10"/>
                <w:lang w:val="en-US"/>
              </w:rPr>
            </w:pPr>
            <w:r w:rsidRPr="0014097C">
              <w:rPr>
                <w:rFonts w:ascii="Arial" w:hAnsi="Arial" w:cs="Arial"/>
                <w:sz w:val="10"/>
                <w:szCs w:val="10"/>
                <w:lang w:val="en-US"/>
              </w:rPr>
              <w:t>SECTION</w:t>
            </w:r>
          </w:p>
        </w:tc>
        <w:tc>
          <w:tcPr>
            <w:tcW w:w="461" w:type="dxa"/>
            <w:shd w:val="clear" w:color="auto" w:fill="ACB9CA" w:themeFill="text2" w:themeFillTint="66"/>
          </w:tcPr>
          <w:p w14:paraId="4937A5A4" w14:textId="0B553EFC" w:rsidR="00344DED" w:rsidRPr="0014097C" w:rsidRDefault="00344DED" w:rsidP="003D149A">
            <w:pPr>
              <w:rPr>
                <w:rFonts w:ascii="Arial" w:hAnsi="Arial" w:cs="Arial"/>
                <w:sz w:val="10"/>
                <w:szCs w:val="10"/>
                <w:lang w:val="en-US"/>
              </w:rPr>
            </w:pPr>
            <w:r w:rsidRPr="0014097C">
              <w:rPr>
                <w:rFonts w:ascii="Arial" w:hAnsi="Arial" w:cs="Arial"/>
                <w:sz w:val="10"/>
                <w:szCs w:val="10"/>
                <w:lang w:val="en-US"/>
              </w:rPr>
              <w:t>ITEM</w:t>
            </w:r>
          </w:p>
        </w:tc>
        <w:tc>
          <w:tcPr>
            <w:tcW w:w="5068" w:type="dxa"/>
            <w:shd w:val="clear" w:color="auto" w:fill="ACB9CA" w:themeFill="text2" w:themeFillTint="66"/>
          </w:tcPr>
          <w:p w14:paraId="76DA635C" w14:textId="1BF1D16A" w:rsidR="00344DED" w:rsidRPr="0014097C" w:rsidRDefault="00344DED" w:rsidP="003D149A">
            <w:pPr>
              <w:rPr>
                <w:rFonts w:ascii="Arial" w:hAnsi="Arial" w:cs="Arial"/>
                <w:sz w:val="10"/>
                <w:szCs w:val="10"/>
                <w:lang w:val="en-US"/>
              </w:rPr>
            </w:pPr>
            <w:r w:rsidRPr="0014097C">
              <w:rPr>
                <w:rFonts w:ascii="Arial" w:hAnsi="Arial" w:cs="Arial"/>
                <w:sz w:val="10"/>
                <w:szCs w:val="10"/>
                <w:lang w:val="en-US"/>
              </w:rPr>
              <w:t>CRITERIA</w:t>
            </w:r>
          </w:p>
        </w:tc>
        <w:tc>
          <w:tcPr>
            <w:tcW w:w="7796" w:type="dxa"/>
            <w:gridSpan w:val="2"/>
            <w:shd w:val="clear" w:color="auto" w:fill="ACB9CA" w:themeFill="text2" w:themeFillTint="66"/>
          </w:tcPr>
          <w:p w14:paraId="3322B802" w14:textId="5F467D5E" w:rsidR="00344DED" w:rsidRPr="0014097C" w:rsidRDefault="00344DED" w:rsidP="00344DED">
            <w:pPr>
              <w:jc w:val="center"/>
              <w:rPr>
                <w:rFonts w:ascii="Arial" w:hAnsi="Arial" w:cs="Arial"/>
                <w:sz w:val="10"/>
                <w:szCs w:val="10"/>
                <w:lang w:val="en-US"/>
              </w:rPr>
            </w:pPr>
            <w:r w:rsidRPr="0014097C">
              <w:rPr>
                <w:rFonts w:ascii="Arial" w:hAnsi="Arial" w:cs="Arial"/>
                <w:sz w:val="10"/>
                <w:szCs w:val="10"/>
                <w:lang w:val="en-US"/>
              </w:rPr>
              <w:t>STUDY</w:t>
            </w:r>
          </w:p>
        </w:tc>
      </w:tr>
      <w:tr w:rsidR="00C05686" w:rsidRPr="0014097C" w14:paraId="1DCDF000" w14:textId="77777777" w:rsidTr="00DB45B2">
        <w:tc>
          <w:tcPr>
            <w:tcW w:w="1129" w:type="dxa"/>
          </w:tcPr>
          <w:p w14:paraId="72125912" w14:textId="358BE817" w:rsidR="00C05686" w:rsidRPr="0014097C" w:rsidRDefault="00C05686" w:rsidP="003D149A">
            <w:pPr>
              <w:rPr>
                <w:rFonts w:ascii="Arial" w:hAnsi="Arial" w:cs="Arial"/>
                <w:sz w:val="10"/>
                <w:szCs w:val="10"/>
                <w:lang w:val="en-US"/>
              </w:rPr>
            </w:pPr>
          </w:p>
        </w:tc>
        <w:tc>
          <w:tcPr>
            <w:tcW w:w="461" w:type="dxa"/>
          </w:tcPr>
          <w:p w14:paraId="44EFF768" w14:textId="77777777" w:rsidR="00C05686" w:rsidRPr="0014097C" w:rsidRDefault="00C05686" w:rsidP="003D149A">
            <w:pPr>
              <w:rPr>
                <w:rFonts w:ascii="Arial" w:hAnsi="Arial" w:cs="Arial"/>
                <w:sz w:val="10"/>
                <w:szCs w:val="10"/>
                <w:lang w:val="en-US"/>
              </w:rPr>
            </w:pPr>
          </w:p>
        </w:tc>
        <w:tc>
          <w:tcPr>
            <w:tcW w:w="5068" w:type="dxa"/>
          </w:tcPr>
          <w:p w14:paraId="44F331F7" w14:textId="77777777" w:rsidR="00C05686" w:rsidRPr="0014097C" w:rsidRDefault="00C05686" w:rsidP="003D149A">
            <w:pPr>
              <w:rPr>
                <w:rFonts w:ascii="Arial" w:hAnsi="Arial" w:cs="Arial"/>
                <w:sz w:val="10"/>
                <w:szCs w:val="10"/>
                <w:lang w:val="en-US"/>
              </w:rPr>
            </w:pPr>
          </w:p>
        </w:tc>
        <w:tc>
          <w:tcPr>
            <w:tcW w:w="3969" w:type="dxa"/>
          </w:tcPr>
          <w:p w14:paraId="423541ED" w14:textId="1887B7EC" w:rsidR="00C05686" w:rsidRPr="0014097C" w:rsidRDefault="00500E23" w:rsidP="003D149A">
            <w:pPr>
              <w:rPr>
                <w:rFonts w:ascii="Arial" w:hAnsi="Arial" w:cs="Arial"/>
                <w:sz w:val="10"/>
                <w:szCs w:val="10"/>
                <w:lang w:val="en-US"/>
              </w:rPr>
            </w:pPr>
            <w:proofErr w:type="spellStart"/>
            <w:r>
              <w:rPr>
                <w:rFonts w:ascii="Arial" w:hAnsi="Arial" w:cs="Arial"/>
                <w:sz w:val="10"/>
                <w:szCs w:val="10"/>
                <w:lang w:val="en-US"/>
              </w:rPr>
              <w:t>Skeith</w:t>
            </w:r>
            <w:proofErr w:type="spellEnd"/>
            <w:r>
              <w:rPr>
                <w:rFonts w:ascii="Arial" w:hAnsi="Arial" w:cs="Arial"/>
                <w:sz w:val="10"/>
                <w:szCs w:val="10"/>
                <w:lang w:val="en-US"/>
              </w:rPr>
              <w:t xml:space="preserve"> </w:t>
            </w:r>
            <w:bookmarkStart w:id="0" w:name="_GoBack"/>
            <w:bookmarkEnd w:id="0"/>
            <w:r w:rsidR="008C42A7">
              <w:rPr>
                <w:rFonts w:ascii="Arial" w:hAnsi="Arial" w:cs="Arial"/>
                <w:sz w:val="10"/>
                <w:szCs w:val="10"/>
                <w:lang w:val="en-US"/>
              </w:rPr>
              <w:t>2021</w:t>
            </w:r>
          </w:p>
        </w:tc>
        <w:tc>
          <w:tcPr>
            <w:tcW w:w="3827" w:type="dxa"/>
          </w:tcPr>
          <w:p w14:paraId="40D09AC3" w14:textId="24108FD9" w:rsidR="00C05686" w:rsidRPr="0014097C" w:rsidRDefault="00DB45B2" w:rsidP="003D149A">
            <w:pPr>
              <w:rPr>
                <w:rFonts w:ascii="Arial" w:hAnsi="Arial" w:cs="Arial"/>
                <w:sz w:val="10"/>
                <w:szCs w:val="10"/>
                <w:lang w:val="en-US"/>
              </w:rPr>
            </w:pPr>
            <w:r w:rsidRPr="0014097C">
              <w:rPr>
                <w:rFonts w:ascii="Arial" w:hAnsi="Arial" w:cs="Arial"/>
                <w:sz w:val="10"/>
                <w:szCs w:val="10"/>
                <w:lang w:val="en-US"/>
              </w:rPr>
              <w:t>Martens 2007</w:t>
            </w:r>
          </w:p>
        </w:tc>
      </w:tr>
      <w:tr w:rsidR="005D522F" w:rsidRPr="0014097C" w14:paraId="1041BC21" w14:textId="77777777" w:rsidTr="00344DED">
        <w:tc>
          <w:tcPr>
            <w:tcW w:w="1129" w:type="dxa"/>
            <w:vMerge w:val="restart"/>
            <w:shd w:val="clear" w:color="auto" w:fill="D5DCE4" w:themeFill="text2" w:themeFillTint="33"/>
            <w:vAlign w:val="center"/>
          </w:tcPr>
          <w:p w14:paraId="007CFC95" w14:textId="53538A01" w:rsidR="005D522F" w:rsidRPr="0014097C" w:rsidRDefault="005D522F" w:rsidP="005D522F">
            <w:pPr>
              <w:rPr>
                <w:rFonts w:ascii="Arial" w:hAnsi="Arial" w:cs="Arial"/>
                <w:sz w:val="10"/>
                <w:szCs w:val="10"/>
                <w:lang w:val="en-US"/>
              </w:rPr>
            </w:pPr>
            <w:r w:rsidRPr="0014097C">
              <w:rPr>
                <w:rFonts w:ascii="Arial" w:hAnsi="Arial" w:cs="Arial"/>
                <w:sz w:val="10"/>
                <w:szCs w:val="10"/>
                <w:lang w:val="en-US"/>
              </w:rPr>
              <w:t>Section A: Are the results valid?</w:t>
            </w:r>
          </w:p>
        </w:tc>
        <w:tc>
          <w:tcPr>
            <w:tcW w:w="461" w:type="dxa"/>
            <w:vMerge w:val="restart"/>
            <w:shd w:val="clear" w:color="auto" w:fill="D5DCE4" w:themeFill="text2" w:themeFillTint="33"/>
            <w:vAlign w:val="center"/>
          </w:tcPr>
          <w:p w14:paraId="55F285AB" w14:textId="26FB8216" w:rsidR="005D522F" w:rsidRPr="0014097C" w:rsidRDefault="005D522F" w:rsidP="005D522F">
            <w:pPr>
              <w:rPr>
                <w:rFonts w:ascii="Arial" w:hAnsi="Arial" w:cs="Arial"/>
                <w:sz w:val="10"/>
                <w:szCs w:val="10"/>
                <w:lang w:val="en-US"/>
              </w:rPr>
            </w:pPr>
            <w:r w:rsidRPr="0014097C">
              <w:rPr>
                <w:rFonts w:ascii="Arial" w:hAnsi="Arial" w:cs="Arial"/>
                <w:sz w:val="10"/>
                <w:szCs w:val="10"/>
                <w:lang w:val="en-US"/>
              </w:rPr>
              <w:t>1</w:t>
            </w:r>
          </w:p>
        </w:tc>
        <w:tc>
          <w:tcPr>
            <w:tcW w:w="5068" w:type="dxa"/>
            <w:shd w:val="clear" w:color="auto" w:fill="D5DCE4" w:themeFill="text2" w:themeFillTint="33"/>
          </w:tcPr>
          <w:p w14:paraId="53FECB09" w14:textId="306B12D3" w:rsidR="005D522F" w:rsidRPr="0014097C" w:rsidRDefault="005D522F" w:rsidP="00C05686">
            <w:pPr>
              <w:rPr>
                <w:rFonts w:ascii="Arial" w:hAnsi="Arial" w:cs="Arial"/>
                <w:sz w:val="10"/>
                <w:szCs w:val="10"/>
                <w:lang w:val="en-US"/>
              </w:rPr>
            </w:pPr>
            <w:r w:rsidRPr="0014097C">
              <w:rPr>
                <w:rFonts w:ascii="Arial" w:hAnsi="Arial" w:cs="Arial"/>
                <w:sz w:val="10"/>
                <w:szCs w:val="10"/>
                <w:lang w:val="en-US"/>
              </w:rPr>
              <w:t xml:space="preserve">Was there a clear statement of the aims of the research? </w:t>
            </w:r>
            <w:r w:rsidR="00D06862" w:rsidRPr="0014097C">
              <w:rPr>
                <w:rFonts w:ascii="Arial" w:hAnsi="Arial" w:cs="Arial"/>
                <w:sz w:val="10"/>
                <w:szCs w:val="10"/>
                <w:lang w:val="en-US"/>
              </w:rPr>
              <w:t xml:space="preserve">• </w:t>
            </w:r>
            <w:r w:rsidRPr="0014097C">
              <w:rPr>
                <w:rFonts w:ascii="Arial" w:hAnsi="Arial" w:cs="Arial"/>
                <w:sz w:val="10"/>
                <w:szCs w:val="10"/>
                <w:lang w:val="en-US"/>
              </w:rPr>
              <w:t>what was the goal of the research</w:t>
            </w:r>
            <w:r w:rsidR="00D06862" w:rsidRPr="0014097C">
              <w:rPr>
                <w:rFonts w:ascii="Arial" w:hAnsi="Arial" w:cs="Arial"/>
                <w:sz w:val="10"/>
                <w:szCs w:val="10"/>
                <w:lang w:val="en-US"/>
              </w:rPr>
              <w:t xml:space="preserve"> </w:t>
            </w:r>
            <w:r w:rsidRPr="0014097C">
              <w:rPr>
                <w:rFonts w:ascii="Arial" w:hAnsi="Arial" w:cs="Arial"/>
                <w:sz w:val="10"/>
                <w:szCs w:val="10"/>
                <w:lang w:val="en-US"/>
              </w:rPr>
              <w:t>• why it was thought</w:t>
            </w:r>
            <w:r w:rsidR="00D06862" w:rsidRPr="0014097C">
              <w:rPr>
                <w:rFonts w:ascii="Arial" w:hAnsi="Arial" w:cs="Arial"/>
                <w:sz w:val="10"/>
                <w:szCs w:val="10"/>
                <w:lang w:val="en-US"/>
              </w:rPr>
              <w:t xml:space="preserve"> </w:t>
            </w:r>
            <w:r w:rsidRPr="0014097C">
              <w:rPr>
                <w:rFonts w:ascii="Arial" w:hAnsi="Arial" w:cs="Arial"/>
                <w:sz w:val="10"/>
                <w:szCs w:val="10"/>
                <w:lang w:val="en-US"/>
              </w:rPr>
              <w:t>important</w:t>
            </w:r>
            <w:r w:rsidR="00D06862" w:rsidRPr="0014097C">
              <w:rPr>
                <w:rFonts w:ascii="Arial" w:hAnsi="Arial" w:cs="Arial"/>
                <w:sz w:val="10"/>
                <w:szCs w:val="10"/>
                <w:lang w:val="en-US"/>
              </w:rPr>
              <w:t xml:space="preserve"> </w:t>
            </w:r>
            <w:r w:rsidRPr="0014097C">
              <w:rPr>
                <w:rFonts w:ascii="Arial" w:hAnsi="Arial" w:cs="Arial"/>
                <w:sz w:val="10"/>
                <w:szCs w:val="10"/>
                <w:lang w:val="en-US"/>
              </w:rPr>
              <w:t>• its relevance</w:t>
            </w:r>
          </w:p>
        </w:tc>
        <w:tc>
          <w:tcPr>
            <w:tcW w:w="3969" w:type="dxa"/>
          </w:tcPr>
          <w:p w14:paraId="74216915" w14:textId="4A7EDE46" w:rsidR="005D522F" w:rsidRPr="0014097C" w:rsidRDefault="00D06862" w:rsidP="003D149A">
            <w:pPr>
              <w:rPr>
                <w:rFonts w:ascii="Arial" w:hAnsi="Arial" w:cs="Arial"/>
                <w:sz w:val="10"/>
                <w:szCs w:val="10"/>
                <w:lang w:val="en-US"/>
              </w:rPr>
            </w:pPr>
            <w:r w:rsidRPr="0014097C">
              <w:rPr>
                <w:rFonts w:ascii="Arial" w:hAnsi="Arial" w:cs="Arial"/>
                <w:sz w:val="10"/>
                <w:szCs w:val="10"/>
                <w:lang w:val="en-US"/>
              </w:rPr>
              <w:t>YES</w:t>
            </w:r>
          </w:p>
        </w:tc>
        <w:tc>
          <w:tcPr>
            <w:tcW w:w="3827" w:type="dxa"/>
          </w:tcPr>
          <w:p w14:paraId="70BFFC5F" w14:textId="6686DFD8" w:rsidR="005D522F" w:rsidRPr="0014097C" w:rsidRDefault="00344DED" w:rsidP="003D149A">
            <w:pPr>
              <w:rPr>
                <w:rFonts w:ascii="Arial" w:hAnsi="Arial" w:cs="Arial"/>
                <w:sz w:val="10"/>
                <w:szCs w:val="10"/>
                <w:lang w:val="en-US"/>
              </w:rPr>
            </w:pPr>
            <w:r w:rsidRPr="0014097C">
              <w:rPr>
                <w:rFonts w:ascii="Arial" w:hAnsi="Arial" w:cs="Arial"/>
                <w:sz w:val="10"/>
                <w:szCs w:val="10"/>
                <w:lang w:val="en-US"/>
              </w:rPr>
              <w:t>YES</w:t>
            </w:r>
          </w:p>
        </w:tc>
      </w:tr>
      <w:tr w:rsidR="005D522F" w:rsidRPr="00500E23" w14:paraId="20901983" w14:textId="77777777" w:rsidTr="00344DED">
        <w:tc>
          <w:tcPr>
            <w:tcW w:w="1129" w:type="dxa"/>
            <w:vMerge/>
            <w:shd w:val="clear" w:color="auto" w:fill="D5DCE4" w:themeFill="text2" w:themeFillTint="33"/>
          </w:tcPr>
          <w:p w14:paraId="44DAFBF4" w14:textId="77777777" w:rsidR="005D522F" w:rsidRPr="0014097C" w:rsidRDefault="005D522F" w:rsidP="003D149A">
            <w:pPr>
              <w:rPr>
                <w:rFonts w:ascii="Arial" w:hAnsi="Arial" w:cs="Arial"/>
                <w:sz w:val="10"/>
                <w:szCs w:val="10"/>
                <w:lang w:val="en-US"/>
              </w:rPr>
            </w:pPr>
          </w:p>
        </w:tc>
        <w:tc>
          <w:tcPr>
            <w:tcW w:w="461" w:type="dxa"/>
            <w:vMerge/>
            <w:shd w:val="clear" w:color="auto" w:fill="D5DCE4" w:themeFill="text2" w:themeFillTint="33"/>
          </w:tcPr>
          <w:p w14:paraId="2000A1CD" w14:textId="40306A55" w:rsidR="005D522F" w:rsidRPr="0014097C" w:rsidRDefault="005D522F" w:rsidP="003D149A">
            <w:pPr>
              <w:rPr>
                <w:rFonts w:ascii="Arial" w:hAnsi="Arial" w:cs="Arial"/>
                <w:sz w:val="10"/>
                <w:szCs w:val="10"/>
                <w:lang w:val="en-US"/>
              </w:rPr>
            </w:pPr>
          </w:p>
        </w:tc>
        <w:tc>
          <w:tcPr>
            <w:tcW w:w="5068" w:type="dxa"/>
            <w:shd w:val="clear" w:color="auto" w:fill="D5DCE4" w:themeFill="text2" w:themeFillTint="33"/>
          </w:tcPr>
          <w:p w14:paraId="534BE700" w14:textId="2F217F41" w:rsidR="005D522F" w:rsidRPr="0014097C" w:rsidRDefault="005D522F" w:rsidP="00C05686">
            <w:pPr>
              <w:rPr>
                <w:rFonts w:ascii="Arial" w:hAnsi="Arial" w:cs="Arial"/>
                <w:sz w:val="10"/>
                <w:szCs w:val="10"/>
                <w:lang w:val="en-US"/>
              </w:rPr>
            </w:pPr>
            <w:r w:rsidRPr="0014097C">
              <w:rPr>
                <w:rFonts w:ascii="Arial" w:hAnsi="Arial" w:cs="Arial"/>
                <w:sz w:val="10"/>
                <w:szCs w:val="10"/>
                <w:lang w:val="en-US"/>
              </w:rPr>
              <w:t xml:space="preserve">Comments </w:t>
            </w:r>
          </w:p>
        </w:tc>
        <w:tc>
          <w:tcPr>
            <w:tcW w:w="3969" w:type="dxa"/>
          </w:tcPr>
          <w:p w14:paraId="04292C10" w14:textId="0EC30A97" w:rsidR="005D522F" w:rsidRPr="0014097C" w:rsidRDefault="00D06862" w:rsidP="003D149A">
            <w:pPr>
              <w:rPr>
                <w:rFonts w:ascii="Arial" w:hAnsi="Arial" w:cs="Arial"/>
                <w:sz w:val="10"/>
                <w:szCs w:val="10"/>
                <w:lang w:val="en-US"/>
              </w:rPr>
            </w:pPr>
            <w:r w:rsidRPr="0014097C">
              <w:rPr>
                <w:rFonts w:ascii="Arial" w:hAnsi="Arial" w:cs="Arial"/>
                <w:sz w:val="10"/>
                <w:szCs w:val="10"/>
                <w:lang w:val="en-US"/>
              </w:rPr>
              <w:t xml:space="preserve">There was a clear statement of the aims of the study: </w:t>
            </w:r>
            <w:r w:rsidR="00DE1C61" w:rsidRPr="0014097C">
              <w:rPr>
                <w:rFonts w:ascii="Arial" w:hAnsi="Arial" w:cs="Arial"/>
                <w:sz w:val="10"/>
                <w:szCs w:val="10"/>
                <w:lang w:val="en-US"/>
              </w:rPr>
              <w:t>“</w:t>
            </w:r>
            <w:r w:rsidRPr="0014097C">
              <w:rPr>
                <w:rFonts w:ascii="Arial" w:hAnsi="Arial" w:cs="Arial"/>
                <w:sz w:val="10"/>
                <w:szCs w:val="10"/>
                <w:lang w:val="en-US"/>
              </w:rPr>
              <w:t>Given the clinical equipoise, we sought to understand how patients and physicians navigate the decision-making process for use of LMWH and/or ASA in pregnancy."</w:t>
            </w:r>
          </w:p>
        </w:tc>
        <w:tc>
          <w:tcPr>
            <w:tcW w:w="3827" w:type="dxa"/>
          </w:tcPr>
          <w:p w14:paraId="21E9C750" w14:textId="5F23FF46" w:rsidR="005D522F" w:rsidRPr="0014097C" w:rsidRDefault="00DB45B2" w:rsidP="003D149A">
            <w:pPr>
              <w:rPr>
                <w:rFonts w:ascii="Arial" w:hAnsi="Arial" w:cs="Arial"/>
                <w:sz w:val="10"/>
                <w:szCs w:val="10"/>
                <w:lang w:val="en-US"/>
              </w:rPr>
            </w:pPr>
            <w:r w:rsidRPr="0014097C">
              <w:rPr>
                <w:rFonts w:ascii="Arial" w:hAnsi="Arial" w:cs="Arial"/>
                <w:sz w:val="10"/>
                <w:szCs w:val="10"/>
                <w:lang w:val="en-US"/>
              </w:rPr>
              <w:t>There was a clear statement of the aims of the research: The purpose of this study was to better understand the experience of thrombophilia in pregnancy by considering the events leading up to diagnosis, the impact of treatment, the perceived needs, and the strategies used by pregnant women coping with thrombophilia.</w:t>
            </w:r>
          </w:p>
        </w:tc>
      </w:tr>
      <w:tr w:rsidR="005D522F" w:rsidRPr="0014097C" w14:paraId="60F5B656" w14:textId="77777777" w:rsidTr="00344DED">
        <w:tc>
          <w:tcPr>
            <w:tcW w:w="1129" w:type="dxa"/>
            <w:vMerge/>
            <w:shd w:val="clear" w:color="auto" w:fill="D5DCE4" w:themeFill="text2" w:themeFillTint="33"/>
          </w:tcPr>
          <w:p w14:paraId="532F7B13" w14:textId="77777777" w:rsidR="005D522F" w:rsidRPr="0014097C" w:rsidRDefault="005D522F" w:rsidP="003D149A">
            <w:pPr>
              <w:rPr>
                <w:rFonts w:ascii="Arial" w:hAnsi="Arial" w:cs="Arial"/>
                <w:sz w:val="10"/>
                <w:szCs w:val="10"/>
                <w:lang w:val="en-US"/>
              </w:rPr>
            </w:pPr>
          </w:p>
        </w:tc>
        <w:tc>
          <w:tcPr>
            <w:tcW w:w="461" w:type="dxa"/>
            <w:vMerge w:val="restart"/>
            <w:shd w:val="clear" w:color="auto" w:fill="D5DCE4" w:themeFill="text2" w:themeFillTint="33"/>
            <w:vAlign w:val="center"/>
          </w:tcPr>
          <w:p w14:paraId="5F91627D" w14:textId="6CC29100" w:rsidR="005D522F" w:rsidRPr="0014097C" w:rsidRDefault="005D522F" w:rsidP="005D522F">
            <w:pPr>
              <w:rPr>
                <w:rFonts w:ascii="Arial" w:hAnsi="Arial" w:cs="Arial"/>
                <w:sz w:val="10"/>
                <w:szCs w:val="10"/>
                <w:lang w:val="en-US"/>
              </w:rPr>
            </w:pPr>
            <w:r w:rsidRPr="0014097C">
              <w:rPr>
                <w:rFonts w:ascii="Arial" w:hAnsi="Arial" w:cs="Arial"/>
                <w:sz w:val="10"/>
                <w:szCs w:val="10"/>
                <w:lang w:val="en-US"/>
              </w:rPr>
              <w:t>2</w:t>
            </w:r>
          </w:p>
        </w:tc>
        <w:tc>
          <w:tcPr>
            <w:tcW w:w="5068" w:type="dxa"/>
            <w:shd w:val="clear" w:color="auto" w:fill="D5DCE4" w:themeFill="text2" w:themeFillTint="33"/>
          </w:tcPr>
          <w:p w14:paraId="677C4666" w14:textId="1110DD5B" w:rsidR="005D522F" w:rsidRPr="0014097C" w:rsidRDefault="005D522F" w:rsidP="00C05686">
            <w:pPr>
              <w:rPr>
                <w:rFonts w:ascii="Arial" w:hAnsi="Arial" w:cs="Arial"/>
                <w:sz w:val="10"/>
                <w:szCs w:val="10"/>
                <w:lang w:val="en-US"/>
              </w:rPr>
            </w:pPr>
            <w:r w:rsidRPr="0014097C">
              <w:rPr>
                <w:rFonts w:ascii="Arial" w:hAnsi="Arial" w:cs="Arial"/>
                <w:sz w:val="10"/>
                <w:szCs w:val="10"/>
                <w:lang w:val="en-US"/>
              </w:rPr>
              <w:t xml:space="preserve">Is a qualitative methodology appropriate? </w:t>
            </w:r>
            <w:r w:rsidR="00D06862" w:rsidRPr="0014097C">
              <w:rPr>
                <w:rFonts w:ascii="Arial" w:hAnsi="Arial" w:cs="Arial"/>
                <w:sz w:val="10"/>
                <w:szCs w:val="10"/>
                <w:lang w:val="en-US"/>
              </w:rPr>
              <w:t>•</w:t>
            </w:r>
            <w:r w:rsidRPr="0014097C">
              <w:rPr>
                <w:rFonts w:ascii="Arial" w:hAnsi="Arial" w:cs="Arial"/>
                <w:sz w:val="10"/>
                <w:szCs w:val="10"/>
                <w:lang w:val="en-US"/>
              </w:rPr>
              <w:t>If the research seeks to interpret or illuminate the actions and/or subjective</w:t>
            </w:r>
            <w:r w:rsidR="00D06862" w:rsidRPr="0014097C">
              <w:rPr>
                <w:rFonts w:ascii="Arial" w:hAnsi="Arial" w:cs="Arial"/>
                <w:sz w:val="10"/>
                <w:szCs w:val="10"/>
                <w:lang w:val="en-US"/>
              </w:rPr>
              <w:t xml:space="preserve"> </w:t>
            </w:r>
            <w:r w:rsidRPr="0014097C">
              <w:rPr>
                <w:rFonts w:ascii="Arial" w:hAnsi="Arial" w:cs="Arial"/>
                <w:sz w:val="10"/>
                <w:szCs w:val="10"/>
                <w:lang w:val="en-US"/>
              </w:rPr>
              <w:t>experiences of research participants • Is qualitative research the right</w:t>
            </w:r>
            <w:r w:rsidR="00D06862" w:rsidRPr="0014097C">
              <w:rPr>
                <w:rFonts w:ascii="Arial" w:hAnsi="Arial" w:cs="Arial"/>
                <w:sz w:val="10"/>
                <w:szCs w:val="10"/>
                <w:lang w:val="en-US"/>
              </w:rPr>
              <w:t xml:space="preserve"> </w:t>
            </w:r>
            <w:r w:rsidRPr="0014097C">
              <w:rPr>
                <w:rFonts w:ascii="Arial" w:hAnsi="Arial" w:cs="Arial"/>
                <w:sz w:val="10"/>
                <w:szCs w:val="10"/>
                <w:lang w:val="en-US"/>
              </w:rPr>
              <w:t>methodology for addressing the research goal</w:t>
            </w:r>
          </w:p>
        </w:tc>
        <w:tc>
          <w:tcPr>
            <w:tcW w:w="3969" w:type="dxa"/>
          </w:tcPr>
          <w:p w14:paraId="2A982F60" w14:textId="37FFBA8C" w:rsidR="005D522F" w:rsidRPr="0014097C" w:rsidRDefault="00D06862" w:rsidP="003D149A">
            <w:pPr>
              <w:rPr>
                <w:rFonts w:ascii="Arial" w:hAnsi="Arial" w:cs="Arial"/>
                <w:sz w:val="10"/>
                <w:szCs w:val="10"/>
                <w:lang w:val="en-US"/>
              </w:rPr>
            </w:pPr>
            <w:r w:rsidRPr="0014097C">
              <w:rPr>
                <w:rFonts w:ascii="Arial" w:hAnsi="Arial" w:cs="Arial"/>
                <w:sz w:val="10"/>
                <w:szCs w:val="10"/>
                <w:lang w:val="en-US"/>
              </w:rPr>
              <w:t>YES</w:t>
            </w:r>
          </w:p>
        </w:tc>
        <w:tc>
          <w:tcPr>
            <w:tcW w:w="3827" w:type="dxa"/>
          </w:tcPr>
          <w:p w14:paraId="25A5B3F6" w14:textId="5E3ACF23" w:rsidR="005D522F" w:rsidRPr="0014097C" w:rsidRDefault="00344DED" w:rsidP="003D149A">
            <w:pPr>
              <w:rPr>
                <w:rFonts w:ascii="Arial" w:hAnsi="Arial" w:cs="Arial"/>
                <w:sz w:val="10"/>
                <w:szCs w:val="10"/>
                <w:lang w:val="en-US"/>
              </w:rPr>
            </w:pPr>
            <w:r w:rsidRPr="0014097C">
              <w:rPr>
                <w:rFonts w:ascii="Arial" w:hAnsi="Arial" w:cs="Arial"/>
                <w:sz w:val="10"/>
                <w:szCs w:val="10"/>
                <w:lang w:val="en-US"/>
              </w:rPr>
              <w:t>YES</w:t>
            </w:r>
          </w:p>
        </w:tc>
      </w:tr>
      <w:tr w:rsidR="005D522F" w:rsidRPr="00500E23" w14:paraId="23A086E6" w14:textId="77777777" w:rsidTr="00344DED">
        <w:tc>
          <w:tcPr>
            <w:tcW w:w="1129" w:type="dxa"/>
            <w:vMerge/>
            <w:shd w:val="clear" w:color="auto" w:fill="D5DCE4" w:themeFill="text2" w:themeFillTint="33"/>
          </w:tcPr>
          <w:p w14:paraId="4D60F681" w14:textId="6AFC9AF2" w:rsidR="005D522F" w:rsidRPr="0014097C" w:rsidRDefault="005D522F" w:rsidP="003D149A">
            <w:pPr>
              <w:rPr>
                <w:rFonts w:ascii="Arial" w:hAnsi="Arial" w:cs="Arial"/>
                <w:sz w:val="10"/>
                <w:szCs w:val="10"/>
                <w:lang w:val="en-US"/>
              </w:rPr>
            </w:pPr>
          </w:p>
        </w:tc>
        <w:tc>
          <w:tcPr>
            <w:tcW w:w="461" w:type="dxa"/>
            <w:vMerge/>
            <w:shd w:val="clear" w:color="auto" w:fill="D5DCE4" w:themeFill="text2" w:themeFillTint="33"/>
          </w:tcPr>
          <w:p w14:paraId="1BDD96F8" w14:textId="6D91AD35" w:rsidR="005D522F" w:rsidRPr="0014097C" w:rsidRDefault="005D522F" w:rsidP="003D149A">
            <w:pPr>
              <w:rPr>
                <w:rFonts w:ascii="Arial" w:hAnsi="Arial" w:cs="Arial"/>
                <w:sz w:val="10"/>
                <w:szCs w:val="10"/>
                <w:lang w:val="en-US"/>
              </w:rPr>
            </w:pPr>
          </w:p>
        </w:tc>
        <w:tc>
          <w:tcPr>
            <w:tcW w:w="5068" w:type="dxa"/>
            <w:shd w:val="clear" w:color="auto" w:fill="D5DCE4" w:themeFill="text2" w:themeFillTint="33"/>
          </w:tcPr>
          <w:p w14:paraId="1EF57559" w14:textId="2E7F8803" w:rsidR="005D522F" w:rsidRPr="0014097C" w:rsidRDefault="005D522F" w:rsidP="003D149A">
            <w:pPr>
              <w:rPr>
                <w:rFonts w:ascii="Arial" w:hAnsi="Arial" w:cs="Arial"/>
                <w:sz w:val="10"/>
                <w:szCs w:val="10"/>
                <w:lang w:val="en-US"/>
              </w:rPr>
            </w:pPr>
            <w:r w:rsidRPr="0014097C">
              <w:rPr>
                <w:rFonts w:ascii="Arial" w:hAnsi="Arial" w:cs="Arial"/>
                <w:sz w:val="10"/>
                <w:szCs w:val="10"/>
                <w:lang w:val="en-US"/>
              </w:rPr>
              <w:t>Comments</w:t>
            </w:r>
          </w:p>
        </w:tc>
        <w:tc>
          <w:tcPr>
            <w:tcW w:w="3969" w:type="dxa"/>
          </w:tcPr>
          <w:p w14:paraId="5B1F5CEB" w14:textId="0B45872F" w:rsidR="005D522F" w:rsidRPr="0014097C" w:rsidRDefault="00D06862" w:rsidP="003D149A">
            <w:pPr>
              <w:rPr>
                <w:rFonts w:ascii="Arial" w:hAnsi="Arial" w:cs="Arial"/>
                <w:sz w:val="10"/>
                <w:szCs w:val="10"/>
                <w:lang w:val="en-US"/>
              </w:rPr>
            </w:pPr>
            <w:r w:rsidRPr="0014097C">
              <w:rPr>
                <w:rFonts w:ascii="Arial" w:hAnsi="Arial" w:cs="Arial"/>
                <w:sz w:val="10"/>
                <w:szCs w:val="10"/>
                <w:lang w:val="en-US"/>
              </w:rPr>
              <w:t>Authors conducted a qualitative study using thematic analysis informed by the key tenets of constructivist grounded theory, to better understand this socially situated research question.</w:t>
            </w:r>
          </w:p>
        </w:tc>
        <w:tc>
          <w:tcPr>
            <w:tcW w:w="3827" w:type="dxa"/>
          </w:tcPr>
          <w:p w14:paraId="49A39539" w14:textId="76DC414B" w:rsidR="005D522F" w:rsidRPr="0014097C" w:rsidRDefault="00DB45B2" w:rsidP="003D149A">
            <w:pPr>
              <w:rPr>
                <w:rFonts w:ascii="Arial" w:hAnsi="Arial" w:cs="Arial"/>
                <w:sz w:val="10"/>
                <w:szCs w:val="10"/>
                <w:lang w:val="en-US"/>
              </w:rPr>
            </w:pPr>
            <w:r w:rsidRPr="0014097C">
              <w:rPr>
                <w:rFonts w:ascii="Arial" w:hAnsi="Arial" w:cs="Arial"/>
                <w:sz w:val="10"/>
                <w:szCs w:val="10"/>
                <w:lang w:val="en-US"/>
              </w:rPr>
              <w:t xml:space="preserve">The research design: </w:t>
            </w:r>
            <w:r w:rsidR="00344DED" w:rsidRPr="0014097C">
              <w:rPr>
                <w:rFonts w:ascii="Arial" w:hAnsi="Arial" w:cs="Arial"/>
                <w:sz w:val="10"/>
                <w:szCs w:val="10"/>
                <w:lang w:val="en-US"/>
              </w:rPr>
              <w:t>phenomenological</w:t>
            </w:r>
            <w:r w:rsidRPr="0014097C">
              <w:rPr>
                <w:rFonts w:ascii="Arial" w:hAnsi="Arial" w:cs="Arial"/>
                <w:sz w:val="10"/>
                <w:szCs w:val="10"/>
                <w:lang w:val="en-US"/>
              </w:rPr>
              <w:t xml:space="preserve"> approach was </w:t>
            </w:r>
            <w:r w:rsidR="00344DED" w:rsidRPr="0014097C">
              <w:rPr>
                <w:rFonts w:ascii="Arial" w:hAnsi="Arial" w:cs="Arial"/>
                <w:sz w:val="10"/>
                <w:szCs w:val="10"/>
                <w:lang w:val="en-US"/>
              </w:rPr>
              <w:t>appropriate</w:t>
            </w:r>
            <w:r w:rsidRPr="0014097C">
              <w:rPr>
                <w:rFonts w:ascii="Arial" w:hAnsi="Arial" w:cs="Arial"/>
                <w:sz w:val="10"/>
                <w:szCs w:val="10"/>
                <w:lang w:val="en-US"/>
              </w:rPr>
              <w:t xml:space="preserve"> to explore the experience of thrombophilia during pregnancy and using LMWH</w:t>
            </w:r>
          </w:p>
        </w:tc>
      </w:tr>
      <w:tr w:rsidR="005D522F" w:rsidRPr="0014097C" w14:paraId="4E16C23C" w14:textId="77777777" w:rsidTr="00344DED">
        <w:tc>
          <w:tcPr>
            <w:tcW w:w="1129" w:type="dxa"/>
            <w:vMerge w:val="restart"/>
            <w:shd w:val="clear" w:color="auto" w:fill="D5DCE4" w:themeFill="text2" w:themeFillTint="33"/>
            <w:vAlign w:val="center"/>
          </w:tcPr>
          <w:p w14:paraId="1D6D97CE" w14:textId="77D126C1" w:rsidR="005D522F" w:rsidRPr="0014097C" w:rsidRDefault="005D522F" w:rsidP="005D522F">
            <w:pPr>
              <w:rPr>
                <w:rFonts w:ascii="Arial" w:hAnsi="Arial" w:cs="Arial"/>
                <w:sz w:val="10"/>
                <w:szCs w:val="10"/>
                <w:lang w:val="en-US"/>
              </w:rPr>
            </w:pPr>
            <w:r w:rsidRPr="0014097C">
              <w:rPr>
                <w:rFonts w:ascii="Arial" w:hAnsi="Arial" w:cs="Arial"/>
                <w:sz w:val="10"/>
                <w:szCs w:val="10"/>
                <w:lang w:val="en-US"/>
              </w:rPr>
              <w:lastRenderedPageBreak/>
              <w:t>Section A: Is it worth continuing?</w:t>
            </w:r>
          </w:p>
        </w:tc>
        <w:tc>
          <w:tcPr>
            <w:tcW w:w="461" w:type="dxa"/>
            <w:vMerge w:val="restart"/>
            <w:shd w:val="clear" w:color="auto" w:fill="D5DCE4" w:themeFill="text2" w:themeFillTint="33"/>
            <w:vAlign w:val="center"/>
          </w:tcPr>
          <w:p w14:paraId="1065837E" w14:textId="3DCF29EC" w:rsidR="005D522F" w:rsidRPr="0014097C" w:rsidRDefault="005D522F" w:rsidP="005D522F">
            <w:pPr>
              <w:rPr>
                <w:rFonts w:ascii="Arial" w:hAnsi="Arial" w:cs="Arial"/>
                <w:sz w:val="10"/>
                <w:szCs w:val="10"/>
                <w:lang w:val="en-US"/>
              </w:rPr>
            </w:pPr>
            <w:r w:rsidRPr="0014097C">
              <w:rPr>
                <w:rFonts w:ascii="Arial" w:hAnsi="Arial" w:cs="Arial"/>
                <w:sz w:val="10"/>
                <w:szCs w:val="10"/>
                <w:lang w:val="en-US"/>
              </w:rPr>
              <w:t>3</w:t>
            </w:r>
          </w:p>
        </w:tc>
        <w:tc>
          <w:tcPr>
            <w:tcW w:w="5068" w:type="dxa"/>
            <w:shd w:val="clear" w:color="auto" w:fill="D5DCE4" w:themeFill="text2" w:themeFillTint="33"/>
          </w:tcPr>
          <w:p w14:paraId="21724175" w14:textId="4696EE0B" w:rsidR="005D522F" w:rsidRPr="0014097C" w:rsidRDefault="005D522F" w:rsidP="00C05686">
            <w:pPr>
              <w:rPr>
                <w:rFonts w:ascii="Arial" w:hAnsi="Arial" w:cs="Arial"/>
                <w:sz w:val="10"/>
                <w:szCs w:val="10"/>
                <w:lang w:val="en-US"/>
              </w:rPr>
            </w:pPr>
            <w:r w:rsidRPr="0014097C">
              <w:rPr>
                <w:rFonts w:ascii="Arial" w:hAnsi="Arial" w:cs="Arial"/>
                <w:sz w:val="10"/>
                <w:szCs w:val="10"/>
                <w:lang w:val="en-US"/>
              </w:rPr>
              <w:t>Was the research design appropriate to address the aims of the research? • if the researcher has justified the</w:t>
            </w:r>
            <w:r w:rsidR="00D06862" w:rsidRPr="0014097C">
              <w:rPr>
                <w:rFonts w:ascii="Arial" w:hAnsi="Arial" w:cs="Arial"/>
                <w:sz w:val="10"/>
                <w:szCs w:val="10"/>
                <w:lang w:val="en-US"/>
              </w:rPr>
              <w:t xml:space="preserve"> </w:t>
            </w:r>
            <w:r w:rsidRPr="0014097C">
              <w:rPr>
                <w:rFonts w:ascii="Arial" w:hAnsi="Arial" w:cs="Arial"/>
                <w:sz w:val="10"/>
                <w:szCs w:val="10"/>
                <w:lang w:val="en-US"/>
              </w:rPr>
              <w:t>research design (e.g. have they discussed how they decided which method to use)</w:t>
            </w:r>
          </w:p>
        </w:tc>
        <w:tc>
          <w:tcPr>
            <w:tcW w:w="3969" w:type="dxa"/>
          </w:tcPr>
          <w:p w14:paraId="3745E053" w14:textId="35C1A01E" w:rsidR="005D522F" w:rsidRPr="0014097C" w:rsidRDefault="008053A7" w:rsidP="003D149A">
            <w:pPr>
              <w:rPr>
                <w:rFonts w:ascii="Arial" w:hAnsi="Arial" w:cs="Arial"/>
                <w:sz w:val="10"/>
                <w:szCs w:val="10"/>
                <w:lang w:val="en-US"/>
              </w:rPr>
            </w:pPr>
            <w:r w:rsidRPr="0014097C">
              <w:rPr>
                <w:rFonts w:ascii="Arial" w:hAnsi="Arial" w:cs="Arial"/>
                <w:sz w:val="10"/>
                <w:szCs w:val="10"/>
                <w:lang w:val="en-US"/>
              </w:rPr>
              <w:t>YES</w:t>
            </w:r>
          </w:p>
        </w:tc>
        <w:tc>
          <w:tcPr>
            <w:tcW w:w="3827" w:type="dxa"/>
          </w:tcPr>
          <w:p w14:paraId="0EBB9A2F" w14:textId="308701FE" w:rsidR="005D522F" w:rsidRPr="0014097C" w:rsidRDefault="00344DED" w:rsidP="003D149A">
            <w:pPr>
              <w:rPr>
                <w:rFonts w:ascii="Arial" w:hAnsi="Arial" w:cs="Arial"/>
                <w:sz w:val="10"/>
                <w:szCs w:val="10"/>
                <w:lang w:val="en-US"/>
              </w:rPr>
            </w:pPr>
            <w:r w:rsidRPr="0014097C">
              <w:rPr>
                <w:rFonts w:ascii="Arial" w:hAnsi="Arial" w:cs="Arial"/>
                <w:sz w:val="10"/>
                <w:szCs w:val="10"/>
                <w:lang w:val="en-US"/>
              </w:rPr>
              <w:t>YES</w:t>
            </w:r>
          </w:p>
        </w:tc>
      </w:tr>
      <w:tr w:rsidR="005D522F" w:rsidRPr="00500E23" w14:paraId="191FF59C" w14:textId="77777777" w:rsidTr="00344DED">
        <w:tc>
          <w:tcPr>
            <w:tcW w:w="1129" w:type="dxa"/>
            <w:vMerge/>
            <w:shd w:val="clear" w:color="auto" w:fill="D5DCE4" w:themeFill="text2" w:themeFillTint="33"/>
          </w:tcPr>
          <w:p w14:paraId="47DEFA78" w14:textId="77777777" w:rsidR="005D522F" w:rsidRPr="0014097C" w:rsidRDefault="005D522F" w:rsidP="003D149A">
            <w:pPr>
              <w:rPr>
                <w:rFonts w:ascii="Arial" w:hAnsi="Arial" w:cs="Arial"/>
                <w:sz w:val="10"/>
                <w:szCs w:val="10"/>
                <w:lang w:val="en-US"/>
              </w:rPr>
            </w:pPr>
          </w:p>
        </w:tc>
        <w:tc>
          <w:tcPr>
            <w:tcW w:w="461" w:type="dxa"/>
            <w:vMerge/>
            <w:shd w:val="clear" w:color="auto" w:fill="D5DCE4" w:themeFill="text2" w:themeFillTint="33"/>
            <w:vAlign w:val="center"/>
          </w:tcPr>
          <w:p w14:paraId="503B95D3" w14:textId="77777777" w:rsidR="005D522F" w:rsidRPr="0014097C" w:rsidRDefault="005D522F" w:rsidP="005D522F">
            <w:pPr>
              <w:rPr>
                <w:rFonts w:ascii="Arial" w:hAnsi="Arial" w:cs="Arial"/>
                <w:sz w:val="10"/>
                <w:szCs w:val="10"/>
                <w:lang w:val="en-US"/>
              </w:rPr>
            </w:pPr>
          </w:p>
        </w:tc>
        <w:tc>
          <w:tcPr>
            <w:tcW w:w="5068" w:type="dxa"/>
            <w:shd w:val="clear" w:color="auto" w:fill="D5DCE4" w:themeFill="text2" w:themeFillTint="33"/>
          </w:tcPr>
          <w:p w14:paraId="18EF9D64" w14:textId="2AE37FD6" w:rsidR="005D522F" w:rsidRPr="0014097C" w:rsidRDefault="005D522F" w:rsidP="003D149A">
            <w:pPr>
              <w:rPr>
                <w:rFonts w:ascii="Arial" w:hAnsi="Arial" w:cs="Arial"/>
                <w:sz w:val="10"/>
                <w:szCs w:val="10"/>
                <w:lang w:val="en-US"/>
              </w:rPr>
            </w:pPr>
            <w:r w:rsidRPr="0014097C">
              <w:rPr>
                <w:rFonts w:ascii="Arial" w:hAnsi="Arial" w:cs="Arial"/>
                <w:sz w:val="10"/>
                <w:szCs w:val="10"/>
                <w:lang w:val="en-US"/>
              </w:rPr>
              <w:t>Comments</w:t>
            </w:r>
          </w:p>
        </w:tc>
        <w:tc>
          <w:tcPr>
            <w:tcW w:w="3969" w:type="dxa"/>
          </w:tcPr>
          <w:p w14:paraId="3B75C1B9" w14:textId="44806BC8" w:rsidR="005D522F" w:rsidRPr="0014097C" w:rsidRDefault="008053A7" w:rsidP="003D149A">
            <w:pPr>
              <w:rPr>
                <w:rFonts w:ascii="Arial" w:hAnsi="Arial" w:cs="Arial"/>
                <w:sz w:val="10"/>
                <w:szCs w:val="10"/>
                <w:lang w:val="en-US"/>
              </w:rPr>
            </w:pPr>
            <w:r w:rsidRPr="0014097C">
              <w:rPr>
                <w:rFonts w:ascii="Arial" w:hAnsi="Arial" w:cs="Arial"/>
                <w:sz w:val="10"/>
                <w:szCs w:val="10"/>
                <w:lang w:val="en-US"/>
              </w:rPr>
              <w:t>In the introduction section the</w:t>
            </w:r>
            <w:r w:rsidR="00DE1C61" w:rsidRPr="0014097C">
              <w:rPr>
                <w:rFonts w:ascii="Arial" w:hAnsi="Arial" w:cs="Arial"/>
                <w:sz w:val="10"/>
                <w:szCs w:val="10"/>
                <w:lang w:val="en-US"/>
              </w:rPr>
              <w:t>y</w:t>
            </w:r>
            <w:r w:rsidRPr="0014097C">
              <w:rPr>
                <w:rFonts w:ascii="Arial" w:hAnsi="Arial" w:cs="Arial"/>
                <w:sz w:val="10"/>
                <w:szCs w:val="10"/>
                <w:lang w:val="en-US"/>
              </w:rPr>
              <w:t xml:space="preserve"> discuss how other methods to collect preferences (quantitative methodologies- qualitative data) </w:t>
            </w:r>
            <w:r w:rsidR="00DE1C61" w:rsidRPr="0014097C">
              <w:rPr>
                <w:rFonts w:ascii="Arial" w:hAnsi="Arial" w:cs="Arial"/>
                <w:sz w:val="10"/>
                <w:szCs w:val="10"/>
                <w:lang w:val="en-US"/>
              </w:rPr>
              <w:t xml:space="preserve">were </w:t>
            </w:r>
            <w:r w:rsidRPr="0014097C">
              <w:rPr>
                <w:rFonts w:ascii="Arial" w:hAnsi="Arial" w:cs="Arial"/>
                <w:sz w:val="10"/>
                <w:szCs w:val="10"/>
                <w:lang w:val="en-US"/>
              </w:rPr>
              <w:t>not appropriate to capture a ful</w:t>
            </w:r>
            <w:r w:rsidR="00DE1C61" w:rsidRPr="0014097C">
              <w:rPr>
                <w:rFonts w:ascii="Arial" w:hAnsi="Arial" w:cs="Arial"/>
                <w:sz w:val="10"/>
                <w:szCs w:val="10"/>
                <w:lang w:val="en-US"/>
              </w:rPr>
              <w:t xml:space="preserve">l </w:t>
            </w:r>
            <w:r w:rsidRPr="0014097C">
              <w:rPr>
                <w:rFonts w:ascii="Arial" w:hAnsi="Arial" w:cs="Arial"/>
                <w:sz w:val="10"/>
                <w:szCs w:val="10"/>
                <w:lang w:val="en-US"/>
              </w:rPr>
              <w:t>understanding of factors influencing decision-making. In a related study, researchers evaluated different decision-making methods for the use of LMWH prophylaxis in pregnant patients with past venous thromboembolism (VTE) and found that there was a high level of discordance between what was predicted using decision modeling and what women chose to do. Two different methods (health state utility and probability trade-off exercises) could not predict or account for the nuanced decision-making around thromboprophylaxis.  Thus, our collective understanding of this decision-making process remains incomplete[...]Contextual factors about a patient’s situation provided more nuanced decision-making and helped to identify a patient-led decision-making experience.</w:t>
            </w:r>
          </w:p>
        </w:tc>
        <w:tc>
          <w:tcPr>
            <w:tcW w:w="3827" w:type="dxa"/>
          </w:tcPr>
          <w:p w14:paraId="2F95991F" w14:textId="0DB3BC4A" w:rsidR="005D522F" w:rsidRPr="0014097C" w:rsidRDefault="00DB45B2" w:rsidP="003D149A">
            <w:pPr>
              <w:rPr>
                <w:rFonts w:ascii="Arial" w:hAnsi="Arial" w:cs="Arial"/>
                <w:sz w:val="10"/>
                <w:szCs w:val="10"/>
                <w:lang w:val="en-US"/>
              </w:rPr>
            </w:pPr>
            <w:r w:rsidRPr="0014097C">
              <w:rPr>
                <w:rFonts w:ascii="Arial" w:hAnsi="Arial" w:cs="Arial"/>
                <w:sz w:val="10"/>
                <w:szCs w:val="10"/>
                <w:lang w:val="en-US"/>
              </w:rPr>
              <w:t>Such studies provide a plethora of rich data, which facilitates a better understanding of the participants’ beliefs, values, struggles, and triumphs throughout the trajectory of their experience.</w:t>
            </w:r>
          </w:p>
        </w:tc>
      </w:tr>
      <w:tr w:rsidR="005D522F" w:rsidRPr="0014097C" w14:paraId="1CEC7FF0" w14:textId="77777777" w:rsidTr="00344DED">
        <w:tc>
          <w:tcPr>
            <w:tcW w:w="1129" w:type="dxa"/>
            <w:vMerge/>
            <w:shd w:val="clear" w:color="auto" w:fill="D5DCE4" w:themeFill="text2" w:themeFillTint="33"/>
          </w:tcPr>
          <w:p w14:paraId="20B08A18" w14:textId="77777777" w:rsidR="005D522F" w:rsidRPr="0014097C" w:rsidRDefault="005D522F" w:rsidP="003D149A">
            <w:pPr>
              <w:rPr>
                <w:rFonts w:ascii="Arial" w:hAnsi="Arial" w:cs="Arial"/>
                <w:sz w:val="10"/>
                <w:szCs w:val="10"/>
                <w:lang w:val="en-US"/>
              </w:rPr>
            </w:pPr>
          </w:p>
        </w:tc>
        <w:tc>
          <w:tcPr>
            <w:tcW w:w="461" w:type="dxa"/>
            <w:vMerge w:val="restart"/>
            <w:shd w:val="clear" w:color="auto" w:fill="D5DCE4" w:themeFill="text2" w:themeFillTint="33"/>
            <w:vAlign w:val="center"/>
          </w:tcPr>
          <w:p w14:paraId="2FAE6DAC" w14:textId="7D9E42EC" w:rsidR="005D522F" w:rsidRPr="0014097C" w:rsidRDefault="005D522F" w:rsidP="005D522F">
            <w:pPr>
              <w:rPr>
                <w:rFonts w:ascii="Arial" w:hAnsi="Arial" w:cs="Arial"/>
                <w:sz w:val="10"/>
                <w:szCs w:val="10"/>
                <w:lang w:val="en-US"/>
              </w:rPr>
            </w:pPr>
            <w:r w:rsidRPr="0014097C">
              <w:rPr>
                <w:rFonts w:ascii="Arial" w:hAnsi="Arial" w:cs="Arial"/>
                <w:sz w:val="10"/>
                <w:szCs w:val="10"/>
                <w:lang w:val="en-US"/>
              </w:rPr>
              <w:t>4</w:t>
            </w:r>
          </w:p>
        </w:tc>
        <w:tc>
          <w:tcPr>
            <w:tcW w:w="5068" w:type="dxa"/>
            <w:shd w:val="clear" w:color="auto" w:fill="D5DCE4" w:themeFill="text2" w:themeFillTint="33"/>
          </w:tcPr>
          <w:p w14:paraId="51B226BE" w14:textId="5513D18A" w:rsidR="005D522F" w:rsidRPr="0014097C" w:rsidRDefault="005D522F" w:rsidP="00C05686">
            <w:pPr>
              <w:rPr>
                <w:rFonts w:ascii="Arial" w:hAnsi="Arial" w:cs="Arial"/>
                <w:sz w:val="10"/>
                <w:szCs w:val="10"/>
                <w:lang w:val="en-US"/>
              </w:rPr>
            </w:pPr>
            <w:r w:rsidRPr="0014097C">
              <w:rPr>
                <w:rFonts w:ascii="Arial" w:hAnsi="Arial" w:cs="Arial"/>
                <w:sz w:val="10"/>
                <w:szCs w:val="10"/>
                <w:lang w:val="en-US"/>
              </w:rPr>
              <w:t>Was the recruitment strategy appropriate to the aims of the research?  If the researcher has explained how the participants were selected • If they explained why the participants they selected were the most appropriate to provide access to the type of knowledge sought by the study • If there are any discussions around recruitment (e.g. why some people chose not to take part)</w:t>
            </w:r>
          </w:p>
        </w:tc>
        <w:tc>
          <w:tcPr>
            <w:tcW w:w="3969" w:type="dxa"/>
          </w:tcPr>
          <w:p w14:paraId="3A8516E6" w14:textId="4CCA4E0E" w:rsidR="005D522F" w:rsidRPr="0014097C" w:rsidRDefault="008053A7" w:rsidP="003D149A">
            <w:pPr>
              <w:rPr>
                <w:rFonts w:ascii="Arial" w:hAnsi="Arial" w:cs="Arial"/>
                <w:sz w:val="10"/>
                <w:szCs w:val="10"/>
                <w:lang w:val="en-US"/>
              </w:rPr>
            </w:pPr>
            <w:r w:rsidRPr="0014097C">
              <w:rPr>
                <w:rFonts w:ascii="Arial" w:hAnsi="Arial" w:cs="Arial"/>
                <w:sz w:val="10"/>
                <w:szCs w:val="10"/>
                <w:lang w:val="en-US"/>
              </w:rPr>
              <w:t>NO</w:t>
            </w:r>
          </w:p>
        </w:tc>
        <w:tc>
          <w:tcPr>
            <w:tcW w:w="3827" w:type="dxa"/>
          </w:tcPr>
          <w:p w14:paraId="1ECC4129" w14:textId="436BFC1C" w:rsidR="005D522F" w:rsidRPr="0014097C" w:rsidRDefault="00DB45B2" w:rsidP="003D149A">
            <w:pPr>
              <w:rPr>
                <w:rFonts w:ascii="Arial" w:hAnsi="Arial" w:cs="Arial"/>
                <w:sz w:val="10"/>
                <w:szCs w:val="10"/>
                <w:lang w:val="en-US"/>
              </w:rPr>
            </w:pPr>
            <w:r w:rsidRPr="0014097C">
              <w:rPr>
                <w:rFonts w:ascii="Arial" w:hAnsi="Arial" w:cs="Arial"/>
                <w:sz w:val="10"/>
                <w:szCs w:val="10"/>
                <w:lang w:val="en-US"/>
              </w:rPr>
              <w:t>NO</w:t>
            </w:r>
          </w:p>
        </w:tc>
      </w:tr>
      <w:tr w:rsidR="005D522F" w:rsidRPr="00500E23" w14:paraId="0F1EF0D2" w14:textId="77777777" w:rsidTr="00344DED">
        <w:tc>
          <w:tcPr>
            <w:tcW w:w="1129" w:type="dxa"/>
            <w:vMerge/>
            <w:shd w:val="clear" w:color="auto" w:fill="D5DCE4" w:themeFill="text2" w:themeFillTint="33"/>
          </w:tcPr>
          <w:p w14:paraId="1710844E" w14:textId="77777777" w:rsidR="005D522F" w:rsidRPr="0014097C" w:rsidRDefault="005D522F" w:rsidP="003D149A">
            <w:pPr>
              <w:rPr>
                <w:rFonts w:ascii="Arial" w:hAnsi="Arial" w:cs="Arial"/>
                <w:sz w:val="10"/>
                <w:szCs w:val="10"/>
                <w:lang w:val="en-US"/>
              </w:rPr>
            </w:pPr>
          </w:p>
        </w:tc>
        <w:tc>
          <w:tcPr>
            <w:tcW w:w="461" w:type="dxa"/>
            <w:vMerge/>
            <w:shd w:val="clear" w:color="auto" w:fill="D5DCE4" w:themeFill="text2" w:themeFillTint="33"/>
          </w:tcPr>
          <w:p w14:paraId="6FB05D5B" w14:textId="77777777" w:rsidR="005D522F" w:rsidRPr="0014097C" w:rsidRDefault="005D522F" w:rsidP="003D149A">
            <w:pPr>
              <w:rPr>
                <w:rFonts w:ascii="Arial" w:hAnsi="Arial" w:cs="Arial"/>
                <w:sz w:val="10"/>
                <w:szCs w:val="10"/>
                <w:lang w:val="en-US"/>
              </w:rPr>
            </w:pPr>
          </w:p>
        </w:tc>
        <w:tc>
          <w:tcPr>
            <w:tcW w:w="5068" w:type="dxa"/>
            <w:shd w:val="clear" w:color="auto" w:fill="D5DCE4" w:themeFill="text2" w:themeFillTint="33"/>
          </w:tcPr>
          <w:p w14:paraId="5BFA4EAA" w14:textId="3DBFAEB6" w:rsidR="005D522F" w:rsidRPr="0014097C" w:rsidRDefault="005D522F" w:rsidP="003D149A">
            <w:pPr>
              <w:rPr>
                <w:rFonts w:ascii="Arial" w:hAnsi="Arial" w:cs="Arial"/>
                <w:sz w:val="10"/>
                <w:szCs w:val="10"/>
                <w:lang w:val="en-US"/>
              </w:rPr>
            </w:pPr>
            <w:r w:rsidRPr="0014097C">
              <w:rPr>
                <w:rFonts w:ascii="Arial" w:hAnsi="Arial" w:cs="Arial"/>
                <w:sz w:val="10"/>
                <w:szCs w:val="10"/>
                <w:lang w:val="en-US"/>
              </w:rPr>
              <w:t>Comments</w:t>
            </w:r>
          </w:p>
        </w:tc>
        <w:tc>
          <w:tcPr>
            <w:tcW w:w="3969" w:type="dxa"/>
          </w:tcPr>
          <w:p w14:paraId="2CA8AB19" w14:textId="32523CD8" w:rsidR="005D522F" w:rsidRPr="0014097C" w:rsidRDefault="008053A7" w:rsidP="003D149A">
            <w:pPr>
              <w:rPr>
                <w:rFonts w:ascii="Arial" w:hAnsi="Arial" w:cs="Arial"/>
                <w:sz w:val="10"/>
                <w:szCs w:val="10"/>
                <w:lang w:val="en-US"/>
              </w:rPr>
            </w:pPr>
            <w:r w:rsidRPr="0014097C">
              <w:rPr>
                <w:rFonts w:ascii="Arial" w:hAnsi="Arial" w:cs="Arial"/>
                <w:sz w:val="10"/>
                <w:szCs w:val="10"/>
                <w:lang w:val="en-US"/>
              </w:rPr>
              <w:t>Authors include both pregnant and no</w:t>
            </w:r>
            <w:r w:rsidR="008C44C5" w:rsidRPr="0014097C">
              <w:rPr>
                <w:rFonts w:ascii="Arial" w:hAnsi="Arial" w:cs="Arial"/>
                <w:sz w:val="10"/>
                <w:szCs w:val="10"/>
                <w:lang w:val="en-US"/>
              </w:rPr>
              <w:t xml:space="preserve">t </w:t>
            </w:r>
            <w:r w:rsidRPr="0014097C">
              <w:rPr>
                <w:rFonts w:ascii="Arial" w:hAnsi="Arial" w:cs="Arial"/>
                <w:sz w:val="10"/>
                <w:szCs w:val="10"/>
                <w:lang w:val="en-US"/>
              </w:rPr>
              <w:t>pregnant women. There is no description on how much time elapsed from the last preg</w:t>
            </w:r>
            <w:r w:rsidR="008C44C5" w:rsidRPr="0014097C">
              <w:rPr>
                <w:rFonts w:ascii="Arial" w:hAnsi="Arial" w:cs="Arial"/>
                <w:sz w:val="10"/>
                <w:szCs w:val="10"/>
                <w:lang w:val="en-US"/>
              </w:rPr>
              <w:t>n</w:t>
            </w:r>
            <w:r w:rsidRPr="0014097C">
              <w:rPr>
                <w:rFonts w:ascii="Arial" w:hAnsi="Arial" w:cs="Arial"/>
                <w:sz w:val="10"/>
                <w:szCs w:val="10"/>
                <w:lang w:val="en-US"/>
              </w:rPr>
              <w:t>ancy to inclusion. It may be some sort of recall bias regarding the process of decision-making.  Only 2 of the 10 included women were actually pregnant.</w:t>
            </w:r>
          </w:p>
        </w:tc>
        <w:tc>
          <w:tcPr>
            <w:tcW w:w="3827" w:type="dxa"/>
          </w:tcPr>
          <w:p w14:paraId="5DB8A1AA" w14:textId="27DDD7A2" w:rsidR="005D522F" w:rsidRPr="0014097C" w:rsidRDefault="00DB45B2" w:rsidP="003D149A">
            <w:pPr>
              <w:rPr>
                <w:rFonts w:ascii="Arial" w:hAnsi="Arial" w:cs="Arial"/>
                <w:sz w:val="10"/>
                <w:szCs w:val="10"/>
                <w:lang w:val="en-US"/>
              </w:rPr>
            </w:pPr>
            <w:r w:rsidRPr="0014097C">
              <w:rPr>
                <w:rFonts w:ascii="Arial" w:hAnsi="Arial" w:cs="Arial"/>
                <w:sz w:val="10"/>
                <w:szCs w:val="10"/>
                <w:lang w:val="en-US"/>
              </w:rPr>
              <w:t>Authors acknowledge the limitation that from the 9 women included, 4 have had a successful pregnancy. It is possible that experience of women</w:t>
            </w:r>
            <w:r w:rsidR="008C44C5" w:rsidRPr="0014097C">
              <w:rPr>
                <w:rFonts w:ascii="Arial" w:hAnsi="Arial" w:cs="Arial"/>
                <w:sz w:val="10"/>
                <w:szCs w:val="10"/>
                <w:lang w:val="en-US"/>
              </w:rPr>
              <w:t xml:space="preserve"> who</w:t>
            </w:r>
            <w:r w:rsidRPr="0014097C">
              <w:rPr>
                <w:rFonts w:ascii="Arial" w:hAnsi="Arial" w:cs="Arial"/>
                <w:sz w:val="10"/>
                <w:szCs w:val="10"/>
                <w:lang w:val="en-US"/>
              </w:rPr>
              <w:t xml:space="preserve"> experienced fetal loss while on heparin may have a different experience (selection bias).</w:t>
            </w:r>
          </w:p>
        </w:tc>
      </w:tr>
      <w:tr w:rsidR="005D522F" w:rsidRPr="0014097C" w14:paraId="763344C7" w14:textId="77777777" w:rsidTr="00344DED">
        <w:tc>
          <w:tcPr>
            <w:tcW w:w="1129" w:type="dxa"/>
            <w:vMerge/>
            <w:shd w:val="clear" w:color="auto" w:fill="D5DCE4" w:themeFill="text2" w:themeFillTint="33"/>
          </w:tcPr>
          <w:p w14:paraId="37A9799B" w14:textId="77777777" w:rsidR="005D522F" w:rsidRPr="0014097C" w:rsidRDefault="005D522F" w:rsidP="003D149A">
            <w:pPr>
              <w:rPr>
                <w:rFonts w:ascii="Arial" w:hAnsi="Arial" w:cs="Arial"/>
                <w:sz w:val="10"/>
                <w:szCs w:val="10"/>
                <w:lang w:val="en-US"/>
              </w:rPr>
            </w:pPr>
          </w:p>
        </w:tc>
        <w:tc>
          <w:tcPr>
            <w:tcW w:w="461" w:type="dxa"/>
            <w:vMerge w:val="restart"/>
            <w:shd w:val="clear" w:color="auto" w:fill="D5DCE4" w:themeFill="text2" w:themeFillTint="33"/>
            <w:vAlign w:val="center"/>
          </w:tcPr>
          <w:p w14:paraId="7BAAF5E3" w14:textId="3B7A4A86" w:rsidR="005D522F" w:rsidRPr="0014097C" w:rsidRDefault="005D522F" w:rsidP="005D522F">
            <w:pPr>
              <w:rPr>
                <w:rFonts w:ascii="Arial" w:hAnsi="Arial" w:cs="Arial"/>
                <w:sz w:val="10"/>
                <w:szCs w:val="10"/>
                <w:lang w:val="en-US"/>
              </w:rPr>
            </w:pPr>
            <w:r w:rsidRPr="0014097C">
              <w:rPr>
                <w:rFonts w:ascii="Arial" w:hAnsi="Arial" w:cs="Arial"/>
                <w:sz w:val="10"/>
                <w:szCs w:val="10"/>
                <w:lang w:val="en-US"/>
              </w:rPr>
              <w:t>5</w:t>
            </w:r>
          </w:p>
        </w:tc>
        <w:tc>
          <w:tcPr>
            <w:tcW w:w="5068" w:type="dxa"/>
            <w:shd w:val="clear" w:color="auto" w:fill="D5DCE4" w:themeFill="text2" w:themeFillTint="33"/>
          </w:tcPr>
          <w:p w14:paraId="68A809B6" w14:textId="5BD2D5F0" w:rsidR="005D522F" w:rsidRPr="0014097C" w:rsidRDefault="005D522F" w:rsidP="003D149A">
            <w:pPr>
              <w:rPr>
                <w:rFonts w:ascii="Arial" w:hAnsi="Arial" w:cs="Arial"/>
                <w:sz w:val="10"/>
                <w:szCs w:val="10"/>
                <w:lang w:val="en-US"/>
              </w:rPr>
            </w:pPr>
            <w:r w:rsidRPr="0014097C">
              <w:rPr>
                <w:rFonts w:ascii="Arial" w:hAnsi="Arial" w:cs="Arial"/>
                <w:sz w:val="10"/>
                <w:szCs w:val="10"/>
                <w:lang w:val="en-US"/>
              </w:rPr>
              <w:t>Was the data collected in a way that addressed the research issue? • If the setting for the data collection was justified • If it is clear how data were collected (e.g. focus group, semi-structured interview etc.) • If the researcher has justified the methods chosen• If the researcher has made the methods explicit (e.g. for interview method, is there an indication of how interviews are conducted, or did they use a topic guide) • If methods were modified during the study. If so, has the researcher explained how and why • If the form of data is clear (e.g. tape recordings, video material, notes etc.) • If the researcher has discussed saturation of data (when applicable)</w:t>
            </w:r>
          </w:p>
        </w:tc>
        <w:tc>
          <w:tcPr>
            <w:tcW w:w="3969" w:type="dxa"/>
          </w:tcPr>
          <w:p w14:paraId="11897BE3" w14:textId="470D8867" w:rsidR="005D522F" w:rsidRPr="0014097C" w:rsidRDefault="008053A7" w:rsidP="003D149A">
            <w:pPr>
              <w:rPr>
                <w:rFonts w:ascii="Arial" w:hAnsi="Arial" w:cs="Arial"/>
                <w:sz w:val="10"/>
                <w:szCs w:val="10"/>
                <w:lang w:val="en-US"/>
              </w:rPr>
            </w:pPr>
            <w:r w:rsidRPr="0014097C">
              <w:rPr>
                <w:rFonts w:ascii="Arial" w:hAnsi="Arial" w:cs="Arial"/>
                <w:sz w:val="10"/>
                <w:szCs w:val="10"/>
                <w:lang w:val="en-US"/>
              </w:rPr>
              <w:t>CAN’T TELL</w:t>
            </w:r>
          </w:p>
        </w:tc>
        <w:tc>
          <w:tcPr>
            <w:tcW w:w="3827" w:type="dxa"/>
          </w:tcPr>
          <w:p w14:paraId="6262751A" w14:textId="0D71FB05" w:rsidR="005D522F" w:rsidRPr="0014097C" w:rsidRDefault="00344DED" w:rsidP="003D149A">
            <w:pPr>
              <w:rPr>
                <w:rFonts w:ascii="Arial" w:hAnsi="Arial" w:cs="Arial"/>
                <w:sz w:val="10"/>
                <w:szCs w:val="10"/>
                <w:lang w:val="en-US"/>
              </w:rPr>
            </w:pPr>
            <w:r w:rsidRPr="0014097C">
              <w:rPr>
                <w:rFonts w:ascii="Arial" w:hAnsi="Arial" w:cs="Arial"/>
                <w:sz w:val="10"/>
                <w:szCs w:val="10"/>
                <w:lang w:val="en-US"/>
              </w:rPr>
              <w:t>CAN’T TELL</w:t>
            </w:r>
          </w:p>
        </w:tc>
      </w:tr>
      <w:tr w:rsidR="005D522F" w:rsidRPr="00500E23" w14:paraId="030BA0E4" w14:textId="77777777" w:rsidTr="00344DED">
        <w:tc>
          <w:tcPr>
            <w:tcW w:w="1129" w:type="dxa"/>
            <w:vMerge/>
            <w:shd w:val="clear" w:color="auto" w:fill="D5DCE4" w:themeFill="text2" w:themeFillTint="33"/>
          </w:tcPr>
          <w:p w14:paraId="531B5761" w14:textId="77777777" w:rsidR="005D522F" w:rsidRPr="0014097C" w:rsidRDefault="005D522F" w:rsidP="003D149A">
            <w:pPr>
              <w:rPr>
                <w:rFonts w:ascii="Arial" w:hAnsi="Arial" w:cs="Arial"/>
                <w:sz w:val="10"/>
                <w:szCs w:val="10"/>
                <w:lang w:val="en-US"/>
              </w:rPr>
            </w:pPr>
          </w:p>
        </w:tc>
        <w:tc>
          <w:tcPr>
            <w:tcW w:w="461" w:type="dxa"/>
            <w:vMerge/>
            <w:shd w:val="clear" w:color="auto" w:fill="D5DCE4" w:themeFill="text2" w:themeFillTint="33"/>
          </w:tcPr>
          <w:p w14:paraId="5AF40798" w14:textId="77777777" w:rsidR="005D522F" w:rsidRPr="0014097C" w:rsidRDefault="005D522F" w:rsidP="003D149A">
            <w:pPr>
              <w:rPr>
                <w:rFonts w:ascii="Arial" w:hAnsi="Arial" w:cs="Arial"/>
                <w:sz w:val="10"/>
                <w:szCs w:val="10"/>
                <w:lang w:val="en-US"/>
              </w:rPr>
            </w:pPr>
          </w:p>
        </w:tc>
        <w:tc>
          <w:tcPr>
            <w:tcW w:w="5068" w:type="dxa"/>
            <w:shd w:val="clear" w:color="auto" w:fill="D5DCE4" w:themeFill="text2" w:themeFillTint="33"/>
          </w:tcPr>
          <w:p w14:paraId="5ED42683" w14:textId="11BF2DD3" w:rsidR="005D522F" w:rsidRPr="0014097C" w:rsidRDefault="005D522F" w:rsidP="003D149A">
            <w:pPr>
              <w:rPr>
                <w:rFonts w:ascii="Arial" w:hAnsi="Arial" w:cs="Arial"/>
                <w:sz w:val="10"/>
                <w:szCs w:val="10"/>
                <w:lang w:val="en-US"/>
              </w:rPr>
            </w:pPr>
            <w:r w:rsidRPr="0014097C">
              <w:rPr>
                <w:rFonts w:ascii="Arial" w:hAnsi="Arial" w:cs="Arial"/>
                <w:sz w:val="10"/>
                <w:szCs w:val="10"/>
                <w:lang w:val="en-US"/>
              </w:rPr>
              <w:t>Comments</w:t>
            </w:r>
          </w:p>
        </w:tc>
        <w:tc>
          <w:tcPr>
            <w:tcW w:w="3969" w:type="dxa"/>
          </w:tcPr>
          <w:p w14:paraId="0BD656B2" w14:textId="6438471C" w:rsidR="005D522F" w:rsidRPr="0014097C" w:rsidRDefault="008053A7" w:rsidP="003D149A">
            <w:pPr>
              <w:rPr>
                <w:rFonts w:ascii="Arial" w:hAnsi="Arial" w:cs="Arial"/>
                <w:sz w:val="10"/>
                <w:szCs w:val="10"/>
                <w:lang w:val="en-US"/>
              </w:rPr>
            </w:pPr>
            <w:r w:rsidRPr="0014097C">
              <w:rPr>
                <w:rFonts w:ascii="Arial" w:hAnsi="Arial" w:cs="Arial"/>
                <w:sz w:val="10"/>
                <w:szCs w:val="10"/>
                <w:lang w:val="en-US"/>
              </w:rPr>
              <w:t>Not enough information is provided. Authors state that interviews were audio recorded and transcribed verbatim. They also provide the interview guide. However, there is no information about the setting where interviews were conducted nor the length of time they took. Also, there is no justification on why they conducted interviews instead of focus groups. There is also no justification on why some interviews were conducted face-to-face and some were conducted by phone. No discussion about data saturation</w:t>
            </w:r>
          </w:p>
        </w:tc>
        <w:tc>
          <w:tcPr>
            <w:tcW w:w="3827" w:type="dxa"/>
          </w:tcPr>
          <w:p w14:paraId="38C89BBE" w14:textId="2E4B7585" w:rsidR="005D522F" w:rsidRPr="0014097C" w:rsidRDefault="00DB45B2" w:rsidP="003D149A">
            <w:pPr>
              <w:rPr>
                <w:rFonts w:ascii="Arial" w:hAnsi="Arial" w:cs="Arial"/>
                <w:sz w:val="10"/>
                <w:szCs w:val="10"/>
                <w:lang w:val="en-US"/>
              </w:rPr>
            </w:pPr>
            <w:r w:rsidRPr="0014097C">
              <w:rPr>
                <w:rFonts w:ascii="Arial" w:hAnsi="Arial" w:cs="Arial"/>
                <w:sz w:val="10"/>
                <w:szCs w:val="10"/>
                <w:lang w:val="en-US"/>
              </w:rPr>
              <w:t xml:space="preserve">Setting of data collection was justified. But it lacks some information: 1) no justification of the method used (why they used semi structured interviews vs other techniques such as in-depth interviews or focus groups). 2)authors did not mention the use of a topic guide to conduct the semi structured interviews. 3) </w:t>
            </w:r>
            <w:r w:rsidR="008C44C5" w:rsidRPr="0014097C">
              <w:rPr>
                <w:rFonts w:ascii="Arial" w:hAnsi="Arial" w:cs="Arial"/>
                <w:sz w:val="10"/>
                <w:szCs w:val="10"/>
                <w:lang w:val="en-US"/>
              </w:rPr>
              <w:t xml:space="preserve">No </w:t>
            </w:r>
            <w:r w:rsidRPr="0014097C">
              <w:rPr>
                <w:rFonts w:ascii="Arial" w:hAnsi="Arial" w:cs="Arial"/>
                <w:sz w:val="10"/>
                <w:szCs w:val="10"/>
                <w:lang w:val="en-US"/>
              </w:rPr>
              <w:t xml:space="preserve">mention </w:t>
            </w:r>
            <w:r w:rsidR="008C44C5" w:rsidRPr="0014097C">
              <w:rPr>
                <w:rFonts w:ascii="Arial" w:hAnsi="Arial" w:cs="Arial"/>
                <w:sz w:val="10"/>
                <w:szCs w:val="10"/>
                <w:lang w:val="en-US"/>
              </w:rPr>
              <w:t xml:space="preserve">of </w:t>
            </w:r>
            <w:r w:rsidRPr="0014097C">
              <w:rPr>
                <w:rFonts w:ascii="Arial" w:hAnsi="Arial" w:cs="Arial"/>
                <w:sz w:val="10"/>
                <w:szCs w:val="10"/>
                <w:lang w:val="en-US"/>
              </w:rPr>
              <w:t>data saturation in the methods section although it seems it was reached "data collection concluded after a 4-month period at which time similar categories were emerging from the interviews..."</w:t>
            </w:r>
          </w:p>
        </w:tc>
      </w:tr>
      <w:tr w:rsidR="005D522F" w:rsidRPr="0014097C" w14:paraId="453CE7E6" w14:textId="77777777" w:rsidTr="00344DED">
        <w:tc>
          <w:tcPr>
            <w:tcW w:w="1129" w:type="dxa"/>
            <w:vMerge/>
            <w:shd w:val="clear" w:color="auto" w:fill="D5DCE4" w:themeFill="text2" w:themeFillTint="33"/>
          </w:tcPr>
          <w:p w14:paraId="570D2345" w14:textId="77777777" w:rsidR="005D522F" w:rsidRPr="0014097C" w:rsidRDefault="005D522F" w:rsidP="003D149A">
            <w:pPr>
              <w:rPr>
                <w:rFonts w:ascii="Arial" w:hAnsi="Arial" w:cs="Arial"/>
                <w:sz w:val="10"/>
                <w:szCs w:val="10"/>
                <w:lang w:val="en-US"/>
              </w:rPr>
            </w:pPr>
          </w:p>
        </w:tc>
        <w:tc>
          <w:tcPr>
            <w:tcW w:w="461" w:type="dxa"/>
            <w:vMerge w:val="restart"/>
            <w:shd w:val="clear" w:color="auto" w:fill="D5DCE4" w:themeFill="text2" w:themeFillTint="33"/>
            <w:vAlign w:val="center"/>
          </w:tcPr>
          <w:p w14:paraId="2E0EFD30" w14:textId="6846A412" w:rsidR="005D522F" w:rsidRPr="0014097C" w:rsidRDefault="005D522F" w:rsidP="005D522F">
            <w:pPr>
              <w:rPr>
                <w:rFonts w:ascii="Arial" w:hAnsi="Arial" w:cs="Arial"/>
                <w:sz w:val="10"/>
                <w:szCs w:val="10"/>
                <w:lang w:val="en-US"/>
              </w:rPr>
            </w:pPr>
            <w:r w:rsidRPr="0014097C">
              <w:rPr>
                <w:rFonts w:ascii="Arial" w:hAnsi="Arial" w:cs="Arial"/>
                <w:sz w:val="10"/>
                <w:szCs w:val="10"/>
                <w:lang w:val="en-US"/>
              </w:rPr>
              <w:t>6</w:t>
            </w:r>
          </w:p>
        </w:tc>
        <w:tc>
          <w:tcPr>
            <w:tcW w:w="5068" w:type="dxa"/>
            <w:shd w:val="clear" w:color="auto" w:fill="D5DCE4" w:themeFill="text2" w:themeFillTint="33"/>
          </w:tcPr>
          <w:p w14:paraId="1013DC3A" w14:textId="4F0F7364" w:rsidR="005D522F" w:rsidRPr="0014097C" w:rsidRDefault="005D522F" w:rsidP="00C05686">
            <w:pPr>
              <w:rPr>
                <w:rFonts w:ascii="Arial" w:hAnsi="Arial" w:cs="Arial"/>
                <w:sz w:val="10"/>
                <w:szCs w:val="10"/>
                <w:lang w:val="en-US"/>
              </w:rPr>
            </w:pPr>
            <w:r w:rsidRPr="0014097C">
              <w:rPr>
                <w:rFonts w:ascii="Arial" w:hAnsi="Arial" w:cs="Arial"/>
                <w:sz w:val="10"/>
                <w:szCs w:val="10"/>
                <w:lang w:val="en-US"/>
              </w:rPr>
              <w:t>Has the relationship between researcher and participants been adequately considered? [Was the role of the researcher/ reflexivity described?] If the researcher critically</w:t>
            </w:r>
            <w:r w:rsidR="00D06862" w:rsidRPr="0014097C">
              <w:rPr>
                <w:rFonts w:ascii="Arial" w:hAnsi="Arial" w:cs="Arial"/>
                <w:sz w:val="10"/>
                <w:szCs w:val="10"/>
                <w:lang w:val="en-US"/>
              </w:rPr>
              <w:t xml:space="preserve"> </w:t>
            </w:r>
            <w:r w:rsidRPr="0014097C">
              <w:rPr>
                <w:rFonts w:ascii="Arial" w:hAnsi="Arial" w:cs="Arial"/>
                <w:sz w:val="10"/>
                <w:szCs w:val="10"/>
                <w:lang w:val="en-US"/>
              </w:rPr>
              <w:t>examined their own role, potential bias and influence during (a) formulation of the</w:t>
            </w:r>
            <w:r w:rsidR="00D06862" w:rsidRPr="0014097C">
              <w:rPr>
                <w:rFonts w:ascii="Arial" w:hAnsi="Arial" w:cs="Arial"/>
                <w:sz w:val="10"/>
                <w:szCs w:val="10"/>
                <w:lang w:val="en-US"/>
              </w:rPr>
              <w:t xml:space="preserve"> </w:t>
            </w:r>
            <w:r w:rsidRPr="0014097C">
              <w:rPr>
                <w:rFonts w:ascii="Arial" w:hAnsi="Arial" w:cs="Arial"/>
                <w:sz w:val="10"/>
                <w:szCs w:val="10"/>
                <w:lang w:val="en-US"/>
              </w:rPr>
              <w:t>research questions (b) data collection, including sample recruitment and choice of</w:t>
            </w:r>
            <w:r w:rsidR="00D06862" w:rsidRPr="0014097C">
              <w:rPr>
                <w:rFonts w:ascii="Arial" w:hAnsi="Arial" w:cs="Arial"/>
                <w:sz w:val="10"/>
                <w:szCs w:val="10"/>
                <w:lang w:val="en-US"/>
              </w:rPr>
              <w:t xml:space="preserve"> </w:t>
            </w:r>
            <w:r w:rsidRPr="0014097C">
              <w:rPr>
                <w:rFonts w:ascii="Arial" w:hAnsi="Arial" w:cs="Arial"/>
                <w:sz w:val="10"/>
                <w:szCs w:val="10"/>
                <w:lang w:val="en-US"/>
              </w:rPr>
              <w:t>location</w:t>
            </w:r>
            <w:r w:rsidR="00D06862" w:rsidRPr="0014097C">
              <w:rPr>
                <w:rFonts w:ascii="Arial" w:hAnsi="Arial" w:cs="Arial"/>
                <w:sz w:val="10"/>
                <w:szCs w:val="10"/>
                <w:lang w:val="en-US"/>
              </w:rPr>
              <w:t xml:space="preserve"> </w:t>
            </w:r>
            <w:r w:rsidRPr="0014097C">
              <w:rPr>
                <w:rFonts w:ascii="Arial" w:hAnsi="Arial" w:cs="Arial"/>
                <w:sz w:val="10"/>
                <w:szCs w:val="10"/>
                <w:lang w:val="en-US"/>
              </w:rPr>
              <w:t>• How the researcher responded to</w:t>
            </w:r>
            <w:r w:rsidR="00D06862" w:rsidRPr="0014097C">
              <w:rPr>
                <w:rFonts w:ascii="Arial" w:hAnsi="Arial" w:cs="Arial"/>
                <w:sz w:val="10"/>
                <w:szCs w:val="10"/>
                <w:lang w:val="en-US"/>
              </w:rPr>
              <w:t xml:space="preserve"> </w:t>
            </w:r>
            <w:r w:rsidRPr="0014097C">
              <w:rPr>
                <w:rFonts w:ascii="Arial" w:hAnsi="Arial" w:cs="Arial"/>
                <w:sz w:val="10"/>
                <w:szCs w:val="10"/>
                <w:lang w:val="en-US"/>
              </w:rPr>
              <w:t>events during the study and</w:t>
            </w:r>
            <w:r w:rsidR="00D06862" w:rsidRPr="0014097C">
              <w:rPr>
                <w:rFonts w:ascii="Arial" w:hAnsi="Arial" w:cs="Arial"/>
                <w:sz w:val="10"/>
                <w:szCs w:val="10"/>
                <w:lang w:val="en-US"/>
              </w:rPr>
              <w:t xml:space="preserve"> </w:t>
            </w:r>
            <w:r w:rsidRPr="0014097C">
              <w:rPr>
                <w:rFonts w:ascii="Arial" w:hAnsi="Arial" w:cs="Arial"/>
                <w:sz w:val="10"/>
                <w:szCs w:val="10"/>
                <w:lang w:val="en-US"/>
              </w:rPr>
              <w:t>whether they considered the</w:t>
            </w:r>
            <w:r w:rsidR="00D06862" w:rsidRPr="0014097C">
              <w:rPr>
                <w:rFonts w:ascii="Arial" w:hAnsi="Arial" w:cs="Arial"/>
                <w:sz w:val="10"/>
                <w:szCs w:val="10"/>
                <w:lang w:val="en-US"/>
              </w:rPr>
              <w:t xml:space="preserve"> </w:t>
            </w:r>
            <w:r w:rsidRPr="0014097C">
              <w:rPr>
                <w:rFonts w:ascii="Arial" w:hAnsi="Arial" w:cs="Arial"/>
                <w:sz w:val="10"/>
                <w:szCs w:val="10"/>
                <w:lang w:val="en-US"/>
              </w:rPr>
              <w:t>implications of any changes in the</w:t>
            </w:r>
            <w:r w:rsidR="00D06862" w:rsidRPr="0014097C">
              <w:rPr>
                <w:rFonts w:ascii="Arial" w:hAnsi="Arial" w:cs="Arial"/>
                <w:sz w:val="10"/>
                <w:szCs w:val="10"/>
                <w:lang w:val="en-US"/>
              </w:rPr>
              <w:t xml:space="preserve"> </w:t>
            </w:r>
            <w:r w:rsidRPr="0014097C">
              <w:rPr>
                <w:rFonts w:ascii="Arial" w:hAnsi="Arial" w:cs="Arial"/>
                <w:sz w:val="10"/>
                <w:szCs w:val="10"/>
                <w:lang w:val="en-US"/>
              </w:rPr>
              <w:t>research design</w:t>
            </w:r>
          </w:p>
        </w:tc>
        <w:tc>
          <w:tcPr>
            <w:tcW w:w="3969" w:type="dxa"/>
          </w:tcPr>
          <w:p w14:paraId="64F462FA" w14:textId="35D393FF" w:rsidR="005D522F" w:rsidRPr="0014097C" w:rsidRDefault="008053A7" w:rsidP="003D149A">
            <w:pPr>
              <w:rPr>
                <w:rFonts w:ascii="Arial" w:hAnsi="Arial" w:cs="Arial"/>
                <w:sz w:val="10"/>
                <w:szCs w:val="10"/>
                <w:lang w:val="en-US"/>
              </w:rPr>
            </w:pPr>
            <w:r w:rsidRPr="0014097C">
              <w:rPr>
                <w:rFonts w:ascii="Arial" w:hAnsi="Arial" w:cs="Arial"/>
                <w:sz w:val="10"/>
                <w:szCs w:val="10"/>
                <w:lang w:val="en-US"/>
              </w:rPr>
              <w:t>NO</w:t>
            </w:r>
          </w:p>
        </w:tc>
        <w:tc>
          <w:tcPr>
            <w:tcW w:w="3827" w:type="dxa"/>
          </w:tcPr>
          <w:p w14:paraId="0E85FCB8" w14:textId="614FAF13" w:rsidR="005D522F" w:rsidRPr="0014097C" w:rsidRDefault="00344DED" w:rsidP="003D149A">
            <w:pPr>
              <w:rPr>
                <w:rFonts w:ascii="Arial" w:hAnsi="Arial" w:cs="Arial"/>
                <w:sz w:val="10"/>
                <w:szCs w:val="10"/>
                <w:lang w:val="en-US"/>
              </w:rPr>
            </w:pPr>
            <w:r w:rsidRPr="0014097C">
              <w:rPr>
                <w:rFonts w:ascii="Arial" w:hAnsi="Arial" w:cs="Arial"/>
                <w:sz w:val="10"/>
                <w:szCs w:val="10"/>
                <w:lang w:val="en-US"/>
              </w:rPr>
              <w:t>NO</w:t>
            </w:r>
          </w:p>
        </w:tc>
      </w:tr>
      <w:tr w:rsidR="005D522F" w:rsidRPr="00500E23" w14:paraId="1A03AAA7" w14:textId="77777777" w:rsidTr="00344DED">
        <w:tc>
          <w:tcPr>
            <w:tcW w:w="1129" w:type="dxa"/>
            <w:vMerge/>
            <w:shd w:val="clear" w:color="auto" w:fill="D5DCE4" w:themeFill="text2" w:themeFillTint="33"/>
          </w:tcPr>
          <w:p w14:paraId="6D985EBC" w14:textId="77777777" w:rsidR="005D522F" w:rsidRPr="0014097C" w:rsidRDefault="005D522F" w:rsidP="003D149A">
            <w:pPr>
              <w:rPr>
                <w:rFonts w:ascii="Arial" w:hAnsi="Arial" w:cs="Arial"/>
                <w:sz w:val="10"/>
                <w:szCs w:val="10"/>
                <w:lang w:val="en-US"/>
              </w:rPr>
            </w:pPr>
          </w:p>
        </w:tc>
        <w:tc>
          <w:tcPr>
            <w:tcW w:w="461" w:type="dxa"/>
            <w:vMerge/>
            <w:shd w:val="clear" w:color="auto" w:fill="D5DCE4" w:themeFill="text2" w:themeFillTint="33"/>
            <w:vAlign w:val="center"/>
          </w:tcPr>
          <w:p w14:paraId="097745FD" w14:textId="77777777" w:rsidR="005D522F" w:rsidRPr="0014097C" w:rsidRDefault="005D522F" w:rsidP="005D522F">
            <w:pPr>
              <w:rPr>
                <w:rFonts w:ascii="Arial" w:hAnsi="Arial" w:cs="Arial"/>
                <w:sz w:val="10"/>
                <w:szCs w:val="10"/>
                <w:lang w:val="en-US"/>
              </w:rPr>
            </w:pPr>
          </w:p>
        </w:tc>
        <w:tc>
          <w:tcPr>
            <w:tcW w:w="5068" w:type="dxa"/>
            <w:shd w:val="clear" w:color="auto" w:fill="D5DCE4" w:themeFill="text2" w:themeFillTint="33"/>
          </w:tcPr>
          <w:p w14:paraId="3FC4BFC5" w14:textId="5EBF4113" w:rsidR="005D522F" w:rsidRPr="0014097C" w:rsidRDefault="005D522F" w:rsidP="003D149A">
            <w:pPr>
              <w:rPr>
                <w:rFonts w:ascii="Arial" w:hAnsi="Arial" w:cs="Arial"/>
                <w:sz w:val="10"/>
                <w:szCs w:val="10"/>
                <w:lang w:val="en-US"/>
              </w:rPr>
            </w:pPr>
            <w:r w:rsidRPr="0014097C">
              <w:rPr>
                <w:rFonts w:ascii="Arial" w:hAnsi="Arial" w:cs="Arial"/>
                <w:sz w:val="10"/>
                <w:szCs w:val="10"/>
                <w:lang w:val="en-US"/>
              </w:rPr>
              <w:t>Comments</w:t>
            </w:r>
          </w:p>
        </w:tc>
        <w:tc>
          <w:tcPr>
            <w:tcW w:w="3969" w:type="dxa"/>
          </w:tcPr>
          <w:p w14:paraId="79FDBFA1" w14:textId="3CC532C0" w:rsidR="005D522F" w:rsidRPr="0014097C" w:rsidRDefault="008053A7" w:rsidP="003D149A">
            <w:pPr>
              <w:rPr>
                <w:rFonts w:ascii="Arial" w:hAnsi="Arial" w:cs="Arial"/>
                <w:sz w:val="10"/>
                <w:szCs w:val="10"/>
                <w:lang w:val="en-US"/>
              </w:rPr>
            </w:pPr>
            <w:r w:rsidRPr="0014097C">
              <w:rPr>
                <w:rFonts w:ascii="Arial" w:hAnsi="Arial" w:cs="Arial"/>
                <w:sz w:val="10"/>
                <w:szCs w:val="10"/>
                <w:lang w:val="en-US"/>
              </w:rPr>
              <w:t>No discussion about the relationship between researcher and participants.  Researchers who conducted the interviews were a thrombosis medicine researcher and an obstetrician/gynecologist. The</w:t>
            </w:r>
            <w:r w:rsidR="008C44C5" w:rsidRPr="0014097C">
              <w:rPr>
                <w:rFonts w:ascii="Arial" w:hAnsi="Arial" w:cs="Arial"/>
                <w:sz w:val="10"/>
                <w:szCs w:val="10"/>
                <w:lang w:val="en-US"/>
              </w:rPr>
              <w:t>ir</w:t>
            </w:r>
            <w:r w:rsidRPr="0014097C">
              <w:rPr>
                <w:rFonts w:ascii="Arial" w:hAnsi="Arial" w:cs="Arial"/>
                <w:sz w:val="10"/>
                <w:szCs w:val="10"/>
                <w:lang w:val="en-US"/>
              </w:rPr>
              <w:t xml:space="preserve"> point of view may have influenced how the interviews were conducted and the analysis performed. </w:t>
            </w:r>
          </w:p>
        </w:tc>
        <w:tc>
          <w:tcPr>
            <w:tcW w:w="3827" w:type="dxa"/>
          </w:tcPr>
          <w:p w14:paraId="16AD863E" w14:textId="6A1E8ECB" w:rsidR="005D522F" w:rsidRPr="0014097C" w:rsidRDefault="00344DED" w:rsidP="003D149A">
            <w:pPr>
              <w:rPr>
                <w:rFonts w:ascii="Arial" w:hAnsi="Arial" w:cs="Arial"/>
                <w:sz w:val="10"/>
                <w:szCs w:val="10"/>
                <w:lang w:val="en-US"/>
              </w:rPr>
            </w:pPr>
            <w:r w:rsidRPr="0014097C">
              <w:rPr>
                <w:rFonts w:ascii="Arial" w:hAnsi="Arial" w:cs="Arial"/>
                <w:sz w:val="10"/>
                <w:szCs w:val="10"/>
                <w:lang w:val="en-US"/>
              </w:rPr>
              <w:t>Researcher did not examine their own role, potential bias and influence.</w:t>
            </w:r>
          </w:p>
        </w:tc>
      </w:tr>
      <w:tr w:rsidR="005D522F" w:rsidRPr="0014097C" w14:paraId="64162EE1" w14:textId="77777777" w:rsidTr="00344DED">
        <w:tc>
          <w:tcPr>
            <w:tcW w:w="1129" w:type="dxa"/>
            <w:vMerge w:val="restart"/>
            <w:shd w:val="clear" w:color="auto" w:fill="D5DCE4" w:themeFill="text2" w:themeFillTint="33"/>
            <w:vAlign w:val="center"/>
          </w:tcPr>
          <w:p w14:paraId="66795177" w14:textId="3DA69758" w:rsidR="005D522F" w:rsidRPr="0014097C" w:rsidRDefault="005D522F" w:rsidP="005D522F">
            <w:pPr>
              <w:rPr>
                <w:rFonts w:ascii="Arial" w:hAnsi="Arial" w:cs="Arial"/>
                <w:sz w:val="10"/>
                <w:szCs w:val="10"/>
                <w:lang w:val="en-US"/>
              </w:rPr>
            </w:pPr>
            <w:r w:rsidRPr="0014097C">
              <w:rPr>
                <w:rFonts w:ascii="Arial" w:hAnsi="Arial" w:cs="Arial"/>
                <w:sz w:val="10"/>
                <w:szCs w:val="10"/>
                <w:lang w:val="en-US"/>
              </w:rPr>
              <w:t>Section B: What are the results?</w:t>
            </w:r>
          </w:p>
        </w:tc>
        <w:tc>
          <w:tcPr>
            <w:tcW w:w="461" w:type="dxa"/>
            <w:vMerge w:val="restart"/>
            <w:shd w:val="clear" w:color="auto" w:fill="D5DCE4" w:themeFill="text2" w:themeFillTint="33"/>
            <w:vAlign w:val="center"/>
          </w:tcPr>
          <w:p w14:paraId="573720DD" w14:textId="2D170C7B" w:rsidR="005D522F" w:rsidRPr="0014097C" w:rsidRDefault="005D522F" w:rsidP="005D522F">
            <w:pPr>
              <w:rPr>
                <w:rFonts w:ascii="Arial" w:hAnsi="Arial" w:cs="Arial"/>
                <w:sz w:val="10"/>
                <w:szCs w:val="10"/>
                <w:lang w:val="en-US"/>
              </w:rPr>
            </w:pPr>
            <w:r w:rsidRPr="0014097C">
              <w:rPr>
                <w:rFonts w:ascii="Arial" w:hAnsi="Arial" w:cs="Arial"/>
                <w:sz w:val="10"/>
                <w:szCs w:val="10"/>
                <w:lang w:val="en-US"/>
              </w:rPr>
              <w:t>7</w:t>
            </w:r>
          </w:p>
        </w:tc>
        <w:tc>
          <w:tcPr>
            <w:tcW w:w="5068" w:type="dxa"/>
            <w:shd w:val="clear" w:color="auto" w:fill="D5DCE4" w:themeFill="text2" w:themeFillTint="33"/>
          </w:tcPr>
          <w:p w14:paraId="78F4A7EE" w14:textId="18E257E2" w:rsidR="005D522F" w:rsidRPr="0014097C" w:rsidRDefault="005D522F" w:rsidP="00C05686">
            <w:pPr>
              <w:rPr>
                <w:rFonts w:ascii="Arial" w:hAnsi="Arial" w:cs="Arial"/>
                <w:sz w:val="10"/>
                <w:szCs w:val="10"/>
                <w:lang w:val="en-US"/>
              </w:rPr>
            </w:pPr>
            <w:r w:rsidRPr="0014097C">
              <w:rPr>
                <w:rFonts w:ascii="Arial" w:hAnsi="Arial" w:cs="Arial"/>
                <w:sz w:val="10"/>
                <w:szCs w:val="10"/>
                <w:lang w:val="en-US"/>
              </w:rPr>
              <w:t>Have ethical issues been taken into consideration? If there are sufficient details of how the research was explained to</w:t>
            </w:r>
            <w:r w:rsidR="00D06862" w:rsidRPr="0014097C">
              <w:rPr>
                <w:rFonts w:ascii="Arial" w:hAnsi="Arial" w:cs="Arial"/>
                <w:sz w:val="10"/>
                <w:szCs w:val="10"/>
                <w:lang w:val="en-US"/>
              </w:rPr>
              <w:t xml:space="preserve"> </w:t>
            </w:r>
            <w:r w:rsidRPr="0014097C">
              <w:rPr>
                <w:rFonts w:ascii="Arial" w:hAnsi="Arial" w:cs="Arial"/>
                <w:sz w:val="10"/>
                <w:szCs w:val="10"/>
                <w:lang w:val="en-US"/>
              </w:rPr>
              <w:t>participants for the reader to assess whether ethical</w:t>
            </w:r>
            <w:r w:rsidR="00D06862" w:rsidRPr="0014097C">
              <w:rPr>
                <w:rFonts w:ascii="Arial" w:hAnsi="Arial" w:cs="Arial"/>
                <w:sz w:val="10"/>
                <w:szCs w:val="10"/>
                <w:lang w:val="en-US"/>
              </w:rPr>
              <w:t xml:space="preserve"> </w:t>
            </w:r>
            <w:r w:rsidRPr="0014097C">
              <w:rPr>
                <w:rFonts w:ascii="Arial" w:hAnsi="Arial" w:cs="Arial"/>
                <w:sz w:val="10"/>
                <w:szCs w:val="10"/>
                <w:lang w:val="en-US"/>
              </w:rPr>
              <w:t>standards were maintained • If the researcher has discussed issues raised by the study (e.g. issues around informed consent or confidentiality or how they have handled the effects of the study</w:t>
            </w:r>
            <w:r w:rsidR="00D06862" w:rsidRPr="0014097C">
              <w:rPr>
                <w:rFonts w:ascii="Arial" w:hAnsi="Arial" w:cs="Arial"/>
                <w:sz w:val="10"/>
                <w:szCs w:val="10"/>
                <w:lang w:val="en-US"/>
              </w:rPr>
              <w:t xml:space="preserve"> </w:t>
            </w:r>
            <w:r w:rsidRPr="0014097C">
              <w:rPr>
                <w:rFonts w:ascii="Arial" w:hAnsi="Arial" w:cs="Arial"/>
                <w:sz w:val="10"/>
                <w:szCs w:val="10"/>
                <w:lang w:val="en-US"/>
              </w:rPr>
              <w:t>on the participants during and after the study) • If approval has been sought from the ethics committee</w:t>
            </w:r>
          </w:p>
        </w:tc>
        <w:tc>
          <w:tcPr>
            <w:tcW w:w="3969" w:type="dxa"/>
          </w:tcPr>
          <w:p w14:paraId="5CDB5A02" w14:textId="79B74046" w:rsidR="005D522F" w:rsidRPr="0014097C" w:rsidRDefault="008053A7" w:rsidP="003D149A">
            <w:pPr>
              <w:rPr>
                <w:rFonts w:ascii="Arial" w:hAnsi="Arial" w:cs="Arial"/>
                <w:sz w:val="10"/>
                <w:szCs w:val="10"/>
                <w:lang w:val="en-US"/>
              </w:rPr>
            </w:pPr>
            <w:r w:rsidRPr="0014097C">
              <w:rPr>
                <w:rFonts w:ascii="Arial" w:hAnsi="Arial" w:cs="Arial"/>
                <w:sz w:val="10"/>
                <w:szCs w:val="10"/>
                <w:lang w:val="en-US"/>
              </w:rPr>
              <w:t>CAN’T TELL</w:t>
            </w:r>
          </w:p>
        </w:tc>
        <w:tc>
          <w:tcPr>
            <w:tcW w:w="3827" w:type="dxa"/>
          </w:tcPr>
          <w:p w14:paraId="6618E500" w14:textId="4E48EBD9" w:rsidR="005D522F" w:rsidRPr="0014097C" w:rsidRDefault="00344DED" w:rsidP="003D149A">
            <w:pPr>
              <w:rPr>
                <w:rFonts w:ascii="Arial" w:hAnsi="Arial" w:cs="Arial"/>
                <w:sz w:val="10"/>
                <w:szCs w:val="10"/>
                <w:lang w:val="en-US"/>
              </w:rPr>
            </w:pPr>
            <w:r w:rsidRPr="0014097C">
              <w:rPr>
                <w:rFonts w:ascii="Arial" w:hAnsi="Arial" w:cs="Arial"/>
                <w:sz w:val="10"/>
                <w:szCs w:val="10"/>
                <w:lang w:val="en-US"/>
              </w:rPr>
              <w:t>CAN’T TELL</w:t>
            </w:r>
          </w:p>
        </w:tc>
      </w:tr>
      <w:tr w:rsidR="005D522F" w:rsidRPr="00500E23" w14:paraId="6896F32E" w14:textId="77777777" w:rsidTr="00344DED">
        <w:tc>
          <w:tcPr>
            <w:tcW w:w="1129" w:type="dxa"/>
            <w:vMerge/>
            <w:shd w:val="clear" w:color="auto" w:fill="D5DCE4" w:themeFill="text2" w:themeFillTint="33"/>
          </w:tcPr>
          <w:p w14:paraId="1278D18A" w14:textId="77777777" w:rsidR="005D522F" w:rsidRPr="0014097C" w:rsidRDefault="005D522F" w:rsidP="003D149A">
            <w:pPr>
              <w:rPr>
                <w:rFonts w:ascii="Arial" w:hAnsi="Arial" w:cs="Arial"/>
                <w:sz w:val="10"/>
                <w:szCs w:val="10"/>
                <w:lang w:val="en-US"/>
              </w:rPr>
            </w:pPr>
          </w:p>
        </w:tc>
        <w:tc>
          <w:tcPr>
            <w:tcW w:w="461" w:type="dxa"/>
            <w:vMerge/>
            <w:shd w:val="clear" w:color="auto" w:fill="D5DCE4" w:themeFill="text2" w:themeFillTint="33"/>
          </w:tcPr>
          <w:p w14:paraId="400B520E" w14:textId="77777777" w:rsidR="005D522F" w:rsidRPr="0014097C" w:rsidRDefault="005D522F" w:rsidP="003D149A">
            <w:pPr>
              <w:rPr>
                <w:rFonts w:ascii="Arial" w:hAnsi="Arial" w:cs="Arial"/>
                <w:sz w:val="10"/>
                <w:szCs w:val="10"/>
                <w:lang w:val="en-US"/>
              </w:rPr>
            </w:pPr>
          </w:p>
        </w:tc>
        <w:tc>
          <w:tcPr>
            <w:tcW w:w="5068" w:type="dxa"/>
            <w:shd w:val="clear" w:color="auto" w:fill="D5DCE4" w:themeFill="text2" w:themeFillTint="33"/>
          </w:tcPr>
          <w:p w14:paraId="0D57C266" w14:textId="6A305DC0" w:rsidR="005D522F" w:rsidRPr="0014097C" w:rsidRDefault="005D522F" w:rsidP="003D149A">
            <w:pPr>
              <w:rPr>
                <w:rFonts w:ascii="Arial" w:hAnsi="Arial" w:cs="Arial"/>
                <w:sz w:val="10"/>
                <w:szCs w:val="10"/>
                <w:lang w:val="en-US"/>
              </w:rPr>
            </w:pPr>
            <w:r w:rsidRPr="0014097C">
              <w:rPr>
                <w:rFonts w:ascii="Arial" w:hAnsi="Arial" w:cs="Arial"/>
                <w:sz w:val="10"/>
                <w:szCs w:val="10"/>
                <w:lang w:val="en-US"/>
              </w:rPr>
              <w:t>Comments</w:t>
            </w:r>
          </w:p>
        </w:tc>
        <w:tc>
          <w:tcPr>
            <w:tcW w:w="3969" w:type="dxa"/>
          </w:tcPr>
          <w:p w14:paraId="7AC97853" w14:textId="554A153F" w:rsidR="005D522F" w:rsidRPr="0014097C" w:rsidRDefault="008053A7" w:rsidP="003D149A">
            <w:pPr>
              <w:rPr>
                <w:rFonts w:ascii="Arial" w:hAnsi="Arial" w:cs="Arial"/>
                <w:sz w:val="10"/>
                <w:szCs w:val="10"/>
                <w:lang w:val="en-US"/>
              </w:rPr>
            </w:pPr>
            <w:r w:rsidRPr="0014097C">
              <w:rPr>
                <w:rFonts w:ascii="Arial" w:hAnsi="Arial" w:cs="Arial"/>
                <w:sz w:val="10"/>
                <w:szCs w:val="10"/>
                <w:lang w:val="en-US"/>
              </w:rPr>
              <w:t>No mention to how participants were informed. No mention of any informed consent. However, the study was approved by the OHSNREB</w:t>
            </w:r>
          </w:p>
        </w:tc>
        <w:tc>
          <w:tcPr>
            <w:tcW w:w="3827" w:type="dxa"/>
          </w:tcPr>
          <w:p w14:paraId="1E1A0DFA" w14:textId="461CB5F6" w:rsidR="005D522F" w:rsidRPr="0014097C" w:rsidRDefault="00344DED" w:rsidP="003D149A">
            <w:pPr>
              <w:rPr>
                <w:rFonts w:ascii="Arial" w:hAnsi="Arial" w:cs="Arial"/>
                <w:sz w:val="10"/>
                <w:szCs w:val="10"/>
                <w:lang w:val="en-US"/>
              </w:rPr>
            </w:pPr>
            <w:r w:rsidRPr="0014097C">
              <w:rPr>
                <w:rFonts w:ascii="Arial" w:hAnsi="Arial" w:cs="Arial"/>
                <w:sz w:val="10"/>
                <w:szCs w:val="10"/>
                <w:lang w:val="en-US"/>
              </w:rPr>
              <w:t xml:space="preserve">Despite ethical approval </w:t>
            </w:r>
            <w:r w:rsidR="008C44C5" w:rsidRPr="0014097C">
              <w:rPr>
                <w:rFonts w:ascii="Arial" w:hAnsi="Arial" w:cs="Arial"/>
                <w:sz w:val="10"/>
                <w:szCs w:val="10"/>
                <w:lang w:val="en-US"/>
              </w:rPr>
              <w:t xml:space="preserve">being obtained, </w:t>
            </w:r>
            <w:r w:rsidRPr="0014097C">
              <w:rPr>
                <w:rFonts w:ascii="Arial" w:hAnsi="Arial" w:cs="Arial"/>
                <w:sz w:val="10"/>
                <w:szCs w:val="10"/>
                <w:lang w:val="en-US"/>
              </w:rPr>
              <w:t xml:space="preserve">in the manuscript there are no </w:t>
            </w:r>
            <w:r w:rsidR="008C44C5" w:rsidRPr="0014097C">
              <w:rPr>
                <w:rFonts w:ascii="Arial" w:hAnsi="Arial" w:cs="Arial"/>
                <w:sz w:val="10"/>
                <w:szCs w:val="10"/>
                <w:lang w:val="en-US"/>
              </w:rPr>
              <w:t xml:space="preserve">details </w:t>
            </w:r>
            <w:r w:rsidRPr="0014097C">
              <w:rPr>
                <w:rFonts w:ascii="Arial" w:hAnsi="Arial" w:cs="Arial"/>
                <w:sz w:val="10"/>
                <w:szCs w:val="10"/>
                <w:lang w:val="en-US"/>
              </w:rPr>
              <w:t xml:space="preserve">about how the research was explained to participants and there is no mention </w:t>
            </w:r>
            <w:r w:rsidR="008C44C5" w:rsidRPr="0014097C">
              <w:rPr>
                <w:rFonts w:ascii="Arial" w:hAnsi="Arial" w:cs="Arial"/>
                <w:sz w:val="10"/>
                <w:szCs w:val="10"/>
                <w:lang w:val="en-US"/>
              </w:rPr>
              <w:t xml:space="preserve">of </w:t>
            </w:r>
            <w:r w:rsidRPr="0014097C">
              <w:rPr>
                <w:rFonts w:ascii="Arial" w:hAnsi="Arial" w:cs="Arial"/>
                <w:sz w:val="10"/>
                <w:szCs w:val="10"/>
                <w:lang w:val="en-US"/>
              </w:rPr>
              <w:t>informed consent or confidentiality of data.</w:t>
            </w:r>
          </w:p>
        </w:tc>
      </w:tr>
      <w:tr w:rsidR="005D522F" w:rsidRPr="0014097C" w14:paraId="7CA11BC4" w14:textId="77777777" w:rsidTr="00344DED">
        <w:tc>
          <w:tcPr>
            <w:tcW w:w="1129" w:type="dxa"/>
            <w:vMerge/>
            <w:shd w:val="clear" w:color="auto" w:fill="D5DCE4" w:themeFill="text2" w:themeFillTint="33"/>
          </w:tcPr>
          <w:p w14:paraId="4D5917D8" w14:textId="77777777" w:rsidR="005D522F" w:rsidRPr="0014097C" w:rsidRDefault="005D522F" w:rsidP="003D149A">
            <w:pPr>
              <w:rPr>
                <w:rFonts w:ascii="Arial" w:hAnsi="Arial" w:cs="Arial"/>
                <w:sz w:val="10"/>
                <w:szCs w:val="10"/>
                <w:lang w:val="en-US"/>
              </w:rPr>
            </w:pPr>
          </w:p>
        </w:tc>
        <w:tc>
          <w:tcPr>
            <w:tcW w:w="461" w:type="dxa"/>
            <w:vMerge w:val="restart"/>
            <w:shd w:val="clear" w:color="auto" w:fill="D5DCE4" w:themeFill="text2" w:themeFillTint="33"/>
            <w:vAlign w:val="center"/>
          </w:tcPr>
          <w:p w14:paraId="6DF4A896" w14:textId="5C898583" w:rsidR="005D522F" w:rsidRPr="0014097C" w:rsidRDefault="005D522F" w:rsidP="005D522F">
            <w:pPr>
              <w:rPr>
                <w:rFonts w:ascii="Arial" w:hAnsi="Arial" w:cs="Arial"/>
                <w:sz w:val="10"/>
                <w:szCs w:val="10"/>
                <w:lang w:val="en-US"/>
              </w:rPr>
            </w:pPr>
            <w:r w:rsidRPr="0014097C">
              <w:rPr>
                <w:rFonts w:ascii="Arial" w:hAnsi="Arial" w:cs="Arial"/>
                <w:sz w:val="10"/>
                <w:szCs w:val="10"/>
                <w:lang w:val="en-US"/>
              </w:rPr>
              <w:t>8</w:t>
            </w:r>
          </w:p>
        </w:tc>
        <w:tc>
          <w:tcPr>
            <w:tcW w:w="5068" w:type="dxa"/>
            <w:shd w:val="clear" w:color="auto" w:fill="D5DCE4" w:themeFill="text2" w:themeFillTint="33"/>
          </w:tcPr>
          <w:p w14:paraId="5DF46AA4" w14:textId="0668A299" w:rsidR="005D522F" w:rsidRPr="0014097C" w:rsidRDefault="005D522F" w:rsidP="005D522F">
            <w:pPr>
              <w:rPr>
                <w:rFonts w:ascii="Arial" w:hAnsi="Arial" w:cs="Arial"/>
                <w:sz w:val="10"/>
                <w:szCs w:val="10"/>
                <w:lang w:val="en-US"/>
              </w:rPr>
            </w:pPr>
            <w:r w:rsidRPr="0014097C">
              <w:rPr>
                <w:rFonts w:ascii="Arial" w:hAnsi="Arial" w:cs="Arial"/>
                <w:sz w:val="10"/>
                <w:szCs w:val="10"/>
                <w:lang w:val="en-US"/>
              </w:rPr>
              <w:t xml:space="preserve">Was the data analysis sufficiently rigorous? </w:t>
            </w:r>
            <w:r w:rsidR="00D06862" w:rsidRPr="0014097C">
              <w:rPr>
                <w:rFonts w:ascii="Arial" w:hAnsi="Arial" w:cs="Arial"/>
                <w:sz w:val="10"/>
                <w:szCs w:val="10"/>
                <w:lang w:val="en-US"/>
              </w:rPr>
              <w:t xml:space="preserve">• </w:t>
            </w:r>
            <w:r w:rsidRPr="0014097C">
              <w:rPr>
                <w:rFonts w:ascii="Arial" w:hAnsi="Arial" w:cs="Arial"/>
                <w:sz w:val="10"/>
                <w:szCs w:val="10"/>
                <w:lang w:val="en-US"/>
              </w:rPr>
              <w:t>If there is an in-depth description of the analysis process</w:t>
            </w:r>
            <w:r w:rsidR="00D06862" w:rsidRPr="0014097C">
              <w:rPr>
                <w:rFonts w:ascii="Arial" w:hAnsi="Arial" w:cs="Arial"/>
                <w:sz w:val="10"/>
                <w:szCs w:val="10"/>
                <w:lang w:val="en-US"/>
              </w:rPr>
              <w:t xml:space="preserve"> </w:t>
            </w:r>
            <w:r w:rsidRPr="0014097C">
              <w:rPr>
                <w:rFonts w:ascii="Arial" w:hAnsi="Arial" w:cs="Arial"/>
                <w:sz w:val="10"/>
                <w:szCs w:val="10"/>
                <w:lang w:val="en-US"/>
              </w:rPr>
              <w:t>• If thematic analysis is used. If so, is it clear how the categories/themes were derived from the data</w:t>
            </w:r>
            <w:r w:rsidR="00D06862" w:rsidRPr="0014097C">
              <w:rPr>
                <w:rFonts w:ascii="Arial" w:hAnsi="Arial" w:cs="Arial"/>
                <w:sz w:val="10"/>
                <w:szCs w:val="10"/>
                <w:lang w:val="en-US"/>
              </w:rPr>
              <w:t xml:space="preserve"> </w:t>
            </w:r>
            <w:r w:rsidRPr="0014097C">
              <w:rPr>
                <w:rFonts w:ascii="Arial" w:hAnsi="Arial" w:cs="Arial"/>
                <w:sz w:val="10"/>
                <w:szCs w:val="10"/>
                <w:lang w:val="en-US"/>
              </w:rPr>
              <w:t>• Whether the researcher explains how the data presented were selected from the original sample to demonstrate the analysis process</w:t>
            </w:r>
            <w:r w:rsidR="00D06862" w:rsidRPr="0014097C">
              <w:rPr>
                <w:rFonts w:ascii="Arial" w:hAnsi="Arial" w:cs="Arial"/>
                <w:sz w:val="10"/>
                <w:szCs w:val="10"/>
                <w:lang w:val="en-US"/>
              </w:rPr>
              <w:t xml:space="preserve"> </w:t>
            </w:r>
            <w:r w:rsidRPr="0014097C">
              <w:rPr>
                <w:rFonts w:ascii="Arial" w:hAnsi="Arial" w:cs="Arial"/>
                <w:sz w:val="10"/>
                <w:szCs w:val="10"/>
                <w:lang w:val="en-US"/>
              </w:rPr>
              <w:t>• If sufficient data are presented to support the findings</w:t>
            </w:r>
            <w:r w:rsidR="00D06862" w:rsidRPr="0014097C">
              <w:rPr>
                <w:rFonts w:ascii="Arial" w:hAnsi="Arial" w:cs="Arial"/>
                <w:sz w:val="10"/>
                <w:szCs w:val="10"/>
                <w:lang w:val="en-US"/>
              </w:rPr>
              <w:t xml:space="preserve"> </w:t>
            </w:r>
            <w:r w:rsidRPr="0014097C">
              <w:rPr>
                <w:rFonts w:ascii="Arial" w:hAnsi="Arial" w:cs="Arial"/>
                <w:sz w:val="10"/>
                <w:szCs w:val="10"/>
                <w:lang w:val="en-US"/>
              </w:rPr>
              <w:t xml:space="preserve">• To what extent contradictory data are </w:t>
            </w:r>
            <w:proofErr w:type="gramStart"/>
            <w:r w:rsidRPr="0014097C">
              <w:rPr>
                <w:rFonts w:ascii="Arial" w:hAnsi="Arial" w:cs="Arial"/>
                <w:sz w:val="10"/>
                <w:szCs w:val="10"/>
                <w:lang w:val="en-US"/>
              </w:rPr>
              <w:t>taken into account</w:t>
            </w:r>
            <w:proofErr w:type="gramEnd"/>
            <w:r w:rsidR="00D06862" w:rsidRPr="0014097C">
              <w:rPr>
                <w:rFonts w:ascii="Arial" w:hAnsi="Arial" w:cs="Arial"/>
                <w:sz w:val="10"/>
                <w:szCs w:val="10"/>
                <w:lang w:val="en-US"/>
              </w:rPr>
              <w:t xml:space="preserve"> </w:t>
            </w:r>
            <w:r w:rsidRPr="0014097C">
              <w:rPr>
                <w:rFonts w:ascii="Arial" w:hAnsi="Arial" w:cs="Arial"/>
                <w:sz w:val="10"/>
                <w:szCs w:val="10"/>
                <w:lang w:val="en-US"/>
              </w:rPr>
              <w:t>• Whether the researcher critically examined their own role, potential bias and influence during analysis and selection of data for</w:t>
            </w:r>
            <w:r w:rsidR="00D06862" w:rsidRPr="0014097C">
              <w:rPr>
                <w:rFonts w:ascii="Arial" w:hAnsi="Arial" w:cs="Arial"/>
                <w:sz w:val="10"/>
                <w:szCs w:val="10"/>
                <w:lang w:val="en-US"/>
              </w:rPr>
              <w:t xml:space="preserve"> </w:t>
            </w:r>
            <w:r w:rsidRPr="0014097C">
              <w:rPr>
                <w:rFonts w:ascii="Arial" w:hAnsi="Arial" w:cs="Arial"/>
                <w:sz w:val="10"/>
                <w:szCs w:val="10"/>
                <w:lang w:val="en-US"/>
              </w:rPr>
              <w:t>presentation</w:t>
            </w:r>
          </w:p>
        </w:tc>
        <w:tc>
          <w:tcPr>
            <w:tcW w:w="3969" w:type="dxa"/>
          </w:tcPr>
          <w:p w14:paraId="04AC0201" w14:textId="2A85C089" w:rsidR="005D522F" w:rsidRPr="0014097C" w:rsidRDefault="008053A7" w:rsidP="003D149A">
            <w:pPr>
              <w:rPr>
                <w:rFonts w:ascii="Arial" w:hAnsi="Arial" w:cs="Arial"/>
                <w:sz w:val="10"/>
                <w:szCs w:val="10"/>
                <w:lang w:val="en-US"/>
              </w:rPr>
            </w:pPr>
            <w:r w:rsidRPr="0014097C">
              <w:rPr>
                <w:rFonts w:ascii="Arial" w:hAnsi="Arial" w:cs="Arial"/>
                <w:sz w:val="10"/>
                <w:szCs w:val="10"/>
                <w:lang w:val="en-US"/>
              </w:rPr>
              <w:t>YES</w:t>
            </w:r>
          </w:p>
        </w:tc>
        <w:tc>
          <w:tcPr>
            <w:tcW w:w="3827" w:type="dxa"/>
          </w:tcPr>
          <w:p w14:paraId="55D58D78" w14:textId="6F0A918D" w:rsidR="005D522F" w:rsidRPr="0014097C" w:rsidRDefault="00344DED" w:rsidP="003D149A">
            <w:pPr>
              <w:rPr>
                <w:rFonts w:ascii="Arial" w:hAnsi="Arial" w:cs="Arial"/>
                <w:sz w:val="10"/>
                <w:szCs w:val="10"/>
                <w:lang w:val="en-US"/>
              </w:rPr>
            </w:pPr>
            <w:r w:rsidRPr="0014097C">
              <w:rPr>
                <w:rFonts w:ascii="Arial" w:hAnsi="Arial" w:cs="Arial"/>
                <w:sz w:val="10"/>
                <w:szCs w:val="10"/>
                <w:lang w:val="en-US"/>
              </w:rPr>
              <w:t>YES</w:t>
            </w:r>
          </w:p>
        </w:tc>
      </w:tr>
      <w:tr w:rsidR="005D522F" w:rsidRPr="00500E23" w14:paraId="363F0106" w14:textId="77777777" w:rsidTr="00344DED">
        <w:tc>
          <w:tcPr>
            <w:tcW w:w="1129" w:type="dxa"/>
            <w:vMerge/>
            <w:shd w:val="clear" w:color="auto" w:fill="D5DCE4" w:themeFill="text2" w:themeFillTint="33"/>
          </w:tcPr>
          <w:p w14:paraId="3B631C73" w14:textId="77777777" w:rsidR="005D522F" w:rsidRPr="0014097C" w:rsidRDefault="005D522F" w:rsidP="003D149A">
            <w:pPr>
              <w:rPr>
                <w:rFonts w:ascii="Arial" w:hAnsi="Arial" w:cs="Arial"/>
                <w:sz w:val="10"/>
                <w:szCs w:val="10"/>
                <w:lang w:val="en-US"/>
              </w:rPr>
            </w:pPr>
          </w:p>
        </w:tc>
        <w:tc>
          <w:tcPr>
            <w:tcW w:w="461" w:type="dxa"/>
            <w:vMerge/>
            <w:shd w:val="clear" w:color="auto" w:fill="D5DCE4" w:themeFill="text2" w:themeFillTint="33"/>
          </w:tcPr>
          <w:p w14:paraId="644743B6" w14:textId="77777777" w:rsidR="005D522F" w:rsidRPr="0014097C" w:rsidRDefault="005D522F" w:rsidP="003D149A">
            <w:pPr>
              <w:rPr>
                <w:rFonts w:ascii="Arial" w:hAnsi="Arial" w:cs="Arial"/>
                <w:sz w:val="10"/>
                <w:szCs w:val="10"/>
                <w:lang w:val="en-US"/>
              </w:rPr>
            </w:pPr>
          </w:p>
        </w:tc>
        <w:tc>
          <w:tcPr>
            <w:tcW w:w="5068" w:type="dxa"/>
            <w:shd w:val="clear" w:color="auto" w:fill="D5DCE4" w:themeFill="text2" w:themeFillTint="33"/>
          </w:tcPr>
          <w:p w14:paraId="1CFD9874" w14:textId="45D790FE" w:rsidR="005D522F" w:rsidRPr="0014097C" w:rsidRDefault="005D522F" w:rsidP="003D149A">
            <w:pPr>
              <w:rPr>
                <w:rFonts w:ascii="Arial" w:hAnsi="Arial" w:cs="Arial"/>
                <w:sz w:val="10"/>
                <w:szCs w:val="10"/>
                <w:lang w:val="en-US"/>
              </w:rPr>
            </w:pPr>
            <w:r w:rsidRPr="0014097C">
              <w:rPr>
                <w:rFonts w:ascii="Arial" w:hAnsi="Arial" w:cs="Arial"/>
                <w:sz w:val="10"/>
                <w:szCs w:val="10"/>
                <w:lang w:val="en-US"/>
              </w:rPr>
              <w:t>Comments</w:t>
            </w:r>
          </w:p>
        </w:tc>
        <w:tc>
          <w:tcPr>
            <w:tcW w:w="3969" w:type="dxa"/>
          </w:tcPr>
          <w:p w14:paraId="47CE4CDE" w14:textId="6A909E96" w:rsidR="005D522F" w:rsidRPr="0014097C" w:rsidRDefault="008053A7" w:rsidP="003D149A">
            <w:pPr>
              <w:rPr>
                <w:rFonts w:ascii="Arial" w:hAnsi="Arial" w:cs="Arial"/>
                <w:sz w:val="10"/>
                <w:szCs w:val="10"/>
                <w:lang w:val="en-US"/>
              </w:rPr>
            </w:pPr>
            <w:r w:rsidRPr="0014097C">
              <w:rPr>
                <w:rFonts w:ascii="Arial" w:hAnsi="Arial" w:cs="Arial"/>
                <w:sz w:val="10"/>
                <w:szCs w:val="10"/>
                <w:lang w:val="en-US"/>
              </w:rPr>
              <w:t xml:space="preserve">Data was </w:t>
            </w:r>
            <w:r w:rsidR="008C44C5" w:rsidRPr="0014097C">
              <w:rPr>
                <w:rFonts w:ascii="Arial" w:hAnsi="Arial" w:cs="Arial"/>
                <w:sz w:val="10"/>
                <w:szCs w:val="10"/>
                <w:lang w:val="en-US"/>
              </w:rPr>
              <w:t xml:space="preserve">analyzed </w:t>
            </w:r>
            <w:r w:rsidRPr="0014097C">
              <w:rPr>
                <w:rFonts w:ascii="Arial" w:hAnsi="Arial" w:cs="Arial"/>
                <w:sz w:val="10"/>
                <w:szCs w:val="10"/>
                <w:lang w:val="en-US"/>
              </w:rPr>
              <w:t xml:space="preserve">iteratively using NVivo 12 software to code the data and assist in organizing the codes as we conducted constant comparative analysis leading to more conceptual categories and the relationships between those categories (QSR International, Version 12, </w:t>
            </w:r>
            <w:r w:rsidR="00BA0011">
              <w:rPr>
                <w:rFonts w:ascii="Arial" w:hAnsi="Arial" w:cs="Arial"/>
                <w:sz w:val="10"/>
                <w:szCs w:val="10"/>
                <w:lang w:val="en-US"/>
              </w:rPr>
              <w:t>2019</w:t>
            </w:r>
            <w:r w:rsidRPr="0014097C">
              <w:rPr>
                <w:rFonts w:ascii="Arial" w:hAnsi="Arial" w:cs="Arial"/>
                <w:sz w:val="10"/>
                <w:szCs w:val="10"/>
                <w:lang w:val="en-US"/>
              </w:rPr>
              <w:t>). We generated codes through our line by line review of the transcripts independently. As part of an iterative process, we had analytic meetings that compared the similarities and differences between our generated codes, and then we collapsed codes into larger categories. We then used Mind Node software to reorganize and explore the relationships between categories before arriving to the final themes identified.</w:t>
            </w:r>
          </w:p>
        </w:tc>
        <w:tc>
          <w:tcPr>
            <w:tcW w:w="3827" w:type="dxa"/>
          </w:tcPr>
          <w:p w14:paraId="5067B95D" w14:textId="15002453" w:rsidR="005D522F" w:rsidRPr="0014097C" w:rsidRDefault="00344DED" w:rsidP="003D149A">
            <w:pPr>
              <w:rPr>
                <w:rFonts w:ascii="Arial" w:hAnsi="Arial" w:cs="Arial"/>
                <w:sz w:val="10"/>
                <w:szCs w:val="10"/>
                <w:lang w:val="en-US"/>
              </w:rPr>
            </w:pPr>
            <w:r w:rsidRPr="0014097C">
              <w:rPr>
                <w:rFonts w:ascii="Arial" w:hAnsi="Arial" w:cs="Arial"/>
                <w:sz w:val="10"/>
                <w:szCs w:val="10"/>
                <w:lang w:val="en-US"/>
              </w:rPr>
              <w:t>Data analysis was rigorous: Thematic analysis was used throughout the process of interviewing, transcribing, and reviewing the data. Transcripts and field notes were examined line by line and key statements regarding participants’ experiences highlighted and coded. Codes were then defined, categorized, and compiled into themes. Categories were reviewed for overlap, compared between subjects, and continually refined. Trustworthiness (Lincoln &amp; Guba, 1985) was enhanced by audiotaping and transcribing each interview verbatim and by completing field notes within 24 hours of each interview. In addition, each step of the analysis was reviewed and validated by the coauthor.</w:t>
            </w:r>
          </w:p>
        </w:tc>
      </w:tr>
      <w:tr w:rsidR="00D06862" w:rsidRPr="0014097C" w14:paraId="7A83AAA0" w14:textId="77777777" w:rsidTr="00344DED">
        <w:tc>
          <w:tcPr>
            <w:tcW w:w="1129" w:type="dxa"/>
            <w:vMerge/>
            <w:shd w:val="clear" w:color="auto" w:fill="D5DCE4" w:themeFill="text2" w:themeFillTint="33"/>
          </w:tcPr>
          <w:p w14:paraId="5293EAD0" w14:textId="77777777" w:rsidR="00D06862" w:rsidRPr="0014097C" w:rsidRDefault="00D06862" w:rsidP="003D149A">
            <w:pPr>
              <w:rPr>
                <w:rFonts w:ascii="Arial" w:hAnsi="Arial" w:cs="Arial"/>
                <w:sz w:val="10"/>
                <w:szCs w:val="10"/>
                <w:lang w:val="en-US"/>
              </w:rPr>
            </w:pPr>
          </w:p>
        </w:tc>
        <w:tc>
          <w:tcPr>
            <w:tcW w:w="461" w:type="dxa"/>
            <w:vMerge w:val="restart"/>
            <w:shd w:val="clear" w:color="auto" w:fill="D5DCE4" w:themeFill="text2" w:themeFillTint="33"/>
            <w:vAlign w:val="center"/>
          </w:tcPr>
          <w:p w14:paraId="0FA40E13" w14:textId="75C288E1" w:rsidR="00D06862" w:rsidRPr="0014097C" w:rsidRDefault="00D06862" w:rsidP="00D06862">
            <w:pPr>
              <w:rPr>
                <w:rFonts w:ascii="Arial" w:hAnsi="Arial" w:cs="Arial"/>
                <w:sz w:val="10"/>
                <w:szCs w:val="10"/>
                <w:lang w:val="en-US"/>
              </w:rPr>
            </w:pPr>
            <w:r w:rsidRPr="0014097C">
              <w:rPr>
                <w:rFonts w:ascii="Arial" w:hAnsi="Arial" w:cs="Arial"/>
                <w:sz w:val="10"/>
                <w:szCs w:val="10"/>
                <w:lang w:val="en-US"/>
              </w:rPr>
              <w:t>9</w:t>
            </w:r>
          </w:p>
        </w:tc>
        <w:tc>
          <w:tcPr>
            <w:tcW w:w="5068" w:type="dxa"/>
            <w:shd w:val="clear" w:color="auto" w:fill="D5DCE4" w:themeFill="text2" w:themeFillTint="33"/>
          </w:tcPr>
          <w:p w14:paraId="23BCA095" w14:textId="3778C438" w:rsidR="00D06862" w:rsidRPr="0014097C" w:rsidRDefault="00D06862" w:rsidP="005D522F">
            <w:pPr>
              <w:rPr>
                <w:rFonts w:ascii="Arial" w:hAnsi="Arial" w:cs="Arial"/>
                <w:sz w:val="10"/>
                <w:szCs w:val="10"/>
                <w:lang w:val="en-US"/>
              </w:rPr>
            </w:pPr>
            <w:r w:rsidRPr="0014097C">
              <w:rPr>
                <w:rFonts w:ascii="Arial" w:hAnsi="Arial" w:cs="Arial"/>
                <w:sz w:val="10"/>
                <w:szCs w:val="10"/>
                <w:lang w:val="en-US"/>
              </w:rPr>
              <w:t>Is there a clear statement of findings? • If the findings are explicit • If there is adequate discussion of the evidence both for and against the researcher’s arguments • If the researcher has discussed the credibility of their findings (e.g. triangulation, respondent validation, more than one analyst) • If the findings are discussed in relation to the original research question</w:t>
            </w:r>
          </w:p>
        </w:tc>
        <w:tc>
          <w:tcPr>
            <w:tcW w:w="3969" w:type="dxa"/>
          </w:tcPr>
          <w:p w14:paraId="16693804" w14:textId="472CEDBE" w:rsidR="00D06862" w:rsidRPr="0014097C" w:rsidRDefault="008053A7" w:rsidP="003D149A">
            <w:pPr>
              <w:rPr>
                <w:rFonts w:ascii="Arial" w:hAnsi="Arial" w:cs="Arial"/>
                <w:sz w:val="10"/>
                <w:szCs w:val="10"/>
                <w:lang w:val="en-US"/>
              </w:rPr>
            </w:pPr>
            <w:r w:rsidRPr="0014097C">
              <w:rPr>
                <w:rFonts w:ascii="Arial" w:hAnsi="Arial" w:cs="Arial"/>
                <w:sz w:val="10"/>
                <w:szCs w:val="10"/>
                <w:lang w:val="en-US"/>
              </w:rPr>
              <w:t>YES</w:t>
            </w:r>
          </w:p>
        </w:tc>
        <w:tc>
          <w:tcPr>
            <w:tcW w:w="3827" w:type="dxa"/>
          </w:tcPr>
          <w:p w14:paraId="5D96BAA8" w14:textId="4D951D0A" w:rsidR="00D06862" w:rsidRPr="0014097C" w:rsidRDefault="00344DED" w:rsidP="003D149A">
            <w:pPr>
              <w:rPr>
                <w:rFonts w:ascii="Arial" w:hAnsi="Arial" w:cs="Arial"/>
                <w:sz w:val="10"/>
                <w:szCs w:val="10"/>
                <w:lang w:val="en-US"/>
              </w:rPr>
            </w:pPr>
            <w:r w:rsidRPr="0014097C">
              <w:rPr>
                <w:rFonts w:ascii="Arial" w:hAnsi="Arial" w:cs="Arial"/>
                <w:sz w:val="10"/>
                <w:szCs w:val="10"/>
                <w:lang w:val="en-US"/>
              </w:rPr>
              <w:t>YES</w:t>
            </w:r>
          </w:p>
        </w:tc>
      </w:tr>
      <w:tr w:rsidR="00D06862" w:rsidRPr="00500E23" w14:paraId="6481888C" w14:textId="77777777" w:rsidTr="00344DED">
        <w:tc>
          <w:tcPr>
            <w:tcW w:w="1129" w:type="dxa"/>
            <w:vMerge/>
            <w:shd w:val="clear" w:color="auto" w:fill="D5DCE4" w:themeFill="text2" w:themeFillTint="33"/>
          </w:tcPr>
          <w:p w14:paraId="2793E200" w14:textId="77777777" w:rsidR="00D06862" w:rsidRPr="0014097C" w:rsidRDefault="00D06862" w:rsidP="003D149A">
            <w:pPr>
              <w:rPr>
                <w:rFonts w:ascii="Arial" w:hAnsi="Arial" w:cs="Arial"/>
                <w:sz w:val="10"/>
                <w:szCs w:val="10"/>
                <w:lang w:val="en-US"/>
              </w:rPr>
            </w:pPr>
          </w:p>
        </w:tc>
        <w:tc>
          <w:tcPr>
            <w:tcW w:w="461" w:type="dxa"/>
            <w:vMerge/>
            <w:shd w:val="clear" w:color="auto" w:fill="D5DCE4" w:themeFill="text2" w:themeFillTint="33"/>
            <w:vAlign w:val="center"/>
          </w:tcPr>
          <w:p w14:paraId="6F51E274" w14:textId="77777777" w:rsidR="00D06862" w:rsidRPr="0014097C" w:rsidRDefault="00D06862" w:rsidP="00D06862">
            <w:pPr>
              <w:rPr>
                <w:rFonts w:ascii="Arial" w:hAnsi="Arial" w:cs="Arial"/>
                <w:sz w:val="10"/>
                <w:szCs w:val="10"/>
                <w:lang w:val="en-US"/>
              </w:rPr>
            </w:pPr>
          </w:p>
        </w:tc>
        <w:tc>
          <w:tcPr>
            <w:tcW w:w="5068" w:type="dxa"/>
            <w:shd w:val="clear" w:color="auto" w:fill="D5DCE4" w:themeFill="text2" w:themeFillTint="33"/>
          </w:tcPr>
          <w:p w14:paraId="33696EC8" w14:textId="79E232C4" w:rsidR="00D06862" w:rsidRPr="0014097C" w:rsidRDefault="00D06862" w:rsidP="003D149A">
            <w:pPr>
              <w:rPr>
                <w:rFonts w:ascii="Arial" w:hAnsi="Arial" w:cs="Arial"/>
                <w:sz w:val="10"/>
                <w:szCs w:val="10"/>
                <w:lang w:val="en-US"/>
              </w:rPr>
            </w:pPr>
            <w:r w:rsidRPr="0014097C">
              <w:rPr>
                <w:rFonts w:ascii="Arial" w:hAnsi="Arial" w:cs="Arial"/>
                <w:sz w:val="10"/>
                <w:szCs w:val="10"/>
                <w:lang w:val="en-US"/>
              </w:rPr>
              <w:t>Comments</w:t>
            </w:r>
          </w:p>
        </w:tc>
        <w:tc>
          <w:tcPr>
            <w:tcW w:w="3969" w:type="dxa"/>
          </w:tcPr>
          <w:p w14:paraId="6ECBC532" w14:textId="247352C8" w:rsidR="00D06862" w:rsidRPr="0014097C" w:rsidRDefault="008053A7" w:rsidP="003D149A">
            <w:pPr>
              <w:rPr>
                <w:rFonts w:ascii="Arial" w:hAnsi="Arial" w:cs="Arial"/>
                <w:sz w:val="10"/>
                <w:szCs w:val="10"/>
                <w:lang w:val="en-US"/>
              </w:rPr>
            </w:pPr>
            <w:r w:rsidRPr="0014097C">
              <w:rPr>
                <w:rFonts w:ascii="Arial" w:hAnsi="Arial" w:cs="Arial"/>
                <w:sz w:val="10"/>
                <w:szCs w:val="10"/>
                <w:lang w:val="en-US"/>
              </w:rPr>
              <w:t xml:space="preserve">Findings were explicit, and findings were adequately discussed both for and against researcher's arguments; data was </w:t>
            </w:r>
            <w:r w:rsidR="008C44C5" w:rsidRPr="0014097C">
              <w:rPr>
                <w:rFonts w:ascii="Arial" w:hAnsi="Arial" w:cs="Arial"/>
                <w:sz w:val="10"/>
                <w:szCs w:val="10"/>
                <w:lang w:val="en-US"/>
              </w:rPr>
              <w:t xml:space="preserve">extracted independently </w:t>
            </w:r>
            <w:r w:rsidRPr="0014097C">
              <w:rPr>
                <w:rFonts w:ascii="Arial" w:hAnsi="Arial" w:cs="Arial"/>
                <w:sz w:val="10"/>
                <w:szCs w:val="10"/>
                <w:lang w:val="en-US"/>
              </w:rPr>
              <w:t>line by line by two researchers; and findings were discussed in relation to the original research strategy</w:t>
            </w:r>
          </w:p>
        </w:tc>
        <w:tc>
          <w:tcPr>
            <w:tcW w:w="3827" w:type="dxa"/>
          </w:tcPr>
          <w:p w14:paraId="1A590780" w14:textId="773B78FA" w:rsidR="00D06862" w:rsidRPr="0014097C" w:rsidRDefault="00344DED" w:rsidP="003D149A">
            <w:pPr>
              <w:rPr>
                <w:rFonts w:ascii="Arial" w:hAnsi="Arial" w:cs="Arial"/>
                <w:sz w:val="10"/>
                <w:szCs w:val="10"/>
                <w:lang w:val="en-US"/>
              </w:rPr>
            </w:pPr>
            <w:r w:rsidRPr="0014097C">
              <w:rPr>
                <w:rFonts w:ascii="Arial" w:hAnsi="Arial" w:cs="Arial"/>
                <w:sz w:val="10"/>
                <w:szCs w:val="10"/>
                <w:lang w:val="en-US"/>
              </w:rPr>
              <w:t xml:space="preserve">Categories were compared between subjects. </w:t>
            </w:r>
            <w:r w:rsidR="008C44C5" w:rsidRPr="0014097C">
              <w:rPr>
                <w:rFonts w:ascii="Arial" w:hAnsi="Arial" w:cs="Arial"/>
                <w:sz w:val="10"/>
                <w:szCs w:val="10"/>
                <w:lang w:val="en-US"/>
              </w:rPr>
              <w:t>I</w:t>
            </w:r>
            <w:r w:rsidRPr="0014097C">
              <w:rPr>
                <w:rFonts w:ascii="Arial" w:hAnsi="Arial" w:cs="Arial"/>
                <w:sz w:val="10"/>
                <w:szCs w:val="10"/>
                <w:lang w:val="en-US"/>
              </w:rPr>
              <w:t>t seems that only one person conducted the analysis,</w:t>
            </w:r>
            <w:r w:rsidR="008C44C5" w:rsidRPr="0014097C">
              <w:rPr>
                <w:rFonts w:ascii="Arial" w:hAnsi="Arial" w:cs="Arial"/>
                <w:sz w:val="10"/>
                <w:szCs w:val="10"/>
                <w:lang w:val="en-US"/>
              </w:rPr>
              <w:t xml:space="preserve"> but</w:t>
            </w:r>
            <w:r w:rsidRPr="0014097C">
              <w:rPr>
                <w:rFonts w:ascii="Arial" w:hAnsi="Arial" w:cs="Arial"/>
                <w:sz w:val="10"/>
                <w:szCs w:val="10"/>
                <w:lang w:val="en-US"/>
              </w:rPr>
              <w:t xml:space="preserve"> each step of the analysis was reviewed and validated by the co-author.</w:t>
            </w:r>
          </w:p>
        </w:tc>
      </w:tr>
      <w:tr w:rsidR="00D06862" w:rsidRPr="0014097C" w14:paraId="07FFE59B" w14:textId="77777777" w:rsidTr="00344DED">
        <w:tc>
          <w:tcPr>
            <w:tcW w:w="1129" w:type="dxa"/>
            <w:vMerge w:val="restart"/>
            <w:shd w:val="clear" w:color="auto" w:fill="D5DCE4" w:themeFill="text2" w:themeFillTint="33"/>
            <w:vAlign w:val="center"/>
          </w:tcPr>
          <w:p w14:paraId="6C2A7DCB" w14:textId="574406DD" w:rsidR="00D06862" w:rsidRPr="0014097C" w:rsidRDefault="00D06862" w:rsidP="00D06862">
            <w:pPr>
              <w:rPr>
                <w:rFonts w:ascii="Arial" w:hAnsi="Arial" w:cs="Arial"/>
                <w:sz w:val="10"/>
                <w:szCs w:val="10"/>
                <w:lang w:val="en-US"/>
              </w:rPr>
            </w:pPr>
            <w:r w:rsidRPr="0014097C">
              <w:rPr>
                <w:rFonts w:ascii="Arial" w:hAnsi="Arial" w:cs="Arial"/>
                <w:sz w:val="10"/>
                <w:szCs w:val="10"/>
                <w:lang w:val="en-US"/>
              </w:rPr>
              <w:t>Section C: Will the results help locally?</w:t>
            </w:r>
          </w:p>
        </w:tc>
        <w:tc>
          <w:tcPr>
            <w:tcW w:w="461" w:type="dxa"/>
            <w:vMerge w:val="restart"/>
            <w:shd w:val="clear" w:color="auto" w:fill="D5DCE4" w:themeFill="text2" w:themeFillTint="33"/>
            <w:vAlign w:val="center"/>
          </w:tcPr>
          <w:p w14:paraId="3528D40D" w14:textId="514A0A1B" w:rsidR="00D06862" w:rsidRPr="0014097C" w:rsidRDefault="00D06862" w:rsidP="00D06862">
            <w:pPr>
              <w:rPr>
                <w:rFonts w:ascii="Arial" w:hAnsi="Arial" w:cs="Arial"/>
                <w:sz w:val="10"/>
                <w:szCs w:val="10"/>
                <w:lang w:val="en-US"/>
              </w:rPr>
            </w:pPr>
            <w:r w:rsidRPr="0014097C">
              <w:rPr>
                <w:rFonts w:ascii="Arial" w:hAnsi="Arial" w:cs="Arial"/>
                <w:sz w:val="10"/>
                <w:szCs w:val="10"/>
                <w:lang w:val="en-US"/>
              </w:rPr>
              <w:t>10</w:t>
            </w:r>
          </w:p>
        </w:tc>
        <w:tc>
          <w:tcPr>
            <w:tcW w:w="5068" w:type="dxa"/>
            <w:shd w:val="clear" w:color="auto" w:fill="D5DCE4" w:themeFill="text2" w:themeFillTint="33"/>
          </w:tcPr>
          <w:p w14:paraId="7A5BC193" w14:textId="7DEF6D55" w:rsidR="00D06862" w:rsidRPr="0014097C" w:rsidRDefault="00D06862" w:rsidP="005D522F">
            <w:pPr>
              <w:rPr>
                <w:rFonts w:ascii="Arial" w:hAnsi="Arial" w:cs="Arial"/>
                <w:sz w:val="10"/>
                <w:szCs w:val="10"/>
                <w:lang w:val="en-US"/>
              </w:rPr>
            </w:pPr>
            <w:r w:rsidRPr="0014097C">
              <w:rPr>
                <w:rFonts w:ascii="Arial" w:hAnsi="Arial" w:cs="Arial"/>
                <w:sz w:val="10"/>
                <w:szCs w:val="10"/>
                <w:lang w:val="en-US"/>
              </w:rPr>
              <w:t xml:space="preserve">How valuable is the research? Answer is in text. Comments [Record your reasons for your answer] </w:t>
            </w:r>
            <w:r w:rsidR="008053A7" w:rsidRPr="0014097C">
              <w:rPr>
                <w:rFonts w:ascii="Arial" w:hAnsi="Arial" w:cs="Arial"/>
                <w:sz w:val="10"/>
                <w:szCs w:val="10"/>
                <w:lang w:val="en-US"/>
              </w:rPr>
              <w:t xml:space="preserve">• </w:t>
            </w:r>
            <w:r w:rsidRPr="0014097C">
              <w:rPr>
                <w:rFonts w:ascii="Arial" w:hAnsi="Arial" w:cs="Arial"/>
                <w:sz w:val="10"/>
                <w:szCs w:val="10"/>
                <w:lang w:val="en-US"/>
              </w:rPr>
              <w:t>If the researcher</w:t>
            </w:r>
            <w:r w:rsidR="008053A7" w:rsidRPr="0014097C">
              <w:rPr>
                <w:rFonts w:ascii="Arial" w:hAnsi="Arial" w:cs="Arial"/>
                <w:sz w:val="10"/>
                <w:szCs w:val="10"/>
                <w:lang w:val="en-US"/>
              </w:rPr>
              <w:t xml:space="preserve"> </w:t>
            </w:r>
            <w:r w:rsidRPr="0014097C">
              <w:rPr>
                <w:rFonts w:ascii="Arial" w:hAnsi="Arial" w:cs="Arial"/>
                <w:sz w:val="10"/>
                <w:szCs w:val="10"/>
                <w:lang w:val="en-US"/>
              </w:rPr>
              <w:t>discusses the contribution the study makes to existing knowledge or understanding (e.g. do they consider the findings in</w:t>
            </w:r>
            <w:r w:rsidR="008053A7" w:rsidRPr="0014097C">
              <w:rPr>
                <w:rFonts w:ascii="Arial" w:hAnsi="Arial" w:cs="Arial"/>
                <w:sz w:val="10"/>
                <w:szCs w:val="10"/>
                <w:lang w:val="en-US"/>
              </w:rPr>
              <w:t xml:space="preserve"> </w:t>
            </w:r>
            <w:r w:rsidRPr="0014097C">
              <w:rPr>
                <w:rFonts w:ascii="Arial" w:hAnsi="Arial" w:cs="Arial"/>
                <w:sz w:val="10"/>
                <w:szCs w:val="10"/>
                <w:lang w:val="en-US"/>
              </w:rPr>
              <w:t>relation to current</w:t>
            </w:r>
            <w:r w:rsidR="008053A7" w:rsidRPr="0014097C">
              <w:rPr>
                <w:rFonts w:ascii="Arial" w:hAnsi="Arial" w:cs="Arial"/>
                <w:sz w:val="10"/>
                <w:szCs w:val="10"/>
                <w:lang w:val="en-US"/>
              </w:rPr>
              <w:t xml:space="preserve"> </w:t>
            </w:r>
            <w:r w:rsidRPr="0014097C">
              <w:rPr>
                <w:rFonts w:ascii="Arial" w:hAnsi="Arial" w:cs="Arial"/>
                <w:sz w:val="10"/>
                <w:szCs w:val="10"/>
                <w:lang w:val="en-US"/>
              </w:rPr>
              <w:t>practice or policy, or relevant research</w:t>
            </w:r>
            <w:r w:rsidR="008053A7" w:rsidRPr="0014097C">
              <w:rPr>
                <w:rFonts w:ascii="Arial" w:hAnsi="Arial" w:cs="Arial"/>
                <w:sz w:val="10"/>
                <w:szCs w:val="10"/>
                <w:lang w:val="en-US"/>
              </w:rPr>
              <w:t>-</w:t>
            </w:r>
            <w:r w:rsidRPr="0014097C">
              <w:rPr>
                <w:rFonts w:ascii="Arial" w:hAnsi="Arial" w:cs="Arial"/>
                <w:sz w:val="10"/>
                <w:szCs w:val="10"/>
                <w:lang w:val="en-US"/>
              </w:rPr>
              <w:t>based literature</w:t>
            </w:r>
            <w:r w:rsidR="008053A7" w:rsidRPr="0014097C">
              <w:rPr>
                <w:rFonts w:ascii="Arial" w:hAnsi="Arial" w:cs="Arial"/>
                <w:sz w:val="10"/>
                <w:szCs w:val="10"/>
                <w:lang w:val="en-US"/>
              </w:rPr>
              <w:t xml:space="preserve"> </w:t>
            </w:r>
            <w:r w:rsidRPr="0014097C">
              <w:rPr>
                <w:rFonts w:ascii="Arial" w:hAnsi="Arial" w:cs="Arial"/>
                <w:sz w:val="10"/>
                <w:szCs w:val="10"/>
                <w:lang w:val="en-US"/>
              </w:rPr>
              <w:t>• If they identify new areas where research</w:t>
            </w:r>
            <w:r w:rsidR="008053A7" w:rsidRPr="0014097C">
              <w:rPr>
                <w:rFonts w:ascii="Arial" w:hAnsi="Arial" w:cs="Arial"/>
                <w:sz w:val="10"/>
                <w:szCs w:val="10"/>
                <w:lang w:val="en-US"/>
              </w:rPr>
              <w:t xml:space="preserve"> </w:t>
            </w:r>
            <w:r w:rsidRPr="0014097C">
              <w:rPr>
                <w:rFonts w:ascii="Arial" w:hAnsi="Arial" w:cs="Arial"/>
                <w:sz w:val="10"/>
                <w:szCs w:val="10"/>
                <w:lang w:val="en-US"/>
              </w:rPr>
              <w:t>is necessary• If the researchers have discussed whether</w:t>
            </w:r>
            <w:r w:rsidR="008053A7" w:rsidRPr="0014097C">
              <w:rPr>
                <w:rFonts w:ascii="Arial" w:hAnsi="Arial" w:cs="Arial"/>
                <w:sz w:val="10"/>
                <w:szCs w:val="10"/>
                <w:lang w:val="en-US"/>
              </w:rPr>
              <w:t xml:space="preserve"> </w:t>
            </w:r>
            <w:r w:rsidRPr="0014097C">
              <w:rPr>
                <w:rFonts w:ascii="Arial" w:hAnsi="Arial" w:cs="Arial"/>
                <w:sz w:val="10"/>
                <w:szCs w:val="10"/>
                <w:lang w:val="en-US"/>
              </w:rPr>
              <w:t>or how the findings can be transferred to</w:t>
            </w:r>
            <w:r w:rsidR="008053A7" w:rsidRPr="0014097C">
              <w:rPr>
                <w:rFonts w:ascii="Arial" w:hAnsi="Arial" w:cs="Arial"/>
                <w:sz w:val="10"/>
                <w:szCs w:val="10"/>
                <w:lang w:val="en-US"/>
              </w:rPr>
              <w:t xml:space="preserve"> </w:t>
            </w:r>
            <w:r w:rsidRPr="0014097C">
              <w:rPr>
                <w:rFonts w:ascii="Arial" w:hAnsi="Arial" w:cs="Arial"/>
                <w:sz w:val="10"/>
                <w:szCs w:val="10"/>
                <w:lang w:val="en-US"/>
              </w:rPr>
              <w:t>other populations or</w:t>
            </w:r>
            <w:r w:rsidR="008053A7" w:rsidRPr="0014097C">
              <w:rPr>
                <w:rFonts w:ascii="Arial" w:hAnsi="Arial" w:cs="Arial"/>
                <w:sz w:val="10"/>
                <w:szCs w:val="10"/>
                <w:lang w:val="en-US"/>
              </w:rPr>
              <w:t xml:space="preserve"> </w:t>
            </w:r>
            <w:r w:rsidRPr="0014097C">
              <w:rPr>
                <w:rFonts w:ascii="Arial" w:hAnsi="Arial" w:cs="Arial"/>
                <w:sz w:val="10"/>
                <w:szCs w:val="10"/>
                <w:lang w:val="en-US"/>
              </w:rPr>
              <w:t>considered other</w:t>
            </w:r>
            <w:r w:rsidR="008053A7" w:rsidRPr="0014097C">
              <w:rPr>
                <w:rFonts w:ascii="Arial" w:hAnsi="Arial" w:cs="Arial"/>
                <w:sz w:val="10"/>
                <w:szCs w:val="10"/>
                <w:lang w:val="en-US"/>
              </w:rPr>
              <w:t xml:space="preserve"> </w:t>
            </w:r>
            <w:r w:rsidRPr="0014097C">
              <w:rPr>
                <w:rFonts w:ascii="Arial" w:hAnsi="Arial" w:cs="Arial"/>
                <w:sz w:val="10"/>
                <w:szCs w:val="10"/>
                <w:lang w:val="en-US"/>
              </w:rPr>
              <w:t>ways the research may be used</w:t>
            </w:r>
          </w:p>
        </w:tc>
        <w:tc>
          <w:tcPr>
            <w:tcW w:w="3969" w:type="dxa"/>
          </w:tcPr>
          <w:p w14:paraId="3155928C" w14:textId="7EE29B7C" w:rsidR="008053A7" w:rsidRPr="0014097C" w:rsidRDefault="008053A7" w:rsidP="008053A7">
            <w:pPr>
              <w:rPr>
                <w:rFonts w:ascii="Arial" w:hAnsi="Arial" w:cs="Arial"/>
                <w:sz w:val="10"/>
                <w:szCs w:val="10"/>
                <w:lang w:val="en-US"/>
              </w:rPr>
            </w:pPr>
            <w:r w:rsidRPr="0014097C">
              <w:rPr>
                <w:rFonts w:ascii="Arial" w:hAnsi="Arial" w:cs="Arial"/>
                <w:sz w:val="10"/>
                <w:szCs w:val="10"/>
                <w:lang w:val="en-US"/>
              </w:rPr>
              <w:t>YES</w:t>
            </w:r>
          </w:p>
          <w:p w14:paraId="2D1E0FDA" w14:textId="77777777" w:rsidR="00D06862" w:rsidRPr="0014097C" w:rsidRDefault="00D06862" w:rsidP="003D149A">
            <w:pPr>
              <w:rPr>
                <w:rFonts w:ascii="Arial" w:hAnsi="Arial" w:cs="Arial"/>
                <w:sz w:val="10"/>
                <w:szCs w:val="10"/>
                <w:lang w:val="en-US"/>
              </w:rPr>
            </w:pPr>
          </w:p>
        </w:tc>
        <w:tc>
          <w:tcPr>
            <w:tcW w:w="3827" w:type="dxa"/>
          </w:tcPr>
          <w:p w14:paraId="7552E3F3" w14:textId="5913EA8E" w:rsidR="00D06862" w:rsidRPr="0014097C" w:rsidRDefault="00344DED" w:rsidP="003D149A">
            <w:pPr>
              <w:rPr>
                <w:rFonts w:ascii="Arial" w:hAnsi="Arial" w:cs="Arial"/>
                <w:sz w:val="10"/>
                <w:szCs w:val="10"/>
                <w:lang w:val="en-US"/>
              </w:rPr>
            </w:pPr>
            <w:r w:rsidRPr="0014097C">
              <w:rPr>
                <w:rFonts w:ascii="Arial" w:hAnsi="Arial" w:cs="Arial"/>
                <w:sz w:val="10"/>
                <w:szCs w:val="10"/>
                <w:lang w:val="en-US"/>
              </w:rPr>
              <w:t>YES</w:t>
            </w:r>
          </w:p>
        </w:tc>
      </w:tr>
      <w:tr w:rsidR="00D06862" w:rsidRPr="00500E23" w14:paraId="7671147B" w14:textId="77777777" w:rsidTr="00344DED">
        <w:tc>
          <w:tcPr>
            <w:tcW w:w="1129" w:type="dxa"/>
            <w:vMerge/>
            <w:shd w:val="clear" w:color="auto" w:fill="D5DCE4" w:themeFill="text2" w:themeFillTint="33"/>
            <w:vAlign w:val="center"/>
          </w:tcPr>
          <w:p w14:paraId="041B5D7A" w14:textId="77777777" w:rsidR="00D06862" w:rsidRPr="0014097C" w:rsidRDefault="00D06862" w:rsidP="00D06862">
            <w:pPr>
              <w:rPr>
                <w:rFonts w:ascii="Arial" w:hAnsi="Arial" w:cs="Arial"/>
                <w:sz w:val="10"/>
                <w:szCs w:val="10"/>
                <w:lang w:val="en-US"/>
              </w:rPr>
            </w:pPr>
          </w:p>
        </w:tc>
        <w:tc>
          <w:tcPr>
            <w:tcW w:w="461" w:type="dxa"/>
            <w:vMerge/>
            <w:shd w:val="clear" w:color="auto" w:fill="D5DCE4" w:themeFill="text2" w:themeFillTint="33"/>
            <w:vAlign w:val="center"/>
          </w:tcPr>
          <w:p w14:paraId="28DDB3CA" w14:textId="77777777" w:rsidR="00D06862" w:rsidRPr="0014097C" w:rsidRDefault="00D06862" w:rsidP="00D06862">
            <w:pPr>
              <w:rPr>
                <w:rFonts w:ascii="Arial" w:hAnsi="Arial" w:cs="Arial"/>
                <w:sz w:val="10"/>
                <w:szCs w:val="10"/>
                <w:lang w:val="en-US"/>
              </w:rPr>
            </w:pPr>
          </w:p>
        </w:tc>
        <w:tc>
          <w:tcPr>
            <w:tcW w:w="5068" w:type="dxa"/>
            <w:shd w:val="clear" w:color="auto" w:fill="D5DCE4" w:themeFill="text2" w:themeFillTint="33"/>
          </w:tcPr>
          <w:p w14:paraId="5C471523" w14:textId="166991BE" w:rsidR="00D06862" w:rsidRPr="0014097C" w:rsidRDefault="00D06862" w:rsidP="003D149A">
            <w:pPr>
              <w:rPr>
                <w:rFonts w:ascii="Arial" w:hAnsi="Arial" w:cs="Arial"/>
                <w:sz w:val="10"/>
                <w:szCs w:val="10"/>
                <w:lang w:val="en-US"/>
              </w:rPr>
            </w:pPr>
            <w:r w:rsidRPr="0014097C">
              <w:rPr>
                <w:rFonts w:ascii="Arial" w:hAnsi="Arial" w:cs="Arial"/>
                <w:sz w:val="10"/>
                <w:szCs w:val="10"/>
                <w:lang w:val="en-US"/>
              </w:rPr>
              <w:t>Comments</w:t>
            </w:r>
          </w:p>
        </w:tc>
        <w:tc>
          <w:tcPr>
            <w:tcW w:w="3969" w:type="dxa"/>
          </w:tcPr>
          <w:p w14:paraId="2E02C7DE" w14:textId="4C6436CD" w:rsidR="00D06862" w:rsidRPr="0014097C" w:rsidRDefault="008053A7" w:rsidP="003D149A">
            <w:pPr>
              <w:rPr>
                <w:rFonts w:ascii="Arial" w:hAnsi="Arial" w:cs="Arial"/>
                <w:sz w:val="10"/>
                <w:szCs w:val="10"/>
                <w:lang w:val="en-US"/>
              </w:rPr>
            </w:pPr>
            <w:r w:rsidRPr="0014097C">
              <w:rPr>
                <w:rFonts w:ascii="Arial" w:hAnsi="Arial" w:cs="Arial"/>
                <w:sz w:val="10"/>
                <w:szCs w:val="10"/>
                <w:lang w:val="en-US"/>
              </w:rPr>
              <w:t>The results of our study may impact future plans and the ability to conduct randomized controlled trials evaluating LMWH and ASA therapy.</w:t>
            </w:r>
          </w:p>
        </w:tc>
        <w:tc>
          <w:tcPr>
            <w:tcW w:w="3827" w:type="dxa"/>
          </w:tcPr>
          <w:p w14:paraId="3BBA558F" w14:textId="058D1F6B" w:rsidR="00D06862" w:rsidRPr="0014097C" w:rsidRDefault="00344DED" w:rsidP="003D149A">
            <w:pPr>
              <w:rPr>
                <w:rFonts w:ascii="Arial" w:hAnsi="Arial" w:cs="Arial"/>
                <w:sz w:val="10"/>
                <w:szCs w:val="10"/>
                <w:lang w:val="en-US"/>
              </w:rPr>
            </w:pPr>
            <w:r w:rsidRPr="0014097C">
              <w:rPr>
                <w:rFonts w:ascii="Arial" w:hAnsi="Arial" w:cs="Arial"/>
                <w:sz w:val="10"/>
                <w:szCs w:val="10"/>
                <w:lang w:val="en-US"/>
              </w:rPr>
              <w:t xml:space="preserve">Research </w:t>
            </w:r>
            <w:r w:rsidR="008C44C5" w:rsidRPr="0014097C">
              <w:rPr>
                <w:rFonts w:ascii="Arial" w:hAnsi="Arial" w:cs="Arial"/>
                <w:sz w:val="10"/>
                <w:szCs w:val="10"/>
                <w:lang w:val="en-US"/>
              </w:rPr>
              <w:t xml:space="preserve">includes </w:t>
            </w:r>
            <w:r w:rsidRPr="0014097C">
              <w:rPr>
                <w:rFonts w:ascii="Arial" w:hAnsi="Arial" w:cs="Arial"/>
                <w:sz w:val="10"/>
                <w:szCs w:val="10"/>
                <w:lang w:val="en-US"/>
              </w:rPr>
              <w:t xml:space="preserve">a clinical implications section and a general statement: </w:t>
            </w:r>
            <w:r w:rsidR="008C44C5" w:rsidRPr="0014097C">
              <w:rPr>
                <w:rFonts w:ascii="Arial" w:hAnsi="Arial" w:cs="Arial"/>
                <w:sz w:val="10"/>
                <w:szCs w:val="10"/>
                <w:lang w:val="en-US"/>
              </w:rPr>
              <w:t>“</w:t>
            </w:r>
            <w:r w:rsidRPr="0014097C">
              <w:rPr>
                <w:rFonts w:ascii="Arial" w:hAnsi="Arial" w:cs="Arial"/>
                <w:sz w:val="10"/>
                <w:szCs w:val="10"/>
                <w:lang w:val="en-US"/>
              </w:rPr>
              <w:t>The study findings provide insight into the lived experiences of pregnant women with thrombophilia and offer several implications for health professionals caring for this population.</w:t>
            </w:r>
            <w:r w:rsidR="008C44C5" w:rsidRPr="0014097C">
              <w:rPr>
                <w:rFonts w:ascii="Arial" w:hAnsi="Arial" w:cs="Arial"/>
                <w:sz w:val="10"/>
                <w:szCs w:val="10"/>
                <w:lang w:val="en-US"/>
              </w:rPr>
              <w:t>”</w:t>
            </w:r>
          </w:p>
        </w:tc>
      </w:tr>
      <w:tr w:rsidR="005A6086" w:rsidRPr="0014097C" w14:paraId="37700AD8" w14:textId="77777777" w:rsidTr="005A6086">
        <w:tc>
          <w:tcPr>
            <w:tcW w:w="1129" w:type="dxa"/>
            <w:vMerge w:val="restart"/>
            <w:shd w:val="clear" w:color="auto" w:fill="ACB9CA" w:themeFill="text2" w:themeFillTint="66"/>
          </w:tcPr>
          <w:p w14:paraId="15EBE1B0" w14:textId="77777777" w:rsidR="005A6086" w:rsidRPr="0014097C" w:rsidRDefault="005A6086" w:rsidP="00344DED">
            <w:pPr>
              <w:rPr>
                <w:rFonts w:ascii="Arial" w:hAnsi="Arial" w:cs="Arial"/>
                <w:sz w:val="10"/>
                <w:szCs w:val="10"/>
                <w:lang w:val="en-US"/>
              </w:rPr>
            </w:pPr>
          </w:p>
        </w:tc>
        <w:tc>
          <w:tcPr>
            <w:tcW w:w="461" w:type="dxa"/>
            <w:vMerge w:val="restart"/>
            <w:shd w:val="clear" w:color="auto" w:fill="ACB9CA" w:themeFill="text2" w:themeFillTint="66"/>
            <w:vAlign w:val="center"/>
          </w:tcPr>
          <w:p w14:paraId="153DE818" w14:textId="7157FC38" w:rsidR="005A6086" w:rsidRPr="0014097C" w:rsidRDefault="005A6086" w:rsidP="00344DED">
            <w:pPr>
              <w:rPr>
                <w:rFonts w:ascii="Arial" w:hAnsi="Arial" w:cs="Arial"/>
                <w:sz w:val="10"/>
                <w:szCs w:val="10"/>
                <w:lang w:val="en-US"/>
              </w:rPr>
            </w:pPr>
            <w:r w:rsidRPr="0014097C">
              <w:rPr>
                <w:rFonts w:ascii="Arial" w:hAnsi="Arial" w:cs="Arial"/>
                <w:sz w:val="10"/>
                <w:szCs w:val="10"/>
                <w:lang w:val="en-US"/>
              </w:rPr>
              <w:t>11</w:t>
            </w:r>
          </w:p>
        </w:tc>
        <w:tc>
          <w:tcPr>
            <w:tcW w:w="5068" w:type="dxa"/>
            <w:shd w:val="clear" w:color="auto" w:fill="ACB9CA" w:themeFill="text2" w:themeFillTint="66"/>
          </w:tcPr>
          <w:p w14:paraId="02FD9B51" w14:textId="15000761" w:rsidR="005A6086" w:rsidRPr="0014097C" w:rsidRDefault="005A6086" w:rsidP="00344DED">
            <w:pPr>
              <w:rPr>
                <w:rFonts w:ascii="Arial" w:hAnsi="Arial" w:cs="Arial"/>
                <w:sz w:val="10"/>
                <w:szCs w:val="10"/>
                <w:lang w:val="en-US"/>
              </w:rPr>
            </w:pPr>
            <w:r w:rsidRPr="0014097C">
              <w:rPr>
                <w:rFonts w:ascii="Arial" w:hAnsi="Arial" w:cs="Arial"/>
                <w:sz w:val="10"/>
                <w:szCs w:val="10"/>
                <w:lang w:val="en-US"/>
              </w:rPr>
              <w:t>Overall assessment</w:t>
            </w:r>
          </w:p>
        </w:tc>
        <w:tc>
          <w:tcPr>
            <w:tcW w:w="3969" w:type="dxa"/>
            <w:shd w:val="clear" w:color="auto" w:fill="ACB9CA" w:themeFill="text2" w:themeFillTint="66"/>
          </w:tcPr>
          <w:p w14:paraId="563C278D" w14:textId="24C88954" w:rsidR="005A6086" w:rsidRPr="0014097C" w:rsidRDefault="005A6086" w:rsidP="00344DED">
            <w:pPr>
              <w:rPr>
                <w:rFonts w:ascii="Arial" w:hAnsi="Arial" w:cs="Arial"/>
                <w:sz w:val="10"/>
                <w:szCs w:val="10"/>
                <w:lang w:val="en-US"/>
              </w:rPr>
            </w:pPr>
            <w:r w:rsidRPr="0014097C">
              <w:rPr>
                <w:rFonts w:ascii="Arial" w:hAnsi="Arial" w:cs="Arial"/>
                <w:sz w:val="10"/>
                <w:szCs w:val="10"/>
                <w:lang w:val="en-US"/>
              </w:rPr>
              <w:t>Unmet Criteria 4 and 6</w:t>
            </w:r>
          </w:p>
        </w:tc>
        <w:tc>
          <w:tcPr>
            <w:tcW w:w="3827" w:type="dxa"/>
            <w:shd w:val="clear" w:color="auto" w:fill="ACB9CA" w:themeFill="text2" w:themeFillTint="66"/>
          </w:tcPr>
          <w:p w14:paraId="5CC61DBF" w14:textId="2805A1C4" w:rsidR="005A6086" w:rsidRPr="0014097C" w:rsidRDefault="005A6086" w:rsidP="00344DED">
            <w:pPr>
              <w:rPr>
                <w:rFonts w:ascii="Arial" w:hAnsi="Arial" w:cs="Arial"/>
                <w:sz w:val="10"/>
                <w:szCs w:val="10"/>
                <w:lang w:val="en-US"/>
              </w:rPr>
            </w:pPr>
            <w:r w:rsidRPr="0014097C">
              <w:rPr>
                <w:rFonts w:ascii="Arial" w:hAnsi="Arial" w:cs="Arial"/>
                <w:sz w:val="10"/>
                <w:szCs w:val="10"/>
                <w:lang w:val="en-US"/>
              </w:rPr>
              <w:t>Unmet Criteria 4 and 6</w:t>
            </w:r>
          </w:p>
        </w:tc>
      </w:tr>
      <w:tr w:rsidR="005A6086" w:rsidRPr="00500E23" w14:paraId="28B79B88" w14:textId="77777777" w:rsidTr="005A6086">
        <w:tc>
          <w:tcPr>
            <w:tcW w:w="1129" w:type="dxa"/>
            <w:vMerge/>
            <w:shd w:val="clear" w:color="auto" w:fill="ACB9CA" w:themeFill="text2" w:themeFillTint="66"/>
          </w:tcPr>
          <w:p w14:paraId="420C716A" w14:textId="77777777" w:rsidR="005A6086" w:rsidRPr="0014097C" w:rsidRDefault="005A6086" w:rsidP="00344DED">
            <w:pPr>
              <w:rPr>
                <w:rFonts w:ascii="Arial" w:hAnsi="Arial" w:cs="Arial"/>
                <w:sz w:val="10"/>
                <w:szCs w:val="10"/>
                <w:lang w:val="en-US"/>
              </w:rPr>
            </w:pPr>
          </w:p>
        </w:tc>
        <w:tc>
          <w:tcPr>
            <w:tcW w:w="461" w:type="dxa"/>
            <w:vMerge/>
            <w:shd w:val="clear" w:color="auto" w:fill="ACB9CA" w:themeFill="text2" w:themeFillTint="66"/>
            <w:vAlign w:val="center"/>
          </w:tcPr>
          <w:p w14:paraId="7267C419" w14:textId="77777777" w:rsidR="005A6086" w:rsidRPr="0014097C" w:rsidRDefault="005A6086" w:rsidP="00344DED">
            <w:pPr>
              <w:rPr>
                <w:rFonts w:ascii="Arial" w:hAnsi="Arial" w:cs="Arial"/>
                <w:sz w:val="10"/>
                <w:szCs w:val="10"/>
                <w:lang w:val="en-US"/>
              </w:rPr>
            </w:pPr>
          </w:p>
        </w:tc>
        <w:tc>
          <w:tcPr>
            <w:tcW w:w="5068" w:type="dxa"/>
            <w:shd w:val="clear" w:color="auto" w:fill="ACB9CA" w:themeFill="text2" w:themeFillTint="66"/>
          </w:tcPr>
          <w:p w14:paraId="11DAF60F" w14:textId="3B255DA5" w:rsidR="005A6086" w:rsidRPr="0014097C" w:rsidRDefault="005A6086" w:rsidP="00344DED">
            <w:pPr>
              <w:rPr>
                <w:rFonts w:ascii="Arial" w:hAnsi="Arial" w:cs="Arial"/>
                <w:sz w:val="10"/>
                <w:szCs w:val="10"/>
                <w:lang w:val="en-US"/>
              </w:rPr>
            </w:pPr>
            <w:r w:rsidRPr="0014097C">
              <w:rPr>
                <w:rFonts w:ascii="Arial" w:hAnsi="Arial" w:cs="Arial"/>
                <w:sz w:val="10"/>
                <w:szCs w:val="10"/>
                <w:lang w:val="en-US"/>
              </w:rPr>
              <w:t>Comments</w:t>
            </w:r>
          </w:p>
        </w:tc>
        <w:tc>
          <w:tcPr>
            <w:tcW w:w="3969" w:type="dxa"/>
            <w:shd w:val="clear" w:color="auto" w:fill="ACB9CA" w:themeFill="text2" w:themeFillTint="66"/>
          </w:tcPr>
          <w:p w14:paraId="181E6469" w14:textId="29356C83" w:rsidR="005A6086" w:rsidRPr="0014097C" w:rsidRDefault="005A6086" w:rsidP="00344DED">
            <w:pPr>
              <w:rPr>
                <w:rFonts w:ascii="Arial" w:hAnsi="Arial" w:cs="Arial"/>
                <w:sz w:val="10"/>
                <w:szCs w:val="10"/>
                <w:lang w:val="en-US"/>
              </w:rPr>
            </w:pPr>
            <w:r w:rsidRPr="0014097C">
              <w:rPr>
                <w:rFonts w:ascii="Arial" w:hAnsi="Arial" w:cs="Arial"/>
                <w:sz w:val="10"/>
                <w:szCs w:val="10"/>
                <w:lang w:val="en-US"/>
              </w:rPr>
              <w:t>Concerns regarding selection bias and the consideration of the relationship between researchers and participants.</w:t>
            </w:r>
          </w:p>
        </w:tc>
        <w:tc>
          <w:tcPr>
            <w:tcW w:w="3827" w:type="dxa"/>
            <w:shd w:val="clear" w:color="auto" w:fill="ACB9CA" w:themeFill="text2" w:themeFillTint="66"/>
          </w:tcPr>
          <w:p w14:paraId="60FEC425" w14:textId="7B1B9884" w:rsidR="005A6086" w:rsidRPr="0014097C" w:rsidRDefault="005A6086" w:rsidP="00344DED">
            <w:pPr>
              <w:rPr>
                <w:rFonts w:ascii="Arial" w:hAnsi="Arial" w:cs="Arial"/>
                <w:sz w:val="10"/>
                <w:szCs w:val="10"/>
                <w:lang w:val="en-US"/>
              </w:rPr>
            </w:pPr>
            <w:r w:rsidRPr="0014097C">
              <w:rPr>
                <w:rFonts w:ascii="Arial" w:hAnsi="Arial" w:cs="Arial"/>
                <w:sz w:val="10"/>
                <w:szCs w:val="10"/>
                <w:lang w:val="en-US"/>
              </w:rPr>
              <w:t>Concerns regarding selection bias and the consideration of the relationship between researchers and participants.</w:t>
            </w:r>
          </w:p>
        </w:tc>
      </w:tr>
    </w:tbl>
    <w:p w14:paraId="3DF08241" w14:textId="4EC1BB6C" w:rsidR="007D6A85" w:rsidRDefault="007D6A85" w:rsidP="003D149A">
      <w:pPr>
        <w:rPr>
          <w:rFonts w:ascii="Times New Roman" w:hAnsi="Times New Roman" w:cs="Times New Roman"/>
          <w:sz w:val="10"/>
          <w:szCs w:val="10"/>
          <w:lang w:val="en-US"/>
        </w:rPr>
      </w:pPr>
    </w:p>
    <w:p w14:paraId="794006D5" w14:textId="28530919" w:rsidR="007D6A85" w:rsidRDefault="007D6A85" w:rsidP="003D149A">
      <w:pPr>
        <w:rPr>
          <w:rFonts w:ascii="Times New Roman" w:hAnsi="Times New Roman" w:cs="Times New Roman"/>
          <w:sz w:val="10"/>
          <w:szCs w:val="10"/>
          <w:lang w:val="en-US"/>
        </w:rPr>
      </w:pPr>
    </w:p>
    <w:p w14:paraId="1490D755" w14:textId="13A183CA" w:rsidR="007D6A85" w:rsidRDefault="007D6A85" w:rsidP="003D149A">
      <w:pPr>
        <w:rPr>
          <w:rFonts w:ascii="Times New Roman" w:hAnsi="Times New Roman" w:cs="Times New Roman"/>
          <w:sz w:val="10"/>
          <w:szCs w:val="10"/>
          <w:lang w:val="en-US"/>
        </w:rPr>
      </w:pPr>
    </w:p>
    <w:p w14:paraId="3649A0CB" w14:textId="41AA5F5E" w:rsidR="007D6A85" w:rsidRDefault="007D6A85" w:rsidP="003D149A">
      <w:pPr>
        <w:rPr>
          <w:rFonts w:ascii="Times New Roman" w:hAnsi="Times New Roman" w:cs="Times New Roman"/>
          <w:sz w:val="10"/>
          <w:szCs w:val="10"/>
          <w:lang w:val="en-US"/>
        </w:rPr>
      </w:pPr>
    </w:p>
    <w:p w14:paraId="401967E6" w14:textId="20E922C2" w:rsidR="007D6A85" w:rsidRDefault="007D6A85" w:rsidP="003D149A">
      <w:pPr>
        <w:rPr>
          <w:rFonts w:ascii="Times New Roman" w:hAnsi="Times New Roman" w:cs="Times New Roman"/>
          <w:sz w:val="10"/>
          <w:szCs w:val="10"/>
          <w:lang w:val="en-US"/>
        </w:rPr>
      </w:pPr>
    </w:p>
    <w:p w14:paraId="2AE72054" w14:textId="7FD004AA" w:rsidR="00630D65" w:rsidRDefault="00630D65" w:rsidP="003D149A">
      <w:pPr>
        <w:rPr>
          <w:rFonts w:ascii="Times New Roman" w:hAnsi="Times New Roman" w:cs="Times New Roman"/>
          <w:sz w:val="10"/>
          <w:szCs w:val="10"/>
          <w:lang w:val="en-US"/>
        </w:rPr>
      </w:pPr>
    </w:p>
    <w:p w14:paraId="6A4FD8E7" w14:textId="14410C88" w:rsidR="00630D65" w:rsidRDefault="00630D65" w:rsidP="003D149A">
      <w:pPr>
        <w:rPr>
          <w:rFonts w:ascii="Times New Roman" w:hAnsi="Times New Roman" w:cs="Times New Roman"/>
          <w:sz w:val="10"/>
          <w:szCs w:val="10"/>
          <w:lang w:val="en-US"/>
        </w:rPr>
      </w:pPr>
    </w:p>
    <w:p w14:paraId="1E8A857D" w14:textId="432FDC35" w:rsidR="00630D65" w:rsidRDefault="00630D65" w:rsidP="003D149A">
      <w:pPr>
        <w:rPr>
          <w:rFonts w:ascii="Times New Roman" w:hAnsi="Times New Roman" w:cs="Times New Roman"/>
          <w:sz w:val="10"/>
          <w:szCs w:val="10"/>
          <w:lang w:val="en-US"/>
        </w:rPr>
      </w:pPr>
    </w:p>
    <w:p w14:paraId="1E1FC841" w14:textId="445227C6" w:rsidR="00630D65" w:rsidRDefault="00630D65" w:rsidP="003D149A">
      <w:pPr>
        <w:rPr>
          <w:rFonts w:ascii="Times New Roman" w:hAnsi="Times New Roman" w:cs="Times New Roman"/>
          <w:sz w:val="10"/>
          <w:szCs w:val="10"/>
          <w:lang w:val="en-US"/>
        </w:rPr>
      </w:pPr>
    </w:p>
    <w:p w14:paraId="1ECCBFAF" w14:textId="2FE24D81" w:rsidR="00630D65" w:rsidRDefault="00630D65" w:rsidP="003D149A">
      <w:pPr>
        <w:rPr>
          <w:rFonts w:ascii="Times New Roman" w:hAnsi="Times New Roman" w:cs="Times New Roman"/>
          <w:sz w:val="10"/>
          <w:szCs w:val="10"/>
          <w:lang w:val="en-US"/>
        </w:rPr>
      </w:pPr>
    </w:p>
    <w:p w14:paraId="17C418CB" w14:textId="58F7EFCC" w:rsidR="00630D65" w:rsidRDefault="00630D65" w:rsidP="003D149A">
      <w:pPr>
        <w:rPr>
          <w:rFonts w:ascii="Times New Roman" w:hAnsi="Times New Roman" w:cs="Times New Roman"/>
          <w:sz w:val="10"/>
          <w:szCs w:val="10"/>
          <w:lang w:val="en-US"/>
        </w:rPr>
      </w:pPr>
    </w:p>
    <w:p w14:paraId="3AB74CF6" w14:textId="251049C4" w:rsidR="00630D65" w:rsidRDefault="00630D65" w:rsidP="003D149A">
      <w:pPr>
        <w:rPr>
          <w:rFonts w:ascii="Times New Roman" w:hAnsi="Times New Roman" w:cs="Times New Roman"/>
          <w:sz w:val="10"/>
          <w:szCs w:val="10"/>
          <w:lang w:val="en-US"/>
        </w:rPr>
      </w:pPr>
    </w:p>
    <w:p w14:paraId="7CEABA38" w14:textId="53F6E443" w:rsidR="00630D65" w:rsidRDefault="00630D65" w:rsidP="003D149A">
      <w:pPr>
        <w:rPr>
          <w:rFonts w:ascii="Times New Roman" w:hAnsi="Times New Roman" w:cs="Times New Roman"/>
          <w:sz w:val="10"/>
          <w:szCs w:val="10"/>
          <w:lang w:val="en-US"/>
        </w:rPr>
      </w:pPr>
    </w:p>
    <w:p w14:paraId="419FCA29" w14:textId="2A1B6F59" w:rsidR="00630D65" w:rsidRDefault="00630D65" w:rsidP="003D149A">
      <w:pPr>
        <w:rPr>
          <w:rFonts w:ascii="Times New Roman" w:hAnsi="Times New Roman" w:cs="Times New Roman"/>
          <w:sz w:val="10"/>
          <w:szCs w:val="10"/>
          <w:lang w:val="en-US"/>
        </w:rPr>
      </w:pPr>
    </w:p>
    <w:p w14:paraId="798B64BF" w14:textId="73A4F529" w:rsidR="00630D65" w:rsidRDefault="00630D65" w:rsidP="003D149A">
      <w:pPr>
        <w:rPr>
          <w:rFonts w:ascii="Times New Roman" w:hAnsi="Times New Roman" w:cs="Times New Roman"/>
          <w:sz w:val="10"/>
          <w:szCs w:val="10"/>
          <w:lang w:val="en-US"/>
        </w:rPr>
      </w:pPr>
    </w:p>
    <w:p w14:paraId="1A5E16D0" w14:textId="269DF937" w:rsidR="00630D65" w:rsidRDefault="00630D65" w:rsidP="003D149A">
      <w:pPr>
        <w:rPr>
          <w:rFonts w:ascii="Times New Roman" w:hAnsi="Times New Roman" w:cs="Times New Roman"/>
          <w:sz w:val="10"/>
          <w:szCs w:val="10"/>
          <w:lang w:val="en-US"/>
        </w:rPr>
      </w:pPr>
    </w:p>
    <w:p w14:paraId="156E69AE" w14:textId="47D9029D" w:rsidR="00630D65" w:rsidRDefault="00630D65" w:rsidP="003D149A">
      <w:pPr>
        <w:rPr>
          <w:rFonts w:ascii="Times New Roman" w:hAnsi="Times New Roman" w:cs="Times New Roman"/>
          <w:sz w:val="10"/>
          <w:szCs w:val="10"/>
          <w:lang w:val="en-US"/>
        </w:rPr>
      </w:pPr>
    </w:p>
    <w:p w14:paraId="6B462909" w14:textId="7DA11C9A" w:rsidR="00630D65" w:rsidRDefault="00630D65" w:rsidP="003D149A">
      <w:pPr>
        <w:rPr>
          <w:rFonts w:ascii="Times New Roman" w:hAnsi="Times New Roman" w:cs="Times New Roman"/>
          <w:sz w:val="10"/>
          <w:szCs w:val="10"/>
          <w:lang w:val="en-US"/>
        </w:rPr>
      </w:pPr>
    </w:p>
    <w:p w14:paraId="28D33429" w14:textId="4984D83E" w:rsidR="00630D65" w:rsidRDefault="00630D65" w:rsidP="003D149A">
      <w:pPr>
        <w:rPr>
          <w:rFonts w:ascii="Times New Roman" w:hAnsi="Times New Roman" w:cs="Times New Roman"/>
          <w:sz w:val="10"/>
          <w:szCs w:val="10"/>
          <w:lang w:val="en-US"/>
        </w:rPr>
      </w:pPr>
    </w:p>
    <w:p w14:paraId="0868AA14" w14:textId="325175CB" w:rsidR="00630D65" w:rsidRDefault="00630D65" w:rsidP="003D149A">
      <w:pPr>
        <w:rPr>
          <w:rFonts w:ascii="Times New Roman" w:hAnsi="Times New Roman" w:cs="Times New Roman"/>
          <w:sz w:val="10"/>
          <w:szCs w:val="10"/>
          <w:lang w:val="en-US"/>
        </w:rPr>
      </w:pPr>
    </w:p>
    <w:p w14:paraId="7A20ACE2" w14:textId="25A1707A" w:rsidR="00630D65" w:rsidRDefault="00630D65" w:rsidP="003D149A">
      <w:pPr>
        <w:rPr>
          <w:rFonts w:ascii="Times New Roman" w:hAnsi="Times New Roman" w:cs="Times New Roman"/>
          <w:sz w:val="10"/>
          <w:szCs w:val="10"/>
          <w:lang w:val="en-US"/>
        </w:rPr>
      </w:pPr>
    </w:p>
    <w:p w14:paraId="3D64AF18" w14:textId="5A9DFD17" w:rsidR="005329E8" w:rsidRDefault="005329E8" w:rsidP="003D149A">
      <w:pPr>
        <w:rPr>
          <w:rFonts w:ascii="Times New Roman" w:hAnsi="Times New Roman" w:cs="Times New Roman"/>
          <w:sz w:val="10"/>
          <w:szCs w:val="10"/>
          <w:lang w:val="en-US"/>
        </w:rPr>
      </w:pPr>
    </w:p>
    <w:p w14:paraId="7A033F3B" w14:textId="699DBF81" w:rsidR="005329E8" w:rsidRDefault="005329E8" w:rsidP="003D149A">
      <w:pPr>
        <w:rPr>
          <w:rFonts w:ascii="Times New Roman" w:hAnsi="Times New Roman" w:cs="Times New Roman"/>
          <w:sz w:val="10"/>
          <w:szCs w:val="10"/>
          <w:lang w:val="en-US"/>
        </w:rPr>
      </w:pPr>
    </w:p>
    <w:p w14:paraId="63C8A87B" w14:textId="23F450C0" w:rsidR="005329E8" w:rsidRDefault="005329E8" w:rsidP="003D149A">
      <w:pPr>
        <w:rPr>
          <w:rFonts w:ascii="Times New Roman" w:hAnsi="Times New Roman" w:cs="Times New Roman"/>
          <w:sz w:val="10"/>
          <w:szCs w:val="10"/>
          <w:lang w:val="en-US"/>
        </w:rPr>
      </w:pPr>
    </w:p>
    <w:p w14:paraId="6ECA95F6" w14:textId="6CE7F1C1" w:rsidR="005329E8" w:rsidRDefault="005329E8" w:rsidP="003D149A">
      <w:pPr>
        <w:rPr>
          <w:rFonts w:ascii="Times New Roman" w:hAnsi="Times New Roman" w:cs="Times New Roman"/>
          <w:sz w:val="10"/>
          <w:szCs w:val="10"/>
          <w:lang w:val="en-US"/>
        </w:rPr>
      </w:pPr>
    </w:p>
    <w:p w14:paraId="19326ED4" w14:textId="3ED27C47" w:rsidR="005329E8" w:rsidRDefault="005329E8" w:rsidP="003D149A">
      <w:pPr>
        <w:rPr>
          <w:rFonts w:ascii="Times New Roman" w:hAnsi="Times New Roman" w:cs="Times New Roman"/>
          <w:sz w:val="10"/>
          <w:szCs w:val="10"/>
          <w:lang w:val="en-US"/>
        </w:rPr>
      </w:pPr>
    </w:p>
    <w:p w14:paraId="2BF691A7" w14:textId="2D3E6FB0" w:rsidR="005329E8" w:rsidRDefault="005329E8" w:rsidP="003D149A">
      <w:pPr>
        <w:rPr>
          <w:rFonts w:ascii="Times New Roman" w:hAnsi="Times New Roman" w:cs="Times New Roman"/>
          <w:sz w:val="10"/>
          <w:szCs w:val="10"/>
          <w:lang w:val="en-US"/>
        </w:rPr>
      </w:pPr>
    </w:p>
    <w:p w14:paraId="4F4F795F" w14:textId="36F00176" w:rsidR="005329E8" w:rsidRDefault="005329E8" w:rsidP="003D149A">
      <w:pPr>
        <w:rPr>
          <w:rFonts w:ascii="Times New Roman" w:hAnsi="Times New Roman" w:cs="Times New Roman"/>
          <w:sz w:val="10"/>
          <w:szCs w:val="10"/>
          <w:lang w:val="en-US"/>
        </w:rPr>
      </w:pPr>
    </w:p>
    <w:p w14:paraId="3074DE70" w14:textId="0E864EF9" w:rsidR="005329E8" w:rsidRDefault="005329E8" w:rsidP="003D149A">
      <w:pPr>
        <w:rPr>
          <w:rFonts w:ascii="Times New Roman" w:hAnsi="Times New Roman" w:cs="Times New Roman"/>
          <w:sz w:val="10"/>
          <w:szCs w:val="10"/>
          <w:lang w:val="en-US"/>
        </w:rPr>
      </w:pPr>
    </w:p>
    <w:p w14:paraId="51906998" w14:textId="2C2FBC78" w:rsidR="005329E8" w:rsidRDefault="005329E8" w:rsidP="003D149A">
      <w:pPr>
        <w:rPr>
          <w:rFonts w:ascii="Times New Roman" w:hAnsi="Times New Roman" w:cs="Times New Roman"/>
          <w:sz w:val="10"/>
          <w:szCs w:val="10"/>
          <w:lang w:val="en-US"/>
        </w:rPr>
      </w:pPr>
    </w:p>
    <w:p w14:paraId="3E5E0FAD" w14:textId="398C2FA6" w:rsidR="005329E8" w:rsidRDefault="005329E8" w:rsidP="003D149A">
      <w:pPr>
        <w:rPr>
          <w:rFonts w:ascii="Times New Roman" w:hAnsi="Times New Roman" w:cs="Times New Roman"/>
          <w:sz w:val="10"/>
          <w:szCs w:val="10"/>
          <w:lang w:val="en-US"/>
        </w:rPr>
      </w:pPr>
    </w:p>
    <w:p w14:paraId="520CB7F0" w14:textId="4CF95AB6" w:rsidR="005329E8" w:rsidRDefault="005329E8" w:rsidP="003D149A">
      <w:pPr>
        <w:rPr>
          <w:rFonts w:ascii="Times New Roman" w:hAnsi="Times New Roman" w:cs="Times New Roman"/>
          <w:sz w:val="10"/>
          <w:szCs w:val="10"/>
          <w:lang w:val="en-US"/>
        </w:rPr>
      </w:pPr>
    </w:p>
    <w:p w14:paraId="1519E0DF" w14:textId="1CD47BF1" w:rsidR="005329E8" w:rsidRDefault="005329E8" w:rsidP="003D149A">
      <w:pPr>
        <w:rPr>
          <w:rFonts w:ascii="Times New Roman" w:hAnsi="Times New Roman" w:cs="Times New Roman"/>
          <w:sz w:val="10"/>
          <w:szCs w:val="10"/>
          <w:lang w:val="en-US"/>
        </w:rPr>
      </w:pPr>
    </w:p>
    <w:p w14:paraId="1EA3977B" w14:textId="04F715BD" w:rsidR="005329E8" w:rsidRDefault="005329E8" w:rsidP="003D149A">
      <w:pPr>
        <w:rPr>
          <w:rFonts w:ascii="Times New Roman" w:hAnsi="Times New Roman" w:cs="Times New Roman"/>
          <w:sz w:val="10"/>
          <w:szCs w:val="10"/>
          <w:lang w:val="en-US"/>
        </w:rPr>
      </w:pPr>
    </w:p>
    <w:p w14:paraId="1609B526" w14:textId="0D774335" w:rsidR="005329E8" w:rsidRDefault="005329E8" w:rsidP="003D149A">
      <w:pPr>
        <w:rPr>
          <w:rFonts w:ascii="Times New Roman" w:hAnsi="Times New Roman" w:cs="Times New Roman"/>
          <w:sz w:val="10"/>
          <w:szCs w:val="10"/>
          <w:lang w:val="en-US"/>
        </w:rPr>
      </w:pPr>
    </w:p>
    <w:p w14:paraId="3359F7E9" w14:textId="1D886D34" w:rsidR="005329E8" w:rsidRDefault="005329E8" w:rsidP="003D149A">
      <w:pPr>
        <w:rPr>
          <w:rFonts w:ascii="Times New Roman" w:hAnsi="Times New Roman" w:cs="Times New Roman"/>
          <w:sz w:val="10"/>
          <w:szCs w:val="10"/>
          <w:lang w:val="en-US"/>
        </w:rPr>
      </w:pPr>
    </w:p>
    <w:p w14:paraId="15D22947" w14:textId="3A8643E9" w:rsidR="005329E8" w:rsidRDefault="005329E8" w:rsidP="003D149A">
      <w:pPr>
        <w:rPr>
          <w:rFonts w:ascii="Times New Roman" w:hAnsi="Times New Roman" w:cs="Times New Roman"/>
          <w:sz w:val="10"/>
          <w:szCs w:val="10"/>
          <w:lang w:val="en-US"/>
        </w:rPr>
      </w:pPr>
    </w:p>
    <w:p w14:paraId="4BE8278C" w14:textId="244200E6" w:rsidR="005329E8" w:rsidRDefault="005329E8" w:rsidP="003D149A">
      <w:pPr>
        <w:rPr>
          <w:rFonts w:ascii="Times New Roman" w:hAnsi="Times New Roman" w:cs="Times New Roman"/>
          <w:sz w:val="10"/>
          <w:szCs w:val="10"/>
          <w:lang w:val="en-US"/>
        </w:rPr>
      </w:pPr>
    </w:p>
    <w:p w14:paraId="132945A2" w14:textId="316115AB" w:rsidR="005329E8" w:rsidRDefault="005329E8" w:rsidP="003D149A">
      <w:pPr>
        <w:rPr>
          <w:rFonts w:ascii="Times New Roman" w:hAnsi="Times New Roman" w:cs="Times New Roman"/>
          <w:sz w:val="10"/>
          <w:szCs w:val="10"/>
          <w:lang w:val="en-US"/>
        </w:rPr>
      </w:pPr>
    </w:p>
    <w:p w14:paraId="74891556" w14:textId="77777777" w:rsidR="005329E8" w:rsidRDefault="005329E8" w:rsidP="003D149A">
      <w:pPr>
        <w:rPr>
          <w:rFonts w:ascii="Times New Roman" w:hAnsi="Times New Roman" w:cs="Times New Roman"/>
          <w:sz w:val="10"/>
          <w:szCs w:val="10"/>
          <w:lang w:val="en-US"/>
        </w:rPr>
      </w:pPr>
    </w:p>
    <w:p w14:paraId="738277A2" w14:textId="3D851924" w:rsidR="007D6A85" w:rsidRDefault="007D6A85" w:rsidP="003D149A">
      <w:pPr>
        <w:rPr>
          <w:rFonts w:ascii="Times New Roman" w:hAnsi="Times New Roman" w:cs="Times New Roman"/>
          <w:sz w:val="10"/>
          <w:szCs w:val="10"/>
          <w:lang w:val="en-US"/>
        </w:rPr>
      </w:pPr>
    </w:p>
    <w:p w14:paraId="3622489B" w14:textId="77777777" w:rsidR="006C26A8" w:rsidRDefault="006C26A8" w:rsidP="003D149A">
      <w:pPr>
        <w:rPr>
          <w:rFonts w:ascii="Times New Roman" w:hAnsi="Times New Roman" w:cs="Times New Roman"/>
          <w:sz w:val="10"/>
          <w:szCs w:val="10"/>
          <w:lang w:val="en-US"/>
        </w:rPr>
      </w:pPr>
    </w:p>
    <w:tbl>
      <w:tblPr>
        <w:tblStyle w:val="Tablaconcuadrcula"/>
        <w:tblW w:w="0" w:type="auto"/>
        <w:tblLayout w:type="fixed"/>
        <w:tblLook w:val="04A0" w:firstRow="1" w:lastRow="0" w:firstColumn="1" w:lastColumn="0" w:noHBand="0" w:noVBand="1"/>
      </w:tblPr>
      <w:tblGrid>
        <w:gridCol w:w="1011"/>
        <w:gridCol w:w="828"/>
        <w:gridCol w:w="991"/>
        <w:gridCol w:w="1422"/>
        <w:gridCol w:w="1130"/>
        <w:gridCol w:w="878"/>
        <w:gridCol w:w="681"/>
        <w:gridCol w:w="650"/>
        <w:gridCol w:w="1193"/>
        <w:gridCol w:w="2502"/>
        <w:gridCol w:w="900"/>
        <w:gridCol w:w="1493"/>
      </w:tblGrid>
      <w:tr w:rsidR="003F54B4" w:rsidRPr="00500E23" w14:paraId="53B7BDB5" w14:textId="74BF1785" w:rsidTr="00B80E8B">
        <w:tc>
          <w:tcPr>
            <w:tcW w:w="13679" w:type="dxa"/>
            <w:gridSpan w:val="12"/>
            <w:shd w:val="clear" w:color="auto" w:fill="ACB9CA" w:themeFill="text2" w:themeFillTint="66"/>
          </w:tcPr>
          <w:p w14:paraId="61F6458C" w14:textId="10888C7A" w:rsidR="003F54B4" w:rsidRPr="007E60C5" w:rsidRDefault="003F54B4" w:rsidP="0082450C">
            <w:pPr>
              <w:rPr>
                <w:rFonts w:ascii="Arial" w:hAnsi="Arial" w:cs="Arial"/>
                <w:sz w:val="10"/>
                <w:szCs w:val="10"/>
                <w:lang w:val="en-US"/>
              </w:rPr>
            </w:pPr>
            <w:r w:rsidRPr="007E60C5">
              <w:rPr>
                <w:rFonts w:ascii="Arial" w:hAnsi="Arial" w:cs="Arial"/>
                <w:sz w:val="10"/>
                <w:szCs w:val="10"/>
                <w:lang w:val="en-US"/>
              </w:rPr>
              <w:t xml:space="preserve">Table S4: </w:t>
            </w:r>
            <w:proofErr w:type="spellStart"/>
            <w:r w:rsidR="00D17D66" w:rsidRPr="007E60C5">
              <w:rPr>
                <w:rFonts w:ascii="Arial" w:hAnsi="Arial" w:cs="Arial"/>
                <w:sz w:val="10"/>
                <w:szCs w:val="10"/>
                <w:lang w:val="en-US"/>
              </w:rPr>
              <w:t>CERQual</w:t>
            </w:r>
            <w:proofErr w:type="spellEnd"/>
            <w:r w:rsidR="00D17D66" w:rsidRPr="007E60C5">
              <w:rPr>
                <w:rFonts w:ascii="Arial" w:hAnsi="Arial" w:cs="Arial"/>
                <w:sz w:val="10"/>
                <w:szCs w:val="10"/>
                <w:lang w:val="en-US"/>
              </w:rPr>
              <w:t xml:space="preserve"> Evidence Profile</w:t>
            </w:r>
          </w:p>
        </w:tc>
      </w:tr>
      <w:tr w:rsidR="00B80E8B" w:rsidRPr="007E60C5" w14:paraId="742B9690" w14:textId="3FD6EBFE" w:rsidTr="00B80E8B">
        <w:tc>
          <w:tcPr>
            <w:tcW w:w="1011" w:type="dxa"/>
            <w:shd w:val="clear" w:color="auto" w:fill="D5DCE4" w:themeFill="text2" w:themeFillTint="33"/>
          </w:tcPr>
          <w:p w14:paraId="4553CCF0" w14:textId="0AA1129E" w:rsidR="00B80E8B" w:rsidRPr="007E60C5" w:rsidRDefault="00B80E8B" w:rsidP="00CE5E80">
            <w:pPr>
              <w:jc w:val="center"/>
              <w:rPr>
                <w:rFonts w:ascii="Arial" w:hAnsi="Arial" w:cs="Arial"/>
                <w:sz w:val="10"/>
                <w:szCs w:val="10"/>
                <w:lang w:val="en-US"/>
              </w:rPr>
            </w:pPr>
            <w:r w:rsidRPr="007E60C5">
              <w:rPr>
                <w:rFonts w:ascii="Arial" w:hAnsi="Arial" w:cs="Arial"/>
                <w:bCs/>
                <w:sz w:val="10"/>
                <w:szCs w:val="10"/>
                <w:lang w:val="en-US"/>
              </w:rPr>
              <w:t>Summary of Qualitative Findings (</w:t>
            </w:r>
            <w:proofErr w:type="spellStart"/>
            <w:r w:rsidRPr="007E60C5">
              <w:rPr>
                <w:rFonts w:ascii="Arial" w:hAnsi="Arial" w:cs="Arial"/>
                <w:bCs/>
                <w:sz w:val="10"/>
                <w:szCs w:val="10"/>
                <w:lang w:val="en-US"/>
              </w:rPr>
              <w:t>SoQF</w:t>
            </w:r>
            <w:proofErr w:type="spellEnd"/>
            <w:r w:rsidRPr="007E60C5">
              <w:rPr>
                <w:rFonts w:ascii="Arial" w:hAnsi="Arial" w:cs="Arial"/>
                <w:bCs/>
                <w:sz w:val="10"/>
                <w:szCs w:val="10"/>
                <w:lang w:val="en-US"/>
              </w:rPr>
              <w:t>)</w:t>
            </w:r>
          </w:p>
        </w:tc>
        <w:tc>
          <w:tcPr>
            <w:tcW w:w="828" w:type="dxa"/>
            <w:vMerge w:val="restart"/>
            <w:shd w:val="clear" w:color="auto" w:fill="D5DCE4" w:themeFill="text2" w:themeFillTint="33"/>
            <w:vAlign w:val="center"/>
          </w:tcPr>
          <w:p w14:paraId="62EE61C8" w14:textId="364D0F61" w:rsidR="00B80E8B" w:rsidRPr="007E60C5" w:rsidRDefault="00B80E8B" w:rsidP="003F54B4">
            <w:pPr>
              <w:jc w:val="center"/>
              <w:rPr>
                <w:rFonts w:ascii="Arial" w:hAnsi="Arial" w:cs="Arial"/>
                <w:sz w:val="10"/>
                <w:szCs w:val="10"/>
                <w:lang w:val="en-US"/>
              </w:rPr>
            </w:pPr>
            <w:r w:rsidRPr="007E60C5">
              <w:rPr>
                <w:rFonts w:ascii="Arial" w:hAnsi="Arial" w:cs="Arial"/>
                <w:sz w:val="10"/>
                <w:szCs w:val="10"/>
                <w:lang w:val="en-US"/>
              </w:rPr>
              <w:t>Studies contributing to the review finding</w:t>
            </w:r>
          </w:p>
        </w:tc>
        <w:tc>
          <w:tcPr>
            <w:tcW w:w="991" w:type="dxa"/>
            <w:vMerge w:val="restart"/>
            <w:shd w:val="clear" w:color="auto" w:fill="D5DCE4" w:themeFill="text2" w:themeFillTint="33"/>
            <w:vAlign w:val="center"/>
          </w:tcPr>
          <w:p w14:paraId="6E2A2DC4" w14:textId="0911B616" w:rsidR="00B80E8B" w:rsidRPr="007E60C5" w:rsidRDefault="00B80E8B" w:rsidP="003F54B4">
            <w:pPr>
              <w:jc w:val="center"/>
              <w:rPr>
                <w:rFonts w:ascii="Arial" w:hAnsi="Arial" w:cs="Arial"/>
                <w:sz w:val="10"/>
                <w:szCs w:val="10"/>
                <w:lang w:val="en-US"/>
              </w:rPr>
            </w:pPr>
            <w:r w:rsidRPr="007E60C5">
              <w:rPr>
                <w:rFonts w:ascii="Arial" w:hAnsi="Arial" w:cs="Arial"/>
                <w:sz w:val="10"/>
                <w:szCs w:val="10"/>
                <w:lang w:val="en-US"/>
              </w:rPr>
              <w:t>Methodological limitations</w:t>
            </w:r>
          </w:p>
        </w:tc>
        <w:tc>
          <w:tcPr>
            <w:tcW w:w="1422" w:type="dxa"/>
            <w:vMerge w:val="restart"/>
            <w:shd w:val="clear" w:color="auto" w:fill="D5DCE4" w:themeFill="text2" w:themeFillTint="33"/>
            <w:vAlign w:val="center"/>
          </w:tcPr>
          <w:p w14:paraId="12B44AE4" w14:textId="77777777" w:rsidR="00B80E8B" w:rsidRPr="007E60C5" w:rsidRDefault="00B80E8B" w:rsidP="003F54B4">
            <w:pPr>
              <w:jc w:val="center"/>
              <w:rPr>
                <w:rFonts w:ascii="Arial" w:hAnsi="Arial" w:cs="Arial"/>
                <w:sz w:val="10"/>
                <w:szCs w:val="10"/>
                <w:lang w:val="en-US"/>
              </w:rPr>
            </w:pPr>
            <w:r w:rsidRPr="007E60C5">
              <w:rPr>
                <w:rFonts w:ascii="Arial" w:hAnsi="Arial" w:cs="Arial"/>
                <w:sz w:val="10"/>
                <w:szCs w:val="10"/>
                <w:lang w:val="en-US"/>
              </w:rPr>
              <w:t>Coherence</w:t>
            </w:r>
          </w:p>
          <w:p w14:paraId="632A988F" w14:textId="3F900248" w:rsidR="00B80E8B" w:rsidRPr="007E60C5" w:rsidRDefault="00B80E8B" w:rsidP="003F54B4">
            <w:pPr>
              <w:jc w:val="center"/>
              <w:rPr>
                <w:rFonts w:ascii="Arial" w:hAnsi="Arial" w:cs="Arial"/>
                <w:sz w:val="10"/>
                <w:szCs w:val="10"/>
                <w:lang w:val="en-US"/>
              </w:rPr>
            </w:pPr>
          </w:p>
        </w:tc>
        <w:tc>
          <w:tcPr>
            <w:tcW w:w="1130" w:type="dxa"/>
            <w:vMerge w:val="restart"/>
            <w:shd w:val="clear" w:color="auto" w:fill="D5DCE4" w:themeFill="text2" w:themeFillTint="33"/>
            <w:vAlign w:val="center"/>
          </w:tcPr>
          <w:p w14:paraId="3187FAB8" w14:textId="781103B5" w:rsidR="00B80E8B" w:rsidRPr="007E60C5" w:rsidRDefault="00B80E8B" w:rsidP="003F54B4">
            <w:pPr>
              <w:jc w:val="center"/>
              <w:rPr>
                <w:rFonts w:ascii="Arial" w:hAnsi="Arial" w:cs="Arial"/>
                <w:sz w:val="10"/>
                <w:szCs w:val="10"/>
                <w:lang w:val="en-US"/>
              </w:rPr>
            </w:pPr>
            <w:r w:rsidRPr="007E60C5">
              <w:rPr>
                <w:rFonts w:ascii="Arial" w:hAnsi="Arial" w:cs="Arial"/>
                <w:sz w:val="10"/>
                <w:szCs w:val="10"/>
                <w:lang w:val="en-US"/>
              </w:rPr>
              <w:t>Adequacy</w:t>
            </w:r>
          </w:p>
        </w:tc>
        <w:tc>
          <w:tcPr>
            <w:tcW w:w="5904" w:type="dxa"/>
            <w:gridSpan w:val="5"/>
            <w:vMerge w:val="restart"/>
            <w:shd w:val="clear" w:color="auto" w:fill="D5DCE4" w:themeFill="text2" w:themeFillTint="33"/>
            <w:vAlign w:val="center"/>
          </w:tcPr>
          <w:p w14:paraId="61228449" w14:textId="1C5C41D7" w:rsidR="00B80E8B" w:rsidRPr="007E60C5" w:rsidRDefault="00B80E8B" w:rsidP="003F54B4">
            <w:pPr>
              <w:jc w:val="center"/>
              <w:rPr>
                <w:rFonts w:ascii="Arial" w:hAnsi="Arial" w:cs="Arial"/>
                <w:sz w:val="10"/>
                <w:szCs w:val="10"/>
                <w:vertAlign w:val="superscript"/>
                <w:lang w:val="en-US"/>
              </w:rPr>
            </w:pPr>
            <w:r w:rsidRPr="007E60C5">
              <w:rPr>
                <w:rFonts w:ascii="Arial" w:hAnsi="Arial" w:cs="Arial"/>
                <w:sz w:val="10"/>
                <w:szCs w:val="10"/>
                <w:lang w:val="en-US"/>
              </w:rPr>
              <w:t>Relevance</w:t>
            </w:r>
          </w:p>
          <w:p w14:paraId="0DB001A4" w14:textId="77777777" w:rsidR="00B80E8B" w:rsidRPr="007E60C5" w:rsidRDefault="00B80E8B" w:rsidP="003F54B4">
            <w:pPr>
              <w:jc w:val="center"/>
              <w:rPr>
                <w:rFonts w:ascii="Arial" w:hAnsi="Arial" w:cs="Arial"/>
                <w:sz w:val="10"/>
                <w:szCs w:val="10"/>
                <w:lang w:val="en-US"/>
              </w:rPr>
            </w:pPr>
          </w:p>
        </w:tc>
        <w:tc>
          <w:tcPr>
            <w:tcW w:w="900" w:type="dxa"/>
            <w:vMerge w:val="restart"/>
            <w:shd w:val="clear" w:color="auto" w:fill="D5DCE4" w:themeFill="text2" w:themeFillTint="33"/>
            <w:vAlign w:val="center"/>
          </w:tcPr>
          <w:p w14:paraId="00B4F426" w14:textId="5239C7BA" w:rsidR="00B80E8B" w:rsidRPr="007E60C5" w:rsidRDefault="00B80E8B" w:rsidP="003F54B4">
            <w:pPr>
              <w:jc w:val="center"/>
              <w:rPr>
                <w:rFonts w:ascii="Arial" w:hAnsi="Arial" w:cs="Arial"/>
                <w:sz w:val="10"/>
                <w:szCs w:val="10"/>
                <w:lang w:val="en-US"/>
              </w:rPr>
            </w:pPr>
            <w:proofErr w:type="spellStart"/>
            <w:r w:rsidRPr="007E60C5">
              <w:rPr>
                <w:rFonts w:ascii="Arial" w:hAnsi="Arial" w:cs="Arial"/>
                <w:sz w:val="10"/>
                <w:szCs w:val="10"/>
                <w:lang w:val="en-US"/>
              </w:rPr>
              <w:t>CERQual</w:t>
            </w:r>
            <w:proofErr w:type="spellEnd"/>
            <w:r w:rsidRPr="007E60C5">
              <w:rPr>
                <w:rFonts w:ascii="Arial" w:hAnsi="Arial" w:cs="Arial"/>
                <w:sz w:val="10"/>
                <w:szCs w:val="10"/>
                <w:lang w:val="en-US"/>
              </w:rPr>
              <w:t xml:space="preserve"> assessment of confidence in the evidence</w:t>
            </w:r>
          </w:p>
          <w:p w14:paraId="516C3202" w14:textId="77777777" w:rsidR="00B80E8B" w:rsidRPr="007E60C5" w:rsidRDefault="00B80E8B" w:rsidP="003F54B4">
            <w:pPr>
              <w:jc w:val="center"/>
              <w:rPr>
                <w:rFonts w:ascii="Arial" w:hAnsi="Arial" w:cs="Arial"/>
                <w:sz w:val="10"/>
                <w:szCs w:val="10"/>
                <w:lang w:val="en-US"/>
              </w:rPr>
            </w:pPr>
          </w:p>
        </w:tc>
        <w:tc>
          <w:tcPr>
            <w:tcW w:w="1493" w:type="dxa"/>
            <w:vMerge w:val="restart"/>
            <w:shd w:val="clear" w:color="auto" w:fill="D5DCE4" w:themeFill="text2" w:themeFillTint="33"/>
            <w:vAlign w:val="center"/>
          </w:tcPr>
          <w:p w14:paraId="33284AD6" w14:textId="423516A4" w:rsidR="00B80E8B" w:rsidRPr="007E60C5" w:rsidRDefault="00B80E8B" w:rsidP="003F54B4">
            <w:pPr>
              <w:jc w:val="center"/>
              <w:rPr>
                <w:rFonts w:ascii="Arial" w:hAnsi="Arial" w:cs="Arial"/>
                <w:sz w:val="10"/>
                <w:szCs w:val="10"/>
                <w:lang w:val="en-US"/>
              </w:rPr>
            </w:pPr>
            <w:r w:rsidRPr="007E60C5">
              <w:rPr>
                <w:rFonts w:ascii="Arial" w:hAnsi="Arial" w:cs="Arial"/>
                <w:sz w:val="10"/>
                <w:szCs w:val="10"/>
                <w:lang w:val="en-US"/>
              </w:rPr>
              <w:t xml:space="preserve">Explanation of </w:t>
            </w:r>
            <w:proofErr w:type="spellStart"/>
            <w:r w:rsidRPr="007E60C5">
              <w:rPr>
                <w:rFonts w:ascii="Arial" w:hAnsi="Arial" w:cs="Arial"/>
                <w:sz w:val="10"/>
                <w:szCs w:val="10"/>
                <w:lang w:val="en-US"/>
              </w:rPr>
              <w:t>CERQual</w:t>
            </w:r>
            <w:proofErr w:type="spellEnd"/>
            <w:r w:rsidRPr="007E60C5">
              <w:rPr>
                <w:rFonts w:ascii="Arial" w:hAnsi="Arial" w:cs="Arial"/>
                <w:sz w:val="10"/>
                <w:szCs w:val="10"/>
                <w:lang w:val="en-US"/>
              </w:rPr>
              <w:t xml:space="preserve"> assessment</w:t>
            </w:r>
          </w:p>
        </w:tc>
      </w:tr>
      <w:tr w:rsidR="00B80E8B" w:rsidRPr="007E60C5" w14:paraId="56D51487" w14:textId="77777777" w:rsidTr="00B80E8B">
        <w:trPr>
          <w:trHeight w:val="115"/>
        </w:trPr>
        <w:tc>
          <w:tcPr>
            <w:tcW w:w="1011" w:type="dxa"/>
            <w:vMerge w:val="restart"/>
            <w:shd w:val="clear" w:color="auto" w:fill="D5DCE4" w:themeFill="text2" w:themeFillTint="33"/>
          </w:tcPr>
          <w:p w14:paraId="06CF18FC" w14:textId="10EC8848" w:rsidR="00B80E8B" w:rsidRPr="007E60C5" w:rsidRDefault="00B80E8B" w:rsidP="00D62EA4">
            <w:pPr>
              <w:rPr>
                <w:rFonts w:ascii="Arial" w:hAnsi="Arial" w:cs="Arial"/>
                <w:sz w:val="10"/>
                <w:szCs w:val="10"/>
                <w:lang w:val="en-US"/>
              </w:rPr>
            </w:pPr>
            <w:r>
              <w:rPr>
                <w:rFonts w:ascii="Arial" w:hAnsi="Arial" w:cs="Arial"/>
                <w:sz w:val="10"/>
                <w:szCs w:val="10"/>
                <w:lang w:val="en-US"/>
              </w:rPr>
              <w:t>Themes</w:t>
            </w:r>
          </w:p>
        </w:tc>
        <w:tc>
          <w:tcPr>
            <w:tcW w:w="828" w:type="dxa"/>
            <w:vMerge/>
            <w:shd w:val="clear" w:color="auto" w:fill="auto"/>
          </w:tcPr>
          <w:p w14:paraId="51FE3910" w14:textId="3AE9DEB7" w:rsidR="00B80E8B" w:rsidRPr="007E60C5" w:rsidRDefault="00B80E8B" w:rsidP="00D62EA4">
            <w:pPr>
              <w:rPr>
                <w:rFonts w:ascii="Arial" w:hAnsi="Arial" w:cs="Arial"/>
                <w:sz w:val="10"/>
                <w:szCs w:val="10"/>
                <w:lang w:val="en-US"/>
              </w:rPr>
            </w:pPr>
          </w:p>
        </w:tc>
        <w:tc>
          <w:tcPr>
            <w:tcW w:w="991" w:type="dxa"/>
            <w:vMerge/>
            <w:shd w:val="clear" w:color="auto" w:fill="auto"/>
          </w:tcPr>
          <w:p w14:paraId="20DFF986" w14:textId="77777777" w:rsidR="00B80E8B" w:rsidRPr="007E60C5" w:rsidRDefault="00B80E8B" w:rsidP="00D62EA4">
            <w:pPr>
              <w:rPr>
                <w:rFonts w:ascii="Arial" w:hAnsi="Arial" w:cs="Arial"/>
                <w:sz w:val="10"/>
                <w:szCs w:val="10"/>
                <w:lang w:val="en-US"/>
              </w:rPr>
            </w:pPr>
          </w:p>
        </w:tc>
        <w:tc>
          <w:tcPr>
            <w:tcW w:w="1422" w:type="dxa"/>
            <w:vMerge/>
            <w:shd w:val="clear" w:color="auto" w:fill="auto"/>
          </w:tcPr>
          <w:p w14:paraId="4B7453EF" w14:textId="77777777" w:rsidR="00B80E8B" w:rsidRPr="007E60C5" w:rsidRDefault="00B80E8B" w:rsidP="000017B5">
            <w:pPr>
              <w:rPr>
                <w:rFonts w:ascii="Arial" w:hAnsi="Arial" w:cs="Arial"/>
                <w:sz w:val="10"/>
                <w:szCs w:val="10"/>
                <w:lang w:val="en-US"/>
              </w:rPr>
            </w:pPr>
          </w:p>
        </w:tc>
        <w:tc>
          <w:tcPr>
            <w:tcW w:w="1130" w:type="dxa"/>
            <w:vMerge/>
            <w:shd w:val="clear" w:color="auto" w:fill="auto"/>
          </w:tcPr>
          <w:p w14:paraId="48C4D1E3" w14:textId="77777777" w:rsidR="00B80E8B" w:rsidRPr="007E60C5" w:rsidRDefault="00B80E8B" w:rsidP="000017B5">
            <w:pPr>
              <w:rPr>
                <w:rFonts w:ascii="Arial" w:hAnsi="Arial" w:cs="Arial"/>
                <w:sz w:val="10"/>
                <w:szCs w:val="10"/>
                <w:lang w:val="en-US"/>
              </w:rPr>
            </w:pPr>
          </w:p>
        </w:tc>
        <w:tc>
          <w:tcPr>
            <w:tcW w:w="5904" w:type="dxa"/>
            <w:gridSpan w:val="5"/>
            <w:vMerge/>
          </w:tcPr>
          <w:p w14:paraId="6F733A5C" w14:textId="77777777" w:rsidR="00B80E8B" w:rsidRPr="007E60C5" w:rsidRDefault="00B80E8B" w:rsidP="000017B5">
            <w:pPr>
              <w:rPr>
                <w:rFonts w:ascii="Arial" w:hAnsi="Arial" w:cs="Arial"/>
                <w:sz w:val="10"/>
                <w:szCs w:val="10"/>
                <w:lang w:val="en-US"/>
              </w:rPr>
            </w:pPr>
          </w:p>
        </w:tc>
        <w:tc>
          <w:tcPr>
            <w:tcW w:w="900" w:type="dxa"/>
            <w:vMerge/>
            <w:shd w:val="clear" w:color="auto" w:fill="auto"/>
          </w:tcPr>
          <w:p w14:paraId="41B4D80B" w14:textId="343BA69A" w:rsidR="00B80E8B" w:rsidRPr="007E60C5" w:rsidRDefault="00B80E8B" w:rsidP="000017B5">
            <w:pPr>
              <w:rPr>
                <w:rFonts w:ascii="Arial" w:hAnsi="Arial" w:cs="Arial"/>
                <w:sz w:val="10"/>
                <w:szCs w:val="10"/>
                <w:lang w:val="en-US"/>
              </w:rPr>
            </w:pPr>
          </w:p>
        </w:tc>
        <w:tc>
          <w:tcPr>
            <w:tcW w:w="1493" w:type="dxa"/>
            <w:vMerge/>
            <w:shd w:val="clear" w:color="auto" w:fill="auto"/>
          </w:tcPr>
          <w:p w14:paraId="51D0EB06" w14:textId="77777777" w:rsidR="00B80E8B" w:rsidRPr="007E60C5" w:rsidRDefault="00B80E8B" w:rsidP="000017B5">
            <w:pPr>
              <w:rPr>
                <w:rFonts w:ascii="Arial" w:hAnsi="Arial" w:cs="Arial"/>
                <w:sz w:val="10"/>
                <w:szCs w:val="10"/>
                <w:lang w:val="en-US"/>
              </w:rPr>
            </w:pPr>
          </w:p>
        </w:tc>
      </w:tr>
      <w:tr w:rsidR="00B80E8B" w:rsidRPr="007E60C5" w14:paraId="78F7ECEF" w14:textId="77777777" w:rsidTr="00B80E8B">
        <w:tc>
          <w:tcPr>
            <w:tcW w:w="1011" w:type="dxa"/>
            <w:vMerge/>
            <w:shd w:val="clear" w:color="auto" w:fill="auto"/>
          </w:tcPr>
          <w:p w14:paraId="6B0D0880" w14:textId="77777777" w:rsidR="00B80E8B" w:rsidRPr="007E60C5" w:rsidRDefault="00B80E8B" w:rsidP="00D62EA4">
            <w:pPr>
              <w:rPr>
                <w:rFonts w:ascii="Arial" w:hAnsi="Arial" w:cs="Arial"/>
                <w:sz w:val="10"/>
                <w:szCs w:val="10"/>
                <w:lang w:val="en-US"/>
              </w:rPr>
            </w:pPr>
          </w:p>
        </w:tc>
        <w:tc>
          <w:tcPr>
            <w:tcW w:w="828" w:type="dxa"/>
            <w:vMerge/>
            <w:shd w:val="clear" w:color="auto" w:fill="auto"/>
          </w:tcPr>
          <w:p w14:paraId="5E96A2BE" w14:textId="77777777" w:rsidR="00B80E8B" w:rsidRPr="007E60C5" w:rsidRDefault="00B80E8B" w:rsidP="00D62EA4">
            <w:pPr>
              <w:rPr>
                <w:rFonts w:ascii="Arial" w:hAnsi="Arial" w:cs="Arial"/>
                <w:sz w:val="10"/>
                <w:szCs w:val="10"/>
                <w:lang w:val="en-US"/>
              </w:rPr>
            </w:pPr>
          </w:p>
        </w:tc>
        <w:tc>
          <w:tcPr>
            <w:tcW w:w="991" w:type="dxa"/>
            <w:vMerge/>
            <w:shd w:val="clear" w:color="auto" w:fill="auto"/>
          </w:tcPr>
          <w:p w14:paraId="53EE3DCC" w14:textId="77777777" w:rsidR="00B80E8B" w:rsidRPr="007E60C5" w:rsidRDefault="00B80E8B" w:rsidP="000C1890">
            <w:pPr>
              <w:rPr>
                <w:rFonts w:ascii="Arial" w:hAnsi="Arial" w:cs="Arial"/>
                <w:sz w:val="10"/>
                <w:szCs w:val="10"/>
                <w:lang w:val="en-US"/>
              </w:rPr>
            </w:pPr>
          </w:p>
        </w:tc>
        <w:tc>
          <w:tcPr>
            <w:tcW w:w="1422" w:type="dxa"/>
            <w:vMerge/>
            <w:shd w:val="clear" w:color="auto" w:fill="auto"/>
          </w:tcPr>
          <w:p w14:paraId="75C58EBA" w14:textId="77777777" w:rsidR="00B80E8B" w:rsidRPr="007E60C5" w:rsidRDefault="00B80E8B" w:rsidP="000017B5">
            <w:pPr>
              <w:rPr>
                <w:rFonts w:ascii="Arial" w:hAnsi="Arial" w:cs="Arial"/>
                <w:sz w:val="10"/>
                <w:szCs w:val="10"/>
                <w:lang w:val="en-US"/>
              </w:rPr>
            </w:pPr>
          </w:p>
        </w:tc>
        <w:tc>
          <w:tcPr>
            <w:tcW w:w="1130" w:type="dxa"/>
            <w:vMerge/>
            <w:shd w:val="clear" w:color="auto" w:fill="auto"/>
          </w:tcPr>
          <w:p w14:paraId="37016AAF" w14:textId="77777777" w:rsidR="00B80E8B" w:rsidRPr="007E60C5" w:rsidRDefault="00B80E8B" w:rsidP="000017B5">
            <w:pPr>
              <w:rPr>
                <w:rFonts w:ascii="Arial" w:hAnsi="Arial" w:cs="Arial"/>
                <w:sz w:val="10"/>
                <w:szCs w:val="10"/>
                <w:lang w:val="en-US"/>
              </w:rPr>
            </w:pPr>
          </w:p>
        </w:tc>
        <w:tc>
          <w:tcPr>
            <w:tcW w:w="878" w:type="dxa"/>
            <w:shd w:val="clear" w:color="auto" w:fill="D5DCE4" w:themeFill="text2" w:themeFillTint="33"/>
          </w:tcPr>
          <w:p w14:paraId="476799DA" w14:textId="3F8CCA68" w:rsidR="00B80E8B" w:rsidRPr="007E60C5" w:rsidRDefault="00B80E8B" w:rsidP="000017B5">
            <w:pPr>
              <w:rPr>
                <w:rFonts w:ascii="Arial" w:hAnsi="Arial" w:cs="Arial"/>
                <w:sz w:val="10"/>
                <w:szCs w:val="10"/>
                <w:lang w:val="en-US"/>
              </w:rPr>
            </w:pPr>
            <w:r w:rsidRPr="007E60C5">
              <w:rPr>
                <w:rFonts w:ascii="Arial" w:hAnsi="Arial" w:cs="Arial"/>
                <w:sz w:val="10"/>
                <w:szCs w:val="10"/>
                <w:lang w:val="en-US"/>
              </w:rPr>
              <w:t>Direct relevance</w:t>
            </w:r>
          </w:p>
        </w:tc>
        <w:tc>
          <w:tcPr>
            <w:tcW w:w="681" w:type="dxa"/>
            <w:shd w:val="clear" w:color="auto" w:fill="D5DCE4" w:themeFill="text2" w:themeFillTint="33"/>
          </w:tcPr>
          <w:p w14:paraId="6C862DD0" w14:textId="3B5A8637" w:rsidR="00B80E8B" w:rsidRPr="007E60C5" w:rsidRDefault="00B80E8B" w:rsidP="000017B5">
            <w:pPr>
              <w:rPr>
                <w:rFonts w:ascii="Arial" w:hAnsi="Arial" w:cs="Arial"/>
                <w:sz w:val="10"/>
                <w:szCs w:val="10"/>
                <w:lang w:val="en-US"/>
              </w:rPr>
            </w:pPr>
            <w:r w:rsidRPr="007E60C5">
              <w:rPr>
                <w:rFonts w:ascii="Arial" w:hAnsi="Arial" w:cs="Arial"/>
                <w:sz w:val="10"/>
                <w:szCs w:val="10"/>
                <w:lang w:val="en-US"/>
              </w:rPr>
              <w:t>Indirect relevance</w:t>
            </w:r>
          </w:p>
        </w:tc>
        <w:tc>
          <w:tcPr>
            <w:tcW w:w="650" w:type="dxa"/>
            <w:shd w:val="clear" w:color="auto" w:fill="D5DCE4" w:themeFill="text2" w:themeFillTint="33"/>
          </w:tcPr>
          <w:p w14:paraId="72987ACC" w14:textId="19055656" w:rsidR="00B80E8B" w:rsidRPr="007E60C5" w:rsidRDefault="00B80E8B" w:rsidP="000017B5">
            <w:pPr>
              <w:rPr>
                <w:rFonts w:ascii="Arial" w:hAnsi="Arial" w:cs="Arial"/>
                <w:sz w:val="10"/>
                <w:szCs w:val="10"/>
                <w:lang w:val="en-US"/>
              </w:rPr>
            </w:pPr>
            <w:r w:rsidRPr="007E60C5">
              <w:rPr>
                <w:rFonts w:ascii="Arial" w:hAnsi="Arial" w:cs="Arial"/>
                <w:sz w:val="10"/>
                <w:szCs w:val="10"/>
                <w:lang w:val="en-US"/>
              </w:rPr>
              <w:t>Partial relevance</w:t>
            </w:r>
          </w:p>
        </w:tc>
        <w:tc>
          <w:tcPr>
            <w:tcW w:w="1193" w:type="dxa"/>
            <w:shd w:val="clear" w:color="auto" w:fill="D5DCE4" w:themeFill="text2" w:themeFillTint="33"/>
          </w:tcPr>
          <w:p w14:paraId="5EABD639" w14:textId="5460D23A" w:rsidR="00B80E8B" w:rsidRPr="007E60C5" w:rsidRDefault="00B80E8B" w:rsidP="000017B5">
            <w:pPr>
              <w:rPr>
                <w:rFonts w:ascii="Arial" w:hAnsi="Arial" w:cs="Arial"/>
                <w:sz w:val="10"/>
                <w:szCs w:val="10"/>
                <w:lang w:val="en-US"/>
              </w:rPr>
            </w:pPr>
            <w:r w:rsidRPr="007E60C5">
              <w:rPr>
                <w:rFonts w:ascii="Arial" w:hAnsi="Arial" w:cs="Arial"/>
                <w:sz w:val="10"/>
                <w:szCs w:val="10"/>
                <w:lang w:val="en-US"/>
              </w:rPr>
              <w:t>Unclear relevance</w:t>
            </w:r>
          </w:p>
        </w:tc>
        <w:tc>
          <w:tcPr>
            <w:tcW w:w="2502" w:type="dxa"/>
            <w:shd w:val="clear" w:color="auto" w:fill="D5DCE4" w:themeFill="text2" w:themeFillTint="33"/>
          </w:tcPr>
          <w:p w14:paraId="4C6691D1" w14:textId="3380C7DD" w:rsidR="00B80E8B" w:rsidRPr="007E60C5" w:rsidRDefault="00B80E8B" w:rsidP="000017B5">
            <w:pPr>
              <w:rPr>
                <w:rFonts w:ascii="Arial" w:hAnsi="Arial" w:cs="Arial"/>
                <w:sz w:val="10"/>
                <w:szCs w:val="10"/>
                <w:lang w:val="en-US"/>
              </w:rPr>
            </w:pPr>
            <w:r w:rsidRPr="007E60C5">
              <w:rPr>
                <w:rFonts w:ascii="Arial" w:hAnsi="Arial" w:cs="Arial"/>
                <w:sz w:val="10"/>
                <w:szCs w:val="10"/>
                <w:lang w:val="en-US"/>
              </w:rPr>
              <w:t xml:space="preserve">Overall </w:t>
            </w:r>
            <w:proofErr w:type="spellStart"/>
            <w:r w:rsidRPr="007E60C5">
              <w:rPr>
                <w:rFonts w:ascii="Arial" w:hAnsi="Arial" w:cs="Arial"/>
                <w:sz w:val="10"/>
                <w:szCs w:val="10"/>
                <w:lang w:val="en-US"/>
              </w:rPr>
              <w:t>Relavance</w:t>
            </w:r>
            <w:proofErr w:type="spellEnd"/>
          </w:p>
        </w:tc>
        <w:tc>
          <w:tcPr>
            <w:tcW w:w="900" w:type="dxa"/>
            <w:vMerge/>
            <w:shd w:val="clear" w:color="auto" w:fill="auto"/>
          </w:tcPr>
          <w:p w14:paraId="15F4DB64" w14:textId="77777777" w:rsidR="00B80E8B" w:rsidRPr="007E60C5" w:rsidRDefault="00B80E8B" w:rsidP="000017B5">
            <w:pPr>
              <w:rPr>
                <w:rFonts w:ascii="Arial" w:hAnsi="Arial" w:cs="Arial"/>
                <w:sz w:val="10"/>
                <w:szCs w:val="10"/>
                <w:lang w:val="en-US"/>
              </w:rPr>
            </w:pPr>
          </w:p>
        </w:tc>
        <w:tc>
          <w:tcPr>
            <w:tcW w:w="1493" w:type="dxa"/>
            <w:vMerge/>
            <w:shd w:val="clear" w:color="auto" w:fill="auto"/>
          </w:tcPr>
          <w:p w14:paraId="6D914459" w14:textId="77777777" w:rsidR="00B80E8B" w:rsidRPr="007E60C5" w:rsidRDefault="00B80E8B" w:rsidP="000017B5">
            <w:pPr>
              <w:rPr>
                <w:rFonts w:ascii="Arial" w:hAnsi="Arial" w:cs="Arial"/>
                <w:sz w:val="10"/>
                <w:szCs w:val="10"/>
                <w:lang w:val="en-US"/>
              </w:rPr>
            </w:pPr>
          </w:p>
        </w:tc>
      </w:tr>
      <w:tr w:rsidR="006C26A8" w:rsidRPr="00500E23" w14:paraId="141BF390" w14:textId="77777777" w:rsidTr="00B80E8B">
        <w:tc>
          <w:tcPr>
            <w:tcW w:w="1011" w:type="dxa"/>
            <w:shd w:val="clear" w:color="auto" w:fill="auto"/>
          </w:tcPr>
          <w:p w14:paraId="49BBA6A7" w14:textId="27BEF83E"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Attitude towards the decision -making of using LMWH</w:t>
            </w:r>
          </w:p>
        </w:tc>
        <w:tc>
          <w:tcPr>
            <w:tcW w:w="828" w:type="dxa"/>
            <w:shd w:val="clear" w:color="auto" w:fill="auto"/>
          </w:tcPr>
          <w:p w14:paraId="1BE6FBEE" w14:textId="1A875437" w:rsidR="006C26A8" w:rsidRPr="007E60C5" w:rsidRDefault="00944E7A" w:rsidP="006C26A8">
            <w:pPr>
              <w:rPr>
                <w:rFonts w:ascii="Arial" w:hAnsi="Arial" w:cs="Arial"/>
                <w:sz w:val="10"/>
                <w:szCs w:val="10"/>
                <w:lang w:val="en-US"/>
              </w:rPr>
            </w:pPr>
            <w:r>
              <w:rPr>
                <w:rFonts w:ascii="Arial" w:hAnsi="Arial" w:cs="Arial"/>
                <w:sz w:val="10"/>
                <w:szCs w:val="10"/>
                <w:lang w:val="en-US"/>
              </w:rPr>
              <w:t>BATES</w:t>
            </w:r>
            <w:r w:rsidR="006C26A8" w:rsidRPr="007E60C5">
              <w:rPr>
                <w:rFonts w:ascii="Arial" w:hAnsi="Arial" w:cs="Arial"/>
                <w:sz w:val="10"/>
                <w:szCs w:val="10"/>
                <w:lang w:val="en-US"/>
              </w:rPr>
              <w:t>.</w:t>
            </w:r>
            <w:r w:rsidR="008C42A7">
              <w:rPr>
                <w:rFonts w:ascii="Arial" w:hAnsi="Arial" w:cs="Arial"/>
                <w:sz w:val="10"/>
                <w:szCs w:val="10"/>
                <w:lang w:val="en-US"/>
              </w:rPr>
              <w:t>2021</w:t>
            </w:r>
          </w:p>
          <w:p w14:paraId="4D18A172" w14:textId="6447AC74"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Martens.2007</w:t>
            </w:r>
          </w:p>
          <w:p w14:paraId="6ECCCBD9" w14:textId="77777777"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Patel 2012</w:t>
            </w:r>
          </w:p>
          <w:p w14:paraId="2CAFC95D" w14:textId="77777777" w:rsidR="006C26A8" w:rsidRPr="007E60C5" w:rsidRDefault="006C26A8" w:rsidP="006C26A8">
            <w:pPr>
              <w:rPr>
                <w:rFonts w:ascii="Arial" w:hAnsi="Arial" w:cs="Arial"/>
                <w:sz w:val="10"/>
                <w:szCs w:val="10"/>
                <w:lang w:val="en-US"/>
              </w:rPr>
            </w:pPr>
          </w:p>
          <w:p w14:paraId="3EF53FF8" w14:textId="4F3EE861" w:rsidR="006C26A8" w:rsidRPr="007E60C5" w:rsidRDefault="006C26A8" w:rsidP="006C26A8">
            <w:pPr>
              <w:rPr>
                <w:rFonts w:ascii="Arial" w:hAnsi="Arial" w:cs="Arial"/>
                <w:sz w:val="10"/>
                <w:szCs w:val="10"/>
                <w:lang w:val="en-US"/>
              </w:rPr>
            </w:pPr>
          </w:p>
        </w:tc>
        <w:tc>
          <w:tcPr>
            <w:tcW w:w="991" w:type="dxa"/>
            <w:shd w:val="clear" w:color="auto" w:fill="auto"/>
          </w:tcPr>
          <w:p w14:paraId="498847F1" w14:textId="77777777"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Moderate methodological limitations</w:t>
            </w:r>
          </w:p>
          <w:p w14:paraId="11C68A55" w14:textId="349E859A"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2 studies with moderate (unclear recruitment and sampling)</w:t>
            </w:r>
          </w:p>
          <w:p w14:paraId="61A3D03A" w14:textId="1C0ACAEB" w:rsidR="006C26A8" w:rsidRPr="007E60C5" w:rsidRDefault="006C26A8" w:rsidP="006C26A8">
            <w:pPr>
              <w:rPr>
                <w:rFonts w:ascii="Arial" w:hAnsi="Arial" w:cs="Arial"/>
                <w:sz w:val="10"/>
                <w:szCs w:val="10"/>
                <w:lang w:val="en-US"/>
              </w:rPr>
            </w:pPr>
          </w:p>
        </w:tc>
        <w:tc>
          <w:tcPr>
            <w:tcW w:w="1422" w:type="dxa"/>
            <w:shd w:val="clear" w:color="auto" w:fill="auto"/>
          </w:tcPr>
          <w:p w14:paraId="647837AE" w14:textId="4AB46631"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lastRenderedPageBreak/>
              <w:t>No or very minor concerns</w:t>
            </w:r>
          </w:p>
        </w:tc>
        <w:tc>
          <w:tcPr>
            <w:tcW w:w="1130" w:type="dxa"/>
            <w:shd w:val="clear" w:color="auto" w:fill="auto"/>
          </w:tcPr>
          <w:p w14:paraId="72FCFCA7" w14:textId="7CCF61F5"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 xml:space="preserve">Minor concerns: Elements of the underlying data are well-defined presenting few demands for data richness; however, </w:t>
            </w:r>
            <w:r w:rsidRPr="007E60C5">
              <w:rPr>
                <w:rFonts w:ascii="Arial" w:hAnsi="Arial" w:cs="Arial"/>
                <w:sz w:val="10"/>
                <w:szCs w:val="10"/>
                <w:lang w:val="en-US"/>
              </w:rPr>
              <w:lastRenderedPageBreak/>
              <w:t xml:space="preserve">there is a demand for data quantity </w:t>
            </w:r>
          </w:p>
        </w:tc>
        <w:tc>
          <w:tcPr>
            <w:tcW w:w="878" w:type="dxa"/>
          </w:tcPr>
          <w:p w14:paraId="5288D86C" w14:textId="2785443B" w:rsidR="006C26A8" w:rsidRPr="007E60C5" w:rsidRDefault="00500E23" w:rsidP="006C26A8">
            <w:pPr>
              <w:rPr>
                <w:rFonts w:ascii="Arial" w:hAnsi="Arial" w:cs="Arial"/>
                <w:sz w:val="10"/>
                <w:szCs w:val="10"/>
                <w:lang w:val="en-US"/>
              </w:rPr>
            </w:pPr>
            <w:r>
              <w:rPr>
                <w:rFonts w:ascii="Arial" w:hAnsi="Arial" w:cs="Arial"/>
                <w:sz w:val="10"/>
                <w:szCs w:val="10"/>
                <w:lang w:val="en-US"/>
              </w:rPr>
              <w:lastRenderedPageBreak/>
              <w:t>Skeith</w:t>
            </w:r>
            <w:r w:rsidR="006C26A8" w:rsidRPr="007E60C5">
              <w:rPr>
                <w:rFonts w:ascii="Arial" w:hAnsi="Arial" w:cs="Arial"/>
                <w:sz w:val="10"/>
                <w:szCs w:val="10"/>
                <w:lang w:val="en-US"/>
              </w:rPr>
              <w:t>.</w:t>
            </w:r>
            <w:r w:rsidR="008C42A7">
              <w:rPr>
                <w:rFonts w:ascii="Arial" w:hAnsi="Arial" w:cs="Arial"/>
                <w:sz w:val="10"/>
                <w:szCs w:val="10"/>
                <w:lang w:val="en-US"/>
              </w:rPr>
              <w:t>2021</w:t>
            </w:r>
          </w:p>
          <w:p w14:paraId="66E3899D" w14:textId="77777777"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Martens.2007</w:t>
            </w:r>
          </w:p>
          <w:p w14:paraId="0A3D4AA2" w14:textId="77777777"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Patel 2012</w:t>
            </w:r>
          </w:p>
          <w:p w14:paraId="1B7896FB" w14:textId="77777777" w:rsidR="006C26A8" w:rsidRPr="007E60C5" w:rsidRDefault="006C26A8" w:rsidP="006C26A8">
            <w:pPr>
              <w:rPr>
                <w:rFonts w:ascii="Arial" w:hAnsi="Arial" w:cs="Arial"/>
                <w:sz w:val="10"/>
                <w:szCs w:val="10"/>
                <w:lang w:val="en-US"/>
              </w:rPr>
            </w:pPr>
          </w:p>
        </w:tc>
        <w:tc>
          <w:tcPr>
            <w:tcW w:w="681" w:type="dxa"/>
          </w:tcPr>
          <w:p w14:paraId="7C44EA01" w14:textId="77777777" w:rsidR="006C26A8" w:rsidRPr="007E60C5" w:rsidRDefault="006C26A8" w:rsidP="006C26A8">
            <w:pPr>
              <w:rPr>
                <w:rFonts w:ascii="Arial" w:hAnsi="Arial" w:cs="Arial"/>
                <w:sz w:val="10"/>
                <w:szCs w:val="10"/>
                <w:lang w:val="en-US"/>
              </w:rPr>
            </w:pPr>
          </w:p>
        </w:tc>
        <w:tc>
          <w:tcPr>
            <w:tcW w:w="650" w:type="dxa"/>
          </w:tcPr>
          <w:p w14:paraId="7AD22BDC" w14:textId="77777777" w:rsidR="006C26A8" w:rsidRPr="007E60C5" w:rsidRDefault="006C26A8" w:rsidP="006C26A8">
            <w:pPr>
              <w:rPr>
                <w:rFonts w:ascii="Arial" w:hAnsi="Arial" w:cs="Arial"/>
                <w:sz w:val="10"/>
                <w:szCs w:val="10"/>
                <w:lang w:val="en-US"/>
              </w:rPr>
            </w:pPr>
          </w:p>
        </w:tc>
        <w:tc>
          <w:tcPr>
            <w:tcW w:w="1193" w:type="dxa"/>
          </w:tcPr>
          <w:p w14:paraId="121C426C" w14:textId="77777777"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Patel 2012</w:t>
            </w:r>
          </w:p>
          <w:p w14:paraId="6BE98EBB" w14:textId="77777777" w:rsidR="006C26A8" w:rsidRPr="007E60C5" w:rsidRDefault="006C26A8" w:rsidP="006C26A8">
            <w:pPr>
              <w:rPr>
                <w:rFonts w:ascii="Arial" w:hAnsi="Arial" w:cs="Arial"/>
                <w:sz w:val="10"/>
                <w:szCs w:val="10"/>
                <w:lang w:val="en-US"/>
              </w:rPr>
            </w:pPr>
          </w:p>
        </w:tc>
        <w:tc>
          <w:tcPr>
            <w:tcW w:w="2502" w:type="dxa"/>
          </w:tcPr>
          <w:p w14:paraId="432F06D8" w14:textId="33F6EFB0"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 xml:space="preserve">Moderate: </w:t>
            </w:r>
            <w:r w:rsidR="009A4987">
              <w:rPr>
                <w:rFonts w:ascii="Arial" w:hAnsi="Arial" w:cs="Arial"/>
                <w:sz w:val="10"/>
                <w:szCs w:val="10"/>
                <w:lang w:val="en-US"/>
              </w:rPr>
              <w:t>T</w:t>
            </w:r>
            <w:r w:rsidRPr="007E60C5">
              <w:rPr>
                <w:rFonts w:ascii="Arial" w:hAnsi="Arial" w:cs="Arial"/>
                <w:sz w:val="10"/>
                <w:szCs w:val="10"/>
                <w:lang w:val="en-US"/>
              </w:rPr>
              <w:t xml:space="preserve">his finding was informed by participants who were using LMWH to avoid miscarriage, hence women at high risk; the process of weighing pros and cons would be different for women at low risk. Regarding population characteristics, there is evidence that race is an important modifier of pregnancy loss in women with thrombophilia. </w:t>
            </w:r>
          </w:p>
        </w:tc>
        <w:tc>
          <w:tcPr>
            <w:tcW w:w="900" w:type="dxa"/>
            <w:shd w:val="clear" w:color="auto" w:fill="auto"/>
          </w:tcPr>
          <w:p w14:paraId="0469403E" w14:textId="77777777" w:rsidR="009A4987" w:rsidRPr="007E60C5" w:rsidRDefault="009A4987" w:rsidP="009A4987">
            <w:pPr>
              <w:rPr>
                <w:rFonts w:ascii="Arial" w:hAnsi="Arial" w:cs="Arial"/>
                <w:sz w:val="10"/>
                <w:szCs w:val="10"/>
                <w:lang w:val="en-US"/>
              </w:rPr>
            </w:pPr>
            <w:r w:rsidRPr="007E60C5">
              <w:rPr>
                <w:rFonts w:ascii="Arial" w:hAnsi="Arial" w:cs="Arial"/>
                <w:noProof/>
                <w:sz w:val="10"/>
                <w:szCs w:val="10"/>
                <w:lang w:val="en-US"/>
              </w:rPr>
              <w:drawing>
                <wp:inline distT="0" distB="0" distL="0" distR="0" wp14:anchorId="21E06952" wp14:editId="393524BD">
                  <wp:extent cx="235585" cy="69290"/>
                  <wp:effectExtent l="0" t="0" r="5715"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oderat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5330" cy="78038"/>
                          </a:xfrm>
                          <a:prstGeom prst="rect">
                            <a:avLst/>
                          </a:prstGeom>
                        </pic:spPr>
                      </pic:pic>
                    </a:graphicData>
                  </a:graphic>
                </wp:inline>
              </w:drawing>
            </w:r>
          </w:p>
          <w:p w14:paraId="6E7588D4" w14:textId="54D24651" w:rsidR="006C26A8" w:rsidRPr="007E60C5" w:rsidRDefault="009A4987" w:rsidP="009A4987">
            <w:pPr>
              <w:rPr>
                <w:rFonts w:ascii="Arial" w:hAnsi="Arial" w:cs="Arial"/>
                <w:sz w:val="10"/>
                <w:szCs w:val="10"/>
                <w:lang w:val="en-US"/>
              </w:rPr>
            </w:pPr>
            <w:r w:rsidRPr="007E60C5">
              <w:rPr>
                <w:rFonts w:ascii="Arial" w:hAnsi="Arial" w:cs="Arial"/>
                <w:sz w:val="10"/>
                <w:szCs w:val="10"/>
                <w:lang w:val="en-US"/>
              </w:rPr>
              <w:t>Moderate</w:t>
            </w:r>
          </w:p>
        </w:tc>
        <w:tc>
          <w:tcPr>
            <w:tcW w:w="1493" w:type="dxa"/>
            <w:shd w:val="clear" w:color="auto" w:fill="auto"/>
          </w:tcPr>
          <w:p w14:paraId="2E0F1817" w14:textId="7B338A33" w:rsidR="006C26A8" w:rsidRPr="007E60C5" w:rsidRDefault="009A4987" w:rsidP="006C26A8">
            <w:pPr>
              <w:rPr>
                <w:rFonts w:ascii="Arial" w:hAnsi="Arial" w:cs="Arial"/>
                <w:sz w:val="10"/>
                <w:szCs w:val="10"/>
                <w:lang w:val="en-US"/>
              </w:rPr>
            </w:pPr>
            <w:r w:rsidRPr="007E60C5">
              <w:rPr>
                <w:rFonts w:ascii="Arial" w:hAnsi="Arial" w:cs="Arial"/>
                <w:sz w:val="10"/>
                <w:szCs w:val="10"/>
                <w:lang w:val="en-US"/>
              </w:rPr>
              <w:t>Moderate concerns regarding methodological limitations and</w:t>
            </w:r>
            <w:r>
              <w:rPr>
                <w:rFonts w:ascii="Arial" w:hAnsi="Arial" w:cs="Arial"/>
                <w:sz w:val="10"/>
                <w:szCs w:val="10"/>
                <w:lang w:val="en-US"/>
              </w:rPr>
              <w:t xml:space="preserve"> relevance of the data</w:t>
            </w:r>
          </w:p>
        </w:tc>
      </w:tr>
      <w:tr w:rsidR="006C26A8" w:rsidRPr="00500E23" w14:paraId="7EB12583" w14:textId="77777777" w:rsidTr="00B80E8B">
        <w:tc>
          <w:tcPr>
            <w:tcW w:w="1011" w:type="dxa"/>
            <w:shd w:val="clear" w:color="auto" w:fill="auto"/>
          </w:tcPr>
          <w:p w14:paraId="2565FE17" w14:textId="75F963CB"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Experience of using LMWH during pregnancy</w:t>
            </w:r>
          </w:p>
        </w:tc>
        <w:tc>
          <w:tcPr>
            <w:tcW w:w="828" w:type="dxa"/>
            <w:shd w:val="clear" w:color="auto" w:fill="auto"/>
          </w:tcPr>
          <w:p w14:paraId="3B8DFE3A" w14:textId="67CEE0F2" w:rsidR="006C26A8" w:rsidRPr="007E60C5" w:rsidRDefault="00944E7A" w:rsidP="006C26A8">
            <w:pPr>
              <w:rPr>
                <w:rFonts w:ascii="Arial" w:hAnsi="Arial" w:cs="Arial"/>
                <w:sz w:val="10"/>
                <w:szCs w:val="10"/>
                <w:lang w:val="en-US"/>
              </w:rPr>
            </w:pPr>
            <w:r>
              <w:rPr>
                <w:rFonts w:ascii="Arial" w:hAnsi="Arial" w:cs="Arial"/>
                <w:sz w:val="10"/>
                <w:szCs w:val="10"/>
                <w:lang w:val="en-US"/>
              </w:rPr>
              <w:t>Bates</w:t>
            </w:r>
            <w:r w:rsidR="006C26A8" w:rsidRPr="007E60C5">
              <w:rPr>
                <w:rFonts w:ascii="Arial" w:hAnsi="Arial" w:cs="Arial"/>
                <w:sz w:val="10"/>
                <w:szCs w:val="10"/>
                <w:lang w:val="en-US"/>
              </w:rPr>
              <w:t>.</w:t>
            </w:r>
            <w:r w:rsidR="008C42A7">
              <w:rPr>
                <w:rFonts w:ascii="Arial" w:hAnsi="Arial" w:cs="Arial"/>
                <w:sz w:val="10"/>
                <w:szCs w:val="10"/>
                <w:lang w:val="en-US"/>
              </w:rPr>
              <w:t>2021</w:t>
            </w:r>
          </w:p>
          <w:p w14:paraId="515ECEF6" w14:textId="77777777"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Martens.2007</w:t>
            </w:r>
          </w:p>
          <w:p w14:paraId="3D368FAE" w14:textId="77777777"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Patel 2012</w:t>
            </w:r>
          </w:p>
          <w:p w14:paraId="54D1702D" w14:textId="5D1DED92" w:rsidR="006C26A8" w:rsidRPr="007E60C5" w:rsidRDefault="006C26A8" w:rsidP="006C26A8">
            <w:pPr>
              <w:rPr>
                <w:rFonts w:ascii="Arial" w:hAnsi="Arial" w:cs="Arial"/>
                <w:sz w:val="10"/>
                <w:szCs w:val="10"/>
                <w:lang w:val="en-US"/>
              </w:rPr>
            </w:pPr>
          </w:p>
        </w:tc>
        <w:tc>
          <w:tcPr>
            <w:tcW w:w="991" w:type="dxa"/>
            <w:shd w:val="clear" w:color="auto" w:fill="auto"/>
          </w:tcPr>
          <w:p w14:paraId="186E1B7F" w14:textId="77777777"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Moderate methodological limitations</w:t>
            </w:r>
          </w:p>
          <w:p w14:paraId="5321A55C" w14:textId="77777777"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2 studies with moderate (unclear recruitment and sampling)</w:t>
            </w:r>
          </w:p>
          <w:p w14:paraId="01C9548E" w14:textId="77777777" w:rsidR="006C26A8" w:rsidRPr="007E60C5" w:rsidRDefault="006C26A8" w:rsidP="006C26A8">
            <w:pPr>
              <w:rPr>
                <w:rFonts w:ascii="Arial" w:hAnsi="Arial" w:cs="Arial"/>
                <w:sz w:val="10"/>
                <w:szCs w:val="10"/>
                <w:lang w:val="en-US"/>
              </w:rPr>
            </w:pPr>
          </w:p>
        </w:tc>
        <w:tc>
          <w:tcPr>
            <w:tcW w:w="1422" w:type="dxa"/>
            <w:shd w:val="clear" w:color="auto" w:fill="auto"/>
          </w:tcPr>
          <w:p w14:paraId="23BD75C6" w14:textId="784D9AC0"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Moderate concerns: Key aspects of the underlying data may be vaguely defined and the alternative explanation is that women who</w:t>
            </w:r>
            <w:r w:rsidR="007E60C5" w:rsidRPr="007E60C5">
              <w:rPr>
                <w:rFonts w:ascii="Arial" w:hAnsi="Arial" w:cs="Arial"/>
                <w:sz w:val="10"/>
                <w:szCs w:val="10"/>
                <w:lang w:val="en-US"/>
              </w:rPr>
              <w:t xml:space="preserve"> had not previous experience with using LMWH were making the choice only based on miscarriage experience</w:t>
            </w:r>
          </w:p>
        </w:tc>
        <w:tc>
          <w:tcPr>
            <w:tcW w:w="1130" w:type="dxa"/>
            <w:shd w:val="clear" w:color="auto" w:fill="auto"/>
          </w:tcPr>
          <w:p w14:paraId="365BEA86" w14:textId="245F7493" w:rsidR="006C26A8" w:rsidRPr="007E60C5" w:rsidRDefault="007E60C5" w:rsidP="006C26A8">
            <w:pPr>
              <w:rPr>
                <w:rFonts w:ascii="Arial" w:hAnsi="Arial" w:cs="Arial"/>
                <w:sz w:val="10"/>
                <w:szCs w:val="10"/>
                <w:lang w:val="en-US"/>
              </w:rPr>
            </w:pPr>
            <w:r w:rsidRPr="007E60C5">
              <w:rPr>
                <w:rFonts w:ascii="Arial" w:hAnsi="Arial" w:cs="Arial"/>
                <w:sz w:val="10"/>
                <w:szCs w:val="10"/>
                <w:lang w:val="en-US"/>
              </w:rPr>
              <w:t>Minor concerns: Elements of the underlying data are well-defined presenting few demands for data richness; however, there is a demand for data quantity</w:t>
            </w:r>
          </w:p>
        </w:tc>
        <w:tc>
          <w:tcPr>
            <w:tcW w:w="878" w:type="dxa"/>
          </w:tcPr>
          <w:p w14:paraId="35B20E97" w14:textId="4EA237BE" w:rsidR="007E60C5" w:rsidRPr="007E60C5" w:rsidRDefault="00500E23" w:rsidP="007E60C5">
            <w:pPr>
              <w:rPr>
                <w:rFonts w:ascii="Arial" w:hAnsi="Arial" w:cs="Arial"/>
                <w:sz w:val="10"/>
                <w:szCs w:val="10"/>
                <w:lang w:val="en-US"/>
              </w:rPr>
            </w:pPr>
            <w:r>
              <w:rPr>
                <w:rFonts w:ascii="Arial" w:hAnsi="Arial" w:cs="Arial"/>
                <w:sz w:val="10"/>
                <w:szCs w:val="10"/>
                <w:lang w:val="en-US"/>
              </w:rPr>
              <w:t>Skeith</w:t>
            </w:r>
            <w:r w:rsidR="007E60C5" w:rsidRPr="007E60C5">
              <w:rPr>
                <w:rFonts w:ascii="Arial" w:hAnsi="Arial" w:cs="Arial"/>
                <w:sz w:val="10"/>
                <w:szCs w:val="10"/>
                <w:lang w:val="en-US"/>
              </w:rPr>
              <w:t>.</w:t>
            </w:r>
            <w:r w:rsidR="008C42A7">
              <w:rPr>
                <w:rFonts w:ascii="Arial" w:hAnsi="Arial" w:cs="Arial"/>
                <w:sz w:val="10"/>
                <w:szCs w:val="10"/>
                <w:lang w:val="en-US"/>
              </w:rPr>
              <w:t>2021</w:t>
            </w:r>
          </w:p>
          <w:p w14:paraId="0AE67520" w14:textId="77777777" w:rsidR="007E60C5" w:rsidRPr="007E60C5" w:rsidRDefault="007E60C5" w:rsidP="007E60C5">
            <w:pPr>
              <w:rPr>
                <w:rFonts w:ascii="Arial" w:hAnsi="Arial" w:cs="Arial"/>
                <w:sz w:val="10"/>
                <w:szCs w:val="10"/>
                <w:lang w:val="en-US"/>
              </w:rPr>
            </w:pPr>
            <w:r w:rsidRPr="007E60C5">
              <w:rPr>
                <w:rFonts w:ascii="Arial" w:hAnsi="Arial" w:cs="Arial"/>
                <w:sz w:val="10"/>
                <w:szCs w:val="10"/>
                <w:lang w:val="en-US"/>
              </w:rPr>
              <w:t>Martens.2007</w:t>
            </w:r>
          </w:p>
          <w:p w14:paraId="4627FDEE" w14:textId="77777777" w:rsidR="007E60C5" w:rsidRPr="007E60C5" w:rsidRDefault="007E60C5" w:rsidP="007E60C5">
            <w:pPr>
              <w:rPr>
                <w:rFonts w:ascii="Arial" w:hAnsi="Arial" w:cs="Arial"/>
                <w:sz w:val="10"/>
                <w:szCs w:val="10"/>
                <w:lang w:val="en-US"/>
              </w:rPr>
            </w:pPr>
            <w:r w:rsidRPr="007E60C5">
              <w:rPr>
                <w:rFonts w:ascii="Arial" w:hAnsi="Arial" w:cs="Arial"/>
                <w:sz w:val="10"/>
                <w:szCs w:val="10"/>
                <w:lang w:val="en-US"/>
              </w:rPr>
              <w:t>Patel 2012</w:t>
            </w:r>
          </w:p>
          <w:p w14:paraId="43DBB36E" w14:textId="77777777" w:rsidR="006C26A8" w:rsidRPr="007E60C5" w:rsidRDefault="006C26A8" w:rsidP="006C26A8">
            <w:pPr>
              <w:rPr>
                <w:rFonts w:ascii="Arial" w:hAnsi="Arial" w:cs="Arial"/>
                <w:sz w:val="10"/>
                <w:szCs w:val="10"/>
                <w:lang w:val="en-US"/>
              </w:rPr>
            </w:pPr>
          </w:p>
        </w:tc>
        <w:tc>
          <w:tcPr>
            <w:tcW w:w="681" w:type="dxa"/>
          </w:tcPr>
          <w:p w14:paraId="5E7F627E" w14:textId="77777777" w:rsidR="006C26A8" w:rsidRPr="007E60C5" w:rsidRDefault="006C26A8" w:rsidP="006C26A8">
            <w:pPr>
              <w:rPr>
                <w:rFonts w:ascii="Arial" w:hAnsi="Arial" w:cs="Arial"/>
                <w:sz w:val="10"/>
                <w:szCs w:val="10"/>
                <w:lang w:val="en-US"/>
              </w:rPr>
            </w:pPr>
          </w:p>
        </w:tc>
        <w:tc>
          <w:tcPr>
            <w:tcW w:w="650" w:type="dxa"/>
          </w:tcPr>
          <w:p w14:paraId="57F26C51" w14:textId="77777777" w:rsidR="006C26A8" w:rsidRPr="007E60C5" w:rsidRDefault="006C26A8" w:rsidP="006C26A8">
            <w:pPr>
              <w:rPr>
                <w:rFonts w:ascii="Arial" w:hAnsi="Arial" w:cs="Arial"/>
                <w:sz w:val="10"/>
                <w:szCs w:val="10"/>
                <w:lang w:val="en-US"/>
              </w:rPr>
            </w:pPr>
          </w:p>
        </w:tc>
        <w:tc>
          <w:tcPr>
            <w:tcW w:w="1193" w:type="dxa"/>
          </w:tcPr>
          <w:p w14:paraId="0A323286" w14:textId="77777777" w:rsidR="006C26A8" w:rsidRPr="007E60C5" w:rsidRDefault="006C26A8" w:rsidP="006C26A8">
            <w:pPr>
              <w:rPr>
                <w:rFonts w:ascii="Arial" w:hAnsi="Arial" w:cs="Arial"/>
                <w:sz w:val="10"/>
                <w:szCs w:val="10"/>
                <w:lang w:val="en-US"/>
              </w:rPr>
            </w:pPr>
          </w:p>
        </w:tc>
        <w:tc>
          <w:tcPr>
            <w:tcW w:w="2502" w:type="dxa"/>
          </w:tcPr>
          <w:p w14:paraId="1AF228DE" w14:textId="3A3EA516" w:rsidR="006C26A8" w:rsidRPr="007E60C5" w:rsidRDefault="007E60C5" w:rsidP="006C26A8">
            <w:pPr>
              <w:rPr>
                <w:rFonts w:ascii="Arial" w:hAnsi="Arial" w:cs="Arial"/>
                <w:sz w:val="10"/>
                <w:szCs w:val="10"/>
                <w:lang w:val="en-US"/>
              </w:rPr>
            </w:pPr>
            <w:r w:rsidRPr="007E60C5">
              <w:rPr>
                <w:rFonts w:ascii="Arial" w:hAnsi="Arial" w:cs="Arial"/>
                <w:sz w:val="10"/>
                <w:szCs w:val="10"/>
                <w:lang w:val="en-US"/>
              </w:rPr>
              <w:t>No or very minor concerns</w:t>
            </w:r>
          </w:p>
        </w:tc>
        <w:tc>
          <w:tcPr>
            <w:tcW w:w="900" w:type="dxa"/>
            <w:shd w:val="clear" w:color="auto" w:fill="auto"/>
          </w:tcPr>
          <w:p w14:paraId="6D5C34D6" w14:textId="77777777" w:rsidR="006C26A8" w:rsidRPr="007E60C5" w:rsidRDefault="006C26A8" w:rsidP="006C26A8">
            <w:pPr>
              <w:rPr>
                <w:rFonts w:ascii="Arial" w:hAnsi="Arial" w:cs="Arial"/>
                <w:sz w:val="10"/>
                <w:szCs w:val="10"/>
                <w:lang w:val="en-US"/>
              </w:rPr>
            </w:pPr>
            <w:r w:rsidRPr="007E60C5">
              <w:rPr>
                <w:rFonts w:ascii="Arial" w:hAnsi="Arial" w:cs="Arial"/>
                <w:noProof/>
                <w:sz w:val="10"/>
                <w:szCs w:val="10"/>
                <w:lang w:val="en-US"/>
              </w:rPr>
              <w:drawing>
                <wp:inline distT="0" distB="0" distL="0" distR="0" wp14:anchorId="655B080B" wp14:editId="70507AA4">
                  <wp:extent cx="235585" cy="69290"/>
                  <wp:effectExtent l="0" t="0" r="5715"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oderat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5330" cy="78038"/>
                          </a:xfrm>
                          <a:prstGeom prst="rect">
                            <a:avLst/>
                          </a:prstGeom>
                        </pic:spPr>
                      </pic:pic>
                    </a:graphicData>
                  </a:graphic>
                </wp:inline>
              </w:drawing>
            </w:r>
          </w:p>
          <w:p w14:paraId="7F40ECFE" w14:textId="0563EBD5"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Moderate</w:t>
            </w:r>
          </w:p>
        </w:tc>
        <w:tc>
          <w:tcPr>
            <w:tcW w:w="1493" w:type="dxa"/>
            <w:shd w:val="clear" w:color="auto" w:fill="auto"/>
          </w:tcPr>
          <w:p w14:paraId="78D0D610" w14:textId="579C8F3E"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Moderate concerns regarding methodological limitations</w:t>
            </w:r>
            <w:r w:rsidR="007E60C5">
              <w:rPr>
                <w:rFonts w:ascii="Arial" w:hAnsi="Arial" w:cs="Arial"/>
                <w:sz w:val="10"/>
                <w:szCs w:val="10"/>
                <w:lang w:val="en-US"/>
              </w:rPr>
              <w:t xml:space="preserve"> </w:t>
            </w:r>
            <w:r w:rsidR="007E60C5" w:rsidRPr="007E60C5">
              <w:rPr>
                <w:rFonts w:ascii="Arial" w:hAnsi="Arial" w:cs="Arial"/>
                <w:sz w:val="10"/>
                <w:szCs w:val="10"/>
                <w:lang w:val="en-US"/>
              </w:rPr>
              <w:t>and coherence</w:t>
            </w:r>
            <w:r w:rsidR="009A4987">
              <w:rPr>
                <w:rFonts w:ascii="Arial" w:hAnsi="Arial" w:cs="Arial"/>
                <w:sz w:val="10"/>
                <w:szCs w:val="10"/>
                <w:lang w:val="en-US"/>
              </w:rPr>
              <w:t xml:space="preserve"> of the data</w:t>
            </w:r>
            <w:r w:rsidR="007E60C5" w:rsidRPr="007E60C5">
              <w:rPr>
                <w:rFonts w:ascii="Arial" w:hAnsi="Arial" w:cs="Arial"/>
                <w:sz w:val="10"/>
                <w:szCs w:val="10"/>
                <w:lang w:val="en-US"/>
              </w:rPr>
              <w:t xml:space="preserve"> </w:t>
            </w:r>
          </w:p>
        </w:tc>
      </w:tr>
      <w:tr w:rsidR="006C26A8" w:rsidRPr="00500E23" w14:paraId="09A0AB3A" w14:textId="77777777" w:rsidTr="00B80E8B">
        <w:tc>
          <w:tcPr>
            <w:tcW w:w="1011" w:type="dxa"/>
            <w:shd w:val="clear" w:color="auto" w:fill="auto"/>
          </w:tcPr>
          <w:p w14:paraId="5099F131" w14:textId="6104C4F4"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Concerns about medication</w:t>
            </w:r>
          </w:p>
        </w:tc>
        <w:tc>
          <w:tcPr>
            <w:tcW w:w="828" w:type="dxa"/>
            <w:shd w:val="clear" w:color="auto" w:fill="auto"/>
          </w:tcPr>
          <w:p w14:paraId="5CEC9CEC" w14:textId="682497B3" w:rsidR="006C26A8" w:rsidRPr="007E60C5" w:rsidRDefault="00944E7A" w:rsidP="006C26A8">
            <w:pPr>
              <w:rPr>
                <w:rFonts w:ascii="Arial" w:hAnsi="Arial" w:cs="Arial"/>
                <w:sz w:val="10"/>
                <w:szCs w:val="10"/>
                <w:lang w:val="en-US"/>
              </w:rPr>
            </w:pPr>
            <w:r>
              <w:rPr>
                <w:rFonts w:ascii="Arial" w:hAnsi="Arial" w:cs="Arial"/>
                <w:sz w:val="10"/>
                <w:szCs w:val="10"/>
                <w:lang w:val="en-US"/>
              </w:rPr>
              <w:t>Bates</w:t>
            </w:r>
            <w:r w:rsidR="006C26A8" w:rsidRPr="007E60C5">
              <w:rPr>
                <w:rFonts w:ascii="Arial" w:hAnsi="Arial" w:cs="Arial"/>
                <w:sz w:val="10"/>
                <w:szCs w:val="10"/>
                <w:lang w:val="en-US"/>
              </w:rPr>
              <w:t>.</w:t>
            </w:r>
            <w:r w:rsidR="008C42A7">
              <w:rPr>
                <w:rFonts w:ascii="Arial" w:hAnsi="Arial" w:cs="Arial"/>
                <w:sz w:val="10"/>
                <w:szCs w:val="10"/>
                <w:lang w:val="en-US"/>
              </w:rPr>
              <w:t>2021</w:t>
            </w:r>
          </w:p>
          <w:p w14:paraId="7C4CFADF" w14:textId="77777777"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Martens.2007</w:t>
            </w:r>
          </w:p>
          <w:p w14:paraId="304147DB" w14:textId="77777777"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Patel 2012</w:t>
            </w:r>
          </w:p>
          <w:p w14:paraId="3CC6B486" w14:textId="77777777" w:rsidR="006C26A8" w:rsidRPr="007E60C5" w:rsidRDefault="006C26A8" w:rsidP="006C26A8">
            <w:pPr>
              <w:rPr>
                <w:rFonts w:ascii="Arial" w:hAnsi="Arial" w:cs="Arial"/>
                <w:sz w:val="10"/>
                <w:szCs w:val="10"/>
                <w:lang w:val="en-US"/>
              </w:rPr>
            </w:pPr>
          </w:p>
        </w:tc>
        <w:tc>
          <w:tcPr>
            <w:tcW w:w="991" w:type="dxa"/>
            <w:shd w:val="clear" w:color="auto" w:fill="auto"/>
          </w:tcPr>
          <w:p w14:paraId="3F418F77" w14:textId="77777777"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Moderate methodological limitations</w:t>
            </w:r>
          </w:p>
          <w:p w14:paraId="5129B061" w14:textId="77777777"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2 studies with moderate (unclear recruitment and sampling)</w:t>
            </w:r>
          </w:p>
          <w:p w14:paraId="2E085CB6" w14:textId="77777777" w:rsidR="006C26A8" w:rsidRPr="007E60C5" w:rsidRDefault="006C26A8" w:rsidP="006C26A8">
            <w:pPr>
              <w:rPr>
                <w:rFonts w:ascii="Arial" w:hAnsi="Arial" w:cs="Arial"/>
                <w:sz w:val="10"/>
                <w:szCs w:val="10"/>
                <w:lang w:val="en-US"/>
              </w:rPr>
            </w:pPr>
          </w:p>
        </w:tc>
        <w:tc>
          <w:tcPr>
            <w:tcW w:w="1422" w:type="dxa"/>
            <w:shd w:val="clear" w:color="auto" w:fill="auto"/>
          </w:tcPr>
          <w:p w14:paraId="11D97867" w14:textId="5F5303C7" w:rsidR="006C26A8" w:rsidRPr="007E60C5" w:rsidRDefault="007E60C5" w:rsidP="006C26A8">
            <w:pPr>
              <w:rPr>
                <w:rFonts w:ascii="Arial" w:hAnsi="Arial" w:cs="Arial"/>
                <w:sz w:val="10"/>
                <w:szCs w:val="10"/>
                <w:lang w:val="en-US"/>
              </w:rPr>
            </w:pPr>
            <w:r w:rsidRPr="007E60C5">
              <w:rPr>
                <w:rFonts w:ascii="Arial" w:hAnsi="Arial" w:cs="Arial"/>
                <w:sz w:val="10"/>
                <w:szCs w:val="10"/>
                <w:lang w:val="en-US"/>
              </w:rPr>
              <w:t>Moderate concerns: Key aspects of the underlying data related to safety may be vaguely defined and the alternative explanation is that women who were not first</w:t>
            </w:r>
            <w:r>
              <w:rPr>
                <w:rFonts w:ascii="Arial" w:hAnsi="Arial" w:cs="Arial"/>
                <w:sz w:val="10"/>
                <w:szCs w:val="10"/>
                <w:lang w:val="en-US"/>
              </w:rPr>
              <w:t>-</w:t>
            </w:r>
            <w:r w:rsidRPr="007E60C5">
              <w:rPr>
                <w:rFonts w:ascii="Arial" w:hAnsi="Arial" w:cs="Arial"/>
                <w:sz w:val="10"/>
                <w:szCs w:val="10"/>
                <w:lang w:val="en-US"/>
              </w:rPr>
              <w:t xml:space="preserve"> time mother may have a higher priority of her own health</w:t>
            </w:r>
            <w:r>
              <w:rPr>
                <w:rFonts w:ascii="Arial" w:hAnsi="Arial" w:cs="Arial"/>
                <w:sz w:val="10"/>
                <w:szCs w:val="10"/>
                <w:lang w:val="en-US"/>
              </w:rPr>
              <w:t xml:space="preserve"> vs the unborn</w:t>
            </w:r>
          </w:p>
        </w:tc>
        <w:tc>
          <w:tcPr>
            <w:tcW w:w="1130" w:type="dxa"/>
            <w:shd w:val="clear" w:color="auto" w:fill="auto"/>
          </w:tcPr>
          <w:p w14:paraId="5EECC96E" w14:textId="35FD815F" w:rsidR="006C26A8" w:rsidRPr="007E60C5" w:rsidRDefault="007E60C5" w:rsidP="006C26A8">
            <w:pPr>
              <w:rPr>
                <w:rFonts w:ascii="Arial" w:hAnsi="Arial" w:cs="Arial"/>
                <w:sz w:val="10"/>
                <w:szCs w:val="10"/>
                <w:lang w:val="en-US"/>
              </w:rPr>
            </w:pPr>
            <w:r w:rsidRPr="007E60C5">
              <w:rPr>
                <w:rFonts w:ascii="Arial" w:hAnsi="Arial" w:cs="Arial"/>
                <w:sz w:val="10"/>
                <w:szCs w:val="10"/>
                <w:lang w:val="en-US"/>
              </w:rPr>
              <w:t>Minor concerns: Elements of the underlying data are well-defined presenting few demands for data richness; however, there is a demand for data quantity</w:t>
            </w:r>
          </w:p>
        </w:tc>
        <w:tc>
          <w:tcPr>
            <w:tcW w:w="878" w:type="dxa"/>
          </w:tcPr>
          <w:p w14:paraId="55614CAE" w14:textId="4136E5C3" w:rsidR="006C26A8" w:rsidRPr="007E60C5" w:rsidRDefault="00500E23" w:rsidP="006C26A8">
            <w:pPr>
              <w:rPr>
                <w:rFonts w:ascii="Arial" w:hAnsi="Arial" w:cs="Arial"/>
                <w:sz w:val="10"/>
                <w:szCs w:val="10"/>
                <w:lang w:val="en-US"/>
              </w:rPr>
            </w:pPr>
            <w:r>
              <w:rPr>
                <w:rFonts w:ascii="Arial" w:hAnsi="Arial" w:cs="Arial"/>
                <w:sz w:val="10"/>
                <w:szCs w:val="10"/>
                <w:lang w:val="en-US"/>
              </w:rPr>
              <w:t>Skeith</w:t>
            </w:r>
            <w:r w:rsidR="006C26A8" w:rsidRPr="007E60C5">
              <w:rPr>
                <w:rFonts w:ascii="Arial" w:hAnsi="Arial" w:cs="Arial"/>
                <w:sz w:val="10"/>
                <w:szCs w:val="10"/>
                <w:lang w:val="en-US"/>
              </w:rPr>
              <w:t>.</w:t>
            </w:r>
            <w:r w:rsidR="008C42A7">
              <w:rPr>
                <w:rFonts w:ascii="Arial" w:hAnsi="Arial" w:cs="Arial"/>
                <w:sz w:val="10"/>
                <w:szCs w:val="10"/>
                <w:lang w:val="en-US"/>
              </w:rPr>
              <w:t>2021</w:t>
            </w:r>
          </w:p>
          <w:p w14:paraId="10C78CE0" w14:textId="77777777"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Patel 2012</w:t>
            </w:r>
          </w:p>
          <w:p w14:paraId="3CF85BC6" w14:textId="77777777" w:rsidR="006C26A8" w:rsidRPr="007E60C5" w:rsidRDefault="006C26A8" w:rsidP="006C26A8">
            <w:pPr>
              <w:rPr>
                <w:rFonts w:ascii="Arial" w:hAnsi="Arial" w:cs="Arial"/>
                <w:sz w:val="10"/>
                <w:szCs w:val="10"/>
                <w:lang w:val="en-US"/>
              </w:rPr>
            </w:pPr>
          </w:p>
        </w:tc>
        <w:tc>
          <w:tcPr>
            <w:tcW w:w="681" w:type="dxa"/>
          </w:tcPr>
          <w:p w14:paraId="1EE59A77" w14:textId="77777777" w:rsidR="006C26A8" w:rsidRPr="007E60C5" w:rsidRDefault="006C26A8" w:rsidP="006C26A8">
            <w:pPr>
              <w:rPr>
                <w:rFonts w:ascii="Arial" w:hAnsi="Arial" w:cs="Arial"/>
                <w:sz w:val="10"/>
                <w:szCs w:val="10"/>
                <w:lang w:val="en-US"/>
              </w:rPr>
            </w:pPr>
          </w:p>
        </w:tc>
        <w:tc>
          <w:tcPr>
            <w:tcW w:w="650" w:type="dxa"/>
          </w:tcPr>
          <w:p w14:paraId="69639168" w14:textId="77777777" w:rsidR="006C26A8" w:rsidRPr="007E60C5" w:rsidRDefault="006C26A8" w:rsidP="006C26A8">
            <w:pPr>
              <w:rPr>
                <w:rFonts w:ascii="Arial" w:hAnsi="Arial" w:cs="Arial"/>
                <w:sz w:val="10"/>
                <w:szCs w:val="10"/>
                <w:lang w:val="en-US"/>
              </w:rPr>
            </w:pPr>
          </w:p>
        </w:tc>
        <w:tc>
          <w:tcPr>
            <w:tcW w:w="1193" w:type="dxa"/>
          </w:tcPr>
          <w:p w14:paraId="2BCE3C3E" w14:textId="77777777" w:rsidR="006C26A8" w:rsidRPr="007E60C5" w:rsidRDefault="006C26A8" w:rsidP="006C26A8">
            <w:pPr>
              <w:rPr>
                <w:rFonts w:ascii="Arial" w:hAnsi="Arial" w:cs="Arial"/>
                <w:sz w:val="10"/>
                <w:szCs w:val="10"/>
                <w:lang w:val="en-US"/>
              </w:rPr>
            </w:pPr>
          </w:p>
        </w:tc>
        <w:tc>
          <w:tcPr>
            <w:tcW w:w="2502" w:type="dxa"/>
          </w:tcPr>
          <w:p w14:paraId="21E9DADC" w14:textId="527422CC"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No or very minor concerns</w:t>
            </w:r>
          </w:p>
        </w:tc>
        <w:tc>
          <w:tcPr>
            <w:tcW w:w="900" w:type="dxa"/>
            <w:shd w:val="clear" w:color="auto" w:fill="auto"/>
          </w:tcPr>
          <w:p w14:paraId="4C67D981" w14:textId="77777777" w:rsidR="006C26A8" w:rsidRPr="007E60C5" w:rsidRDefault="006C26A8" w:rsidP="006C26A8">
            <w:pPr>
              <w:rPr>
                <w:rFonts w:ascii="Arial" w:hAnsi="Arial" w:cs="Arial"/>
                <w:sz w:val="10"/>
                <w:szCs w:val="10"/>
                <w:lang w:val="en-US"/>
              </w:rPr>
            </w:pPr>
            <w:r w:rsidRPr="007E60C5">
              <w:rPr>
                <w:rFonts w:ascii="Arial" w:hAnsi="Arial" w:cs="Arial"/>
                <w:noProof/>
                <w:sz w:val="10"/>
                <w:szCs w:val="10"/>
                <w:lang w:val="en-US"/>
              </w:rPr>
              <w:drawing>
                <wp:inline distT="0" distB="0" distL="0" distR="0" wp14:anchorId="4D8A5521" wp14:editId="4EF0B645">
                  <wp:extent cx="235585" cy="69290"/>
                  <wp:effectExtent l="0" t="0" r="5715"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oderat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5330" cy="78038"/>
                          </a:xfrm>
                          <a:prstGeom prst="rect">
                            <a:avLst/>
                          </a:prstGeom>
                        </pic:spPr>
                      </pic:pic>
                    </a:graphicData>
                  </a:graphic>
                </wp:inline>
              </w:drawing>
            </w:r>
          </w:p>
          <w:p w14:paraId="237DF693" w14:textId="47100B32" w:rsidR="006C26A8" w:rsidRPr="007E60C5" w:rsidRDefault="006C26A8" w:rsidP="006C26A8">
            <w:pPr>
              <w:rPr>
                <w:rFonts w:ascii="Arial" w:hAnsi="Arial" w:cs="Arial"/>
                <w:noProof/>
                <w:sz w:val="10"/>
                <w:szCs w:val="10"/>
                <w:lang w:val="en-US"/>
              </w:rPr>
            </w:pPr>
            <w:r w:rsidRPr="007E60C5">
              <w:rPr>
                <w:rFonts w:ascii="Arial" w:hAnsi="Arial" w:cs="Arial"/>
                <w:sz w:val="10"/>
                <w:szCs w:val="10"/>
                <w:lang w:val="en-US"/>
              </w:rPr>
              <w:t>Moderate</w:t>
            </w:r>
          </w:p>
        </w:tc>
        <w:tc>
          <w:tcPr>
            <w:tcW w:w="1493" w:type="dxa"/>
            <w:shd w:val="clear" w:color="auto" w:fill="auto"/>
          </w:tcPr>
          <w:p w14:paraId="32693846" w14:textId="51911E2B" w:rsidR="006C26A8" w:rsidRPr="007E60C5" w:rsidRDefault="007E60C5" w:rsidP="006C26A8">
            <w:pPr>
              <w:rPr>
                <w:rFonts w:ascii="Arial" w:hAnsi="Arial" w:cs="Arial"/>
                <w:sz w:val="10"/>
                <w:szCs w:val="10"/>
                <w:lang w:val="en-US"/>
              </w:rPr>
            </w:pPr>
            <w:r w:rsidRPr="007E60C5">
              <w:rPr>
                <w:rFonts w:ascii="Arial" w:hAnsi="Arial" w:cs="Arial"/>
                <w:sz w:val="10"/>
                <w:szCs w:val="10"/>
                <w:lang w:val="en-US"/>
              </w:rPr>
              <w:t>Moderate concerns regarding methodological limitations</w:t>
            </w:r>
            <w:r>
              <w:rPr>
                <w:rFonts w:ascii="Arial" w:hAnsi="Arial" w:cs="Arial"/>
                <w:sz w:val="10"/>
                <w:szCs w:val="10"/>
                <w:lang w:val="en-US"/>
              </w:rPr>
              <w:t xml:space="preserve"> </w:t>
            </w:r>
            <w:r w:rsidRPr="007E60C5">
              <w:rPr>
                <w:rFonts w:ascii="Arial" w:hAnsi="Arial" w:cs="Arial"/>
                <w:sz w:val="10"/>
                <w:szCs w:val="10"/>
                <w:lang w:val="en-US"/>
              </w:rPr>
              <w:t>and coherence</w:t>
            </w:r>
            <w:r w:rsidR="009A4987">
              <w:rPr>
                <w:rFonts w:ascii="Arial" w:hAnsi="Arial" w:cs="Arial"/>
                <w:sz w:val="10"/>
                <w:szCs w:val="10"/>
                <w:lang w:val="en-US"/>
              </w:rPr>
              <w:t xml:space="preserve"> of the data</w:t>
            </w:r>
          </w:p>
        </w:tc>
      </w:tr>
      <w:tr w:rsidR="006C26A8" w:rsidRPr="007E60C5" w14:paraId="4C033512" w14:textId="77777777" w:rsidTr="00B80E8B">
        <w:tc>
          <w:tcPr>
            <w:tcW w:w="1011" w:type="dxa"/>
            <w:shd w:val="clear" w:color="auto" w:fill="auto"/>
          </w:tcPr>
          <w:p w14:paraId="0A418782" w14:textId="4E6383B8"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Information needs to inform the decision</w:t>
            </w:r>
          </w:p>
        </w:tc>
        <w:tc>
          <w:tcPr>
            <w:tcW w:w="828" w:type="dxa"/>
            <w:shd w:val="clear" w:color="auto" w:fill="auto"/>
          </w:tcPr>
          <w:p w14:paraId="7974D726" w14:textId="77777777"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Martens.2007</w:t>
            </w:r>
          </w:p>
          <w:p w14:paraId="126ED03B" w14:textId="77777777"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Patel 2012</w:t>
            </w:r>
          </w:p>
          <w:p w14:paraId="0EF84013" w14:textId="77777777" w:rsidR="006C26A8" w:rsidRPr="007E60C5" w:rsidRDefault="006C26A8" w:rsidP="006C26A8">
            <w:pPr>
              <w:rPr>
                <w:rFonts w:ascii="Arial" w:hAnsi="Arial" w:cs="Arial"/>
                <w:sz w:val="10"/>
                <w:szCs w:val="10"/>
                <w:lang w:val="en-US"/>
              </w:rPr>
            </w:pPr>
          </w:p>
        </w:tc>
        <w:tc>
          <w:tcPr>
            <w:tcW w:w="991" w:type="dxa"/>
            <w:shd w:val="clear" w:color="auto" w:fill="auto"/>
          </w:tcPr>
          <w:p w14:paraId="26C01CC4" w14:textId="77777777"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Moderate methodological limitations</w:t>
            </w:r>
          </w:p>
          <w:p w14:paraId="331C4679" w14:textId="77777777"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2 studies with moderate (unclear recruitment and sampling)</w:t>
            </w:r>
          </w:p>
          <w:p w14:paraId="64BED511" w14:textId="77777777" w:rsidR="006C26A8" w:rsidRPr="007E60C5" w:rsidRDefault="006C26A8" w:rsidP="006C26A8">
            <w:pPr>
              <w:rPr>
                <w:rFonts w:ascii="Arial" w:hAnsi="Arial" w:cs="Arial"/>
                <w:sz w:val="10"/>
                <w:szCs w:val="10"/>
                <w:lang w:val="en-US"/>
              </w:rPr>
            </w:pPr>
          </w:p>
        </w:tc>
        <w:tc>
          <w:tcPr>
            <w:tcW w:w="1422" w:type="dxa"/>
            <w:shd w:val="clear" w:color="auto" w:fill="auto"/>
          </w:tcPr>
          <w:p w14:paraId="0800E7E9" w14:textId="5EC85D6E"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No or very minor concerns</w:t>
            </w:r>
          </w:p>
        </w:tc>
        <w:tc>
          <w:tcPr>
            <w:tcW w:w="1130" w:type="dxa"/>
            <w:shd w:val="clear" w:color="auto" w:fill="auto"/>
          </w:tcPr>
          <w:p w14:paraId="25CD9D5A" w14:textId="485460D8" w:rsidR="006C26A8" w:rsidRPr="007E60C5" w:rsidRDefault="00B80E8B" w:rsidP="006C26A8">
            <w:pPr>
              <w:rPr>
                <w:rFonts w:ascii="Arial" w:hAnsi="Arial" w:cs="Arial"/>
                <w:sz w:val="10"/>
                <w:szCs w:val="10"/>
                <w:lang w:val="en-US"/>
              </w:rPr>
            </w:pPr>
            <w:r w:rsidRPr="007E60C5">
              <w:rPr>
                <w:rFonts w:ascii="Arial" w:hAnsi="Arial" w:cs="Arial"/>
                <w:sz w:val="10"/>
                <w:szCs w:val="10"/>
                <w:lang w:val="en-US"/>
              </w:rPr>
              <w:t xml:space="preserve">Moderate </w:t>
            </w:r>
            <w:r w:rsidR="007E60C5" w:rsidRPr="007E60C5">
              <w:rPr>
                <w:rFonts w:ascii="Arial" w:hAnsi="Arial" w:cs="Arial"/>
                <w:sz w:val="10"/>
                <w:szCs w:val="10"/>
                <w:lang w:val="en-US"/>
              </w:rPr>
              <w:t>concerns: Elements of the underlying data are well-defined presenting few demands for data richness; however, there is a demand for data quantity</w:t>
            </w:r>
          </w:p>
        </w:tc>
        <w:tc>
          <w:tcPr>
            <w:tcW w:w="878" w:type="dxa"/>
          </w:tcPr>
          <w:p w14:paraId="2D4DB2EC" w14:textId="77777777" w:rsidR="00B80E8B" w:rsidRPr="007E60C5" w:rsidRDefault="00B80E8B" w:rsidP="00B80E8B">
            <w:pPr>
              <w:rPr>
                <w:rFonts w:ascii="Arial" w:hAnsi="Arial" w:cs="Arial"/>
                <w:sz w:val="10"/>
                <w:szCs w:val="10"/>
                <w:lang w:val="en-US"/>
              </w:rPr>
            </w:pPr>
            <w:r w:rsidRPr="007E60C5">
              <w:rPr>
                <w:rFonts w:ascii="Arial" w:hAnsi="Arial" w:cs="Arial"/>
                <w:sz w:val="10"/>
                <w:szCs w:val="10"/>
                <w:lang w:val="en-US"/>
              </w:rPr>
              <w:t>Martens.2007</w:t>
            </w:r>
          </w:p>
          <w:p w14:paraId="18D5D13E" w14:textId="77777777" w:rsidR="00B80E8B" w:rsidRPr="007E60C5" w:rsidRDefault="00B80E8B" w:rsidP="00B80E8B">
            <w:pPr>
              <w:rPr>
                <w:rFonts w:ascii="Arial" w:hAnsi="Arial" w:cs="Arial"/>
                <w:sz w:val="10"/>
                <w:szCs w:val="10"/>
                <w:lang w:val="en-US"/>
              </w:rPr>
            </w:pPr>
            <w:r w:rsidRPr="007E60C5">
              <w:rPr>
                <w:rFonts w:ascii="Arial" w:hAnsi="Arial" w:cs="Arial"/>
                <w:sz w:val="10"/>
                <w:szCs w:val="10"/>
                <w:lang w:val="en-US"/>
              </w:rPr>
              <w:t>Patel 2012</w:t>
            </w:r>
          </w:p>
          <w:p w14:paraId="5C1A5904" w14:textId="65B58AC9" w:rsidR="006C26A8" w:rsidRPr="007E60C5" w:rsidRDefault="006C26A8" w:rsidP="006C26A8">
            <w:pPr>
              <w:rPr>
                <w:rFonts w:ascii="Arial" w:hAnsi="Arial" w:cs="Arial"/>
                <w:sz w:val="10"/>
                <w:szCs w:val="10"/>
                <w:lang w:val="en-US"/>
              </w:rPr>
            </w:pPr>
          </w:p>
        </w:tc>
        <w:tc>
          <w:tcPr>
            <w:tcW w:w="681" w:type="dxa"/>
          </w:tcPr>
          <w:p w14:paraId="79D5C7B1" w14:textId="77777777" w:rsidR="006C26A8" w:rsidRPr="007E60C5" w:rsidRDefault="006C26A8" w:rsidP="006C26A8">
            <w:pPr>
              <w:rPr>
                <w:rFonts w:ascii="Arial" w:hAnsi="Arial" w:cs="Arial"/>
                <w:sz w:val="10"/>
                <w:szCs w:val="10"/>
                <w:lang w:val="en-US"/>
              </w:rPr>
            </w:pPr>
          </w:p>
        </w:tc>
        <w:tc>
          <w:tcPr>
            <w:tcW w:w="650" w:type="dxa"/>
          </w:tcPr>
          <w:p w14:paraId="195AB7F5" w14:textId="009A1F6F" w:rsidR="006C26A8" w:rsidRPr="007E60C5" w:rsidRDefault="00B80E8B" w:rsidP="006C26A8">
            <w:pPr>
              <w:rPr>
                <w:rFonts w:ascii="Arial" w:hAnsi="Arial" w:cs="Arial"/>
                <w:sz w:val="10"/>
                <w:szCs w:val="10"/>
                <w:lang w:val="en-US"/>
              </w:rPr>
            </w:pPr>
            <w:r w:rsidRPr="007E60C5">
              <w:rPr>
                <w:rFonts w:ascii="Arial" w:hAnsi="Arial" w:cs="Arial"/>
                <w:sz w:val="10"/>
                <w:szCs w:val="10"/>
                <w:lang w:val="en-US"/>
              </w:rPr>
              <w:t>Patel 2012</w:t>
            </w:r>
          </w:p>
        </w:tc>
        <w:tc>
          <w:tcPr>
            <w:tcW w:w="1193" w:type="dxa"/>
          </w:tcPr>
          <w:p w14:paraId="484FDFC9" w14:textId="77777777" w:rsidR="006C26A8" w:rsidRPr="007E60C5" w:rsidRDefault="006C26A8" w:rsidP="006C26A8">
            <w:pPr>
              <w:rPr>
                <w:rFonts w:ascii="Arial" w:hAnsi="Arial" w:cs="Arial"/>
                <w:sz w:val="10"/>
                <w:szCs w:val="10"/>
                <w:lang w:val="en-US"/>
              </w:rPr>
            </w:pPr>
          </w:p>
        </w:tc>
        <w:tc>
          <w:tcPr>
            <w:tcW w:w="2502" w:type="dxa"/>
          </w:tcPr>
          <w:p w14:paraId="3B48FB2F" w14:textId="1991E110" w:rsidR="006C26A8" w:rsidRPr="007E60C5" w:rsidRDefault="00B80E8B" w:rsidP="006C26A8">
            <w:pPr>
              <w:rPr>
                <w:rFonts w:ascii="Arial" w:hAnsi="Arial" w:cs="Arial"/>
                <w:sz w:val="10"/>
                <w:szCs w:val="10"/>
                <w:lang w:val="en-US"/>
              </w:rPr>
            </w:pPr>
            <w:r w:rsidRPr="007E60C5">
              <w:rPr>
                <w:rFonts w:ascii="Arial" w:hAnsi="Arial" w:cs="Arial"/>
                <w:sz w:val="10"/>
                <w:szCs w:val="10"/>
                <w:lang w:val="en-US"/>
              </w:rPr>
              <w:t xml:space="preserve">Minor concerns: Limited data coming from </w:t>
            </w:r>
            <w:r>
              <w:rPr>
                <w:rFonts w:ascii="Arial" w:hAnsi="Arial" w:cs="Arial"/>
                <w:sz w:val="10"/>
                <w:szCs w:val="10"/>
                <w:lang w:val="en-US"/>
              </w:rPr>
              <w:t>high income countries were education level and health literacy would affect the relevance</w:t>
            </w:r>
            <w:r w:rsidRPr="007E60C5">
              <w:rPr>
                <w:rFonts w:ascii="Arial" w:hAnsi="Arial" w:cs="Arial"/>
                <w:color w:val="000000"/>
                <w:sz w:val="10"/>
                <w:szCs w:val="10"/>
                <w:lang w:val="en-US"/>
              </w:rPr>
              <w:t xml:space="preserve"> </w:t>
            </w:r>
            <w:sdt>
              <w:sdtPr>
                <w:rPr>
                  <w:rFonts w:ascii="Arial" w:hAnsi="Arial" w:cs="Arial"/>
                  <w:color w:val="000000"/>
                  <w:sz w:val="10"/>
                  <w:szCs w:val="10"/>
                  <w:lang w:val="en-US"/>
                </w:rPr>
                <w:tag w:val="MENDELEY_CITATION_v3_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"/>
                <w:id w:val="-147752478"/>
                <w:placeholder>
                  <w:docPart w:val="E758D182DF402145A0A3D4DE96F12C10"/>
                </w:placeholder>
              </w:sdtPr>
              <w:sdtEndPr/>
              <w:sdtContent>
                <w:r w:rsidRPr="007E60C5">
                  <w:rPr>
                    <w:rFonts w:ascii="Arial" w:hAnsi="Arial" w:cs="Arial"/>
                    <w:color w:val="000000"/>
                    <w:sz w:val="10"/>
                    <w:szCs w:val="10"/>
                    <w:lang w:val="en-US"/>
                  </w:rPr>
                  <w:t>(2)</w:t>
                </w:r>
              </w:sdtContent>
            </w:sdt>
          </w:p>
        </w:tc>
        <w:tc>
          <w:tcPr>
            <w:tcW w:w="900" w:type="dxa"/>
            <w:shd w:val="clear" w:color="auto" w:fill="auto"/>
          </w:tcPr>
          <w:p w14:paraId="23E602E9" w14:textId="77777777" w:rsidR="009A4987" w:rsidRPr="007E60C5" w:rsidRDefault="009A4987" w:rsidP="009A4987">
            <w:pPr>
              <w:rPr>
                <w:rFonts w:ascii="Arial" w:hAnsi="Arial" w:cs="Arial"/>
                <w:sz w:val="10"/>
                <w:szCs w:val="10"/>
                <w:lang w:val="en-US"/>
              </w:rPr>
            </w:pPr>
            <w:r w:rsidRPr="007E60C5">
              <w:rPr>
                <w:rFonts w:ascii="Arial" w:hAnsi="Arial" w:cs="Arial"/>
                <w:noProof/>
                <w:sz w:val="10"/>
                <w:szCs w:val="10"/>
                <w:lang w:val="en-US"/>
              </w:rPr>
              <w:drawing>
                <wp:inline distT="0" distB="0" distL="0" distR="0" wp14:anchorId="0BA0FAE4" wp14:editId="39C5BD44">
                  <wp:extent cx="234780" cy="74930"/>
                  <wp:effectExtent l="0" t="0" r="0" b="127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w.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3753" cy="96943"/>
                          </a:xfrm>
                          <a:prstGeom prst="rect">
                            <a:avLst/>
                          </a:prstGeom>
                        </pic:spPr>
                      </pic:pic>
                    </a:graphicData>
                  </a:graphic>
                </wp:inline>
              </w:drawing>
            </w:r>
          </w:p>
          <w:p w14:paraId="79D919C1" w14:textId="4A0A63BC" w:rsidR="006C26A8" w:rsidRPr="007E60C5" w:rsidRDefault="009A4987" w:rsidP="009A4987">
            <w:pPr>
              <w:rPr>
                <w:rFonts w:ascii="Arial" w:hAnsi="Arial" w:cs="Arial"/>
                <w:noProof/>
                <w:sz w:val="10"/>
                <w:szCs w:val="10"/>
                <w:lang w:val="en-US"/>
              </w:rPr>
            </w:pPr>
            <w:r w:rsidRPr="007E60C5">
              <w:rPr>
                <w:rFonts w:ascii="Arial" w:hAnsi="Arial" w:cs="Arial"/>
                <w:sz w:val="10"/>
                <w:szCs w:val="10"/>
                <w:lang w:val="en-US"/>
              </w:rPr>
              <w:t>Low</w:t>
            </w:r>
          </w:p>
        </w:tc>
        <w:tc>
          <w:tcPr>
            <w:tcW w:w="1493" w:type="dxa"/>
            <w:shd w:val="clear" w:color="auto" w:fill="auto"/>
          </w:tcPr>
          <w:p w14:paraId="18BDFF98" w14:textId="5EA9C9EB"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Moderate concerns regarding methodological limitations and adequacy of the data</w:t>
            </w:r>
            <w:r w:rsidR="00B80E8B">
              <w:rPr>
                <w:rFonts w:ascii="Arial" w:hAnsi="Arial" w:cs="Arial"/>
                <w:sz w:val="10"/>
                <w:szCs w:val="10"/>
                <w:lang w:val="en-US"/>
              </w:rPr>
              <w:t>. Minor concerns regarding the relevance</w:t>
            </w:r>
            <w:r w:rsidR="009A4987">
              <w:rPr>
                <w:rFonts w:ascii="Arial" w:hAnsi="Arial" w:cs="Arial"/>
                <w:sz w:val="10"/>
                <w:szCs w:val="10"/>
                <w:lang w:val="en-US"/>
              </w:rPr>
              <w:t xml:space="preserve"> of the data</w:t>
            </w:r>
          </w:p>
        </w:tc>
      </w:tr>
      <w:tr w:rsidR="006C26A8" w:rsidRPr="00500E23" w14:paraId="3BCFEBD4" w14:textId="77777777" w:rsidTr="00B80E8B">
        <w:tc>
          <w:tcPr>
            <w:tcW w:w="1011" w:type="dxa"/>
            <w:shd w:val="clear" w:color="auto" w:fill="auto"/>
          </w:tcPr>
          <w:p w14:paraId="1B044B5B" w14:textId="6BA295F1"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Patient involvement in the decision-making</w:t>
            </w:r>
          </w:p>
        </w:tc>
        <w:tc>
          <w:tcPr>
            <w:tcW w:w="828" w:type="dxa"/>
            <w:shd w:val="clear" w:color="auto" w:fill="auto"/>
          </w:tcPr>
          <w:p w14:paraId="5D6D7BDC" w14:textId="660BAB67" w:rsidR="00B80E8B" w:rsidRPr="007E60C5" w:rsidRDefault="00944E7A" w:rsidP="00B80E8B">
            <w:pPr>
              <w:rPr>
                <w:rFonts w:ascii="Arial" w:hAnsi="Arial" w:cs="Arial"/>
                <w:sz w:val="10"/>
                <w:szCs w:val="10"/>
                <w:lang w:val="en-US"/>
              </w:rPr>
            </w:pPr>
            <w:r>
              <w:rPr>
                <w:rFonts w:ascii="Arial" w:hAnsi="Arial" w:cs="Arial"/>
                <w:sz w:val="10"/>
                <w:szCs w:val="10"/>
                <w:lang w:val="en-US"/>
              </w:rPr>
              <w:t>Bates</w:t>
            </w:r>
            <w:r w:rsidR="00B80E8B" w:rsidRPr="007E60C5">
              <w:rPr>
                <w:rFonts w:ascii="Arial" w:hAnsi="Arial" w:cs="Arial"/>
                <w:sz w:val="10"/>
                <w:szCs w:val="10"/>
                <w:lang w:val="en-US"/>
              </w:rPr>
              <w:t>.</w:t>
            </w:r>
            <w:r w:rsidR="008C42A7">
              <w:rPr>
                <w:rFonts w:ascii="Arial" w:hAnsi="Arial" w:cs="Arial"/>
                <w:sz w:val="10"/>
                <w:szCs w:val="10"/>
                <w:lang w:val="en-US"/>
              </w:rPr>
              <w:t>2021</w:t>
            </w:r>
          </w:p>
          <w:p w14:paraId="4C359BF6" w14:textId="77777777" w:rsidR="00B80E8B" w:rsidRPr="007E60C5" w:rsidRDefault="00B80E8B" w:rsidP="00B80E8B">
            <w:pPr>
              <w:rPr>
                <w:rFonts w:ascii="Arial" w:hAnsi="Arial" w:cs="Arial"/>
                <w:sz w:val="10"/>
                <w:szCs w:val="10"/>
                <w:lang w:val="en-US"/>
              </w:rPr>
            </w:pPr>
            <w:r w:rsidRPr="007E60C5">
              <w:rPr>
                <w:rFonts w:ascii="Arial" w:hAnsi="Arial" w:cs="Arial"/>
                <w:sz w:val="10"/>
                <w:szCs w:val="10"/>
                <w:lang w:val="en-US"/>
              </w:rPr>
              <w:t>Martens.2007</w:t>
            </w:r>
          </w:p>
          <w:p w14:paraId="3FACFB91" w14:textId="77777777" w:rsidR="00B80E8B" w:rsidRPr="007E60C5" w:rsidRDefault="00B80E8B" w:rsidP="00B80E8B">
            <w:pPr>
              <w:rPr>
                <w:rFonts w:ascii="Arial" w:hAnsi="Arial" w:cs="Arial"/>
                <w:sz w:val="10"/>
                <w:szCs w:val="10"/>
                <w:lang w:val="en-US"/>
              </w:rPr>
            </w:pPr>
            <w:r w:rsidRPr="007E60C5">
              <w:rPr>
                <w:rFonts w:ascii="Arial" w:hAnsi="Arial" w:cs="Arial"/>
                <w:sz w:val="10"/>
                <w:szCs w:val="10"/>
                <w:lang w:val="en-US"/>
              </w:rPr>
              <w:t>Patel 2012</w:t>
            </w:r>
          </w:p>
          <w:p w14:paraId="2BC8D305" w14:textId="77777777" w:rsidR="006C26A8" w:rsidRPr="007E60C5" w:rsidRDefault="006C26A8" w:rsidP="006C26A8">
            <w:pPr>
              <w:rPr>
                <w:rFonts w:ascii="Arial" w:hAnsi="Arial" w:cs="Arial"/>
                <w:sz w:val="10"/>
                <w:szCs w:val="10"/>
                <w:lang w:val="en-US"/>
              </w:rPr>
            </w:pPr>
          </w:p>
          <w:p w14:paraId="0ECB923E" w14:textId="6AB423A3" w:rsidR="006C26A8" w:rsidRPr="007E60C5" w:rsidRDefault="006C26A8" w:rsidP="006C26A8">
            <w:pPr>
              <w:rPr>
                <w:rFonts w:ascii="Arial" w:hAnsi="Arial" w:cs="Arial"/>
                <w:sz w:val="10"/>
                <w:szCs w:val="10"/>
                <w:lang w:val="en-US"/>
              </w:rPr>
            </w:pPr>
          </w:p>
        </w:tc>
        <w:tc>
          <w:tcPr>
            <w:tcW w:w="991" w:type="dxa"/>
            <w:shd w:val="clear" w:color="auto" w:fill="auto"/>
          </w:tcPr>
          <w:p w14:paraId="0446E2FA" w14:textId="77777777"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Moderate methodological limitations</w:t>
            </w:r>
          </w:p>
          <w:p w14:paraId="2E7E4712" w14:textId="77777777"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2 studies with moderate (unclear recruitment and sampling)</w:t>
            </w:r>
          </w:p>
          <w:p w14:paraId="32B60022" w14:textId="77777777" w:rsidR="006C26A8" w:rsidRPr="007E60C5" w:rsidRDefault="006C26A8" w:rsidP="006C26A8">
            <w:pPr>
              <w:rPr>
                <w:rFonts w:ascii="Arial" w:hAnsi="Arial" w:cs="Arial"/>
                <w:sz w:val="10"/>
                <w:szCs w:val="10"/>
                <w:lang w:val="en-US"/>
              </w:rPr>
            </w:pPr>
          </w:p>
        </w:tc>
        <w:tc>
          <w:tcPr>
            <w:tcW w:w="1422" w:type="dxa"/>
            <w:shd w:val="clear" w:color="auto" w:fill="auto"/>
          </w:tcPr>
          <w:p w14:paraId="0B2FE741" w14:textId="14DED23A" w:rsidR="006C26A8" w:rsidRPr="007E60C5" w:rsidRDefault="00B80E8B" w:rsidP="006C26A8">
            <w:pPr>
              <w:rPr>
                <w:rFonts w:ascii="Arial" w:hAnsi="Arial" w:cs="Arial"/>
                <w:sz w:val="10"/>
                <w:szCs w:val="10"/>
                <w:lang w:val="en-US"/>
              </w:rPr>
            </w:pPr>
            <w:r w:rsidRPr="007E60C5">
              <w:rPr>
                <w:rFonts w:ascii="Arial" w:hAnsi="Arial" w:cs="Arial"/>
                <w:sz w:val="10"/>
                <w:szCs w:val="10"/>
                <w:lang w:val="en-US"/>
              </w:rPr>
              <w:t>No or very minor concerns</w:t>
            </w:r>
          </w:p>
        </w:tc>
        <w:tc>
          <w:tcPr>
            <w:tcW w:w="1130" w:type="dxa"/>
            <w:shd w:val="clear" w:color="auto" w:fill="auto"/>
          </w:tcPr>
          <w:p w14:paraId="47C7665B" w14:textId="2F519C8F" w:rsidR="006C26A8" w:rsidRPr="007E60C5" w:rsidRDefault="007E60C5" w:rsidP="006C26A8">
            <w:pPr>
              <w:rPr>
                <w:rFonts w:ascii="Arial" w:hAnsi="Arial" w:cs="Arial"/>
                <w:sz w:val="10"/>
                <w:szCs w:val="10"/>
                <w:lang w:val="en-US"/>
              </w:rPr>
            </w:pPr>
            <w:r w:rsidRPr="007E60C5">
              <w:rPr>
                <w:rFonts w:ascii="Arial" w:hAnsi="Arial" w:cs="Arial"/>
                <w:sz w:val="10"/>
                <w:szCs w:val="10"/>
                <w:lang w:val="en-US"/>
              </w:rPr>
              <w:t>Minor concerns: Elements of the underlying data are well-defined presenting few demands for data richness; however, there is a demand for data quantity</w:t>
            </w:r>
            <w:r w:rsidR="006C26A8" w:rsidRPr="007E60C5">
              <w:rPr>
                <w:rFonts w:ascii="Arial" w:hAnsi="Arial" w:cs="Arial"/>
                <w:sz w:val="10"/>
                <w:szCs w:val="10"/>
                <w:lang w:val="en-US"/>
              </w:rPr>
              <w:t>.</w:t>
            </w:r>
          </w:p>
        </w:tc>
        <w:tc>
          <w:tcPr>
            <w:tcW w:w="878" w:type="dxa"/>
          </w:tcPr>
          <w:p w14:paraId="6A3BC34A" w14:textId="4B48E1F9" w:rsidR="00B80E8B" w:rsidRPr="007E60C5" w:rsidRDefault="00500E23" w:rsidP="00B80E8B">
            <w:pPr>
              <w:rPr>
                <w:rFonts w:ascii="Arial" w:hAnsi="Arial" w:cs="Arial"/>
                <w:sz w:val="10"/>
                <w:szCs w:val="10"/>
                <w:lang w:val="en-US"/>
              </w:rPr>
            </w:pPr>
            <w:r>
              <w:rPr>
                <w:rFonts w:ascii="Arial" w:hAnsi="Arial" w:cs="Arial"/>
                <w:sz w:val="10"/>
                <w:szCs w:val="10"/>
                <w:lang w:val="en-US"/>
              </w:rPr>
              <w:t>Skeith</w:t>
            </w:r>
            <w:r w:rsidR="00B80E8B" w:rsidRPr="007E60C5">
              <w:rPr>
                <w:rFonts w:ascii="Arial" w:hAnsi="Arial" w:cs="Arial"/>
                <w:sz w:val="10"/>
                <w:szCs w:val="10"/>
                <w:lang w:val="en-US"/>
              </w:rPr>
              <w:t>.</w:t>
            </w:r>
            <w:r w:rsidR="008C42A7">
              <w:rPr>
                <w:rFonts w:ascii="Arial" w:hAnsi="Arial" w:cs="Arial"/>
                <w:sz w:val="10"/>
                <w:szCs w:val="10"/>
                <w:lang w:val="en-US"/>
              </w:rPr>
              <w:t>2021</w:t>
            </w:r>
          </w:p>
          <w:p w14:paraId="11BFD104" w14:textId="77777777" w:rsidR="00B80E8B" w:rsidRPr="007E60C5" w:rsidRDefault="00B80E8B" w:rsidP="00B80E8B">
            <w:pPr>
              <w:rPr>
                <w:rFonts w:ascii="Arial" w:hAnsi="Arial" w:cs="Arial"/>
                <w:sz w:val="10"/>
                <w:szCs w:val="10"/>
                <w:lang w:val="en-US"/>
              </w:rPr>
            </w:pPr>
            <w:r w:rsidRPr="007E60C5">
              <w:rPr>
                <w:rFonts w:ascii="Arial" w:hAnsi="Arial" w:cs="Arial"/>
                <w:sz w:val="10"/>
                <w:szCs w:val="10"/>
                <w:lang w:val="en-US"/>
              </w:rPr>
              <w:t>Martens.2007</w:t>
            </w:r>
          </w:p>
          <w:p w14:paraId="6C275585" w14:textId="77777777" w:rsidR="006C26A8" w:rsidRPr="007E60C5" w:rsidRDefault="006C26A8" w:rsidP="00B80E8B">
            <w:pPr>
              <w:rPr>
                <w:rFonts w:ascii="Arial" w:hAnsi="Arial" w:cs="Arial"/>
                <w:sz w:val="10"/>
                <w:szCs w:val="10"/>
                <w:lang w:val="en-US"/>
              </w:rPr>
            </w:pPr>
          </w:p>
        </w:tc>
        <w:tc>
          <w:tcPr>
            <w:tcW w:w="681" w:type="dxa"/>
          </w:tcPr>
          <w:p w14:paraId="3C08C4F4" w14:textId="77777777" w:rsidR="006C26A8" w:rsidRPr="007E60C5" w:rsidRDefault="006C26A8" w:rsidP="006C26A8">
            <w:pPr>
              <w:rPr>
                <w:rFonts w:ascii="Arial" w:hAnsi="Arial" w:cs="Arial"/>
                <w:sz w:val="10"/>
                <w:szCs w:val="10"/>
                <w:lang w:val="en-US"/>
              </w:rPr>
            </w:pPr>
          </w:p>
        </w:tc>
        <w:tc>
          <w:tcPr>
            <w:tcW w:w="650" w:type="dxa"/>
          </w:tcPr>
          <w:p w14:paraId="3778A560" w14:textId="77777777" w:rsidR="006C26A8" w:rsidRPr="007E60C5" w:rsidRDefault="006C26A8" w:rsidP="006C26A8">
            <w:pPr>
              <w:rPr>
                <w:rFonts w:ascii="Arial" w:hAnsi="Arial" w:cs="Arial"/>
                <w:sz w:val="10"/>
                <w:szCs w:val="10"/>
                <w:lang w:val="en-US"/>
              </w:rPr>
            </w:pPr>
          </w:p>
        </w:tc>
        <w:tc>
          <w:tcPr>
            <w:tcW w:w="1193" w:type="dxa"/>
          </w:tcPr>
          <w:p w14:paraId="6566835B" w14:textId="77777777" w:rsidR="00B80E8B" w:rsidRPr="007E60C5" w:rsidRDefault="00B80E8B" w:rsidP="00B80E8B">
            <w:pPr>
              <w:rPr>
                <w:rFonts w:ascii="Arial" w:hAnsi="Arial" w:cs="Arial"/>
                <w:sz w:val="10"/>
                <w:szCs w:val="10"/>
                <w:lang w:val="en-US"/>
              </w:rPr>
            </w:pPr>
            <w:r w:rsidRPr="007E60C5">
              <w:rPr>
                <w:rFonts w:ascii="Arial" w:hAnsi="Arial" w:cs="Arial"/>
                <w:sz w:val="10"/>
                <w:szCs w:val="10"/>
                <w:lang w:val="en-US"/>
              </w:rPr>
              <w:t>Patel 2012</w:t>
            </w:r>
          </w:p>
          <w:p w14:paraId="2A6D1A76" w14:textId="77777777" w:rsidR="006C26A8" w:rsidRPr="007E60C5" w:rsidRDefault="006C26A8" w:rsidP="00B80E8B">
            <w:pPr>
              <w:rPr>
                <w:rFonts w:ascii="Arial" w:hAnsi="Arial" w:cs="Arial"/>
                <w:sz w:val="10"/>
                <w:szCs w:val="10"/>
                <w:lang w:val="en-US"/>
              </w:rPr>
            </w:pPr>
          </w:p>
        </w:tc>
        <w:tc>
          <w:tcPr>
            <w:tcW w:w="2502" w:type="dxa"/>
          </w:tcPr>
          <w:p w14:paraId="4DAC6362" w14:textId="35CA0D02" w:rsidR="006C26A8" w:rsidRPr="007E60C5" w:rsidRDefault="00B80E8B" w:rsidP="006C26A8">
            <w:pPr>
              <w:rPr>
                <w:rFonts w:ascii="Arial" w:hAnsi="Arial" w:cs="Arial"/>
                <w:sz w:val="10"/>
                <w:szCs w:val="10"/>
                <w:lang w:val="en-US"/>
              </w:rPr>
            </w:pPr>
            <w:r w:rsidRPr="007E60C5">
              <w:rPr>
                <w:rFonts w:ascii="Arial" w:hAnsi="Arial" w:cs="Arial"/>
                <w:sz w:val="10"/>
                <w:szCs w:val="10"/>
                <w:lang w:val="en-US"/>
              </w:rPr>
              <w:t>No or very minor concerns</w:t>
            </w:r>
          </w:p>
        </w:tc>
        <w:tc>
          <w:tcPr>
            <w:tcW w:w="900" w:type="dxa"/>
            <w:shd w:val="clear" w:color="auto" w:fill="auto"/>
          </w:tcPr>
          <w:p w14:paraId="0B434619" w14:textId="77777777" w:rsidR="00B80E8B" w:rsidRPr="007E60C5" w:rsidRDefault="00B80E8B" w:rsidP="00B80E8B">
            <w:pPr>
              <w:rPr>
                <w:rFonts w:ascii="Arial" w:hAnsi="Arial" w:cs="Arial"/>
                <w:sz w:val="10"/>
                <w:szCs w:val="10"/>
                <w:lang w:val="en-US"/>
              </w:rPr>
            </w:pPr>
            <w:r w:rsidRPr="007E60C5">
              <w:rPr>
                <w:rFonts w:ascii="Arial" w:hAnsi="Arial" w:cs="Arial"/>
                <w:noProof/>
                <w:sz w:val="10"/>
                <w:szCs w:val="10"/>
                <w:lang w:val="en-US"/>
              </w:rPr>
              <w:drawing>
                <wp:inline distT="0" distB="0" distL="0" distR="0" wp14:anchorId="1B8AD684" wp14:editId="38543981">
                  <wp:extent cx="235585" cy="69290"/>
                  <wp:effectExtent l="0" t="0" r="5715"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oderat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5330" cy="78038"/>
                          </a:xfrm>
                          <a:prstGeom prst="rect">
                            <a:avLst/>
                          </a:prstGeom>
                        </pic:spPr>
                      </pic:pic>
                    </a:graphicData>
                  </a:graphic>
                </wp:inline>
              </w:drawing>
            </w:r>
          </w:p>
          <w:p w14:paraId="47AE7E4F" w14:textId="2EE4D34C" w:rsidR="006C26A8" w:rsidRPr="007E60C5" w:rsidRDefault="00B80E8B" w:rsidP="00B80E8B">
            <w:pPr>
              <w:rPr>
                <w:rFonts w:ascii="Arial" w:hAnsi="Arial" w:cs="Arial"/>
                <w:sz w:val="10"/>
                <w:szCs w:val="10"/>
                <w:lang w:val="en-US"/>
              </w:rPr>
            </w:pPr>
            <w:r w:rsidRPr="007E60C5">
              <w:rPr>
                <w:rFonts w:ascii="Arial" w:hAnsi="Arial" w:cs="Arial"/>
                <w:sz w:val="10"/>
                <w:szCs w:val="10"/>
                <w:lang w:val="en-US"/>
              </w:rPr>
              <w:t>Moderate</w:t>
            </w:r>
          </w:p>
        </w:tc>
        <w:tc>
          <w:tcPr>
            <w:tcW w:w="1493" w:type="dxa"/>
            <w:shd w:val="clear" w:color="auto" w:fill="auto"/>
          </w:tcPr>
          <w:p w14:paraId="0C3080F5" w14:textId="122EE282"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Moderate concerns regarding methodological limitations and relevance of data</w:t>
            </w:r>
          </w:p>
        </w:tc>
      </w:tr>
      <w:tr w:rsidR="006C26A8" w:rsidRPr="00500E23" w14:paraId="00108F9E" w14:textId="77777777" w:rsidTr="007E60C5">
        <w:trPr>
          <w:trHeight w:val="467"/>
        </w:trPr>
        <w:tc>
          <w:tcPr>
            <w:tcW w:w="13679" w:type="dxa"/>
            <w:gridSpan w:val="12"/>
            <w:shd w:val="clear" w:color="auto" w:fill="ACB9CA" w:themeFill="text2" w:themeFillTint="66"/>
          </w:tcPr>
          <w:p w14:paraId="7179CD54" w14:textId="3298D429"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 xml:space="preserve">1. </w:t>
            </w:r>
            <w:proofErr w:type="spellStart"/>
            <w:r w:rsidRPr="007E60C5">
              <w:rPr>
                <w:rFonts w:ascii="Arial" w:hAnsi="Arial" w:cs="Arial"/>
                <w:sz w:val="10"/>
                <w:szCs w:val="10"/>
                <w:lang w:val="en-US"/>
              </w:rPr>
              <w:t>Blondon</w:t>
            </w:r>
            <w:proofErr w:type="spellEnd"/>
            <w:r w:rsidRPr="007E60C5">
              <w:rPr>
                <w:rFonts w:ascii="Arial" w:hAnsi="Arial" w:cs="Arial"/>
                <w:sz w:val="10"/>
                <w:szCs w:val="10"/>
                <w:lang w:val="en-US"/>
              </w:rPr>
              <w:t xml:space="preserve"> M, Harrington LB, </w:t>
            </w:r>
            <w:proofErr w:type="spellStart"/>
            <w:r w:rsidRPr="007E60C5">
              <w:rPr>
                <w:rFonts w:ascii="Arial" w:hAnsi="Arial" w:cs="Arial"/>
                <w:sz w:val="10"/>
                <w:szCs w:val="10"/>
                <w:lang w:val="en-US"/>
              </w:rPr>
              <w:t>Righini</w:t>
            </w:r>
            <w:proofErr w:type="spellEnd"/>
            <w:r w:rsidRPr="007E60C5">
              <w:rPr>
                <w:rFonts w:ascii="Arial" w:hAnsi="Arial" w:cs="Arial"/>
                <w:sz w:val="10"/>
                <w:szCs w:val="10"/>
                <w:lang w:val="en-US"/>
              </w:rPr>
              <w:t xml:space="preserve"> M, </w:t>
            </w:r>
            <w:proofErr w:type="spellStart"/>
            <w:r w:rsidRPr="007E60C5">
              <w:rPr>
                <w:rFonts w:ascii="Arial" w:hAnsi="Arial" w:cs="Arial"/>
                <w:sz w:val="10"/>
                <w:szCs w:val="10"/>
                <w:lang w:val="en-US"/>
              </w:rPr>
              <w:t>Boehlen</w:t>
            </w:r>
            <w:proofErr w:type="spellEnd"/>
            <w:r w:rsidRPr="007E60C5">
              <w:rPr>
                <w:rFonts w:ascii="Arial" w:hAnsi="Arial" w:cs="Arial"/>
                <w:sz w:val="10"/>
                <w:szCs w:val="10"/>
                <w:lang w:val="en-US"/>
              </w:rPr>
              <w:t xml:space="preserve"> F, </w:t>
            </w:r>
            <w:proofErr w:type="spellStart"/>
            <w:r w:rsidRPr="007E60C5">
              <w:rPr>
                <w:rFonts w:ascii="Arial" w:hAnsi="Arial" w:cs="Arial"/>
                <w:sz w:val="10"/>
                <w:szCs w:val="10"/>
                <w:lang w:val="en-US"/>
              </w:rPr>
              <w:t>Bounameaux</w:t>
            </w:r>
            <w:proofErr w:type="spellEnd"/>
            <w:r w:rsidRPr="007E60C5">
              <w:rPr>
                <w:rFonts w:ascii="Arial" w:hAnsi="Arial" w:cs="Arial"/>
                <w:sz w:val="10"/>
                <w:szCs w:val="10"/>
                <w:lang w:val="en-US"/>
              </w:rPr>
              <w:t xml:space="preserve"> H, Smith NL. Racial and ethnic differences in the risk of postpartum venous thromboembolism: A population-based, case-control study. Journal of Thrombosis and </w:t>
            </w:r>
            <w:proofErr w:type="spellStart"/>
            <w:r w:rsidRPr="007E60C5">
              <w:rPr>
                <w:rFonts w:ascii="Arial" w:hAnsi="Arial" w:cs="Arial"/>
                <w:sz w:val="10"/>
                <w:szCs w:val="10"/>
                <w:lang w:val="en-US"/>
              </w:rPr>
              <w:t>Haemostasis</w:t>
            </w:r>
            <w:proofErr w:type="spellEnd"/>
            <w:r w:rsidRPr="007E60C5">
              <w:rPr>
                <w:rFonts w:ascii="Arial" w:hAnsi="Arial" w:cs="Arial"/>
                <w:sz w:val="10"/>
                <w:szCs w:val="10"/>
                <w:lang w:val="en-US"/>
              </w:rPr>
              <w:t>. 2014 Dec 1;12(12):2002–9</w:t>
            </w:r>
          </w:p>
          <w:p w14:paraId="7BBEC98E" w14:textId="77777777" w:rsidR="006C26A8" w:rsidRPr="007E60C5" w:rsidRDefault="006C26A8" w:rsidP="006C26A8">
            <w:pPr>
              <w:rPr>
                <w:rFonts w:ascii="Arial" w:hAnsi="Arial" w:cs="Arial"/>
                <w:sz w:val="10"/>
                <w:szCs w:val="10"/>
                <w:lang w:val="en-US"/>
              </w:rPr>
            </w:pPr>
            <w:r w:rsidRPr="007E60C5">
              <w:rPr>
                <w:rFonts w:ascii="Arial" w:hAnsi="Arial" w:cs="Arial"/>
                <w:sz w:val="10"/>
                <w:szCs w:val="10"/>
                <w:lang w:val="en-US"/>
              </w:rPr>
              <w:t xml:space="preserve">2. </w:t>
            </w:r>
            <w:proofErr w:type="spellStart"/>
            <w:r w:rsidRPr="007E60C5">
              <w:rPr>
                <w:rFonts w:ascii="Arial" w:hAnsi="Arial" w:cs="Arial"/>
                <w:sz w:val="10"/>
                <w:szCs w:val="10"/>
                <w:lang w:val="en-US"/>
              </w:rPr>
              <w:t>Vahdat</w:t>
            </w:r>
            <w:proofErr w:type="spellEnd"/>
            <w:r w:rsidRPr="007E60C5">
              <w:rPr>
                <w:rFonts w:ascii="Arial" w:hAnsi="Arial" w:cs="Arial"/>
                <w:sz w:val="10"/>
                <w:szCs w:val="10"/>
                <w:lang w:val="en-US"/>
              </w:rPr>
              <w:t xml:space="preserve"> S, </w:t>
            </w:r>
            <w:proofErr w:type="spellStart"/>
            <w:r w:rsidRPr="007E60C5">
              <w:rPr>
                <w:rFonts w:ascii="Arial" w:hAnsi="Arial" w:cs="Arial"/>
                <w:sz w:val="10"/>
                <w:szCs w:val="10"/>
                <w:lang w:val="en-US"/>
              </w:rPr>
              <w:t>Hamzehgardeshi</w:t>
            </w:r>
            <w:proofErr w:type="spellEnd"/>
            <w:r w:rsidRPr="007E60C5">
              <w:rPr>
                <w:rFonts w:ascii="Arial" w:hAnsi="Arial" w:cs="Arial"/>
                <w:sz w:val="10"/>
                <w:szCs w:val="10"/>
                <w:lang w:val="en-US"/>
              </w:rPr>
              <w:t xml:space="preserve"> L, </w:t>
            </w:r>
            <w:proofErr w:type="spellStart"/>
            <w:r w:rsidRPr="007E60C5">
              <w:rPr>
                <w:rFonts w:ascii="Arial" w:hAnsi="Arial" w:cs="Arial"/>
                <w:sz w:val="10"/>
                <w:szCs w:val="10"/>
                <w:lang w:val="en-US"/>
              </w:rPr>
              <w:t>Hessam</w:t>
            </w:r>
            <w:proofErr w:type="spellEnd"/>
            <w:r w:rsidRPr="007E60C5">
              <w:rPr>
                <w:rFonts w:ascii="Arial" w:hAnsi="Arial" w:cs="Arial"/>
                <w:sz w:val="10"/>
                <w:szCs w:val="10"/>
                <w:lang w:val="en-US"/>
              </w:rPr>
              <w:t xml:space="preserve"> S, </w:t>
            </w:r>
            <w:proofErr w:type="spellStart"/>
            <w:r w:rsidRPr="007E60C5">
              <w:rPr>
                <w:rFonts w:ascii="Arial" w:hAnsi="Arial" w:cs="Arial"/>
                <w:sz w:val="10"/>
                <w:szCs w:val="10"/>
                <w:lang w:val="en-US"/>
              </w:rPr>
              <w:t>Hamzehgardeshi</w:t>
            </w:r>
            <w:proofErr w:type="spellEnd"/>
            <w:r w:rsidRPr="007E60C5">
              <w:rPr>
                <w:rFonts w:ascii="Arial" w:hAnsi="Arial" w:cs="Arial"/>
                <w:sz w:val="10"/>
                <w:szCs w:val="10"/>
                <w:lang w:val="en-US"/>
              </w:rPr>
              <w:t xml:space="preserve"> Z. Patient involvement in health care decision making: A review. Iranian Red Crescent Medical Journal. 2014;16(1).</w:t>
            </w:r>
          </w:p>
          <w:p w14:paraId="7F872E85" w14:textId="67BB4208" w:rsidR="006C26A8" w:rsidRPr="007E60C5" w:rsidRDefault="006C26A8" w:rsidP="006C26A8">
            <w:pPr>
              <w:rPr>
                <w:rFonts w:ascii="Arial" w:hAnsi="Arial" w:cs="Arial"/>
                <w:sz w:val="10"/>
                <w:szCs w:val="10"/>
                <w:lang w:val="en-US"/>
              </w:rPr>
            </w:pPr>
            <w:proofErr w:type="spellStart"/>
            <w:r w:rsidRPr="007E60C5">
              <w:rPr>
                <w:rFonts w:ascii="Arial" w:hAnsi="Arial" w:cs="Arial"/>
                <w:sz w:val="10"/>
                <w:szCs w:val="10"/>
                <w:vertAlign w:val="superscript"/>
                <w:lang w:val="en-US"/>
              </w:rPr>
              <w:t>a</w:t>
            </w:r>
            <w:proofErr w:type="spellEnd"/>
            <w:r w:rsidRPr="007E60C5">
              <w:rPr>
                <w:rFonts w:ascii="Arial" w:hAnsi="Arial" w:cs="Arial"/>
                <w:sz w:val="10"/>
                <w:szCs w:val="10"/>
                <w:vertAlign w:val="superscript"/>
                <w:lang w:val="en-US"/>
              </w:rPr>
              <w:t xml:space="preserve"> </w:t>
            </w:r>
            <w:r w:rsidRPr="007E60C5">
              <w:rPr>
                <w:rFonts w:ascii="Arial" w:hAnsi="Arial" w:cs="Arial"/>
                <w:sz w:val="10"/>
                <w:szCs w:val="10"/>
                <w:lang w:val="en-US"/>
              </w:rPr>
              <w:t>When describing relevance judgements, we considered the following prompts to help elucidate ‘partial’ and/or ‘unclear’ relevance: phenomenon of interest, population (including subgroups), setting, place, intervention, findings.</w:t>
            </w:r>
          </w:p>
        </w:tc>
      </w:tr>
    </w:tbl>
    <w:p w14:paraId="20465706" w14:textId="60AC2025" w:rsidR="002B26D5" w:rsidRDefault="002B26D5" w:rsidP="003D149A">
      <w:pPr>
        <w:rPr>
          <w:rFonts w:ascii="Times New Roman" w:hAnsi="Times New Roman" w:cs="Times New Roman"/>
          <w:sz w:val="10"/>
          <w:szCs w:val="10"/>
          <w:lang w:val="en-US"/>
        </w:rPr>
      </w:pPr>
    </w:p>
    <w:p w14:paraId="267D91F3" w14:textId="77777777" w:rsidR="002B26D5" w:rsidRDefault="002B26D5" w:rsidP="003D149A">
      <w:pPr>
        <w:rPr>
          <w:rFonts w:ascii="Times New Roman" w:hAnsi="Times New Roman" w:cs="Times New Roman"/>
          <w:sz w:val="10"/>
          <w:szCs w:val="10"/>
          <w:lang w:val="en-US"/>
        </w:rPr>
      </w:pPr>
    </w:p>
    <w:sectPr w:rsidR="002B26D5" w:rsidSect="00DA6F20">
      <w:pgSz w:w="16840" w:h="11900" w:orient="landscape"/>
      <w:pgMar w:top="1701" w:right="1418" w:bottom="1701" w:left="141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67638F" w16cex:dateUtc="2021-12-18T01:29:00Z"/>
  <w16cex:commentExtensible w16cex:durableId="25676362" w16cex:dateUtc="2021-12-18T01:28:00Z"/>
  <w16cex:commentExtensible w16cex:durableId="256763D0" w16cex:dateUtc="2021-12-18T01:30:00Z"/>
  <w16cex:commentExtensible w16cex:durableId="25676485" w16cex:dateUtc="2021-12-18T01:33:00Z"/>
  <w16cex:commentExtensible w16cex:durableId="2567699A" w16cex:dateUtc="2021-12-18T01:55:00Z"/>
  <w16cex:commentExtensible w16cex:durableId="25676A3D" w16cex:dateUtc="2021-12-18T01:57:00Z"/>
  <w16cex:commentExtensible w16cex:durableId="25676A98" w16cex:dateUtc="2021-12-18T01:59:00Z"/>
  <w16cex:commentExtensible w16cex:durableId="2567717B" w16cex:dateUtc="2021-12-18T02:28:00Z"/>
  <w16cex:commentExtensible w16cex:durableId="256772D6" w16cex:dateUtc="2021-12-18T02:34: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34021A"/>
    <w:multiLevelType w:val="hybridMultilevel"/>
    <w:tmpl w:val="656C572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34AC6885"/>
    <w:multiLevelType w:val="hybridMultilevel"/>
    <w:tmpl w:val="3F46B9E4"/>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D8A"/>
    <w:rsid w:val="000017B5"/>
    <w:rsid w:val="00032843"/>
    <w:rsid w:val="00036943"/>
    <w:rsid w:val="000A5015"/>
    <w:rsid w:val="000B6CFA"/>
    <w:rsid w:val="000B7170"/>
    <w:rsid w:val="000C1890"/>
    <w:rsid w:val="000D4AE9"/>
    <w:rsid w:val="001249BF"/>
    <w:rsid w:val="0014097C"/>
    <w:rsid w:val="00160AC2"/>
    <w:rsid w:val="00167768"/>
    <w:rsid w:val="001810E5"/>
    <w:rsid w:val="00182D9E"/>
    <w:rsid w:val="001A3C59"/>
    <w:rsid w:val="001B492B"/>
    <w:rsid w:val="001B7731"/>
    <w:rsid w:val="001E0994"/>
    <w:rsid w:val="0020019B"/>
    <w:rsid w:val="00207605"/>
    <w:rsid w:val="00211D0F"/>
    <w:rsid w:val="002222FA"/>
    <w:rsid w:val="00231290"/>
    <w:rsid w:val="002948D8"/>
    <w:rsid w:val="002B1E7B"/>
    <w:rsid w:val="002B26D5"/>
    <w:rsid w:val="002C4A22"/>
    <w:rsid w:val="003142A3"/>
    <w:rsid w:val="00316B2B"/>
    <w:rsid w:val="003264E6"/>
    <w:rsid w:val="00326952"/>
    <w:rsid w:val="00344DED"/>
    <w:rsid w:val="003946B4"/>
    <w:rsid w:val="003D0154"/>
    <w:rsid w:val="003D149A"/>
    <w:rsid w:val="003D3C48"/>
    <w:rsid w:val="003D65F3"/>
    <w:rsid w:val="003E2BED"/>
    <w:rsid w:val="003E3F48"/>
    <w:rsid w:val="003F54B4"/>
    <w:rsid w:val="00403C68"/>
    <w:rsid w:val="00415654"/>
    <w:rsid w:val="00477CE1"/>
    <w:rsid w:val="00495A4A"/>
    <w:rsid w:val="004A0D8A"/>
    <w:rsid w:val="004B2DF3"/>
    <w:rsid w:val="00500E23"/>
    <w:rsid w:val="0051595D"/>
    <w:rsid w:val="005329E8"/>
    <w:rsid w:val="00535317"/>
    <w:rsid w:val="0054558B"/>
    <w:rsid w:val="00560640"/>
    <w:rsid w:val="00565EDC"/>
    <w:rsid w:val="005714AB"/>
    <w:rsid w:val="00587E83"/>
    <w:rsid w:val="005A15D0"/>
    <w:rsid w:val="005A6086"/>
    <w:rsid w:val="005D522F"/>
    <w:rsid w:val="005F63A0"/>
    <w:rsid w:val="006232E6"/>
    <w:rsid w:val="00627FE7"/>
    <w:rsid w:val="00630D65"/>
    <w:rsid w:val="006B7345"/>
    <w:rsid w:val="006B75FE"/>
    <w:rsid w:val="006C26A8"/>
    <w:rsid w:val="006D6EFD"/>
    <w:rsid w:val="006D7426"/>
    <w:rsid w:val="006F623C"/>
    <w:rsid w:val="006F6F8E"/>
    <w:rsid w:val="006F71FB"/>
    <w:rsid w:val="00716457"/>
    <w:rsid w:val="00741F23"/>
    <w:rsid w:val="0074424E"/>
    <w:rsid w:val="007443A7"/>
    <w:rsid w:val="00750901"/>
    <w:rsid w:val="007708EA"/>
    <w:rsid w:val="007B63D5"/>
    <w:rsid w:val="007D6A85"/>
    <w:rsid w:val="007E1ACE"/>
    <w:rsid w:val="007E5B90"/>
    <w:rsid w:val="007E60C5"/>
    <w:rsid w:val="0080075A"/>
    <w:rsid w:val="008053A7"/>
    <w:rsid w:val="0082450C"/>
    <w:rsid w:val="00870723"/>
    <w:rsid w:val="00890642"/>
    <w:rsid w:val="00893863"/>
    <w:rsid w:val="008C42A7"/>
    <w:rsid w:val="008C44C5"/>
    <w:rsid w:val="008E2C61"/>
    <w:rsid w:val="008F7646"/>
    <w:rsid w:val="008F7E41"/>
    <w:rsid w:val="00944E7A"/>
    <w:rsid w:val="0096169F"/>
    <w:rsid w:val="009A4987"/>
    <w:rsid w:val="009C02D0"/>
    <w:rsid w:val="00A20A22"/>
    <w:rsid w:val="00A478C7"/>
    <w:rsid w:val="00A92C23"/>
    <w:rsid w:val="00AA3EA5"/>
    <w:rsid w:val="00AF1704"/>
    <w:rsid w:val="00AF5BF9"/>
    <w:rsid w:val="00B257CE"/>
    <w:rsid w:val="00B50C5C"/>
    <w:rsid w:val="00B526D5"/>
    <w:rsid w:val="00B80E8B"/>
    <w:rsid w:val="00BA0011"/>
    <w:rsid w:val="00BD0F6E"/>
    <w:rsid w:val="00BD6009"/>
    <w:rsid w:val="00BF22C0"/>
    <w:rsid w:val="00C05686"/>
    <w:rsid w:val="00C239F6"/>
    <w:rsid w:val="00C66295"/>
    <w:rsid w:val="00C80397"/>
    <w:rsid w:val="00C8198F"/>
    <w:rsid w:val="00C8334A"/>
    <w:rsid w:val="00C869E0"/>
    <w:rsid w:val="00C92C22"/>
    <w:rsid w:val="00C961D2"/>
    <w:rsid w:val="00C97205"/>
    <w:rsid w:val="00CD3434"/>
    <w:rsid w:val="00CE5E80"/>
    <w:rsid w:val="00D01DD2"/>
    <w:rsid w:val="00D06862"/>
    <w:rsid w:val="00D17D66"/>
    <w:rsid w:val="00D30706"/>
    <w:rsid w:val="00D62EA4"/>
    <w:rsid w:val="00D77919"/>
    <w:rsid w:val="00D834BD"/>
    <w:rsid w:val="00DA6F20"/>
    <w:rsid w:val="00DB45B2"/>
    <w:rsid w:val="00DC64BB"/>
    <w:rsid w:val="00DE1C61"/>
    <w:rsid w:val="00E112C9"/>
    <w:rsid w:val="00E201EB"/>
    <w:rsid w:val="00E25C84"/>
    <w:rsid w:val="00E91279"/>
    <w:rsid w:val="00EA2CAF"/>
    <w:rsid w:val="00EA511A"/>
    <w:rsid w:val="00EA7F62"/>
    <w:rsid w:val="00EB7F46"/>
    <w:rsid w:val="00ED1A12"/>
    <w:rsid w:val="00EE338D"/>
    <w:rsid w:val="00EE3E91"/>
    <w:rsid w:val="00EE3F13"/>
    <w:rsid w:val="00F31D9D"/>
    <w:rsid w:val="00F439E2"/>
    <w:rsid w:val="00F62376"/>
    <w:rsid w:val="00FE41A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E56CF"/>
  <w15:chartTrackingRefBased/>
  <w15:docId w15:val="{5AACBA3A-B21D-114B-8F14-3C5737929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08E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DA6F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7B63D5"/>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7B63D5"/>
    <w:rPr>
      <w:rFonts w:ascii="Times New Roman" w:hAnsi="Times New Roman" w:cs="Times New Roman"/>
      <w:sz w:val="18"/>
      <w:szCs w:val="18"/>
    </w:rPr>
  </w:style>
  <w:style w:type="paragraph" w:styleId="NormalWeb">
    <w:name w:val="Normal (Web)"/>
    <w:basedOn w:val="Normal"/>
    <w:uiPriority w:val="99"/>
    <w:semiHidden/>
    <w:unhideWhenUsed/>
    <w:rsid w:val="007B63D5"/>
    <w:pPr>
      <w:spacing w:before="100" w:beforeAutospacing="1" w:after="100" w:afterAutospacing="1"/>
    </w:pPr>
    <w:rPr>
      <w:rFonts w:ascii="Times New Roman" w:eastAsia="Times New Roman" w:hAnsi="Times New Roman" w:cs="Times New Roman"/>
      <w:lang w:eastAsia="es-ES_tradnl"/>
    </w:rPr>
  </w:style>
  <w:style w:type="character" w:styleId="Refdecomentario">
    <w:name w:val="annotation reference"/>
    <w:basedOn w:val="Fuentedeprrafopredeter"/>
    <w:uiPriority w:val="99"/>
    <w:semiHidden/>
    <w:unhideWhenUsed/>
    <w:rsid w:val="006F6F8E"/>
    <w:rPr>
      <w:sz w:val="16"/>
      <w:szCs w:val="16"/>
    </w:rPr>
  </w:style>
  <w:style w:type="paragraph" w:styleId="Textocomentario">
    <w:name w:val="annotation text"/>
    <w:basedOn w:val="Normal"/>
    <w:link w:val="TextocomentarioCar"/>
    <w:uiPriority w:val="99"/>
    <w:semiHidden/>
    <w:unhideWhenUsed/>
    <w:rsid w:val="006F6F8E"/>
    <w:rPr>
      <w:sz w:val="20"/>
      <w:szCs w:val="20"/>
    </w:rPr>
  </w:style>
  <w:style w:type="character" w:customStyle="1" w:styleId="TextocomentarioCar">
    <w:name w:val="Texto comentario Car"/>
    <w:basedOn w:val="Fuentedeprrafopredeter"/>
    <w:link w:val="Textocomentario"/>
    <w:uiPriority w:val="99"/>
    <w:semiHidden/>
    <w:rsid w:val="006F6F8E"/>
    <w:rPr>
      <w:sz w:val="20"/>
      <w:szCs w:val="20"/>
    </w:rPr>
  </w:style>
  <w:style w:type="paragraph" w:styleId="Asuntodelcomentario">
    <w:name w:val="annotation subject"/>
    <w:basedOn w:val="Textocomentario"/>
    <w:next w:val="Textocomentario"/>
    <w:link w:val="AsuntodelcomentarioCar"/>
    <w:uiPriority w:val="99"/>
    <w:semiHidden/>
    <w:unhideWhenUsed/>
    <w:rsid w:val="006F6F8E"/>
    <w:rPr>
      <w:b/>
      <w:bCs/>
    </w:rPr>
  </w:style>
  <w:style w:type="character" w:customStyle="1" w:styleId="AsuntodelcomentarioCar">
    <w:name w:val="Asunto del comentario Car"/>
    <w:basedOn w:val="TextocomentarioCar"/>
    <w:link w:val="Asuntodelcomentario"/>
    <w:uiPriority w:val="99"/>
    <w:semiHidden/>
    <w:rsid w:val="006F6F8E"/>
    <w:rPr>
      <w:b/>
      <w:bCs/>
      <w:sz w:val="20"/>
      <w:szCs w:val="20"/>
    </w:rPr>
  </w:style>
  <w:style w:type="character" w:styleId="Hipervnculo">
    <w:name w:val="Hyperlink"/>
    <w:basedOn w:val="Fuentedeprrafopredeter"/>
    <w:uiPriority w:val="99"/>
    <w:semiHidden/>
    <w:unhideWhenUsed/>
    <w:rsid w:val="00890642"/>
    <w:rPr>
      <w:color w:val="0563C1"/>
      <w:u w:val="single"/>
    </w:rPr>
  </w:style>
  <w:style w:type="character" w:styleId="Hipervnculovisitado">
    <w:name w:val="FollowedHyperlink"/>
    <w:basedOn w:val="Fuentedeprrafopredeter"/>
    <w:uiPriority w:val="99"/>
    <w:semiHidden/>
    <w:unhideWhenUsed/>
    <w:rsid w:val="00890642"/>
    <w:rPr>
      <w:color w:val="954F72"/>
      <w:u w:val="single"/>
    </w:rPr>
  </w:style>
  <w:style w:type="paragraph" w:customStyle="1" w:styleId="msonormal0">
    <w:name w:val="msonormal"/>
    <w:basedOn w:val="Normal"/>
    <w:rsid w:val="00890642"/>
    <w:pPr>
      <w:spacing w:before="100" w:beforeAutospacing="1" w:after="100" w:afterAutospacing="1"/>
    </w:pPr>
    <w:rPr>
      <w:rFonts w:ascii="Times New Roman" w:eastAsia="Times New Roman" w:hAnsi="Times New Roman" w:cs="Times New Roman"/>
      <w:lang w:eastAsia="es-ES_tradnl"/>
    </w:rPr>
  </w:style>
  <w:style w:type="paragraph" w:customStyle="1" w:styleId="font5">
    <w:name w:val="font5"/>
    <w:basedOn w:val="Normal"/>
    <w:rsid w:val="00890642"/>
    <w:pPr>
      <w:spacing w:before="100" w:beforeAutospacing="1" w:after="100" w:afterAutospacing="1"/>
    </w:pPr>
    <w:rPr>
      <w:rFonts w:ascii="Tahoma" w:eastAsia="Times New Roman" w:hAnsi="Tahoma" w:cs="Tahoma"/>
      <w:color w:val="000000"/>
      <w:sz w:val="20"/>
      <w:szCs w:val="20"/>
      <w:lang w:eastAsia="es-ES_tradnl"/>
    </w:rPr>
  </w:style>
  <w:style w:type="paragraph" w:customStyle="1" w:styleId="font6">
    <w:name w:val="font6"/>
    <w:basedOn w:val="Normal"/>
    <w:rsid w:val="00890642"/>
    <w:pPr>
      <w:spacing w:before="100" w:beforeAutospacing="1" w:after="100" w:afterAutospacing="1"/>
    </w:pPr>
    <w:rPr>
      <w:rFonts w:ascii="Tahoma" w:eastAsia="Times New Roman" w:hAnsi="Tahoma" w:cs="Tahoma"/>
      <w:b/>
      <w:bCs/>
      <w:color w:val="000000"/>
      <w:sz w:val="20"/>
      <w:szCs w:val="20"/>
      <w:lang w:eastAsia="es-ES_tradnl"/>
    </w:rPr>
  </w:style>
  <w:style w:type="paragraph" w:customStyle="1" w:styleId="xl65">
    <w:name w:val="xl65"/>
    <w:basedOn w:val="Normal"/>
    <w:rsid w:val="00890642"/>
    <w:pPr>
      <w:spacing w:before="100" w:beforeAutospacing="1" w:after="100" w:afterAutospacing="1"/>
      <w:textAlignment w:val="top"/>
    </w:pPr>
    <w:rPr>
      <w:rFonts w:ascii="Times New Roman" w:eastAsia="Times New Roman" w:hAnsi="Times New Roman" w:cs="Times New Roman"/>
      <w:lang w:eastAsia="es-ES_tradnl"/>
    </w:rPr>
  </w:style>
  <w:style w:type="paragraph" w:customStyle="1" w:styleId="xl66">
    <w:name w:val="xl66"/>
    <w:basedOn w:val="Normal"/>
    <w:rsid w:val="00890642"/>
    <w:pPr>
      <w:spacing w:before="100" w:beforeAutospacing="1" w:after="100" w:afterAutospacing="1"/>
      <w:textAlignment w:val="center"/>
    </w:pPr>
    <w:rPr>
      <w:rFonts w:ascii="Times New Roman" w:eastAsia="Times New Roman" w:hAnsi="Times New Roman" w:cs="Times New Roman"/>
      <w:lang w:eastAsia="es-ES_tradnl"/>
    </w:rPr>
  </w:style>
  <w:style w:type="paragraph" w:customStyle="1" w:styleId="xl67">
    <w:name w:val="xl67"/>
    <w:basedOn w:val="Normal"/>
    <w:rsid w:val="00890642"/>
    <w:pPr>
      <w:spacing w:before="100" w:beforeAutospacing="1" w:after="100" w:afterAutospacing="1"/>
      <w:textAlignment w:val="top"/>
    </w:pPr>
    <w:rPr>
      <w:rFonts w:ascii="Times New Roman" w:eastAsia="Times New Roman" w:hAnsi="Times New Roman" w:cs="Times New Roman"/>
      <w:lang w:eastAsia="es-ES_tradnl"/>
    </w:rPr>
  </w:style>
  <w:style w:type="paragraph" w:customStyle="1" w:styleId="xl68">
    <w:name w:val="xl68"/>
    <w:basedOn w:val="Normal"/>
    <w:rsid w:val="00890642"/>
    <w:pPr>
      <w:spacing w:before="100" w:beforeAutospacing="1" w:after="100" w:afterAutospacing="1"/>
    </w:pPr>
    <w:rPr>
      <w:rFonts w:ascii="Times New Roman" w:eastAsia="Times New Roman" w:hAnsi="Times New Roman" w:cs="Times New Roman"/>
      <w:lang w:eastAsia="es-ES_tradnl"/>
    </w:rPr>
  </w:style>
  <w:style w:type="paragraph" w:customStyle="1" w:styleId="xl69">
    <w:name w:val="xl69"/>
    <w:basedOn w:val="Normal"/>
    <w:rsid w:val="00890642"/>
    <w:pPr>
      <w:shd w:val="clear" w:color="000000" w:fill="ACB9CA"/>
      <w:spacing w:before="100" w:beforeAutospacing="1" w:after="100" w:afterAutospacing="1"/>
    </w:pPr>
    <w:rPr>
      <w:rFonts w:ascii="Times New Roman" w:eastAsia="Times New Roman" w:hAnsi="Times New Roman" w:cs="Times New Roman"/>
      <w:lang w:eastAsia="es-ES_tradnl"/>
    </w:rPr>
  </w:style>
  <w:style w:type="paragraph" w:customStyle="1" w:styleId="xl70">
    <w:name w:val="xl70"/>
    <w:basedOn w:val="Normal"/>
    <w:rsid w:val="00890642"/>
    <w:pPr>
      <w:shd w:val="clear" w:color="000000" w:fill="AEAAAA"/>
      <w:spacing w:before="100" w:beforeAutospacing="1" w:after="100" w:afterAutospacing="1"/>
      <w:jc w:val="center"/>
      <w:textAlignment w:val="center"/>
    </w:pPr>
    <w:rPr>
      <w:rFonts w:ascii="Times New Roman" w:eastAsia="Times New Roman" w:hAnsi="Times New Roman" w:cs="Times New Roman"/>
      <w:lang w:eastAsia="es-ES_tradnl"/>
    </w:rPr>
  </w:style>
  <w:style w:type="paragraph" w:customStyle="1" w:styleId="xl71">
    <w:name w:val="xl71"/>
    <w:basedOn w:val="Normal"/>
    <w:rsid w:val="00890642"/>
    <w:pPr>
      <w:pBdr>
        <w:right w:val="double" w:sz="6" w:space="0" w:color="auto"/>
      </w:pBdr>
      <w:spacing w:before="100" w:beforeAutospacing="1" w:after="100" w:afterAutospacing="1"/>
      <w:jc w:val="center"/>
      <w:textAlignment w:val="center"/>
    </w:pPr>
    <w:rPr>
      <w:rFonts w:ascii="Times New Roman" w:eastAsia="Times New Roman" w:hAnsi="Times New Roman" w:cs="Times New Roman"/>
      <w:lang w:eastAsia="es-ES_tradnl"/>
    </w:rPr>
  </w:style>
  <w:style w:type="paragraph" w:customStyle="1" w:styleId="xl72">
    <w:name w:val="xl72"/>
    <w:basedOn w:val="Normal"/>
    <w:rsid w:val="00890642"/>
    <w:pPr>
      <w:pBdr>
        <w:right w:val="double" w:sz="6" w:space="0" w:color="auto"/>
      </w:pBdr>
      <w:spacing w:before="100" w:beforeAutospacing="1" w:after="100" w:afterAutospacing="1"/>
    </w:pPr>
    <w:rPr>
      <w:rFonts w:ascii="Times New Roman" w:eastAsia="Times New Roman" w:hAnsi="Times New Roman" w:cs="Times New Roman"/>
      <w:lang w:eastAsia="es-ES_tradnl"/>
    </w:rPr>
  </w:style>
  <w:style w:type="paragraph" w:customStyle="1" w:styleId="xl73">
    <w:name w:val="xl73"/>
    <w:basedOn w:val="Normal"/>
    <w:rsid w:val="00890642"/>
    <w:pPr>
      <w:spacing w:before="100" w:beforeAutospacing="1" w:after="100" w:afterAutospacing="1"/>
      <w:jc w:val="center"/>
      <w:textAlignment w:val="center"/>
    </w:pPr>
    <w:rPr>
      <w:rFonts w:ascii="Times New Roman" w:eastAsia="Times New Roman" w:hAnsi="Times New Roman" w:cs="Times New Roman"/>
      <w:lang w:eastAsia="es-ES_tradnl"/>
    </w:rPr>
  </w:style>
  <w:style w:type="paragraph" w:customStyle="1" w:styleId="xl74">
    <w:name w:val="xl74"/>
    <w:basedOn w:val="Normal"/>
    <w:rsid w:val="00890642"/>
    <w:pPr>
      <w:pBdr>
        <w:bottom w:val="double" w:sz="6" w:space="0" w:color="auto"/>
      </w:pBdr>
      <w:shd w:val="clear" w:color="000000" w:fill="ACB9CA"/>
      <w:spacing w:before="100" w:beforeAutospacing="1" w:after="100" w:afterAutospacing="1"/>
      <w:textAlignment w:val="center"/>
    </w:pPr>
    <w:rPr>
      <w:rFonts w:ascii="Times New Roman" w:eastAsia="Times New Roman" w:hAnsi="Times New Roman" w:cs="Times New Roman"/>
      <w:lang w:eastAsia="es-ES_tradnl"/>
    </w:rPr>
  </w:style>
  <w:style w:type="paragraph" w:customStyle="1" w:styleId="xl75">
    <w:name w:val="xl75"/>
    <w:basedOn w:val="Normal"/>
    <w:rsid w:val="00890642"/>
    <w:pPr>
      <w:pBdr>
        <w:bottom w:val="double" w:sz="6" w:space="0" w:color="auto"/>
        <w:right w:val="single" w:sz="4" w:space="0" w:color="auto"/>
      </w:pBdr>
      <w:shd w:val="clear" w:color="000000" w:fill="ACB9CA"/>
      <w:spacing w:before="100" w:beforeAutospacing="1" w:after="100" w:afterAutospacing="1"/>
      <w:textAlignment w:val="center"/>
    </w:pPr>
    <w:rPr>
      <w:rFonts w:ascii="Times New Roman" w:eastAsia="Times New Roman" w:hAnsi="Times New Roman" w:cs="Times New Roman"/>
      <w:lang w:eastAsia="es-ES_tradnl"/>
    </w:rPr>
  </w:style>
  <w:style w:type="paragraph" w:customStyle="1" w:styleId="xl76">
    <w:name w:val="xl76"/>
    <w:basedOn w:val="Normal"/>
    <w:rsid w:val="00890642"/>
    <w:pPr>
      <w:pBdr>
        <w:bottom w:val="double" w:sz="6" w:space="0" w:color="auto"/>
        <w:right w:val="single" w:sz="4" w:space="0" w:color="auto"/>
      </w:pBdr>
      <w:shd w:val="clear" w:color="000000" w:fill="AEAAAA"/>
      <w:spacing w:before="100" w:beforeAutospacing="1" w:after="100" w:afterAutospacing="1"/>
      <w:jc w:val="center"/>
      <w:textAlignment w:val="center"/>
    </w:pPr>
    <w:rPr>
      <w:rFonts w:ascii="Times New Roman" w:eastAsia="Times New Roman" w:hAnsi="Times New Roman" w:cs="Times New Roman"/>
      <w:lang w:eastAsia="es-ES_tradnl"/>
    </w:rPr>
  </w:style>
  <w:style w:type="paragraph" w:customStyle="1" w:styleId="xl77">
    <w:name w:val="xl77"/>
    <w:basedOn w:val="Normal"/>
    <w:rsid w:val="00890642"/>
    <w:pPr>
      <w:pBdr>
        <w:bottom w:val="double" w:sz="6"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lang w:eastAsia="es-ES_tradnl"/>
    </w:rPr>
  </w:style>
  <w:style w:type="paragraph" w:customStyle="1" w:styleId="xl78">
    <w:name w:val="xl78"/>
    <w:basedOn w:val="Normal"/>
    <w:rsid w:val="00890642"/>
    <w:pPr>
      <w:pBdr>
        <w:bottom w:val="double" w:sz="6" w:space="0" w:color="auto"/>
        <w:right w:val="single" w:sz="4" w:space="0" w:color="auto"/>
      </w:pBdr>
      <w:shd w:val="clear" w:color="000000" w:fill="AEAAAA"/>
      <w:spacing w:before="100" w:beforeAutospacing="1" w:after="100" w:afterAutospacing="1"/>
      <w:jc w:val="center"/>
      <w:textAlignment w:val="top"/>
    </w:pPr>
    <w:rPr>
      <w:rFonts w:ascii="Times New Roman" w:eastAsia="Times New Roman" w:hAnsi="Times New Roman" w:cs="Times New Roman"/>
      <w:lang w:eastAsia="es-ES_tradnl"/>
    </w:rPr>
  </w:style>
  <w:style w:type="paragraph" w:customStyle="1" w:styleId="xl79">
    <w:name w:val="xl79"/>
    <w:basedOn w:val="Normal"/>
    <w:rsid w:val="00890642"/>
    <w:pPr>
      <w:pBdr>
        <w:bottom w:val="double" w:sz="6"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eastAsia="es-ES_tradnl"/>
    </w:rPr>
  </w:style>
  <w:style w:type="paragraph" w:customStyle="1" w:styleId="xl80">
    <w:name w:val="xl80"/>
    <w:basedOn w:val="Normal"/>
    <w:rsid w:val="00890642"/>
    <w:pPr>
      <w:pBdr>
        <w:bottom w:val="double" w:sz="6" w:space="0" w:color="auto"/>
      </w:pBdr>
      <w:shd w:val="clear" w:color="000000" w:fill="D6DCE4"/>
      <w:spacing w:before="100" w:beforeAutospacing="1" w:after="100" w:afterAutospacing="1"/>
      <w:textAlignment w:val="top"/>
    </w:pPr>
    <w:rPr>
      <w:rFonts w:ascii="Times New Roman" w:eastAsia="Times New Roman" w:hAnsi="Times New Roman" w:cs="Times New Roman"/>
      <w:lang w:eastAsia="es-ES_tradnl"/>
    </w:rPr>
  </w:style>
  <w:style w:type="paragraph" w:customStyle="1" w:styleId="xl81">
    <w:name w:val="xl81"/>
    <w:basedOn w:val="Normal"/>
    <w:rsid w:val="00890642"/>
    <w:pPr>
      <w:pBdr>
        <w:bottom w:val="double" w:sz="6" w:space="0" w:color="auto"/>
      </w:pBdr>
      <w:shd w:val="clear" w:color="000000" w:fill="D6DCE4"/>
      <w:spacing w:before="100" w:beforeAutospacing="1" w:after="100" w:afterAutospacing="1"/>
      <w:textAlignment w:val="center"/>
    </w:pPr>
    <w:rPr>
      <w:rFonts w:ascii="Times New Roman" w:eastAsia="Times New Roman" w:hAnsi="Times New Roman" w:cs="Times New Roman"/>
      <w:lang w:eastAsia="es-ES_tradnl"/>
    </w:rPr>
  </w:style>
  <w:style w:type="paragraph" w:customStyle="1" w:styleId="xl82">
    <w:name w:val="xl82"/>
    <w:basedOn w:val="Normal"/>
    <w:rsid w:val="00890642"/>
    <w:pPr>
      <w:pBdr>
        <w:bottom w:val="double" w:sz="6" w:space="0" w:color="auto"/>
      </w:pBdr>
      <w:shd w:val="clear" w:color="000000" w:fill="D6DCE4"/>
      <w:spacing w:before="100" w:beforeAutospacing="1" w:after="100" w:afterAutospacing="1"/>
      <w:jc w:val="center"/>
      <w:textAlignment w:val="center"/>
    </w:pPr>
    <w:rPr>
      <w:rFonts w:ascii="Times New Roman" w:eastAsia="Times New Roman" w:hAnsi="Times New Roman" w:cs="Times New Roman"/>
      <w:lang w:eastAsia="es-ES_tradnl"/>
    </w:rPr>
  </w:style>
  <w:style w:type="paragraph" w:customStyle="1" w:styleId="xl83">
    <w:name w:val="xl83"/>
    <w:basedOn w:val="Normal"/>
    <w:rsid w:val="00890642"/>
    <w:pPr>
      <w:pBdr>
        <w:bottom w:val="double" w:sz="6" w:space="0" w:color="auto"/>
        <w:right w:val="double" w:sz="6" w:space="0" w:color="auto"/>
      </w:pBdr>
      <w:shd w:val="clear" w:color="000000" w:fill="D6DCE4"/>
      <w:spacing w:before="100" w:beforeAutospacing="1" w:after="100" w:afterAutospacing="1"/>
      <w:jc w:val="center"/>
      <w:textAlignment w:val="center"/>
    </w:pPr>
    <w:rPr>
      <w:rFonts w:ascii="Times New Roman" w:eastAsia="Times New Roman" w:hAnsi="Times New Roman" w:cs="Times New Roman"/>
      <w:lang w:eastAsia="es-ES_tradnl"/>
    </w:rPr>
  </w:style>
  <w:style w:type="paragraph" w:customStyle="1" w:styleId="xl84">
    <w:name w:val="xl84"/>
    <w:basedOn w:val="Normal"/>
    <w:rsid w:val="00890642"/>
    <w:pPr>
      <w:pBdr>
        <w:bottom w:val="double" w:sz="6" w:space="0" w:color="auto"/>
        <w:right w:val="double" w:sz="6" w:space="0" w:color="auto"/>
      </w:pBdr>
      <w:shd w:val="clear" w:color="000000" w:fill="D6DCE4"/>
      <w:spacing w:before="100" w:beforeAutospacing="1" w:after="100" w:afterAutospacing="1"/>
      <w:textAlignment w:val="center"/>
    </w:pPr>
    <w:rPr>
      <w:rFonts w:ascii="Times New Roman" w:eastAsia="Times New Roman" w:hAnsi="Times New Roman" w:cs="Times New Roman"/>
      <w:lang w:eastAsia="es-ES_tradnl"/>
    </w:rPr>
  </w:style>
  <w:style w:type="paragraph" w:customStyle="1" w:styleId="xl85">
    <w:name w:val="xl85"/>
    <w:basedOn w:val="Normal"/>
    <w:rsid w:val="00890642"/>
    <w:pPr>
      <w:pBdr>
        <w:top w:val="double" w:sz="6" w:space="0" w:color="auto"/>
        <w:right w:val="double" w:sz="6" w:space="0" w:color="auto"/>
      </w:pBdr>
      <w:spacing w:before="100" w:beforeAutospacing="1" w:after="100" w:afterAutospacing="1"/>
      <w:textAlignment w:val="center"/>
    </w:pPr>
    <w:rPr>
      <w:rFonts w:ascii="Times New Roman" w:eastAsia="Times New Roman" w:hAnsi="Times New Roman" w:cs="Times New Roman"/>
      <w:lang w:eastAsia="es-ES_tradnl"/>
    </w:rPr>
  </w:style>
  <w:style w:type="paragraph" w:customStyle="1" w:styleId="xl86">
    <w:name w:val="xl86"/>
    <w:basedOn w:val="Normal"/>
    <w:rsid w:val="00890642"/>
    <w:pPr>
      <w:pBdr>
        <w:right w:val="double" w:sz="6" w:space="0" w:color="auto"/>
      </w:pBdr>
      <w:spacing w:before="100" w:beforeAutospacing="1" w:after="100" w:afterAutospacing="1"/>
      <w:textAlignment w:val="center"/>
    </w:pPr>
    <w:rPr>
      <w:rFonts w:ascii="Times New Roman" w:eastAsia="Times New Roman" w:hAnsi="Times New Roman" w:cs="Times New Roman"/>
      <w:lang w:eastAsia="es-ES_tradnl"/>
    </w:rPr>
  </w:style>
  <w:style w:type="paragraph" w:customStyle="1" w:styleId="xl87">
    <w:name w:val="xl87"/>
    <w:basedOn w:val="Normal"/>
    <w:rsid w:val="00890642"/>
    <w:pPr>
      <w:shd w:val="clear" w:color="000000" w:fill="D0CECE"/>
      <w:spacing w:before="100" w:beforeAutospacing="1" w:after="100" w:afterAutospacing="1"/>
      <w:jc w:val="center"/>
      <w:textAlignment w:val="center"/>
    </w:pPr>
    <w:rPr>
      <w:rFonts w:ascii="Times New Roman" w:eastAsia="Times New Roman" w:hAnsi="Times New Roman" w:cs="Times New Roman"/>
      <w:lang w:eastAsia="es-ES_tradnl"/>
    </w:rPr>
  </w:style>
  <w:style w:type="paragraph" w:customStyle="1" w:styleId="xl88">
    <w:name w:val="xl88"/>
    <w:basedOn w:val="Normal"/>
    <w:rsid w:val="00890642"/>
    <w:pPr>
      <w:pBdr>
        <w:right w:val="double" w:sz="6" w:space="0" w:color="auto"/>
      </w:pBdr>
      <w:spacing w:before="100" w:beforeAutospacing="1" w:after="100" w:afterAutospacing="1"/>
    </w:pPr>
    <w:rPr>
      <w:rFonts w:ascii="Times New Roman" w:eastAsia="Times New Roman" w:hAnsi="Times New Roman" w:cs="Times New Roman"/>
      <w:lang w:eastAsia="es-ES_tradnl"/>
    </w:rPr>
  </w:style>
  <w:style w:type="paragraph" w:customStyle="1" w:styleId="xl89">
    <w:name w:val="xl89"/>
    <w:basedOn w:val="Normal"/>
    <w:rsid w:val="00890642"/>
    <w:pPr>
      <w:pBdr>
        <w:top w:val="double" w:sz="6" w:space="0" w:color="auto"/>
        <w:right w:val="double" w:sz="6" w:space="0" w:color="auto"/>
      </w:pBdr>
      <w:spacing w:before="100" w:beforeAutospacing="1" w:after="100" w:afterAutospacing="1"/>
    </w:pPr>
    <w:rPr>
      <w:rFonts w:ascii="Times New Roman" w:eastAsia="Times New Roman" w:hAnsi="Times New Roman" w:cs="Times New Roman"/>
      <w:lang w:eastAsia="es-ES_tradnl"/>
    </w:rPr>
  </w:style>
  <w:style w:type="paragraph" w:customStyle="1" w:styleId="xl90">
    <w:name w:val="xl90"/>
    <w:basedOn w:val="Normal"/>
    <w:rsid w:val="00890642"/>
    <w:pPr>
      <w:pBdr>
        <w:right w:val="double" w:sz="6" w:space="0" w:color="auto"/>
      </w:pBdr>
      <w:spacing w:before="100" w:beforeAutospacing="1" w:after="100" w:afterAutospacing="1"/>
      <w:textAlignment w:val="top"/>
    </w:pPr>
    <w:rPr>
      <w:rFonts w:ascii="Times New Roman" w:eastAsia="Times New Roman" w:hAnsi="Times New Roman" w:cs="Times New Roman"/>
      <w:sz w:val="16"/>
      <w:szCs w:val="16"/>
      <w:lang w:eastAsia="es-ES_tradnl"/>
    </w:rPr>
  </w:style>
  <w:style w:type="paragraph" w:customStyle="1" w:styleId="xl91">
    <w:name w:val="xl91"/>
    <w:basedOn w:val="Normal"/>
    <w:rsid w:val="00890642"/>
    <w:pPr>
      <w:pBdr>
        <w:right w:val="single" w:sz="4" w:space="0" w:color="auto"/>
      </w:pBdr>
      <w:shd w:val="clear" w:color="000000" w:fill="D0CECE"/>
      <w:spacing w:before="100" w:beforeAutospacing="1" w:after="100" w:afterAutospacing="1"/>
      <w:jc w:val="center"/>
      <w:textAlignment w:val="center"/>
    </w:pPr>
    <w:rPr>
      <w:rFonts w:ascii="Times New Roman" w:eastAsia="Times New Roman" w:hAnsi="Times New Roman" w:cs="Times New Roman"/>
      <w:lang w:eastAsia="es-ES_tradnl"/>
    </w:rPr>
  </w:style>
  <w:style w:type="paragraph" w:customStyle="1" w:styleId="xl92">
    <w:name w:val="xl92"/>
    <w:basedOn w:val="Normal"/>
    <w:rsid w:val="00890642"/>
    <w:pPr>
      <w:spacing w:before="100" w:beforeAutospacing="1" w:after="100" w:afterAutospacing="1"/>
      <w:textAlignment w:val="top"/>
    </w:pPr>
    <w:rPr>
      <w:rFonts w:ascii="Times New Roman" w:eastAsia="Times New Roman" w:hAnsi="Times New Roman" w:cs="Times New Roman"/>
      <w:lang w:eastAsia="es-ES_tradnl"/>
    </w:rPr>
  </w:style>
  <w:style w:type="paragraph" w:customStyle="1" w:styleId="xl93">
    <w:name w:val="xl93"/>
    <w:basedOn w:val="Normal"/>
    <w:rsid w:val="00890642"/>
    <w:pPr>
      <w:pBdr>
        <w:right w:val="double" w:sz="6" w:space="0" w:color="auto"/>
      </w:pBdr>
      <w:spacing w:before="100" w:beforeAutospacing="1" w:after="100" w:afterAutospacing="1"/>
      <w:textAlignment w:val="top"/>
    </w:pPr>
    <w:rPr>
      <w:rFonts w:ascii="Times New Roman" w:eastAsia="Times New Roman" w:hAnsi="Times New Roman" w:cs="Times New Roman"/>
      <w:lang w:eastAsia="es-ES_tradnl"/>
    </w:rPr>
  </w:style>
  <w:style w:type="paragraph" w:customStyle="1" w:styleId="xl94">
    <w:name w:val="xl94"/>
    <w:basedOn w:val="Normal"/>
    <w:rsid w:val="00890642"/>
    <w:pPr>
      <w:pBdr>
        <w:bottom w:val="double" w:sz="6" w:space="0" w:color="auto"/>
        <w:right w:val="double" w:sz="6" w:space="0" w:color="auto"/>
      </w:pBdr>
      <w:shd w:val="clear" w:color="000000" w:fill="D6DCE4"/>
      <w:spacing w:before="100" w:beforeAutospacing="1" w:after="100" w:afterAutospacing="1"/>
      <w:textAlignment w:val="center"/>
    </w:pPr>
    <w:rPr>
      <w:rFonts w:ascii="Times New Roman" w:eastAsia="Times New Roman" w:hAnsi="Times New Roman" w:cs="Times New Roman"/>
      <w:lang w:eastAsia="es-ES_tradnl"/>
    </w:rPr>
  </w:style>
  <w:style w:type="paragraph" w:customStyle="1" w:styleId="xl95">
    <w:name w:val="xl95"/>
    <w:basedOn w:val="Normal"/>
    <w:rsid w:val="00890642"/>
    <w:pPr>
      <w:pBdr>
        <w:bottom w:val="double" w:sz="6" w:space="0" w:color="auto"/>
      </w:pBdr>
      <w:shd w:val="clear" w:color="000000" w:fill="D6DCE4"/>
      <w:spacing w:before="100" w:beforeAutospacing="1" w:after="100" w:afterAutospacing="1"/>
      <w:textAlignment w:val="center"/>
    </w:pPr>
    <w:rPr>
      <w:rFonts w:ascii="Times New Roman" w:eastAsia="Times New Roman" w:hAnsi="Times New Roman" w:cs="Times New Roman"/>
      <w:lang w:eastAsia="es-ES_tradnl"/>
    </w:rPr>
  </w:style>
  <w:style w:type="paragraph" w:customStyle="1" w:styleId="xl96">
    <w:name w:val="xl96"/>
    <w:basedOn w:val="Normal"/>
    <w:rsid w:val="00890642"/>
    <w:pPr>
      <w:shd w:val="clear" w:color="000000" w:fill="ACB9CA"/>
      <w:spacing w:before="100" w:beforeAutospacing="1" w:after="100" w:afterAutospacing="1"/>
    </w:pPr>
    <w:rPr>
      <w:rFonts w:ascii="Times New Roman" w:eastAsia="Times New Roman" w:hAnsi="Times New Roman" w:cs="Times New Roman"/>
      <w:lang w:eastAsia="es-ES_tradnl"/>
    </w:rPr>
  </w:style>
  <w:style w:type="paragraph" w:customStyle="1" w:styleId="xl97">
    <w:name w:val="xl97"/>
    <w:basedOn w:val="Normal"/>
    <w:rsid w:val="00890642"/>
    <w:pPr>
      <w:pBdr>
        <w:right w:val="double" w:sz="6" w:space="0" w:color="auto"/>
      </w:pBdr>
      <w:shd w:val="clear" w:color="000000" w:fill="ACB9CA"/>
      <w:spacing w:before="100" w:beforeAutospacing="1" w:after="100" w:afterAutospacing="1"/>
    </w:pPr>
    <w:rPr>
      <w:rFonts w:ascii="Times New Roman" w:eastAsia="Times New Roman" w:hAnsi="Times New Roman" w:cs="Times New Roman"/>
      <w:lang w:eastAsia="es-ES_tradnl"/>
    </w:rPr>
  </w:style>
  <w:style w:type="paragraph" w:customStyle="1" w:styleId="xl98">
    <w:name w:val="xl98"/>
    <w:basedOn w:val="Normal"/>
    <w:rsid w:val="00890642"/>
    <w:pPr>
      <w:pBdr>
        <w:right w:val="double" w:sz="6" w:space="0" w:color="auto"/>
      </w:pBdr>
      <w:spacing w:before="100" w:beforeAutospacing="1" w:after="100" w:afterAutospacing="1"/>
      <w:textAlignment w:val="top"/>
    </w:pPr>
    <w:rPr>
      <w:rFonts w:ascii="Times New Roman" w:eastAsia="Times New Roman" w:hAnsi="Times New Roman" w:cs="Times New Roman"/>
      <w:lang w:eastAsia="es-ES_tradnl"/>
    </w:rPr>
  </w:style>
  <w:style w:type="paragraph" w:customStyle="1" w:styleId="xl99">
    <w:name w:val="xl99"/>
    <w:basedOn w:val="Normal"/>
    <w:rsid w:val="00890642"/>
    <w:pPr>
      <w:spacing w:before="100" w:beforeAutospacing="1" w:after="100" w:afterAutospacing="1"/>
      <w:jc w:val="center"/>
      <w:textAlignment w:val="top"/>
    </w:pPr>
    <w:rPr>
      <w:rFonts w:ascii="Times New Roman" w:eastAsia="Times New Roman" w:hAnsi="Times New Roman" w:cs="Times New Roman"/>
      <w:lang w:eastAsia="es-ES_tradnl"/>
    </w:rPr>
  </w:style>
  <w:style w:type="paragraph" w:customStyle="1" w:styleId="xl100">
    <w:name w:val="xl100"/>
    <w:basedOn w:val="Normal"/>
    <w:rsid w:val="00890642"/>
    <w:pPr>
      <w:pBdr>
        <w:right w:val="double" w:sz="6" w:space="0" w:color="auto"/>
      </w:pBdr>
      <w:spacing w:before="100" w:beforeAutospacing="1" w:after="100" w:afterAutospacing="1"/>
      <w:jc w:val="center"/>
      <w:textAlignment w:val="top"/>
    </w:pPr>
    <w:rPr>
      <w:rFonts w:ascii="Times New Roman" w:eastAsia="Times New Roman" w:hAnsi="Times New Roman" w:cs="Times New Roman"/>
      <w:lang w:eastAsia="es-ES_tradnl"/>
    </w:rPr>
  </w:style>
  <w:style w:type="paragraph" w:customStyle="1" w:styleId="xl101">
    <w:name w:val="xl101"/>
    <w:basedOn w:val="Normal"/>
    <w:rsid w:val="00890642"/>
    <w:pPr>
      <w:pBdr>
        <w:bottom w:val="double" w:sz="6" w:space="0" w:color="auto"/>
      </w:pBdr>
      <w:spacing w:before="100" w:beforeAutospacing="1" w:after="100" w:afterAutospacing="1"/>
    </w:pPr>
    <w:rPr>
      <w:rFonts w:ascii="Times New Roman" w:eastAsia="Times New Roman" w:hAnsi="Times New Roman" w:cs="Times New Roman"/>
      <w:lang w:eastAsia="es-ES_tradnl"/>
    </w:rPr>
  </w:style>
  <w:style w:type="paragraph" w:customStyle="1" w:styleId="xl102">
    <w:name w:val="xl102"/>
    <w:basedOn w:val="Normal"/>
    <w:rsid w:val="00890642"/>
    <w:pPr>
      <w:pBdr>
        <w:right w:val="double" w:sz="6" w:space="0" w:color="auto"/>
      </w:pBdr>
      <w:shd w:val="clear" w:color="000000" w:fill="ACB9CA"/>
      <w:spacing w:before="100" w:beforeAutospacing="1" w:after="100" w:afterAutospacing="1"/>
    </w:pPr>
    <w:rPr>
      <w:rFonts w:ascii="Times New Roman" w:eastAsia="Times New Roman" w:hAnsi="Times New Roman" w:cs="Times New Roman"/>
      <w:lang w:eastAsia="es-ES_tradnl"/>
    </w:rPr>
  </w:style>
  <w:style w:type="paragraph" w:customStyle="1" w:styleId="xl103">
    <w:name w:val="xl103"/>
    <w:basedOn w:val="Normal"/>
    <w:rsid w:val="00890642"/>
    <w:pPr>
      <w:spacing w:before="100" w:beforeAutospacing="1" w:after="100" w:afterAutospacing="1"/>
      <w:textAlignment w:val="center"/>
    </w:pPr>
    <w:rPr>
      <w:rFonts w:ascii="Times New Roman" w:eastAsia="Times New Roman" w:hAnsi="Times New Roman" w:cs="Times New Roman"/>
      <w:lang w:eastAsia="es-ES_tradnl"/>
    </w:rPr>
  </w:style>
  <w:style w:type="paragraph" w:customStyle="1" w:styleId="xl104">
    <w:name w:val="xl104"/>
    <w:basedOn w:val="Normal"/>
    <w:rsid w:val="00890642"/>
    <w:pPr>
      <w:pBdr>
        <w:right w:val="single" w:sz="4" w:space="0" w:color="auto"/>
      </w:pBdr>
      <w:spacing w:before="100" w:beforeAutospacing="1" w:after="100" w:afterAutospacing="1"/>
      <w:textAlignment w:val="center"/>
    </w:pPr>
    <w:rPr>
      <w:rFonts w:ascii="Times New Roman" w:eastAsia="Times New Roman" w:hAnsi="Times New Roman" w:cs="Times New Roman"/>
      <w:lang w:eastAsia="es-ES_tradnl"/>
    </w:rPr>
  </w:style>
  <w:style w:type="paragraph" w:customStyle="1" w:styleId="xl105">
    <w:name w:val="xl105"/>
    <w:basedOn w:val="Normal"/>
    <w:rsid w:val="00890642"/>
    <w:pPr>
      <w:shd w:val="clear" w:color="000000" w:fill="D0CECE"/>
      <w:spacing w:before="100" w:beforeAutospacing="1" w:after="100" w:afterAutospacing="1"/>
      <w:jc w:val="center"/>
      <w:textAlignment w:val="top"/>
    </w:pPr>
    <w:rPr>
      <w:rFonts w:ascii="Times New Roman" w:eastAsia="Times New Roman" w:hAnsi="Times New Roman" w:cs="Times New Roman"/>
      <w:lang w:eastAsia="es-ES_tradnl"/>
    </w:rPr>
  </w:style>
  <w:style w:type="paragraph" w:customStyle="1" w:styleId="xl106">
    <w:name w:val="xl106"/>
    <w:basedOn w:val="Normal"/>
    <w:rsid w:val="00890642"/>
    <w:pPr>
      <w:spacing w:before="100" w:beforeAutospacing="1" w:after="100" w:afterAutospacing="1"/>
      <w:textAlignment w:val="top"/>
    </w:pPr>
    <w:rPr>
      <w:rFonts w:ascii="Times New Roman" w:eastAsia="Times New Roman" w:hAnsi="Times New Roman" w:cs="Times New Roman"/>
      <w:sz w:val="16"/>
      <w:szCs w:val="16"/>
      <w:lang w:eastAsia="es-ES_tradnl"/>
    </w:rPr>
  </w:style>
  <w:style w:type="paragraph" w:customStyle="1" w:styleId="xl107">
    <w:name w:val="xl107"/>
    <w:basedOn w:val="Normal"/>
    <w:rsid w:val="00890642"/>
    <w:pPr>
      <w:pBdr>
        <w:right w:val="double" w:sz="6" w:space="0" w:color="auto"/>
      </w:pBdr>
      <w:spacing w:before="100" w:beforeAutospacing="1" w:after="100" w:afterAutospacing="1"/>
    </w:pPr>
    <w:rPr>
      <w:rFonts w:ascii="Times New Roman" w:eastAsia="Times New Roman" w:hAnsi="Times New Roman" w:cs="Times New Roman"/>
      <w:color w:val="70AD47"/>
      <w:lang w:eastAsia="es-ES_tradnl"/>
    </w:rPr>
  </w:style>
  <w:style w:type="paragraph" w:customStyle="1" w:styleId="xl108">
    <w:name w:val="xl108"/>
    <w:basedOn w:val="Normal"/>
    <w:rsid w:val="00890642"/>
    <w:pPr>
      <w:shd w:val="clear" w:color="000000" w:fill="C6E0B4"/>
      <w:spacing w:before="100" w:beforeAutospacing="1" w:after="100" w:afterAutospacing="1"/>
    </w:pPr>
    <w:rPr>
      <w:rFonts w:ascii="Times New Roman" w:eastAsia="Times New Roman" w:hAnsi="Times New Roman" w:cs="Times New Roman"/>
      <w:lang w:eastAsia="es-ES_tradnl"/>
    </w:rPr>
  </w:style>
  <w:style w:type="paragraph" w:customStyle="1" w:styleId="xl109">
    <w:name w:val="xl109"/>
    <w:basedOn w:val="Normal"/>
    <w:rsid w:val="00890642"/>
    <w:pPr>
      <w:pBdr>
        <w:right w:val="double" w:sz="6" w:space="0" w:color="auto"/>
      </w:pBdr>
      <w:shd w:val="clear" w:color="000000" w:fill="C6E0B4"/>
      <w:spacing w:before="100" w:beforeAutospacing="1" w:after="100" w:afterAutospacing="1"/>
    </w:pPr>
    <w:rPr>
      <w:rFonts w:ascii="Times New Roman" w:eastAsia="Times New Roman" w:hAnsi="Times New Roman" w:cs="Times New Roman"/>
      <w:lang w:eastAsia="es-ES_tradnl"/>
    </w:rPr>
  </w:style>
  <w:style w:type="paragraph" w:customStyle="1" w:styleId="xl110">
    <w:name w:val="xl110"/>
    <w:basedOn w:val="Normal"/>
    <w:rsid w:val="00890642"/>
    <w:pPr>
      <w:shd w:val="clear" w:color="000000" w:fill="C6E0B4"/>
      <w:spacing w:before="100" w:beforeAutospacing="1" w:after="100" w:afterAutospacing="1"/>
      <w:jc w:val="center"/>
      <w:textAlignment w:val="center"/>
    </w:pPr>
    <w:rPr>
      <w:rFonts w:ascii="Times New Roman" w:eastAsia="Times New Roman" w:hAnsi="Times New Roman" w:cs="Times New Roman"/>
      <w:lang w:eastAsia="es-ES_tradnl"/>
    </w:rPr>
  </w:style>
  <w:style w:type="paragraph" w:customStyle="1" w:styleId="xl111">
    <w:name w:val="xl111"/>
    <w:basedOn w:val="Normal"/>
    <w:rsid w:val="00890642"/>
    <w:pPr>
      <w:pBdr>
        <w:right w:val="double" w:sz="6" w:space="0" w:color="auto"/>
      </w:pBdr>
      <w:shd w:val="clear" w:color="000000" w:fill="C6E0B4"/>
      <w:spacing w:before="100" w:beforeAutospacing="1" w:after="100" w:afterAutospacing="1"/>
    </w:pPr>
    <w:rPr>
      <w:rFonts w:ascii="Times New Roman" w:eastAsia="Times New Roman" w:hAnsi="Times New Roman" w:cs="Times New Roman"/>
      <w:color w:val="70AD47"/>
      <w:lang w:eastAsia="es-ES_tradnl"/>
    </w:rPr>
  </w:style>
  <w:style w:type="paragraph" w:customStyle="1" w:styleId="xl112">
    <w:name w:val="xl112"/>
    <w:basedOn w:val="Normal"/>
    <w:rsid w:val="00890642"/>
    <w:pPr>
      <w:shd w:val="clear" w:color="000000" w:fill="C6E0B4"/>
      <w:spacing w:before="100" w:beforeAutospacing="1" w:after="100" w:afterAutospacing="1"/>
    </w:pPr>
    <w:rPr>
      <w:rFonts w:ascii="Times New Roman" w:eastAsia="Times New Roman" w:hAnsi="Times New Roman" w:cs="Times New Roman"/>
      <w:lang w:eastAsia="es-ES_tradnl"/>
    </w:rPr>
  </w:style>
  <w:style w:type="paragraph" w:customStyle="1" w:styleId="xl113">
    <w:name w:val="xl113"/>
    <w:basedOn w:val="Normal"/>
    <w:rsid w:val="00890642"/>
    <w:pPr>
      <w:pBdr>
        <w:right w:val="double" w:sz="6" w:space="0" w:color="auto"/>
      </w:pBdr>
      <w:shd w:val="clear" w:color="000000" w:fill="C6E0B4"/>
      <w:spacing w:before="100" w:beforeAutospacing="1" w:after="100" w:afterAutospacing="1"/>
    </w:pPr>
    <w:rPr>
      <w:rFonts w:ascii="Times New Roman" w:eastAsia="Times New Roman" w:hAnsi="Times New Roman" w:cs="Times New Roman"/>
      <w:lang w:eastAsia="es-ES_tradnl"/>
    </w:rPr>
  </w:style>
  <w:style w:type="paragraph" w:customStyle="1" w:styleId="xl114">
    <w:name w:val="xl114"/>
    <w:basedOn w:val="Normal"/>
    <w:rsid w:val="00890642"/>
    <w:pPr>
      <w:pBdr>
        <w:right w:val="double" w:sz="6" w:space="0" w:color="auto"/>
      </w:pBdr>
      <w:shd w:val="clear" w:color="000000" w:fill="C6E0B4"/>
      <w:spacing w:before="100" w:beforeAutospacing="1" w:after="100" w:afterAutospacing="1"/>
      <w:textAlignment w:val="center"/>
    </w:pPr>
    <w:rPr>
      <w:rFonts w:ascii="Times New Roman" w:eastAsia="Times New Roman" w:hAnsi="Times New Roman" w:cs="Times New Roman"/>
      <w:lang w:eastAsia="es-ES_tradnl"/>
    </w:rPr>
  </w:style>
  <w:style w:type="paragraph" w:customStyle="1" w:styleId="xl115">
    <w:name w:val="xl115"/>
    <w:basedOn w:val="Normal"/>
    <w:rsid w:val="00890642"/>
    <w:pPr>
      <w:pBdr>
        <w:right w:val="double" w:sz="6" w:space="0" w:color="auto"/>
      </w:pBdr>
      <w:shd w:val="clear" w:color="000000" w:fill="C6E0B4"/>
      <w:spacing w:before="100" w:beforeAutospacing="1" w:after="100" w:afterAutospacing="1"/>
      <w:jc w:val="center"/>
    </w:pPr>
    <w:rPr>
      <w:rFonts w:ascii="Times New Roman" w:eastAsia="Times New Roman" w:hAnsi="Times New Roman" w:cs="Times New Roman"/>
      <w:lang w:eastAsia="es-ES_tradnl"/>
    </w:rPr>
  </w:style>
  <w:style w:type="paragraph" w:customStyle="1" w:styleId="xl116">
    <w:name w:val="xl116"/>
    <w:basedOn w:val="Normal"/>
    <w:rsid w:val="00890642"/>
    <w:pPr>
      <w:shd w:val="clear" w:color="000000" w:fill="C6E0B4"/>
      <w:spacing w:before="100" w:beforeAutospacing="1" w:after="100" w:afterAutospacing="1"/>
      <w:jc w:val="center"/>
    </w:pPr>
    <w:rPr>
      <w:rFonts w:ascii="Times New Roman" w:eastAsia="Times New Roman" w:hAnsi="Times New Roman" w:cs="Times New Roman"/>
      <w:lang w:eastAsia="es-ES_tradnl"/>
    </w:rPr>
  </w:style>
  <w:style w:type="paragraph" w:customStyle="1" w:styleId="xl117">
    <w:name w:val="xl117"/>
    <w:basedOn w:val="Normal"/>
    <w:rsid w:val="00890642"/>
    <w:pPr>
      <w:pBdr>
        <w:right w:val="double" w:sz="6" w:space="0" w:color="auto"/>
      </w:pBdr>
      <w:shd w:val="clear" w:color="000000" w:fill="C6E0B4"/>
      <w:spacing w:before="100" w:beforeAutospacing="1" w:after="100" w:afterAutospacing="1"/>
      <w:jc w:val="center"/>
      <w:textAlignment w:val="center"/>
    </w:pPr>
    <w:rPr>
      <w:rFonts w:ascii="Times New Roman" w:eastAsia="Times New Roman" w:hAnsi="Times New Roman" w:cs="Times New Roman"/>
      <w:lang w:eastAsia="es-ES_tradnl"/>
    </w:rPr>
  </w:style>
  <w:style w:type="paragraph" w:customStyle="1" w:styleId="xl118">
    <w:name w:val="xl118"/>
    <w:basedOn w:val="Normal"/>
    <w:rsid w:val="00890642"/>
    <w:pPr>
      <w:shd w:val="clear" w:color="000000" w:fill="C6E0B4"/>
      <w:spacing w:before="100" w:beforeAutospacing="1" w:after="100" w:afterAutospacing="1"/>
      <w:textAlignment w:val="center"/>
    </w:pPr>
    <w:rPr>
      <w:rFonts w:ascii="Times New Roman" w:eastAsia="Times New Roman" w:hAnsi="Times New Roman" w:cs="Times New Roman"/>
      <w:lang w:eastAsia="es-ES_tradnl"/>
    </w:rPr>
  </w:style>
  <w:style w:type="paragraph" w:customStyle="1" w:styleId="xl119">
    <w:name w:val="xl119"/>
    <w:basedOn w:val="Normal"/>
    <w:rsid w:val="00890642"/>
    <w:pPr>
      <w:shd w:val="clear" w:color="000000" w:fill="C6E0B4"/>
      <w:spacing w:before="100" w:beforeAutospacing="1" w:after="100" w:afterAutospacing="1"/>
      <w:textAlignment w:val="top"/>
    </w:pPr>
    <w:rPr>
      <w:rFonts w:ascii="Times New Roman" w:eastAsia="Times New Roman" w:hAnsi="Times New Roman" w:cs="Times New Roman"/>
      <w:lang w:eastAsia="es-ES_tradnl"/>
    </w:rPr>
  </w:style>
  <w:style w:type="paragraph" w:customStyle="1" w:styleId="xl120">
    <w:name w:val="xl120"/>
    <w:basedOn w:val="Normal"/>
    <w:rsid w:val="00890642"/>
    <w:pPr>
      <w:pBdr>
        <w:right w:val="double" w:sz="6" w:space="0" w:color="auto"/>
      </w:pBdr>
      <w:shd w:val="clear" w:color="000000" w:fill="C6E0B4"/>
      <w:spacing w:before="100" w:beforeAutospacing="1" w:after="100" w:afterAutospacing="1"/>
      <w:textAlignment w:val="top"/>
    </w:pPr>
    <w:rPr>
      <w:rFonts w:ascii="Times New Roman" w:eastAsia="Times New Roman" w:hAnsi="Times New Roman" w:cs="Times New Roman"/>
      <w:lang w:eastAsia="es-ES_tradnl"/>
    </w:rPr>
  </w:style>
  <w:style w:type="paragraph" w:customStyle="1" w:styleId="xl121">
    <w:name w:val="xl121"/>
    <w:basedOn w:val="Normal"/>
    <w:rsid w:val="00890642"/>
    <w:pPr>
      <w:shd w:val="clear" w:color="000000" w:fill="C6E0B4"/>
      <w:spacing w:before="100" w:beforeAutospacing="1" w:after="100" w:afterAutospacing="1"/>
      <w:jc w:val="center"/>
      <w:textAlignment w:val="top"/>
    </w:pPr>
    <w:rPr>
      <w:rFonts w:ascii="Times New Roman" w:eastAsia="Times New Roman" w:hAnsi="Times New Roman" w:cs="Times New Roman"/>
      <w:lang w:eastAsia="es-ES_tradnl"/>
    </w:rPr>
  </w:style>
  <w:style w:type="paragraph" w:customStyle="1" w:styleId="xl122">
    <w:name w:val="xl122"/>
    <w:basedOn w:val="Normal"/>
    <w:rsid w:val="00890642"/>
    <w:pPr>
      <w:pBdr>
        <w:right w:val="double" w:sz="6" w:space="0" w:color="auto"/>
      </w:pBdr>
      <w:shd w:val="clear" w:color="000000" w:fill="C6E0B4"/>
      <w:spacing w:before="100" w:beforeAutospacing="1" w:after="100" w:afterAutospacing="1"/>
      <w:jc w:val="center"/>
      <w:textAlignment w:val="top"/>
    </w:pPr>
    <w:rPr>
      <w:rFonts w:ascii="Times New Roman" w:eastAsia="Times New Roman" w:hAnsi="Times New Roman" w:cs="Times New Roman"/>
      <w:lang w:eastAsia="es-ES_tradnl"/>
    </w:rPr>
  </w:style>
  <w:style w:type="paragraph" w:customStyle="1" w:styleId="xl123">
    <w:name w:val="xl123"/>
    <w:basedOn w:val="Normal"/>
    <w:rsid w:val="00890642"/>
    <w:pPr>
      <w:shd w:val="clear" w:color="000000" w:fill="C6E0B4"/>
      <w:spacing w:before="100" w:beforeAutospacing="1" w:after="100" w:afterAutospacing="1"/>
      <w:textAlignment w:val="top"/>
    </w:pPr>
    <w:rPr>
      <w:rFonts w:ascii="Times New Roman" w:eastAsia="Times New Roman" w:hAnsi="Times New Roman" w:cs="Times New Roman"/>
      <w:lang w:eastAsia="es-ES_tradnl"/>
    </w:rPr>
  </w:style>
  <w:style w:type="paragraph" w:customStyle="1" w:styleId="xl124">
    <w:name w:val="xl124"/>
    <w:basedOn w:val="Normal"/>
    <w:rsid w:val="00890642"/>
    <w:pPr>
      <w:spacing w:before="100" w:beforeAutospacing="1" w:after="100" w:afterAutospacing="1"/>
      <w:textAlignment w:val="center"/>
    </w:pPr>
    <w:rPr>
      <w:rFonts w:ascii="Times New Roman" w:eastAsia="Times New Roman" w:hAnsi="Times New Roman" w:cs="Times New Roman"/>
      <w:lang w:eastAsia="es-ES_tradnl"/>
    </w:rPr>
  </w:style>
  <w:style w:type="paragraph" w:customStyle="1" w:styleId="xl125">
    <w:name w:val="xl125"/>
    <w:basedOn w:val="Normal"/>
    <w:rsid w:val="00890642"/>
    <w:pPr>
      <w:shd w:val="clear" w:color="000000" w:fill="D0CECE"/>
      <w:spacing w:before="100" w:beforeAutospacing="1" w:after="100" w:afterAutospacing="1"/>
      <w:jc w:val="center"/>
      <w:textAlignment w:val="center"/>
    </w:pPr>
    <w:rPr>
      <w:rFonts w:ascii="Times New Roman" w:eastAsia="Times New Roman" w:hAnsi="Times New Roman" w:cs="Times New Roman"/>
      <w:lang w:eastAsia="es-ES_tradnl"/>
    </w:rPr>
  </w:style>
  <w:style w:type="paragraph" w:customStyle="1" w:styleId="xl126">
    <w:name w:val="xl126"/>
    <w:basedOn w:val="Normal"/>
    <w:rsid w:val="00890642"/>
    <w:pPr>
      <w:pBdr>
        <w:right w:val="single" w:sz="4" w:space="0" w:color="auto"/>
      </w:pBdr>
      <w:shd w:val="clear" w:color="000000" w:fill="D0CECE"/>
      <w:spacing w:before="100" w:beforeAutospacing="1" w:after="100" w:afterAutospacing="1"/>
      <w:jc w:val="center"/>
      <w:textAlignment w:val="center"/>
    </w:pPr>
    <w:rPr>
      <w:rFonts w:ascii="Times New Roman" w:eastAsia="Times New Roman" w:hAnsi="Times New Roman" w:cs="Times New Roman"/>
      <w:lang w:eastAsia="es-ES_tradnl"/>
    </w:rPr>
  </w:style>
  <w:style w:type="paragraph" w:customStyle="1" w:styleId="xl127">
    <w:name w:val="xl127"/>
    <w:basedOn w:val="Normal"/>
    <w:rsid w:val="00890642"/>
    <w:pPr>
      <w:pBdr>
        <w:left w:val="single" w:sz="4" w:space="0" w:color="auto"/>
      </w:pBdr>
      <w:shd w:val="clear" w:color="000000" w:fill="D0CECE"/>
      <w:spacing w:before="100" w:beforeAutospacing="1" w:after="100" w:afterAutospacing="1"/>
      <w:jc w:val="center"/>
      <w:textAlignment w:val="center"/>
    </w:pPr>
    <w:rPr>
      <w:rFonts w:ascii="Times New Roman" w:eastAsia="Times New Roman" w:hAnsi="Times New Roman" w:cs="Times New Roman"/>
      <w:lang w:eastAsia="es-ES_tradnl"/>
    </w:rPr>
  </w:style>
  <w:style w:type="paragraph" w:customStyle="1" w:styleId="xl128">
    <w:name w:val="xl128"/>
    <w:basedOn w:val="Normal"/>
    <w:rsid w:val="00890642"/>
    <w:pPr>
      <w:pBdr>
        <w:right w:val="double" w:sz="6" w:space="0" w:color="auto"/>
      </w:pBdr>
      <w:spacing w:before="100" w:beforeAutospacing="1" w:after="100" w:afterAutospacing="1"/>
      <w:jc w:val="center"/>
    </w:pPr>
    <w:rPr>
      <w:rFonts w:ascii="Times New Roman" w:eastAsia="Times New Roman" w:hAnsi="Times New Roman" w:cs="Times New Roman"/>
      <w:lang w:eastAsia="es-ES_tradnl"/>
    </w:rPr>
  </w:style>
  <w:style w:type="paragraph" w:customStyle="1" w:styleId="xl129">
    <w:name w:val="xl129"/>
    <w:basedOn w:val="Normal"/>
    <w:rsid w:val="00890642"/>
    <w:pPr>
      <w:spacing w:before="100" w:beforeAutospacing="1" w:after="100" w:afterAutospacing="1"/>
      <w:jc w:val="center"/>
    </w:pPr>
    <w:rPr>
      <w:rFonts w:ascii="Times New Roman" w:eastAsia="Times New Roman" w:hAnsi="Times New Roman" w:cs="Times New Roman"/>
      <w:lang w:eastAsia="es-ES_tradnl"/>
    </w:rPr>
  </w:style>
  <w:style w:type="character" w:styleId="Textodelmarcadordeposicin">
    <w:name w:val="Placeholder Text"/>
    <w:basedOn w:val="Fuentedeprrafopredeter"/>
    <w:uiPriority w:val="99"/>
    <w:semiHidden/>
    <w:rsid w:val="00D834BD"/>
    <w:rPr>
      <w:color w:val="808080"/>
    </w:rPr>
  </w:style>
  <w:style w:type="paragraph" w:styleId="Prrafodelista">
    <w:name w:val="List Paragraph"/>
    <w:basedOn w:val="Normal"/>
    <w:uiPriority w:val="34"/>
    <w:qFormat/>
    <w:rsid w:val="00D834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99544">
      <w:bodyDiv w:val="1"/>
      <w:marLeft w:val="0"/>
      <w:marRight w:val="0"/>
      <w:marTop w:val="0"/>
      <w:marBottom w:val="0"/>
      <w:divBdr>
        <w:top w:val="none" w:sz="0" w:space="0" w:color="auto"/>
        <w:left w:val="none" w:sz="0" w:space="0" w:color="auto"/>
        <w:bottom w:val="none" w:sz="0" w:space="0" w:color="auto"/>
        <w:right w:val="none" w:sz="0" w:space="0" w:color="auto"/>
      </w:divBdr>
    </w:div>
    <w:div w:id="12734499">
      <w:bodyDiv w:val="1"/>
      <w:marLeft w:val="0"/>
      <w:marRight w:val="0"/>
      <w:marTop w:val="0"/>
      <w:marBottom w:val="0"/>
      <w:divBdr>
        <w:top w:val="none" w:sz="0" w:space="0" w:color="auto"/>
        <w:left w:val="none" w:sz="0" w:space="0" w:color="auto"/>
        <w:bottom w:val="none" w:sz="0" w:space="0" w:color="auto"/>
        <w:right w:val="none" w:sz="0" w:space="0" w:color="auto"/>
      </w:divBdr>
    </w:div>
    <w:div w:id="27528375">
      <w:bodyDiv w:val="1"/>
      <w:marLeft w:val="0"/>
      <w:marRight w:val="0"/>
      <w:marTop w:val="0"/>
      <w:marBottom w:val="0"/>
      <w:divBdr>
        <w:top w:val="none" w:sz="0" w:space="0" w:color="auto"/>
        <w:left w:val="none" w:sz="0" w:space="0" w:color="auto"/>
        <w:bottom w:val="none" w:sz="0" w:space="0" w:color="auto"/>
        <w:right w:val="none" w:sz="0" w:space="0" w:color="auto"/>
      </w:divBdr>
    </w:div>
    <w:div w:id="38631862">
      <w:bodyDiv w:val="1"/>
      <w:marLeft w:val="0"/>
      <w:marRight w:val="0"/>
      <w:marTop w:val="0"/>
      <w:marBottom w:val="0"/>
      <w:divBdr>
        <w:top w:val="none" w:sz="0" w:space="0" w:color="auto"/>
        <w:left w:val="none" w:sz="0" w:space="0" w:color="auto"/>
        <w:bottom w:val="none" w:sz="0" w:space="0" w:color="auto"/>
        <w:right w:val="none" w:sz="0" w:space="0" w:color="auto"/>
      </w:divBdr>
    </w:div>
    <w:div w:id="58790547">
      <w:bodyDiv w:val="1"/>
      <w:marLeft w:val="0"/>
      <w:marRight w:val="0"/>
      <w:marTop w:val="0"/>
      <w:marBottom w:val="0"/>
      <w:divBdr>
        <w:top w:val="none" w:sz="0" w:space="0" w:color="auto"/>
        <w:left w:val="none" w:sz="0" w:space="0" w:color="auto"/>
        <w:bottom w:val="none" w:sz="0" w:space="0" w:color="auto"/>
        <w:right w:val="none" w:sz="0" w:space="0" w:color="auto"/>
      </w:divBdr>
    </w:div>
    <w:div w:id="65231003">
      <w:bodyDiv w:val="1"/>
      <w:marLeft w:val="0"/>
      <w:marRight w:val="0"/>
      <w:marTop w:val="0"/>
      <w:marBottom w:val="0"/>
      <w:divBdr>
        <w:top w:val="none" w:sz="0" w:space="0" w:color="auto"/>
        <w:left w:val="none" w:sz="0" w:space="0" w:color="auto"/>
        <w:bottom w:val="none" w:sz="0" w:space="0" w:color="auto"/>
        <w:right w:val="none" w:sz="0" w:space="0" w:color="auto"/>
      </w:divBdr>
    </w:div>
    <w:div w:id="76444199">
      <w:bodyDiv w:val="1"/>
      <w:marLeft w:val="0"/>
      <w:marRight w:val="0"/>
      <w:marTop w:val="0"/>
      <w:marBottom w:val="0"/>
      <w:divBdr>
        <w:top w:val="none" w:sz="0" w:space="0" w:color="auto"/>
        <w:left w:val="none" w:sz="0" w:space="0" w:color="auto"/>
        <w:bottom w:val="none" w:sz="0" w:space="0" w:color="auto"/>
        <w:right w:val="none" w:sz="0" w:space="0" w:color="auto"/>
      </w:divBdr>
    </w:div>
    <w:div w:id="76639728">
      <w:bodyDiv w:val="1"/>
      <w:marLeft w:val="0"/>
      <w:marRight w:val="0"/>
      <w:marTop w:val="0"/>
      <w:marBottom w:val="0"/>
      <w:divBdr>
        <w:top w:val="none" w:sz="0" w:space="0" w:color="auto"/>
        <w:left w:val="none" w:sz="0" w:space="0" w:color="auto"/>
        <w:bottom w:val="none" w:sz="0" w:space="0" w:color="auto"/>
        <w:right w:val="none" w:sz="0" w:space="0" w:color="auto"/>
      </w:divBdr>
    </w:div>
    <w:div w:id="78213470">
      <w:bodyDiv w:val="1"/>
      <w:marLeft w:val="0"/>
      <w:marRight w:val="0"/>
      <w:marTop w:val="0"/>
      <w:marBottom w:val="0"/>
      <w:divBdr>
        <w:top w:val="none" w:sz="0" w:space="0" w:color="auto"/>
        <w:left w:val="none" w:sz="0" w:space="0" w:color="auto"/>
        <w:bottom w:val="none" w:sz="0" w:space="0" w:color="auto"/>
        <w:right w:val="none" w:sz="0" w:space="0" w:color="auto"/>
      </w:divBdr>
    </w:div>
    <w:div w:id="93407686">
      <w:bodyDiv w:val="1"/>
      <w:marLeft w:val="0"/>
      <w:marRight w:val="0"/>
      <w:marTop w:val="0"/>
      <w:marBottom w:val="0"/>
      <w:divBdr>
        <w:top w:val="none" w:sz="0" w:space="0" w:color="auto"/>
        <w:left w:val="none" w:sz="0" w:space="0" w:color="auto"/>
        <w:bottom w:val="none" w:sz="0" w:space="0" w:color="auto"/>
        <w:right w:val="none" w:sz="0" w:space="0" w:color="auto"/>
      </w:divBdr>
    </w:div>
    <w:div w:id="96414444">
      <w:bodyDiv w:val="1"/>
      <w:marLeft w:val="0"/>
      <w:marRight w:val="0"/>
      <w:marTop w:val="0"/>
      <w:marBottom w:val="0"/>
      <w:divBdr>
        <w:top w:val="none" w:sz="0" w:space="0" w:color="auto"/>
        <w:left w:val="none" w:sz="0" w:space="0" w:color="auto"/>
        <w:bottom w:val="none" w:sz="0" w:space="0" w:color="auto"/>
        <w:right w:val="none" w:sz="0" w:space="0" w:color="auto"/>
      </w:divBdr>
    </w:div>
    <w:div w:id="103769607">
      <w:bodyDiv w:val="1"/>
      <w:marLeft w:val="0"/>
      <w:marRight w:val="0"/>
      <w:marTop w:val="0"/>
      <w:marBottom w:val="0"/>
      <w:divBdr>
        <w:top w:val="none" w:sz="0" w:space="0" w:color="auto"/>
        <w:left w:val="none" w:sz="0" w:space="0" w:color="auto"/>
        <w:bottom w:val="none" w:sz="0" w:space="0" w:color="auto"/>
        <w:right w:val="none" w:sz="0" w:space="0" w:color="auto"/>
      </w:divBdr>
      <w:divsChild>
        <w:div w:id="1665427910">
          <w:marLeft w:val="0"/>
          <w:marRight w:val="0"/>
          <w:marTop w:val="0"/>
          <w:marBottom w:val="0"/>
          <w:divBdr>
            <w:top w:val="none" w:sz="0" w:space="0" w:color="auto"/>
            <w:left w:val="none" w:sz="0" w:space="0" w:color="auto"/>
            <w:bottom w:val="none" w:sz="0" w:space="0" w:color="auto"/>
            <w:right w:val="none" w:sz="0" w:space="0" w:color="auto"/>
          </w:divBdr>
          <w:divsChild>
            <w:div w:id="380324982">
              <w:marLeft w:val="0"/>
              <w:marRight w:val="0"/>
              <w:marTop w:val="0"/>
              <w:marBottom w:val="0"/>
              <w:divBdr>
                <w:top w:val="none" w:sz="0" w:space="0" w:color="auto"/>
                <w:left w:val="none" w:sz="0" w:space="0" w:color="auto"/>
                <w:bottom w:val="none" w:sz="0" w:space="0" w:color="auto"/>
                <w:right w:val="none" w:sz="0" w:space="0" w:color="auto"/>
              </w:divBdr>
              <w:divsChild>
                <w:div w:id="1462264349">
                  <w:marLeft w:val="0"/>
                  <w:marRight w:val="0"/>
                  <w:marTop w:val="0"/>
                  <w:marBottom w:val="0"/>
                  <w:divBdr>
                    <w:top w:val="none" w:sz="0" w:space="0" w:color="auto"/>
                    <w:left w:val="none" w:sz="0" w:space="0" w:color="auto"/>
                    <w:bottom w:val="none" w:sz="0" w:space="0" w:color="auto"/>
                    <w:right w:val="none" w:sz="0" w:space="0" w:color="auto"/>
                  </w:divBdr>
                  <w:divsChild>
                    <w:div w:id="34363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39944">
      <w:bodyDiv w:val="1"/>
      <w:marLeft w:val="0"/>
      <w:marRight w:val="0"/>
      <w:marTop w:val="0"/>
      <w:marBottom w:val="0"/>
      <w:divBdr>
        <w:top w:val="none" w:sz="0" w:space="0" w:color="auto"/>
        <w:left w:val="none" w:sz="0" w:space="0" w:color="auto"/>
        <w:bottom w:val="none" w:sz="0" w:space="0" w:color="auto"/>
        <w:right w:val="none" w:sz="0" w:space="0" w:color="auto"/>
      </w:divBdr>
    </w:div>
    <w:div w:id="117263944">
      <w:bodyDiv w:val="1"/>
      <w:marLeft w:val="0"/>
      <w:marRight w:val="0"/>
      <w:marTop w:val="0"/>
      <w:marBottom w:val="0"/>
      <w:divBdr>
        <w:top w:val="none" w:sz="0" w:space="0" w:color="auto"/>
        <w:left w:val="none" w:sz="0" w:space="0" w:color="auto"/>
        <w:bottom w:val="none" w:sz="0" w:space="0" w:color="auto"/>
        <w:right w:val="none" w:sz="0" w:space="0" w:color="auto"/>
      </w:divBdr>
    </w:div>
    <w:div w:id="125005304">
      <w:bodyDiv w:val="1"/>
      <w:marLeft w:val="0"/>
      <w:marRight w:val="0"/>
      <w:marTop w:val="0"/>
      <w:marBottom w:val="0"/>
      <w:divBdr>
        <w:top w:val="none" w:sz="0" w:space="0" w:color="auto"/>
        <w:left w:val="none" w:sz="0" w:space="0" w:color="auto"/>
        <w:bottom w:val="none" w:sz="0" w:space="0" w:color="auto"/>
        <w:right w:val="none" w:sz="0" w:space="0" w:color="auto"/>
      </w:divBdr>
      <w:divsChild>
        <w:div w:id="981159351">
          <w:marLeft w:val="0"/>
          <w:marRight w:val="0"/>
          <w:marTop w:val="0"/>
          <w:marBottom w:val="0"/>
          <w:divBdr>
            <w:top w:val="none" w:sz="0" w:space="0" w:color="auto"/>
            <w:left w:val="none" w:sz="0" w:space="0" w:color="auto"/>
            <w:bottom w:val="none" w:sz="0" w:space="0" w:color="auto"/>
            <w:right w:val="none" w:sz="0" w:space="0" w:color="auto"/>
          </w:divBdr>
          <w:divsChild>
            <w:div w:id="1857697457">
              <w:marLeft w:val="0"/>
              <w:marRight w:val="0"/>
              <w:marTop w:val="0"/>
              <w:marBottom w:val="0"/>
              <w:divBdr>
                <w:top w:val="none" w:sz="0" w:space="0" w:color="auto"/>
                <w:left w:val="none" w:sz="0" w:space="0" w:color="auto"/>
                <w:bottom w:val="none" w:sz="0" w:space="0" w:color="auto"/>
                <w:right w:val="none" w:sz="0" w:space="0" w:color="auto"/>
              </w:divBdr>
              <w:divsChild>
                <w:div w:id="2103842050">
                  <w:marLeft w:val="0"/>
                  <w:marRight w:val="0"/>
                  <w:marTop w:val="0"/>
                  <w:marBottom w:val="0"/>
                  <w:divBdr>
                    <w:top w:val="none" w:sz="0" w:space="0" w:color="auto"/>
                    <w:left w:val="none" w:sz="0" w:space="0" w:color="auto"/>
                    <w:bottom w:val="none" w:sz="0" w:space="0" w:color="auto"/>
                    <w:right w:val="none" w:sz="0" w:space="0" w:color="auto"/>
                  </w:divBdr>
                  <w:divsChild>
                    <w:div w:id="826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89602">
      <w:bodyDiv w:val="1"/>
      <w:marLeft w:val="0"/>
      <w:marRight w:val="0"/>
      <w:marTop w:val="0"/>
      <w:marBottom w:val="0"/>
      <w:divBdr>
        <w:top w:val="none" w:sz="0" w:space="0" w:color="auto"/>
        <w:left w:val="none" w:sz="0" w:space="0" w:color="auto"/>
        <w:bottom w:val="none" w:sz="0" w:space="0" w:color="auto"/>
        <w:right w:val="none" w:sz="0" w:space="0" w:color="auto"/>
      </w:divBdr>
    </w:div>
    <w:div w:id="148837455">
      <w:bodyDiv w:val="1"/>
      <w:marLeft w:val="0"/>
      <w:marRight w:val="0"/>
      <w:marTop w:val="0"/>
      <w:marBottom w:val="0"/>
      <w:divBdr>
        <w:top w:val="none" w:sz="0" w:space="0" w:color="auto"/>
        <w:left w:val="none" w:sz="0" w:space="0" w:color="auto"/>
        <w:bottom w:val="none" w:sz="0" w:space="0" w:color="auto"/>
        <w:right w:val="none" w:sz="0" w:space="0" w:color="auto"/>
      </w:divBdr>
    </w:div>
    <w:div w:id="153107264">
      <w:bodyDiv w:val="1"/>
      <w:marLeft w:val="0"/>
      <w:marRight w:val="0"/>
      <w:marTop w:val="0"/>
      <w:marBottom w:val="0"/>
      <w:divBdr>
        <w:top w:val="none" w:sz="0" w:space="0" w:color="auto"/>
        <w:left w:val="none" w:sz="0" w:space="0" w:color="auto"/>
        <w:bottom w:val="none" w:sz="0" w:space="0" w:color="auto"/>
        <w:right w:val="none" w:sz="0" w:space="0" w:color="auto"/>
      </w:divBdr>
    </w:div>
    <w:div w:id="155726704">
      <w:bodyDiv w:val="1"/>
      <w:marLeft w:val="0"/>
      <w:marRight w:val="0"/>
      <w:marTop w:val="0"/>
      <w:marBottom w:val="0"/>
      <w:divBdr>
        <w:top w:val="none" w:sz="0" w:space="0" w:color="auto"/>
        <w:left w:val="none" w:sz="0" w:space="0" w:color="auto"/>
        <w:bottom w:val="none" w:sz="0" w:space="0" w:color="auto"/>
        <w:right w:val="none" w:sz="0" w:space="0" w:color="auto"/>
      </w:divBdr>
    </w:div>
    <w:div w:id="174807526">
      <w:bodyDiv w:val="1"/>
      <w:marLeft w:val="0"/>
      <w:marRight w:val="0"/>
      <w:marTop w:val="0"/>
      <w:marBottom w:val="0"/>
      <w:divBdr>
        <w:top w:val="none" w:sz="0" w:space="0" w:color="auto"/>
        <w:left w:val="none" w:sz="0" w:space="0" w:color="auto"/>
        <w:bottom w:val="none" w:sz="0" w:space="0" w:color="auto"/>
        <w:right w:val="none" w:sz="0" w:space="0" w:color="auto"/>
      </w:divBdr>
    </w:div>
    <w:div w:id="182793328">
      <w:bodyDiv w:val="1"/>
      <w:marLeft w:val="0"/>
      <w:marRight w:val="0"/>
      <w:marTop w:val="0"/>
      <w:marBottom w:val="0"/>
      <w:divBdr>
        <w:top w:val="none" w:sz="0" w:space="0" w:color="auto"/>
        <w:left w:val="none" w:sz="0" w:space="0" w:color="auto"/>
        <w:bottom w:val="none" w:sz="0" w:space="0" w:color="auto"/>
        <w:right w:val="none" w:sz="0" w:space="0" w:color="auto"/>
      </w:divBdr>
    </w:div>
    <w:div w:id="192236276">
      <w:bodyDiv w:val="1"/>
      <w:marLeft w:val="0"/>
      <w:marRight w:val="0"/>
      <w:marTop w:val="0"/>
      <w:marBottom w:val="0"/>
      <w:divBdr>
        <w:top w:val="none" w:sz="0" w:space="0" w:color="auto"/>
        <w:left w:val="none" w:sz="0" w:space="0" w:color="auto"/>
        <w:bottom w:val="none" w:sz="0" w:space="0" w:color="auto"/>
        <w:right w:val="none" w:sz="0" w:space="0" w:color="auto"/>
      </w:divBdr>
    </w:div>
    <w:div w:id="195117318">
      <w:bodyDiv w:val="1"/>
      <w:marLeft w:val="0"/>
      <w:marRight w:val="0"/>
      <w:marTop w:val="0"/>
      <w:marBottom w:val="0"/>
      <w:divBdr>
        <w:top w:val="none" w:sz="0" w:space="0" w:color="auto"/>
        <w:left w:val="none" w:sz="0" w:space="0" w:color="auto"/>
        <w:bottom w:val="none" w:sz="0" w:space="0" w:color="auto"/>
        <w:right w:val="none" w:sz="0" w:space="0" w:color="auto"/>
      </w:divBdr>
    </w:div>
    <w:div w:id="200242669">
      <w:bodyDiv w:val="1"/>
      <w:marLeft w:val="0"/>
      <w:marRight w:val="0"/>
      <w:marTop w:val="0"/>
      <w:marBottom w:val="0"/>
      <w:divBdr>
        <w:top w:val="none" w:sz="0" w:space="0" w:color="auto"/>
        <w:left w:val="none" w:sz="0" w:space="0" w:color="auto"/>
        <w:bottom w:val="none" w:sz="0" w:space="0" w:color="auto"/>
        <w:right w:val="none" w:sz="0" w:space="0" w:color="auto"/>
      </w:divBdr>
    </w:div>
    <w:div w:id="210460895">
      <w:bodyDiv w:val="1"/>
      <w:marLeft w:val="0"/>
      <w:marRight w:val="0"/>
      <w:marTop w:val="0"/>
      <w:marBottom w:val="0"/>
      <w:divBdr>
        <w:top w:val="none" w:sz="0" w:space="0" w:color="auto"/>
        <w:left w:val="none" w:sz="0" w:space="0" w:color="auto"/>
        <w:bottom w:val="none" w:sz="0" w:space="0" w:color="auto"/>
        <w:right w:val="none" w:sz="0" w:space="0" w:color="auto"/>
      </w:divBdr>
    </w:div>
    <w:div w:id="213080219">
      <w:bodyDiv w:val="1"/>
      <w:marLeft w:val="0"/>
      <w:marRight w:val="0"/>
      <w:marTop w:val="0"/>
      <w:marBottom w:val="0"/>
      <w:divBdr>
        <w:top w:val="none" w:sz="0" w:space="0" w:color="auto"/>
        <w:left w:val="none" w:sz="0" w:space="0" w:color="auto"/>
        <w:bottom w:val="none" w:sz="0" w:space="0" w:color="auto"/>
        <w:right w:val="none" w:sz="0" w:space="0" w:color="auto"/>
      </w:divBdr>
      <w:divsChild>
        <w:div w:id="877476648">
          <w:marLeft w:val="0"/>
          <w:marRight w:val="0"/>
          <w:marTop w:val="0"/>
          <w:marBottom w:val="0"/>
          <w:divBdr>
            <w:top w:val="none" w:sz="0" w:space="0" w:color="auto"/>
            <w:left w:val="none" w:sz="0" w:space="0" w:color="auto"/>
            <w:bottom w:val="none" w:sz="0" w:space="0" w:color="auto"/>
            <w:right w:val="none" w:sz="0" w:space="0" w:color="auto"/>
          </w:divBdr>
          <w:divsChild>
            <w:div w:id="853804564">
              <w:marLeft w:val="0"/>
              <w:marRight w:val="0"/>
              <w:marTop w:val="0"/>
              <w:marBottom w:val="0"/>
              <w:divBdr>
                <w:top w:val="none" w:sz="0" w:space="0" w:color="auto"/>
                <w:left w:val="none" w:sz="0" w:space="0" w:color="auto"/>
                <w:bottom w:val="none" w:sz="0" w:space="0" w:color="auto"/>
                <w:right w:val="none" w:sz="0" w:space="0" w:color="auto"/>
              </w:divBdr>
              <w:divsChild>
                <w:div w:id="609163644">
                  <w:marLeft w:val="0"/>
                  <w:marRight w:val="0"/>
                  <w:marTop w:val="0"/>
                  <w:marBottom w:val="0"/>
                  <w:divBdr>
                    <w:top w:val="none" w:sz="0" w:space="0" w:color="auto"/>
                    <w:left w:val="none" w:sz="0" w:space="0" w:color="auto"/>
                    <w:bottom w:val="none" w:sz="0" w:space="0" w:color="auto"/>
                    <w:right w:val="none" w:sz="0" w:space="0" w:color="auto"/>
                  </w:divBdr>
                  <w:divsChild>
                    <w:div w:id="26295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0431302">
      <w:bodyDiv w:val="1"/>
      <w:marLeft w:val="0"/>
      <w:marRight w:val="0"/>
      <w:marTop w:val="0"/>
      <w:marBottom w:val="0"/>
      <w:divBdr>
        <w:top w:val="none" w:sz="0" w:space="0" w:color="auto"/>
        <w:left w:val="none" w:sz="0" w:space="0" w:color="auto"/>
        <w:bottom w:val="none" w:sz="0" w:space="0" w:color="auto"/>
        <w:right w:val="none" w:sz="0" w:space="0" w:color="auto"/>
      </w:divBdr>
    </w:div>
    <w:div w:id="234516601">
      <w:bodyDiv w:val="1"/>
      <w:marLeft w:val="0"/>
      <w:marRight w:val="0"/>
      <w:marTop w:val="0"/>
      <w:marBottom w:val="0"/>
      <w:divBdr>
        <w:top w:val="none" w:sz="0" w:space="0" w:color="auto"/>
        <w:left w:val="none" w:sz="0" w:space="0" w:color="auto"/>
        <w:bottom w:val="none" w:sz="0" w:space="0" w:color="auto"/>
        <w:right w:val="none" w:sz="0" w:space="0" w:color="auto"/>
      </w:divBdr>
    </w:div>
    <w:div w:id="241721940">
      <w:bodyDiv w:val="1"/>
      <w:marLeft w:val="0"/>
      <w:marRight w:val="0"/>
      <w:marTop w:val="0"/>
      <w:marBottom w:val="0"/>
      <w:divBdr>
        <w:top w:val="none" w:sz="0" w:space="0" w:color="auto"/>
        <w:left w:val="none" w:sz="0" w:space="0" w:color="auto"/>
        <w:bottom w:val="none" w:sz="0" w:space="0" w:color="auto"/>
        <w:right w:val="none" w:sz="0" w:space="0" w:color="auto"/>
      </w:divBdr>
    </w:div>
    <w:div w:id="243689489">
      <w:bodyDiv w:val="1"/>
      <w:marLeft w:val="0"/>
      <w:marRight w:val="0"/>
      <w:marTop w:val="0"/>
      <w:marBottom w:val="0"/>
      <w:divBdr>
        <w:top w:val="none" w:sz="0" w:space="0" w:color="auto"/>
        <w:left w:val="none" w:sz="0" w:space="0" w:color="auto"/>
        <w:bottom w:val="none" w:sz="0" w:space="0" w:color="auto"/>
        <w:right w:val="none" w:sz="0" w:space="0" w:color="auto"/>
      </w:divBdr>
    </w:div>
    <w:div w:id="264966933">
      <w:bodyDiv w:val="1"/>
      <w:marLeft w:val="0"/>
      <w:marRight w:val="0"/>
      <w:marTop w:val="0"/>
      <w:marBottom w:val="0"/>
      <w:divBdr>
        <w:top w:val="none" w:sz="0" w:space="0" w:color="auto"/>
        <w:left w:val="none" w:sz="0" w:space="0" w:color="auto"/>
        <w:bottom w:val="none" w:sz="0" w:space="0" w:color="auto"/>
        <w:right w:val="none" w:sz="0" w:space="0" w:color="auto"/>
      </w:divBdr>
    </w:div>
    <w:div w:id="277684491">
      <w:bodyDiv w:val="1"/>
      <w:marLeft w:val="0"/>
      <w:marRight w:val="0"/>
      <w:marTop w:val="0"/>
      <w:marBottom w:val="0"/>
      <w:divBdr>
        <w:top w:val="none" w:sz="0" w:space="0" w:color="auto"/>
        <w:left w:val="none" w:sz="0" w:space="0" w:color="auto"/>
        <w:bottom w:val="none" w:sz="0" w:space="0" w:color="auto"/>
        <w:right w:val="none" w:sz="0" w:space="0" w:color="auto"/>
      </w:divBdr>
    </w:div>
    <w:div w:id="291445303">
      <w:bodyDiv w:val="1"/>
      <w:marLeft w:val="0"/>
      <w:marRight w:val="0"/>
      <w:marTop w:val="0"/>
      <w:marBottom w:val="0"/>
      <w:divBdr>
        <w:top w:val="none" w:sz="0" w:space="0" w:color="auto"/>
        <w:left w:val="none" w:sz="0" w:space="0" w:color="auto"/>
        <w:bottom w:val="none" w:sz="0" w:space="0" w:color="auto"/>
        <w:right w:val="none" w:sz="0" w:space="0" w:color="auto"/>
      </w:divBdr>
    </w:div>
    <w:div w:id="295599141">
      <w:bodyDiv w:val="1"/>
      <w:marLeft w:val="0"/>
      <w:marRight w:val="0"/>
      <w:marTop w:val="0"/>
      <w:marBottom w:val="0"/>
      <w:divBdr>
        <w:top w:val="none" w:sz="0" w:space="0" w:color="auto"/>
        <w:left w:val="none" w:sz="0" w:space="0" w:color="auto"/>
        <w:bottom w:val="none" w:sz="0" w:space="0" w:color="auto"/>
        <w:right w:val="none" w:sz="0" w:space="0" w:color="auto"/>
      </w:divBdr>
    </w:div>
    <w:div w:id="304824611">
      <w:bodyDiv w:val="1"/>
      <w:marLeft w:val="0"/>
      <w:marRight w:val="0"/>
      <w:marTop w:val="0"/>
      <w:marBottom w:val="0"/>
      <w:divBdr>
        <w:top w:val="none" w:sz="0" w:space="0" w:color="auto"/>
        <w:left w:val="none" w:sz="0" w:space="0" w:color="auto"/>
        <w:bottom w:val="none" w:sz="0" w:space="0" w:color="auto"/>
        <w:right w:val="none" w:sz="0" w:space="0" w:color="auto"/>
      </w:divBdr>
    </w:div>
    <w:div w:id="304893482">
      <w:bodyDiv w:val="1"/>
      <w:marLeft w:val="0"/>
      <w:marRight w:val="0"/>
      <w:marTop w:val="0"/>
      <w:marBottom w:val="0"/>
      <w:divBdr>
        <w:top w:val="none" w:sz="0" w:space="0" w:color="auto"/>
        <w:left w:val="none" w:sz="0" w:space="0" w:color="auto"/>
        <w:bottom w:val="none" w:sz="0" w:space="0" w:color="auto"/>
        <w:right w:val="none" w:sz="0" w:space="0" w:color="auto"/>
      </w:divBdr>
    </w:div>
    <w:div w:id="317806075">
      <w:bodyDiv w:val="1"/>
      <w:marLeft w:val="0"/>
      <w:marRight w:val="0"/>
      <w:marTop w:val="0"/>
      <w:marBottom w:val="0"/>
      <w:divBdr>
        <w:top w:val="none" w:sz="0" w:space="0" w:color="auto"/>
        <w:left w:val="none" w:sz="0" w:space="0" w:color="auto"/>
        <w:bottom w:val="none" w:sz="0" w:space="0" w:color="auto"/>
        <w:right w:val="none" w:sz="0" w:space="0" w:color="auto"/>
      </w:divBdr>
    </w:div>
    <w:div w:id="319891107">
      <w:bodyDiv w:val="1"/>
      <w:marLeft w:val="0"/>
      <w:marRight w:val="0"/>
      <w:marTop w:val="0"/>
      <w:marBottom w:val="0"/>
      <w:divBdr>
        <w:top w:val="none" w:sz="0" w:space="0" w:color="auto"/>
        <w:left w:val="none" w:sz="0" w:space="0" w:color="auto"/>
        <w:bottom w:val="none" w:sz="0" w:space="0" w:color="auto"/>
        <w:right w:val="none" w:sz="0" w:space="0" w:color="auto"/>
      </w:divBdr>
    </w:div>
    <w:div w:id="326203904">
      <w:bodyDiv w:val="1"/>
      <w:marLeft w:val="0"/>
      <w:marRight w:val="0"/>
      <w:marTop w:val="0"/>
      <w:marBottom w:val="0"/>
      <w:divBdr>
        <w:top w:val="none" w:sz="0" w:space="0" w:color="auto"/>
        <w:left w:val="none" w:sz="0" w:space="0" w:color="auto"/>
        <w:bottom w:val="none" w:sz="0" w:space="0" w:color="auto"/>
        <w:right w:val="none" w:sz="0" w:space="0" w:color="auto"/>
      </w:divBdr>
    </w:div>
    <w:div w:id="329647744">
      <w:bodyDiv w:val="1"/>
      <w:marLeft w:val="0"/>
      <w:marRight w:val="0"/>
      <w:marTop w:val="0"/>
      <w:marBottom w:val="0"/>
      <w:divBdr>
        <w:top w:val="none" w:sz="0" w:space="0" w:color="auto"/>
        <w:left w:val="none" w:sz="0" w:space="0" w:color="auto"/>
        <w:bottom w:val="none" w:sz="0" w:space="0" w:color="auto"/>
        <w:right w:val="none" w:sz="0" w:space="0" w:color="auto"/>
      </w:divBdr>
    </w:div>
    <w:div w:id="354160417">
      <w:bodyDiv w:val="1"/>
      <w:marLeft w:val="0"/>
      <w:marRight w:val="0"/>
      <w:marTop w:val="0"/>
      <w:marBottom w:val="0"/>
      <w:divBdr>
        <w:top w:val="none" w:sz="0" w:space="0" w:color="auto"/>
        <w:left w:val="none" w:sz="0" w:space="0" w:color="auto"/>
        <w:bottom w:val="none" w:sz="0" w:space="0" w:color="auto"/>
        <w:right w:val="none" w:sz="0" w:space="0" w:color="auto"/>
      </w:divBdr>
    </w:div>
    <w:div w:id="357464773">
      <w:bodyDiv w:val="1"/>
      <w:marLeft w:val="0"/>
      <w:marRight w:val="0"/>
      <w:marTop w:val="0"/>
      <w:marBottom w:val="0"/>
      <w:divBdr>
        <w:top w:val="none" w:sz="0" w:space="0" w:color="auto"/>
        <w:left w:val="none" w:sz="0" w:space="0" w:color="auto"/>
        <w:bottom w:val="none" w:sz="0" w:space="0" w:color="auto"/>
        <w:right w:val="none" w:sz="0" w:space="0" w:color="auto"/>
      </w:divBdr>
    </w:div>
    <w:div w:id="367418503">
      <w:bodyDiv w:val="1"/>
      <w:marLeft w:val="0"/>
      <w:marRight w:val="0"/>
      <w:marTop w:val="0"/>
      <w:marBottom w:val="0"/>
      <w:divBdr>
        <w:top w:val="none" w:sz="0" w:space="0" w:color="auto"/>
        <w:left w:val="none" w:sz="0" w:space="0" w:color="auto"/>
        <w:bottom w:val="none" w:sz="0" w:space="0" w:color="auto"/>
        <w:right w:val="none" w:sz="0" w:space="0" w:color="auto"/>
      </w:divBdr>
      <w:divsChild>
        <w:div w:id="998190731">
          <w:marLeft w:val="0"/>
          <w:marRight w:val="0"/>
          <w:marTop w:val="0"/>
          <w:marBottom w:val="0"/>
          <w:divBdr>
            <w:top w:val="none" w:sz="0" w:space="0" w:color="auto"/>
            <w:left w:val="none" w:sz="0" w:space="0" w:color="auto"/>
            <w:bottom w:val="none" w:sz="0" w:space="0" w:color="auto"/>
            <w:right w:val="none" w:sz="0" w:space="0" w:color="auto"/>
          </w:divBdr>
          <w:divsChild>
            <w:div w:id="1186209886">
              <w:marLeft w:val="0"/>
              <w:marRight w:val="0"/>
              <w:marTop w:val="0"/>
              <w:marBottom w:val="0"/>
              <w:divBdr>
                <w:top w:val="none" w:sz="0" w:space="0" w:color="auto"/>
                <w:left w:val="none" w:sz="0" w:space="0" w:color="auto"/>
                <w:bottom w:val="none" w:sz="0" w:space="0" w:color="auto"/>
                <w:right w:val="none" w:sz="0" w:space="0" w:color="auto"/>
              </w:divBdr>
              <w:divsChild>
                <w:div w:id="1966501190">
                  <w:marLeft w:val="0"/>
                  <w:marRight w:val="0"/>
                  <w:marTop w:val="0"/>
                  <w:marBottom w:val="0"/>
                  <w:divBdr>
                    <w:top w:val="none" w:sz="0" w:space="0" w:color="auto"/>
                    <w:left w:val="none" w:sz="0" w:space="0" w:color="auto"/>
                    <w:bottom w:val="none" w:sz="0" w:space="0" w:color="auto"/>
                    <w:right w:val="none" w:sz="0" w:space="0" w:color="auto"/>
                  </w:divBdr>
                  <w:divsChild>
                    <w:div w:id="84732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723336">
      <w:bodyDiv w:val="1"/>
      <w:marLeft w:val="0"/>
      <w:marRight w:val="0"/>
      <w:marTop w:val="0"/>
      <w:marBottom w:val="0"/>
      <w:divBdr>
        <w:top w:val="none" w:sz="0" w:space="0" w:color="auto"/>
        <w:left w:val="none" w:sz="0" w:space="0" w:color="auto"/>
        <w:bottom w:val="none" w:sz="0" w:space="0" w:color="auto"/>
        <w:right w:val="none" w:sz="0" w:space="0" w:color="auto"/>
      </w:divBdr>
    </w:div>
    <w:div w:id="378239472">
      <w:bodyDiv w:val="1"/>
      <w:marLeft w:val="0"/>
      <w:marRight w:val="0"/>
      <w:marTop w:val="0"/>
      <w:marBottom w:val="0"/>
      <w:divBdr>
        <w:top w:val="none" w:sz="0" w:space="0" w:color="auto"/>
        <w:left w:val="none" w:sz="0" w:space="0" w:color="auto"/>
        <w:bottom w:val="none" w:sz="0" w:space="0" w:color="auto"/>
        <w:right w:val="none" w:sz="0" w:space="0" w:color="auto"/>
      </w:divBdr>
    </w:div>
    <w:div w:id="382481345">
      <w:bodyDiv w:val="1"/>
      <w:marLeft w:val="0"/>
      <w:marRight w:val="0"/>
      <w:marTop w:val="0"/>
      <w:marBottom w:val="0"/>
      <w:divBdr>
        <w:top w:val="none" w:sz="0" w:space="0" w:color="auto"/>
        <w:left w:val="none" w:sz="0" w:space="0" w:color="auto"/>
        <w:bottom w:val="none" w:sz="0" w:space="0" w:color="auto"/>
        <w:right w:val="none" w:sz="0" w:space="0" w:color="auto"/>
      </w:divBdr>
    </w:div>
    <w:div w:id="384111608">
      <w:bodyDiv w:val="1"/>
      <w:marLeft w:val="0"/>
      <w:marRight w:val="0"/>
      <w:marTop w:val="0"/>
      <w:marBottom w:val="0"/>
      <w:divBdr>
        <w:top w:val="none" w:sz="0" w:space="0" w:color="auto"/>
        <w:left w:val="none" w:sz="0" w:space="0" w:color="auto"/>
        <w:bottom w:val="none" w:sz="0" w:space="0" w:color="auto"/>
        <w:right w:val="none" w:sz="0" w:space="0" w:color="auto"/>
      </w:divBdr>
    </w:div>
    <w:div w:id="397442185">
      <w:bodyDiv w:val="1"/>
      <w:marLeft w:val="0"/>
      <w:marRight w:val="0"/>
      <w:marTop w:val="0"/>
      <w:marBottom w:val="0"/>
      <w:divBdr>
        <w:top w:val="none" w:sz="0" w:space="0" w:color="auto"/>
        <w:left w:val="none" w:sz="0" w:space="0" w:color="auto"/>
        <w:bottom w:val="none" w:sz="0" w:space="0" w:color="auto"/>
        <w:right w:val="none" w:sz="0" w:space="0" w:color="auto"/>
      </w:divBdr>
    </w:div>
    <w:div w:id="401145961">
      <w:bodyDiv w:val="1"/>
      <w:marLeft w:val="0"/>
      <w:marRight w:val="0"/>
      <w:marTop w:val="0"/>
      <w:marBottom w:val="0"/>
      <w:divBdr>
        <w:top w:val="none" w:sz="0" w:space="0" w:color="auto"/>
        <w:left w:val="none" w:sz="0" w:space="0" w:color="auto"/>
        <w:bottom w:val="none" w:sz="0" w:space="0" w:color="auto"/>
        <w:right w:val="none" w:sz="0" w:space="0" w:color="auto"/>
      </w:divBdr>
    </w:div>
    <w:div w:id="404763261">
      <w:bodyDiv w:val="1"/>
      <w:marLeft w:val="0"/>
      <w:marRight w:val="0"/>
      <w:marTop w:val="0"/>
      <w:marBottom w:val="0"/>
      <w:divBdr>
        <w:top w:val="none" w:sz="0" w:space="0" w:color="auto"/>
        <w:left w:val="none" w:sz="0" w:space="0" w:color="auto"/>
        <w:bottom w:val="none" w:sz="0" w:space="0" w:color="auto"/>
        <w:right w:val="none" w:sz="0" w:space="0" w:color="auto"/>
      </w:divBdr>
    </w:div>
    <w:div w:id="405734488">
      <w:bodyDiv w:val="1"/>
      <w:marLeft w:val="0"/>
      <w:marRight w:val="0"/>
      <w:marTop w:val="0"/>
      <w:marBottom w:val="0"/>
      <w:divBdr>
        <w:top w:val="none" w:sz="0" w:space="0" w:color="auto"/>
        <w:left w:val="none" w:sz="0" w:space="0" w:color="auto"/>
        <w:bottom w:val="none" w:sz="0" w:space="0" w:color="auto"/>
        <w:right w:val="none" w:sz="0" w:space="0" w:color="auto"/>
      </w:divBdr>
    </w:div>
    <w:div w:id="414742547">
      <w:bodyDiv w:val="1"/>
      <w:marLeft w:val="0"/>
      <w:marRight w:val="0"/>
      <w:marTop w:val="0"/>
      <w:marBottom w:val="0"/>
      <w:divBdr>
        <w:top w:val="none" w:sz="0" w:space="0" w:color="auto"/>
        <w:left w:val="none" w:sz="0" w:space="0" w:color="auto"/>
        <w:bottom w:val="none" w:sz="0" w:space="0" w:color="auto"/>
        <w:right w:val="none" w:sz="0" w:space="0" w:color="auto"/>
      </w:divBdr>
    </w:div>
    <w:div w:id="431322044">
      <w:bodyDiv w:val="1"/>
      <w:marLeft w:val="0"/>
      <w:marRight w:val="0"/>
      <w:marTop w:val="0"/>
      <w:marBottom w:val="0"/>
      <w:divBdr>
        <w:top w:val="none" w:sz="0" w:space="0" w:color="auto"/>
        <w:left w:val="none" w:sz="0" w:space="0" w:color="auto"/>
        <w:bottom w:val="none" w:sz="0" w:space="0" w:color="auto"/>
        <w:right w:val="none" w:sz="0" w:space="0" w:color="auto"/>
      </w:divBdr>
    </w:div>
    <w:div w:id="434835047">
      <w:bodyDiv w:val="1"/>
      <w:marLeft w:val="0"/>
      <w:marRight w:val="0"/>
      <w:marTop w:val="0"/>
      <w:marBottom w:val="0"/>
      <w:divBdr>
        <w:top w:val="none" w:sz="0" w:space="0" w:color="auto"/>
        <w:left w:val="none" w:sz="0" w:space="0" w:color="auto"/>
        <w:bottom w:val="none" w:sz="0" w:space="0" w:color="auto"/>
        <w:right w:val="none" w:sz="0" w:space="0" w:color="auto"/>
      </w:divBdr>
    </w:div>
    <w:div w:id="436407127">
      <w:bodyDiv w:val="1"/>
      <w:marLeft w:val="0"/>
      <w:marRight w:val="0"/>
      <w:marTop w:val="0"/>
      <w:marBottom w:val="0"/>
      <w:divBdr>
        <w:top w:val="none" w:sz="0" w:space="0" w:color="auto"/>
        <w:left w:val="none" w:sz="0" w:space="0" w:color="auto"/>
        <w:bottom w:val="none" w:sz="0" w:space="0" w:color="auto"/>
        <w:right w:val="none" w:sz="0" w:space="0" w:color="auto"/>
      </w:divBdr>
    </w:div>
    <w:div w:id="436565973">
      <w:bodyDiv w:val="1"/>
      <w:marLeft w:val="0"/>
      <w:marRight w:val="0"/>
      <w:marTop w:val="0"/>
      <w:marBottom w:val="0"/>
      <w:divBdr>
        <w:top w:val="none" w:sz="0" w:space="0" w:color="auto"/>
        <w:left w:val="none" w:sz="0" w:space="0" w:color="auto"/>
        <w:bottom w:val="none" w:sz="0" w:space="0" w:color="auto"/>
        <w:right w:val="none" w:sz="0" w:space="0" w:color="auto"/>
      </w:divBdr>
    </w:div>
    <w:div w:id="439447413">
      <w:bodyDiv w:val="1"/>
      <w:marLeft w:val="0"/>
      <w:marRight w:val="0"/>
      <w:marTop w:val="0"/>
      <w:marBottom w:val="0"/>
      <w:divBdr>
        <w:top w:val="none" w:sz="0" w:space="0" w:color="auto"/>
        <w:left w:val="none" w:sz="0" w:space="0" w:color="auto"/>
        <w:bottom w:val="none" w:sz="0" w:space="0" w:color="auto"/>
        <w:right w:val="none" w:sz="0" w:space="0" w:color="auto"/>
      </w:divBdr>
    </w:div>
    <w:div w:id="445345116">
      <w:bodyDiv w:val="1"/>
      <w:marLeft w:val="0"/>
      <w:marRight w:val="0"/>
      <w:marTop w:val="0"/>
      <w:marBottom w:val="0"/>
      <w:divBdr>
        <w:top w:val="none" w:sz="0" w:space="0" w:color="auto"/>
        <w:left w:val="none" w:sz="0" w:space="0" w:color="auto"/>
        <w:bottom w:val="none" w:sz="0" w:space="0" w:color="auto"/>
        <w:right w:val="none" w:sz="0" w:space="0" w:color="auto"/>
      </w:divBdr>
    </w:div>
    <w:div w:id="446386854">
      <w:bodyDiv w:val="1"/>
      <w:marLeft w:val="0"/>
      <w:marRight w:val="0"/>
      <w:marTop w:val="0"/>
      <w:marBottom w:val="0"/>
      <w:divBdr>
        <w:top w:val="none" w:sz="0" w:space="0" w:color="auto"/>
        <w:left w:val="none" w:sz="0" w:space="0" w:color="auto"/>
        <w:bottom w:val="none" w:sz="0" w:space="0" w:color="auto"/>
        <w:right w:val="none" w:sz="0" w:space="0" w:color="auto"/>
      </w:divBdr>
    </w:div>
    <w:div w:id="456996259">
      <w:bodyDiv w:val="1"/>
      <w:marLeft w:val="0"/>
      <w:marRight w:val="0"/>
      <w:marTop w:val="0"/>
      <w:marBottom w:val="0"/>
      <w:divBdr>
        <w:top w:val="none" w:sz="0" w:space="0" w:color="auto"/>
        <w:left w:val="none" w:sz="0" w:space="0" w:color="auto"/>
        <w:bottom w:val="none" w:sz="0" w:space="0" w:color="auto"/>
        <w:right w:val="none" w:sz="0" w:space="0" w:color="auto"/>
      </w:divBdr>
    </w:div>
    <w:div w:id="467819155">
      <w:bodyDiv w:val="1"/>
      <w:marLeft w:val="0"/>
      <w:marRight w:val="0"/>
      <w:marTop w:val="0"/>
      <w:marBottom w:val="0"/>
      <w:divBdr>
        <w:top w:val="none" w:sz="0" w:space="0" w:color="auto"/>
        <w:left w:val="none" w:sz="0" w:space="0" w:color="auto"/>
        <w:bottom w:val="none" w:sz="0" w:space="0" w:color="auto"/>
        <w:right w:val="none" w:sz="0" w:space="0" w:color="auto"/>
      </w:divBdr>
    </w:div>
    <w:div w:id="480775548">
      <w:bodyDiv w:val="1"/>
      <w:marLeft w:val="0"/>
      <w:marRight w:val="0"/>
      <w:marTop w:val="0"/>
      <w:marBottom w:val="0"/>
      <w:divBdr>
        <w:top w:val="none" w:sz="0" w:space="0" w:color="auto"/>
        <w:left w:val="none" w:sz="0" w:space="0" w:color="auto"/>
        <w:bottom w:val="none" w:sz="0" w:space="0" w:color="auto"/>
        <w:right w:val="none" w:sz="0" w:space="0" w:color="auto"/>
      </w:divBdr>
    </w:div>
    <w:div w:id="486015723">
      <w:bodyDiv w:val="1"/>
      <w:marLeft w:val="0"/>
      <w:marRight w:val="0"/>
      <w:marTop w:val="0"/>
      <w:marBottom w:val="0"/>
      <w:divBdr>
        <w:top w:val="none" w:sz="0" w:space="0" w:color="auto"/>
        <w:left w:val="none" w:sz="0" w:space="0" w:color="auto"/>
        <w:bottom w:val="none" w:sz="0" w:space="0" w:color="auto"/>
        <w:right w:val="none" w:sz="0" w:space="0" w:color="auto"/>
      </w:divBdr>
      <w:divsChild>
        <w:div w:id="1347832888">
          <w:marLeft w:val="0"/>
          <w:marRight w:val="0"/>
          <w:marTop w:val="0"/>
          <w:marBottom w:val="0"/>
          <w:divBdr>
            <w:top w:val="none" w:sz="0" w:space="0" w:color="auto"/>
            <w:left w:val="none" w:sz="0" w:space="0" w:color="auto"/>
            <w:bottom w:val="none" w:sz="0" w:space="0" w:color="auto"/>
            <w:right w:val="none" w:sz="0" w:space="0" w:color="auto"/>
          </w:divBdr>
          <w:divsChild>
            <w:div w:id="1845970801">
              <w:marLeft w:val="0"/>
              <w:marRight w:val="0"/>
              <w:marTop w:val="0"/>
              <w:marBottom w:val="0"/>
              <w:divBdr>
                <w:top w:val="none" w:sz="0" w:space="0" w:color="auto"/>
                <w:left w:val="none" w:sz="0" w:space="0" w:color="auto"/>
                <w:bottom w:val="none" w:sz="0" w:space="0" w:color="auto"/>
                <w:right w:val="none" w:sz="0" w:space="0" w:color="auto"/>
              </w:divBdr>
              <w:divsChild>
                <w:div w:id="11005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337429">
      <w:bodyDiv w:val="1"/>
      <w:marLeft w:val="0"/>
      <w:marRight w:val="0"/>
      <w:marTop w:val="0"/>
      <w:marBottom w:val="0"/>
      <w:divBdr>
        <w:top w:val="none" w:sz="0" w:space="0" w:color="auto"/>
        <w:left w:val="none" w:sz="0" w:space="0" w:color="auto"/>
        <w:bottom w:val="none" w:sz="0" w:space="0" w:color="auto"/>
        <w:right w:val="none" w:sz="0" w:space="0" w:color="auto"/>
      </w:divBdr>
    </w:div>
    <w:div w:id="495459612">
      <w:bodyDiv w:val="1"/>
      <w:marLeft w:val="0"/>
      <w:marRight w:val="0"/>
      <w:marTop w:val="0"/>
      <w:marBottom w:val="0"/>
      <w:divBdr>
        <w:top w:val="none" w:sz="0" w:space="0" w:color="auto"/>
        <w:left w:val="none" w:sz="0" w:space="0" w:color="auto"/>
        <w:bottom w:val="none" w:sz="0" w:space="0" w:color="auto"/>
        <w:right w:val="none" w:sz="0" w:space="0" w:color="auto"/>
      </w:divBdr>
    </w:div>
    <w:div w:id="542908138">
      <w:bodyDiv w:val="1"/>
      <w:marLeft w:val="0"/>
      <w:marRight w:val="0"/>
      <w:marTop w:val="0"/>
      <w:marBottom w:val="0"/>
      <w:divBdr>
        <w:top w:val="none" w:sz="0" w:space="0" w:color="auto"/>
        <w:left w:val="none" w:sz="0" w:space="0" w:color="auto"/>
        <w:bottom w:val="none" w:sz="0" w:space="0" w:color="auto"/>
        <w:right w:val="none" w:sz="0" w:space="0" w:color="auto"/>
      </w:divBdr>
    </w:div>
    <w:div w:id="549420748">
      <w:bodyDiv w:val="1"/>
      <w:marLeft w:val="0"/>
      <w:marRight w:val="0"/>
      <w:marTop w:val="0"/>
      <w:marBottom w:val="0"/>
      <w:divBdr>
        <w:top w:val="none" w:sz="0" w:space="0" w:color="auto"/>
        <w:left w:val="none" w:sz="0" w:space="0" w:color="auto"/>
        <w:bottom w:val="none" w:sz="0" w:space="0" w:color="auto"/>
        <w:right w:val="none" w:sz="0" w:space="0" w:color="auto"/>
      </w:divBdr>
    </w:div>
    <w:div w:id="582223590">
      <w:bodyDiv w:val="1"/>
      <w:marLeft w:val="0"/>
      <w:marRight w:val="0"/>
      <w:marTop w:val="0"/>
      <w:marBottom w:val="0"/>
      <w:divBdr>
        <w:top w:val="none" w:sz="0" w:space="0" w:color="auto"/>
        <w:left w:val="none" w:sz="0" w:space="0" w:color="auto"/>
        <w:bottom w:val="none" w:sz="0" w:space="0" w:color="auto"/>
        <w:right w:val="none" w:sz="0" w:space="0" w:color="auto"/>
      </w:divBdr>
    </w:div>
    <w:div w:id="587160529">
      <w:bodyDiv w:val="1"/>
      <w:marLeft w:val="0"/>
      <w:marRight w:val="0"/>
      <w:marTop w:val="0"/>
      <w:marBottom w:val="0"/>
      <w:divBdr>
        <w:top w:val="none" w:sz="0" w:space="0" w:color="auto"/>
        <w:left w:val="none" w:sz="0" w:space="0" w:color="auto"/>
        <w:bottom w:val="none" w:sz="0" w:space="0" w:color="auto"/>
        <w:right w:val="none" w:sz="0" w:space="0" w:color="auto"/>
      </w:divBdr>
    </w:div>
    <w:div w:id="599139125">
      <w:bodyDiv w:val="1"/>
      <w:marLeft w:val="0"/>
      <w:marRight w:val="0"/>
      <w:marTop w:val="0"/>
      <w:marBottom w:val="0"/>
      <w:divBdr>
        <w:top w:val="none" w:sz="0" w:space="0" w:color="auto"/>
        <w:left w:val="none" w:sz="0" w:space="0" w:color="auto"/>
        <w:bottom w:val="none" w:sz="0" w:space="0" w:color="auto"/>
        <w:right w:val="none" w:sz="0" w:space="0" w:color="auto"/>
      </w:divBdr>
    </w:div>
    <w:div w:id="611279360">
      <w:bodyDiv w:val="1"/>
      <w:marLeft w:val="0"/>
      <w:marRight w:val="0"/>
      <w:marTop w:val="0"/>
      <w:marBottom w:val="0"/>
      <w:divBdr>
        <w:top w:val="none" w:sz="0" w:space="0" w:color="auto"/>
        <w:left w:val="none" w:sz="0" w:space="0" w:color="auto"/>
        <w:bottom w:val="none" w:sz="0" w:space="0" w:color="auto"/>
        <w:right w:val="none" w:sz="0" w:space="0" w:color="auto"/>
      </w:divBdr>
    </w:div>
    <w:div w:id="649871085">
      <w:bodyDiv w:val="1"/>
      <w:marLeft w:val="0"/>
      <w:marRight w:val="0"/>
      <w:marTop w:val="0"/>
      <w:marBottom w:val="0"/>
      <w:divBdr>
        <w:top w:val="none" w:sz="0" w:space="0" w:color="auto"/>
        <w:left w:val="none" w:sz="0" w:space="0" w:color="auto"/>
        <w:bottom w:val="none" w:sz="0" w:space="0" w:color="auto"/>
        <w:right w:val="none" w:sz="0" w:space="0" w:color="auto"/>
      </w:divBdr>
    </w:div>
    <w:div w:id="655190599">
      <w:bodyDiv w:val="1"/>
      <w:marLeft w:val="0"/>
      <w:marRight w:val="0"/>
      <w:marTop w:val="0"/>
      <w:marBottom w:val="0"/>
      <w:divBdr>
        <w:top w:val="none" w:sz="0" w:space="0" w:color="auto"/>
        <w:left w:val="none" w:sz="0" w:space="0" w:color="auto"/>
        <w:bottom w:val="none" w:sz="0" w:space="0" w:color="auto"/>
        <w:right w:val="none" w:sz="0" w:space="0" w:color="auto"/>
      </w:divBdr>
    </w:div>
    <w:div w:id="662709472">
      <w:bodyDiv w:val="1"/>
      <w:marLeft w:val="0"/>
      <w:marRight w:val="0"/>
      <w:marTop w:val="0"/>
      <w:marBottom w:val="0"/>
      <w:divBdr>
        <w:top w:val="none" w:sz="0" w:space="0" w:color="auto"/>
        <w:left w:val="none" w:sz="0" w:space="0" w:color="auto"/>
        <w:bottom w:val="none" w:sz="0" w:space="0" w:color="auto"/>
        <w:right w:val="none" w:sz="0" w:space="0" w:color="auto"/>
      </w:divBdr>
    </w:div>
    <w:div w:id="667635193">
      <w:bodyDiv w:val="1"/>
      <w:marLeft w:val="0"/>
      <w:marRight w:val="0"/>
      <w:marTop w:val="0"/>
      <w:marBottom w:val="0"/>
      <w:divBdr>
        <w:top w:val="none" w:sz="0" w:space="0" w:color="auto"/>
        <w:left w:val="none" w:sz="0" w:space="0" w:color="auto"/>
        <w:bottom w:val="none" w:sz="0" w:space="0" w:color="auto"/>
        <w:right w:val="none" w:sz="0" w:space="0" w:color="auto"/>
      </w:divBdr>
      <w:divsChild>
        <w:div w:id="668752019">
          <w:marLeft w:val="0"/>
          <w:marRight w:val="0"/>
          <w:marTop w:val="0"/>
          <w:marBottom w:val="0"/>
          <w:divBdr>
            <w:top w:val="none" w:sz="0" w:space="0" w:color="auto"/>
            <w:left w:val="none" w:sz="0" w:space="0" w:color="auto"/>
            <w:bottom w:val="none" w:sz="0" w:space="0" w:color="auto"/>
            <w:right w:val="none" w:sz="0" w:space="0" w:color="auto"/>
          </w:divBdr>
          <w:divsChild>
            <w:div w:id="1066955305">
              <w:marLeft w:val="0"/>
              <w:marRight w:val="0"/>
              <w:marTop w:val="0"/>
              <w:marBottom w:val="0"/>
              <w:divBdr>
                <w:top w:val="none" w:sz="0" w:space="0" w:color="auto"/>
                <w:left w:val="none" w:sz="0" w:space="0" w:color="auto"/>
                <w:bottom w:val="none" w:sz="0" w:space="0" w:color="auto"/>
                <w:right w:val="none" w:sz="0" w:space="0" w:color="auto"/>
              </w:divBdr>
              <w:divsChild>
                <w:div w:id="234704423">
                  <w:marLeft w:val="0"/>
                  <w:marRight w:val="0"/>
                  <w:marTop w:val="0"/>
                  <w:marBottom w:val="0"/>
                  <w:divBdr>
                    <w:top w:val="none" w:sz="0" w:space="0" w:color="auto"/>
                    <w:left w:val="none" w:sz="0" w:space="0" w:color="auto"/>
                    <w:bottom w:val="none" w:sz="0" w:space="0" w:color="auto"/>
                    <w:right w:val="none" w:sz="0" w:space="0" w:color="auto"/>
                  </w:divBdr>
                  <w:divsChild>
                    <w:div w:id="55871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013168">
      <w:bodyDiv w:val="1"/>
      <w:marLeft w:val="0"/>
      <w:marRight w:val="0"/>
      <w:marTop w:val="0"/>
      <w:marBottom w:val="0"/>
      <w:divBdr>
        <w:top w:val="none" w:sz="0" w:space="0" w:color="auto"/>
        <w:left w:val="none" w:sz="0" w:space="0" w:color="auto"/>
        <w:bottom w:val="none" w:sz="0" w:space="0" w:color="auto"/>
        <w:right w:val="none" w:sz="0" w:space="0" w:color="auto"/>
      </w:divBdr>
    </w:div>
    <w:div w:id="686179810">
      <w:bodyDiv w:val="1"/>
      <w:marLeft w:val="0"/>
      <w:marRight w:val="0"/>
      <w:marTop w:val="0"/>
      <w:marBottom w:val="0"/>
      <w:divBdr>
        <w:top w:val="none" w:sz="0" w:space="0" w:color="auto"/>
        <w:left w:val="none" w:sz="0" w:space="0" w:color="auto"/>
        <w:bottom w:val="none" w:sz="0" w:space="0" w:color="auto"/>
        <w:right w:val="none" w:sz="0" w:space="0" w:color="auto"/>
      </w:divBdr>
    </w:div>
    <w:div w:id="688259978">
      <w:bodyDiv w:val="1"/>
      <w:marLeft w:val="0"/>
      <w:marRight w:val="0"/>
      <w:marTop w:val="0"/>
      <w:marBottom w:val="0"/>
      <w:divBdr>
        <w:top w:val="none" w:sz="0" w:space="0" w:color="auto"/>
        <w:left w:val="none" w:sz="0" w:space="0" w:color="auto"/>
        <w:bottom w:val="none" w:sz="0" w:space="0" w:color="auto"/>
        <w:right w:val="none" w:sz="0" w:space="0" w:color="auto"/>
      </w:divBdr>
    </w:div>
    <w:div w:id="692457335">
      <w:bodyDiv w:val="1"/>
      <w:marLeft w:val="0"/>
      <w:marRight w:val="0"/>
      <w:marTop w:val="0"/>
      <w:marBottom w:val="0"/>
      <w:divBdr>
        <w:top w:val="none" w:sz="0" w:space="0" w:color="auto"/>
        <w:left w:val="none" w:sz="0" w:space="0" w:color="auto"/>
        <w:bottom w:val="none" w:sz="0" w:space="0" w:color="auto"/>
        <w:right w:val="none" w:sz="0" w:space="0" w:color="auto"/>
      </w:divBdr>
    </w:div>
    <w:div w:id="693656042">
      <w:bodyDiv w:val="1"/>
      <w:marLeft w:val="0"/>
      <w:marRight w:val="0"/>
      <w:marTop w:val="0"/>
      <w:marBottom w:val="0"/>
      <w:divBdr>
        <w:top w:val="none" w:sz="0" w:space="0" w:color="auto"/>
        <w:left w:val="none" w:sz="0" w:space="0" w:color="auto"/>
        <w:bottom w:val="none" w:sz="0" w:space="0" w:color="auto"/>
        <w:right w:val="none" w:sz="0" w:space="0" w:color="auto"/>
      </w:divBdr>
    </w:div>
    <w:div w:id="700128925">
      <w:bodyDiv w:val="1"/>
      <w:marLeft w:val="0"/>
      <w:marRight w:val="0"/>
      <w:marTop w:val="0"/>
      <w:marBottom w:val="0"/>
      <w:divBdr>
        <w:top w:val="none" w:sz="0" w:space="0" w:color="auto"/>
        <w:left w:val="none" w:sz="0" w:space="0" w:color="auto"/>
        <w:bottom w:val="none" w:sz="0" w:space="0" w:color="auto"/>
        <w:right w:val="none" w:sz="0" w:space="0" w:color="auto"/>
      </w:divBdr>
    </w:div>
    <w:div w:id="706755253">
      <w:bodyDiv w:val="1"/>
      <w:marLeft w:val="0"/>
      <w:marRight w:val="0"/>
      <w:marTop w:val="0"/>
      <w:marBottom w:val="0"/>
      <w:divBdr>
        <w:top w:val="none" w:sz="0" w:space="0" w:color="auto"/>
        <w:left w:val="none" w:sz="0" w:space="0" w:color="auto"/>
        <w:bottom w:val="none" w:sz="0" w:space="0" w:color="auto"/>
        <w:right w:val="none" w:sz="0" w:space="0" w:color="auto"/>
      </w:divBdr>
    </w:div>
    <w:div w:id="743334509">
      <w:bodyDiv w:val="1"/>
      <w:marLeft w:val="0"/>
      <w:marRight w:val="0"/>
      <w:marTop w:val="0"/>
      <w:marBottom w:val="0"/>
      <w:divBdr>
        <w:top w:val="none" w:sz="0" w:space="0" w:color="auto"/>
        <w:left w:val="none" w:sz="0" w:space="0" w:color="auto"/>
        <w:bottom w:val="none" w:sz="0" w:space="0" w:color="auto"/>
        <w:right w:val="none" w:sz="0" w:space="0" w:color="auto"/>
      </w:divBdr>
    </w:div>
    <w:div w:id="797380044">
      <w:bodyDiv w:val="1"/>
      <w:marLeft w:val="0"/>
      <w:marRight w:val="0"/>
      <w:marTop w:val="0"/>
      <w:marBottom w:val="0"/>
      <w:divBdr>
        <w:top w:val="none" w:sz="0" w:space="0" w:color="auto"/>
        <w:left w:val="none" w:sz="0" w:space="0" w:color="auto"/>
        <w:bottom w:val="none" w:sz="0" w:space="0" w:color="auto"/>
        <w:right w:val="none" w:sz="0" w:space="0" w:color="auto"/>
      </w:divBdr>
    </w:div>
    <w:div w:id="797380738">
      <w:bodyDiv w:val="1"/>
      <w:marLeft w:val="0"/>
      <w:marRight w:val="0"/>
      <w:marTop w:val="0"/>
      <w:marBottom w:val="0"/>
      <w:divBdr>
        <w:top w:val="none" w:sz="0" w:space="0" w:color="auto"/>
        <w:left w:val="none" w:sz="0" w:space="0" w:color="auto"/>
        <w:bottom w:val="none" w:sz="0" w:space="0" w:color="auto"/>
        <w:right w:val="none" w:sz="0" w:space="0" w:color="auto"/>
      </w:divBdr>
    </w:div>
    <w:div w:id="802119942">
      <w:bodyDiv w:val="1"/>
      <w:marLeft w:val="0"/>
      <w:marRight w:val="0"/>
      <w:marTop w:val="0"/>
      <w:marBottom w:val="0"/>
      <w:divBdr>
        <w:top w:val="none" w:sz="0" w:space="0" w:color="auto"/>
        <w:left w:val="none" w:sz="0" w:space="0" w:color="auto"/>
        <w:bottom w:val="none" w:sz="0" w:space="0" w:color="auto"/>
        <w:right w:val="none" w:sz="0" w:space="0" w:color="auto"/>
      </w:divBdr>
    </w:div>
    <w:div w:id="810362468">
      <w:bodyDiv w:val="1"/>
      <w:marLeft w:val="0"/>
      <w:marRight w:val="0"/>
      <w:marTop w:val="0"/>
      <w:marBottom w:val="0"/>
      <w:divBdr>
        <w:top w:val="none" w:sz="0" w:space="0" w:color="auto"/>
        <w:left w:val="none" w:sz="0" w:space="0" w:color="auto"/>
        <w:bottom w:val="none" w:sz="0" w:space="0" w:color="auto"/>
        <w:right w:val="none" w:sz="0" w:space="0" w:color="auto"/>
      </w:divBdr>
    </w:div>
    <w:div w:id="812914670">
      <w:bodyDiv w:val="1"/>
      <w:marLeft w:val="0"/>
      <w:marRight w:val="0"/>
      <w:marTop w:val="0"/>
      <w:marBottom w:val="0"/>
      <w:divBdr>
        <w:top w:val="none" w:sz="0" w:space="0" w:color="auto"/>
        <w:left w:val="none" w:sz="0" w:space="0" w:color="auto"/>
        <w:bottom w:val="none" w:sz="0" w:space="0" w:color="auto"/>
        <w:right w:val="none" w:sz="0" w:space="0" w:color="auto"/>
      </w:divBdr>
    </w:div>
    <w:div w:id="818881174">
      <w:bodyDiv w:val="1"/>
      <w:marLeft w:val="0"/>
      <w:marRight w:val="0"/>
      <w:marTop w:val="0"/>
      <w:marBottom w:val="0"/>
      <w:divBdr>
        <w:top w:val="none" w:sz="0" w:space="0" w:color="auto"/>
        <w:left w:val="none" w:sz="0" w:space="0" w:color="auto"/>
        <w:bottom w:val="none" w:sz="0" w:space="0" w:color="auto"/>
        <w:right w:val="none" w:sz="0" w:space="0" w:color="auto"/>
      </w:divBdr>
    </w:div>
    <w:div w:id="869878424">
      <w:bodyDiv w:val="1"/>
      <w:marLeft w:val="0"/>
      <w:marRight w:val="0"/>
      <w:marTop w:val="0"/>
      <w:marBottom w:val="0"/>
      <w:divBdr>
        <w:top w:val="none" w:sz="0" w:space="0" w:color="auto"/>
        <w:left w:val="none" w:sz="0" w:space="0" w:color="auto"/>
        <w:bottom w:val="none" w:sz="0" w:space="0" w:color="auto"/>
        <w:right w:val="none" w:sz="0" w:space="0" w:color="auto"/>
      </w:divBdr>
    </w:div>
    <w:div w:id="879979133">
      <w:bodyDiv w:val="1"/>
      <w:marLeft w:val="0"/>
      <w:marRight w:val="0"/>
      <w:marTop w:val="0"/>
      <w:marBottom w:val="0"/>
      <w:divBdr>
        <w:top w:val="none" w:sz="0" w:space="0" w:color="auto"/>
        <w:left w:val="none" w:sz="0" w:space="0" w:color="auto"/>
        <w:bottom w:val="none" w:sz="0" w:space="0" w:color="auto"/>
        <w:right w:val="none" w:sz="0" w:space="0" w:color="auto"/>
      </w:divBdr>
    </w:div>
    <w:div w:id="886990571">
      <w:bodyDiv w:val="1"/>
      <w:marLeft w:val="0"/>
      <w:marRight w:val="0"/>
      <w:marTop w:val="0"/>
      <w:marBottom w:val="0"/>
      <w:divBdr>
        <w:top w:val="none" w:sz="0" w:space="0" w:color="auto"/>
        <w:left w:val="none" w:sz="0" w:space="0" w:color="auto"/>
        <w:bottom w:val="none" w:sz="0" w:space="0" w:color="auto"/>
        <w:right w:val="none" w:sz="0" w:space="0" w:color="auto"/>
      </w:divBdr>
    </w:div>
    <w:div w:id="908004594">
      <w:bodyDiv w:val="1"/>
      <w:marLeft w:val="0"/>
      <w:marRight w:val="0"/>
      <w:marTop w:val="0"/>
      <w:marBottom w:val="0"/>
      <w:divBdr>
        <w:top w:val="none" w:sz="0" w:space="0" w:color="auto"/>
        <w:left w:val="none" w:sz="0" w:space="0" w:color="auto"/>
        <w:bottom w:val="none" w:sz="0" w:space="0" w:color="auto"/>
        <w:right w:val="none" w:sz="0" w:space="0" w:color="auto"/>
      </w:divBdr>
    </w:div>
    <w:div w:id="911235682">
      <w:bodyDiv w:val="1"/>
      <w:marLeft w:val="0"/>
      <w:marRight w:val="0"/>
      <w:marTop w:val="0"/>
      <w:marBottom w:val="0"/>
      <w:divBdr>
        <w:top w:val="none" w:sz="0" w:space="0" w:color="auto"/>
        <w:left w:val="none" w:sz="0" w:space="0" w:color="auto"/>
        <w:bottom w:val="none" w:sz="0" w:space="0" w:color="auto"/>
        <w:right w:val="none" w:sz="0" w:space="0" w:color="auto"/>
      </w:divBdr>
    </w:div>
    <w:div w:id="920136107">
      <w:bodyDiv w:val="1"/>
      <w:marLeft w:val="0"/>
      <w:marRight w:val="0"/>
      <w:marTop w:val="0"/>
      <w:marBottom w:val="0"/>
      <w:divBdr>
        <w:top w:val="none" w:sz="0" w:space="0" w:color="auto"/>
        <w:left w:val="none" w:sz="0" w:space="0" w:color="auto"/>
        <w:bottom w:val="none" w:sz="0" w:space="0" w:color="auto"/>
        <w:right w:val="none" w:sz="0" w:space="0" w:color="auto"/>
      </w:divBdr>
    </w:div>
    <w:div w:id="926574016">
      <w:bodyDiv w:val="1"/>
      <w:marLeft w:val="0"/>
      <w:marRight w:val="0"/>
      <w:marTop w:val="0"/>
      <w:marBottom w:val="0"/>
      <w:divBdr>
        <w:top w:val="none" w:sz="0" w:space="0" w:color="auto"/>
        <w:left w:val="none" w:sz="0" w:space="0" w:color="auto"/>
        <w:bottom w:val="none" w:sz="0" w:space="0" w:color="auto"/>
        <w:right w:val="none" w:sz="0" w:space="0" w:color="auto"/>
      </w:divBdr>
    </w:div>
    <w:div w:id="932935620">
      <w:bodyDiv w:val="1"/>
      <w:marLeft w:val="0"/>
      <w:marRight w:val="0"/>
      <w:marTop w:val="0"/>
      <w:marBottom w:val="0"/>
      <w:divBdr>
        <w:top w:val="none" w:sz="0" w:space="0" w:color="auto"/>
        <w:left w:val="none" w:sz="0" w:space="0" w:color="auto"/>
        <w:bottom w:val="none" w:sz="0" w:space="0" w:color="auto"/>
        <w:right w:val="none" w:sz="0" w:space="0" w:color="auto"/>
      </w:divBdr>
    </w:div>
    <w:div w:id="934480756">
      <w:bodyDiv w:val="1"/>
      <w:marLeft w:val="0"/>
      <w:marRight w:val="0"/>
      <w:marTop w:val="0"/>
      <w:marBottom w:val="0"/>
      <w:divBdr>
        <w:top w:val="none" w:sz="0" w:space="0" w:color="auto"/>
        <w:left w:val="none" w:sz="0" w:space="0" w:color="auto"/>
        <w:bottom w:val="none" w:sz="0" w:space="0" w:color="auto"/>
        <w:right w:val="none" w:sz="0" w:space="0" w:color="auto"/>
      </w:divBdr>
    </w:div>
    <w:div w:id="937100213">
      <w:bodyDiv w:val="1"/>
      <w:marLeft w:val="0"/>
      <w:marRight w:val="0"/>
      <w:marTop w:val="0"/>
      <w:marBottom w:val="0"/>
      <w:divBdr>
        <w:top w:val="none" w:sz="0" w:space="0" w:color="auto"/>
        <w:left w:val="none" w:sz="0" w:space="0" w:color="auto"/>
        <w:bottom w:val="none" w:sz="0" w:space="0" w:color="auto"/>
        <w:right w:val="none" w:sz="0" w:space="0" w:color="auto"/>
      </w:divBdr>
    </w:div>
    <w:div w:id="953289245">
      <w:bodyDiv w:val="1"/>
      <w:marLeft w:val="0"/>
      <w:marRight w:val="0"/>
      <w:marTop w:val="0"/>
      <w:marBottom w:val="0"/>
      <w:divBdr>
        <w:top w:val="none" w:sz="0" w:space="0" w:color="auto"/>
        <w:left w:val="none" w:sz="0" w:space="0" w:color="auto"/>
        <w:bottom w:val="none" w:sz="0" w:space="0" w:color="auto"/>
        <w:right w:val="none" w:sz="0" w:space="0" w:color="auto"/>
      </w:divBdr>
    </w:div>
    <w:div w:id="981274271">
      <w:bodyDiv w:val="1"/>
      <w:marLeft w:val="0"/>
      <w:marRight w:val="0"/>
      <w:marTop w:val="0"/>
      <w:marBottom w:val="0"/>
      <w:divBdr>
        <w:top w:val="none" w:sz="0" w:space="0" w:color="auto"/>
        <w:left w:val="none" w:sz="0" w:space="0" w:color="auto"/>
        <w:bottom w:val="none" w:sz="0" w:space="0" w:color="auto"/>
        <w:right w:val="none" w:sz="0" w:space="0" w:color="auto"/>
      </w:divBdr>
    </w:div>
    <w:div w:id="981537940">
      <w:bodyDiv w:val="1"/>
      <w:marLeft w:val="0"/>
      <w:marRight w:val="0"/>
      <w:marTop w:val="0"/>
      <w:marBottom w:val="0"/>
      <w:divBdr>
        <w:top w:val="none" w:sz="0" w:space="0" w:color="auto"/>
        <w:left w:val="none" w:sz="0" w:space="0" w:color="auto"/>
        <w:bottom w:val="none" w:sz="0" w:space="0" w:color="auto"/>
        <w:right w:val="none" w:sz="0" w:space="0" w:color="auto"/>
      </w:divBdr>
    </w:div>
    <w:div w:id="992216110">
      <w:bodyDiv w:val="1"/>
      <w:marLeft w:val="0"/>
      <w:marRight w:val="0"/>
      <w:marTop w:val="0"/>
      <w:marBottom w:val="0"/>
      <w:divBdr>
        <w:top w:val="none" w:sz="0" w:space="0" w:color="auto"/>
        <w:left w:val="none" w:sz="0" w:space="0" w:color="auto"/>
        <w:bottom w:val="none" w:sz="0" w:space="0" w:color="auto"/>
        <w:right w:val="none" w:sz="0" w:space="0" w:color="auto"/>
      </w:divBdr>
    </w:div>
    <w:div w:id="994380004">
      <w:bodyDiv w:val="1"/>
      <w:marLeft w:val="0"/>
      <w:marRight w:val="0"/>
      <w:marTop w:val="0"/>
      <w:marBottom w:val="0"/>
      <w:divBdr>
        <w:top w:val="none" w:sz="0" w:space="0" w:color="auto"/>
        <w:left w:val="none" w:sz="0" w:space="0" w:color="auto"/>
        <w:bottom w:val="none" w:sz="0" w:space="0" w:color="auto"/>
        <w:right w:val="none" w:sz="0" w:space="0" w:color="auto"/>
      </w:divBdr>
    </w:div>
    <w:div w:id="996300473">
      <w:bodyDiv w:val="1"/>
      <w:marLeft w:val="0"/>
      <w:marRight w:val="0"/>
      <w:marTop w:val="0"/>
      <w:marBottom w:val="0"/>
      <w:divBdr>
        <w:top w:val="none" w:sz="0" w:space="0" w:color="auto"/>
        <w:left w:val="none" w:sz="0" w:space="0" w:color="auto"/>
        <w:bottom w:val="none" w:sz="0" w:space="0" w:color="auto"/>
        <w:right w:val="none" w:sz="0" w:space="0" w:color="auto"/>
      </w:divBdr>
    </w:div>
    <w:div w:id="1010331884">
      <w:bodyDiv w:val="1"/>
      <w:marLeft w:val="0"/>
      <w:marRight w:val="0"/>
      <w:marTop w:val="0"/>
      <w:marBottom w:val="0"/>
      <w:divBdr>
        <w:top w:val="none" w:sz="0" w:space="0" w:color="auto"/>
        <w:left w:val="none" w:sz="0" w:space="0" w:color="auto"/>
        <w:bottom w:val="none" w:sz="0" w:space="0" w:color="auto"/>
        <w:right w:val="none" w:sz="0" w:space="0" w:color="auto"/>
      </w:divBdr>
    </w:div>
    <w:div w:id="1021662368">
      <w:bodyDiv w:val="1"/>
      <w:marLeft w:val="0"/>
      <w:marRight w:val="0"/>
      <w:marTop w:val="0"/>
      <w:marBottom w:val="0"/>
      <w:divBdr>
        <w:top w:val="none" w:sz="0" w:space="0" w:color="auto"/>
        <w:left w:val="none" w:sz="0" w:space="0" w:color="auto"/>
        <w:bottom w:val="none" w:sz="0" w:space="0" w:color="auto"/>
        <w:right w:val="none" w:sz="0" w:space="0" w:color="auto"/>
      </w:divBdr>
    </w:div>
    <w:div w:id="1026710211">
      <w:bodyDiv w:val="1"/>
      <w:marLeft w:val="0"/>
      <w:marRight w:val="0"/>
      <w:marTop w:val="0"/>
      <w:marBottom w:val="0"/>
      <w:divBdr>
        <w:top w:val="none" w:sz="0" w:space="0" w:color="auto"/>
        <w:left w:val="none" w:sz="0" w:space="0" w:color="auto"/>
        <w:bottom w:val="none" w:sz="0" w:space="0" w:color="auto"/>
        <w:right w:val="none" w:sz="0" w:space="0" w:color="auto"/>
      </w:divBdr>
    </w:div>
    <w:div w:id="1030183036">
      <w:bodyDiv w:val="1"/>
      <w:marLeft w:val="0"/>
      <w:marRight w:val="0"/>
      <w:marTop w:val="0"/>
      <w:marBottom w:val="0"/>
      <w:divBdr>
        <w:top w:val="none" w:sz="0" w:space="0" w:color="auto"/>
        <w:left w:val="none" w:sz="0" w:space="0" w:color="auto"/>
        <w:bottom w:val="none" w:sz="0" w:space="0" w:color="auto"/>
        <w:right w:val="none" w:sz="0" w:space="0" w:color="auto"/>
      </w:divBdr>
    </w:div>
    <w:div w:id="1036127117">
      <w:bodyDiv w:val="1"/>
      <w:marLeft w:val="0"/>
      <w:marRight w:val="0"/>
      <w:marTop w:val="0"/>
      <w:marBottom w:val="0"/>
      <w:divBdr>
        <w:top w:val="none" w:sz="0" w:space="0" w:color="auto"/>
        <w:left w:val="none" w:sz="0" w:space="0" w:color="auto"/>
        <w:bottom w:val="none" w:sz="0" w:space="0" w:color="auto"/>
        <w:right w:val="none" w:sz="0" w:space="0" w:color="auto"/>
      </w:divBdr>
    </w:div>
    <w:div w:id="1037509147">
      <w:bodyDiv w:val="1"/>
      <w:marLeft w:val="0"/>
      <w:marRight w:val="0"/>
      <w:marTop w:val="0"/>
      <w:marBottom w:val="0"/>
      <w:divBdr>
        <w:top w:val="none" w:sz="0" w:space="0" w:color="auto"/>
        <w:left w:val="none" w:sz="0" w:space="0" w:color="auto"/>
        <w:bottom w:val="none" w:sz="0" w:space="0" w:color="auto"/>
        <w:right w:val="none" w:sz="0" w:space="0" w:color="auto"/>
      </w:divBdr>
    </w:div>
    <w:div w:id="1038974524">
      <w:bodyDiv w:val="1"/>
      <w:marLeft w:val="0"/>
      <w:marRight w:val="0"/>
      <w:marTop w:val="0"/>
      <w:marBottom w:val="0"/>
      <w:divBdr>
        <w:top w:val="none" w:sz="0" w:space="0" w:color="auto"/>
        <w:left w:val="none" w:sz="0" w:space="0" w:color="auto"/>
        <w:bottom w:val="none" w:sz="0" w:space="0" w:color="auto"/>
        <w:right w:val="none" w:sz="0" w:space="0" w:color="auto"/>
      </w:divBdr>
    </w:div>
    <w:div w:id="1050688448">
      <w:bodyDiv w:val="1"/>
      <w:marLeft w:val="0"/>
      <w:marRight w:val="0"/>
      <w:marTop w:val="0"/>
      <w:marBottom w:val="0"/>
      <w:divBdr>
        <w:top w:val="none" w:sz="0" w:space="0" w:color="auto"/>
        <w:left w:val="none" w:sz="0" w:space="0" w:color="auto"/>
        <w:bottom w:val="none" w:sz="0" w:space="0" w:color="auto"/>
        <w:right w:val="none" w:sz="0" w:space="0" w:color="auto"/>
      </w:divBdr>
    </w:div>
    <w:div w:id="1081412121">
      <w:bodyDiv w:val="1"/>
      <w:marLeft w:val="0"/>
      <w:marRight w:val="0"/>
      <w:marTop w:val="0"/>
      <w:marBottom w:val="0"/>
      <w:divBdr>
        <w:top w:val="none" w:sz="0" w:space="0" w:color="auto"/>
        <w:left w:val="none" w:sz="0" w:space="0" w:color="auto"/>
        <w:bottom w:val="none" w:sz="0" w:space="0" w:color="auto"/>
        <w:right w:val="none" w:sz="0" w:space="0" w:color="auto"/>
      </w:divBdr>
    </w:div>
    <w:div w:id="1083643337">
      <w:bodyDiv w:val="1"/>
      <w:marLeft w:val="0"/>
      <w:marRight w:val="0"/>
      <w:marTop w:val="0"/>
      <w:marBottom w:val="0"/>
      <w:divBdr>
        <w:top w:val="none" w:sz="0" w:space="0" w:color="auto"/>
        <w:left w:val="none" w:sz="0" w:space="0" w:color="auto"/>
        <w:bottom w:val="none" w:sz="0" w:space="0" w:color="auto"/>
        <w:right w:val="none" w:sz="0" w:space="0" w:color="auto"/>
      </w:divBdr>
    </w:div>
    <w:div w:id="1092895942">
      <w:bodyDiv w:val="1"/>
      <w:marLeft w:val="0"/>
      <w:marRight w:val="0"/>
      <w:marTop w:val="0"/>
      <w:marBottom w:val="0"/>
      <w:divBdr>
        <w:top w:val="none" w:sz="0" w:space="0" w:color="auto"/>
        <w:left w:val="none" w:sz="0" w:space="0" w:color="auto"/>
        <w:bottom w:val="none" w:sz="0" w:space="0" w:color="auto"/>
        <w:right w:val="none" w:sz="0" w:space="0" w:color="auto"/>
      </w:divBdr>
      <w:divsChild>
        <w:div w:id="887641362">
          <w:marLeft w:val="0"/>
          <w:marRight w:val="0"/>
          <w:marTop w:val="0"/>
          <w:marBottom w:val="0"/>
          <w:divBdr>
            <w:top w:val="none" w:sz="0" w:space="0" w:color="auto"/>
            <w:left w:val="none" w:sz="0" w:space="0" w:color="auto"/>
            <w:bottom w:val="none" w:sz="0" w:space="0" w:color="auto"/>
            <w:right w:val="none" w:sz="0" w:space="0" w:color="auto"/>
          </w:divBdr>
          <w:divsChild>
            <w:div w:id="1350717927">
              <w:marLeft w:val="0"/>
              <w:marRight w:val="0"/>
              <w:marTop w:val="0"/>
              <w:marBottom w:val="0"/>
              <w:divBdr>
                <w:top w:val="none" w:sz="0" w:space="0" w:color="auto"/>
                <w:left w:val="none" w:sz="0" w:space="0" w:color="auto"/>
                <w:bottom w:val="none" w:sz="0" w:space="0" w:color="auto"/>
                <w:right w:val="none" w:sz="0" w:space="0" w:color="auto"/>
              </w:divBdr>
              <w:divsChild>
                <w:div w:id="29668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054741">
      <w:bodyDiv w:val="1"/>
      <w:marLeft w:val="0"/>
      <w:marRight w:val="0"/>
      <w:marTop w:val="0"/>
      <w:marBottom w:val="0"/>
      <w:divBdr>
        <w:top w:val="none" w:sz="0" w:space="0" w:color="auto"/>
        <w:left w:val="none" w:sz="0" w:space="0" w:color="auto"/>
        <w:bottom w:val="none" w:sz="0" w:space="0" w:color="auto"/>
        <w:right w:val="none" w:sz="0" w:space="0" w:color="auto"/>
      </w:divBdr>
    </w:div>
    <w:div w:id="1104496132">
      <w:bodyDiv w:val="1"/>
      <w:marLeft w:val="0"/>
      <w:marRight w:val="0"/>
      <w:marTop w:val="0"/>
      <w:marBottom w:val="0"/>
      <w:divBdr>
        <w:top w:val="none" w:sz="0" w:space="0" w:color="auto"/>
        <w:left w:val="none" w:sz="0" w:space="0" w:color="auto"/>
        <w:bottom w:val="none" w:sz="0" w:space="0" w:color="auto"/>
        <w:right w:val="none" w:sz="0" w:space="0" w:color="auto"/>
      </w:divBdr>
    </w:div>
    <w:div w:id="1110705686">
      <w:bodyDiv w:val="1"/>
      <w:marLeft w:val="0"/>
      <w:marRight w:val="0"/>
      <w:marTop w:val="0"/>
      <w:marBottom w:val="0"/>
      <w:divBdr>
        <w:top w:val="none" w:sz="0" w:space="0" w:color="auto"/>
        <w:left w:val="none" w:sz="0" w:space="0" w:color="auto"/>
        <w:bottom w:val="none" w:sz="0" w:space="0" w:color="auto"/>
        <w:right w:val="none" w:sz="0" w:space="0" w:color="auto"/>
      </w:divBdr>
    </w:div>
    <w:div w:id="1117725139">
      <w:bodyDiv w:val="1"/>
      <w:marLeft w:val="0"/>
      <w:marRight w:val="0"/>
      <w:marTop w:val="0"/>
      <w:marBottom w:val="0"/>
      <w:divBdr>
        <w:top w:val="none" w:sz="0" w:space="0" w:color="auto"/>
        <w:left w:val="none" w:sz="0" w:space="0" w:color="auto"/>
        <w:bottom w:val="none" w:sz="0" w:space="0" w:color="auto"/>
        <w:right w:val="none" w:sz="0" w:space="0" w:color="auto"/>
      </w:divBdr>
      <w:divsChild>
        <w:div w:id="169684570">
          <w:marLeft w:val="640"/>
          <w:marRight w:val="0"/>
          <w:marTop w:val="0"/>
          <w:marBottom w:val="0"/>
          <w:divBdr>
            <w:top w:val="none" w:sz="0" w:space="0" w:color="auto"/>
            <w:left w:val="none" w:sz="0" w:space="0" w:color="auto"/>
            <w:bottom w:val="none" w:sz="0" w:space="0" w:color="auto"/>
            <w:right w:val="none" w:sz="0" w:space="0" w:color="auto"/>
          </w:divBdr>
        </w:div>
        <w:div w:id="1232811233">
          <w:marLeft w:val="640"/>
          <w:marRight w:val="0"/>
          <w:marTop w:val="0"/>
          <w:marBottom w:val="0"/>
          <w:divBdr>
            <w:top w:val="none" w:sz="0" w:space="0" w:color="auto"/>
            <w:left w:val="none" w:sz="0" w:space="0" w:color="auto"/>
            <w:bottom w:val="none" w:sz="0" w:space="0" w:color="auto"/>
            <w:right w:val="none" w:sz="0" w:space="0" w:color="auto"/>
          </w:divBdr>
        </w:div>
      </w:divsChild>
    </w:div>
    <w:div w:id="1125922908">
      <w:bodyDiv w:val="1"/>
      <w:marLeft w:val="0"/>
      <w:marRight w:val="0"/>
      <w:marTop w:val="0"/>
      <w:marBottom w:val="0"/>
      <w:divBdr>
        <w:top w:val="none" w:sz="0" w:space="0" w:color="auto"/>
        <w:left w:val="none" w:sz="0" w:space="0" w:color="auto"/>
        <w:bottom w:val="none" w:sz="0" w:space="0" w:color="auto"/>
        <w:right w:val="none" w:sz="0" w:space="0" w:color="auto"/>
      </w:divBdr>
      <w:divsChild>
        <w:div w:id="1666663110">
          <w:marLeft w:val="0"/>
          <w:marRight w:val="0"/>
          <w:marTop w:val="0"/>
          <w:marBottom w:val="0"/>
          <w:divBdr>
            <w:top w:val="none" w:sz="0" w:space="0" w:color="auto"/>
            <w:left w:val="none" w:sz="0" w:space="0" w:color="auto"/>
            <w:bottom w:val="none" w:sz="0" w:space="0" w:color="auto"/>
            <w:right w:val="none" w:sz="0" w:space="0" w:color="auto"/>
          </w:divBdr>
          <w:divsChild>
            <w:div w:id="1238975782">
              <w:marLeft w:val="0"/>
              <w:marRight w:val="0"/>
              <w:marTop w:val="0"/>
              <w:marBottom w:val="0"/>
              <w:divBdr>
                <w:top w:val="none" w:sz="0" w:space="0" w:color="auto"/>
                <w:left w:val="none" w:sz="0" w:space="0" w:color="auto"/>
                <w:bottom w:val="none" w:sz="0" w:space="0" w:color="auto"/>
                <w:right w:val="none" w:sz="0" w:space="0" w:color="auto"/>
              </w:divBdr>
              <w:divsChild>
                <w:div w:id="436877855">
                  <w:marLeft w:val="0"/>
                  <w:marRight w:val="0"/>
                  <w:marTop w:val="0"/>
                  <w:marBottom w:val="0"/>
                  <w:divBdr>
                    <w:top w:val="none" w:sz="0" w:space="0" w:color="auto"/>
                    <w:left w:val="none" w:sz="0" w:space="0" w:color="auto"/>
                    <w:bottom w:val="none" w:sz="0" w:space="0" w:color="auto"/>
                    <w:right w:val="none" w:sz="0" w:space="0" w:color="auto"/>
                  </w:divBdr>
                  <w:divsChild>
                    <w:div w:id="4935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489790">
      <w:bodyDiv w:val="1"/>
      <w:marLeft w:val="0"/>
      <w:marRight w:val="0"/>
      <w:marTop w:val="0"/>
      <w:marBottom w:val="0"/>
      <w:divBdr>
        <w:top w:val="none" w:sz="0" w:space="0" w:color="auto"/>
        <w:left w:val="none" w:sz="0" w:space="0" w:color="auto"/>
        <w:bottom w:val="none" w:sz="0" w:space="0" w:color="auto"/>
        <w:right w:val="none" w:sz="0" w:space="0" w:color="auto"/>
      </w:divBdr>
      <w:divsChild>
        <w:div w:id="1939173846">
          <w:marLeft w:val="640"/>
          <w:marRight w:val="0"/>
          <w:marTop w:val="0"/>
          <w:marBottom w:val="0"/>
          <w:divBdr>
            <w:top w:val="none" w:sz="0" w:space="0" w:color="auto"/>
            <w:left w:val="none" w:sz="0" w:space="0" w:color="auto"/>
            <w:bottom w:val="none" w:sz="0" w:space="0" w:color="auto"/>
            <w:right w:val="none" w:sz="0" w:space="0" w:color="auto"/>
          </w:divBdr>
        </w:div>
      </w:divsChild>
    </w:div>
    <w:div w:id="1143228936">
      <w:bodyDiv w:val="1"/>
      <w:marLeft w:val="0"/>
      <w:marRight w:val="0"/>
      <w:marTop w:val="0"/>
      <w:marBottom w:val="0"/>
      <w:divBdr>
        <w:top w:val="none" w:sz="0" w:space="0" w:color="auto"/>
        <w:left w:val="none" w:sz="0" w:space="0" w:color="auto"/>
        <w:bottom w:val="none" w:sz="0" w:space="0" w:color="auto"/>
        <w:right w:val="none" w:sz="0" w:space="0" w:color="auto"/>
      </w:divBdr>
    </w:div>
    <w:div w:id="1144274960">
      <w:bodyDiv w:val="1"/>
      <w:marLeft w:val="0"/>
      <w:marRight w:val="0"/>
      <w:marTop w:val="0"/>
      <w:marBottom w:val="0"/>
      <w:divBdr>
        <w:top w:val="none" w:sz="0" w:space="0" w:color="auto"/>
        <w:left w:val="none" w:sz="0" w:space="0" w:color="auto"/>
        <w:bottom w:val="none" w:sz="0" w:space="0" w:color="auto"/>
        <w:right w:val="none" w:sz="0" w:space="0" w:color="auto"/>
      </w:divBdr>
    </w:div>
    <w:div w:id="1173497127">
      <w:bodyDiv w:val="1"/>
      <w:marLeft w:val="0"/>
      <w:marRight w:val="0"/>
      <w:marTop w:val="0"/>
      <w:marBottom w:val="0"/>
      <w:divBdr>
        <w:top w:val="none" w:sz="0" w:space="0" w:color="auto"/>
        <w:left w:val="none" w:sz="0" w:space="0" w:color="auto"/>
        <w:bottom w:val="none" w:sz="0" w:space="0" w:color="auto"/>
        <w:right w:val="none" w:sz="0" w:space="0" w:color="auto"/>
      </w:divBdr>
    </w:div>
    <w:div w:id="1187713999">
      <w:bodyDiv w:val="1"/>
      <w:marLeft w:val="0"/>
      <w:marRight w:val="0"/>
      <w:marTop w:val="0"/>
      <w:marBottom w:val="0"/>
      <w:divBdr>
        <w:top w:val="none" w:sz="0" w:space="0" w:color="auto"/>
        <w:left w:val="none" w:sz="0" w:space="0" w:color="auto"/>
        <w:bottom w:val="none" w:sz="0" w:space="0" w:color="auto"/>
        <w:right w:val="none" w:sz="0" w:space="0" w:color="auto"/>
      </w:divBdr>
    </w:div>
    <w:div w:id="1194684846">
      <w:bodyDiv w:val="1"/>
      <w:marLeft w:val="0"/>
      <w:marRight w:val="0"/>
      <w:marTop w:val="0"/>
      <w:marBottom w:val="0"/>
      <w:divBdr>
        <w:top w:val="none" w:sz="0" w:space="0" w:color="auto"/>
        <w:left w:val="none" w:sz="0" w:space="0" w:color="auto"/>
        <w:bottom w:val="none" w:sz="0" w:space="0" w:color="auto"/>
        <w:right w:val="none" w:sz="0" w:space="0" w:color="auto"/>
      </w:divBdr>
    </w:div>
    <w:div w:id="1200161720">
      <w:bodyDiv w:val="1"/>
      <w:marLeft w:val="0"/>
      <w:marRight w:val="0"/>
      <w:marTop w:val="0"/>
      <w:marBottom w:val="0"/>
      <w:divBdr>
        <w:top w:val="none" w:sz="0" w:space="0" w:color="auto"/>
        <w:left w:val="none" w:sz="0" w:space="0" w:color="auto"/>
        <w:bottom w:val="none" w:sz="0" w:space="0" w:color="auto"/>
        <w:right w:val="none" w:sz="0" w:space="0" w:color="auto"/>
      </w:divBdr>
    </w:div>
    <w:div w:id="1203439145">
      <w:bodyDiv w:val="1"/>
      <w:marLeft w:val="0"/>
      <w:marRight w:val="0"/>
      <w:marTop w:val="0"/>
      <w:marBottom w:val="0"/>
      <w:divBdr>
        <w:top w:val="none" w:sz="0" w:space="0" w:color="auto"/>
        <w:left w:val="none" w:sz="0" w:space="0" w:color="auto"/>
        <w:bottom w:val="none" w:sz="0" w:space="0" w:color="auto"/>
        <w:right w:val="none" w:sz="0" w:space="0" w:color="auto"/>
      </w:divBdr>
    </w:div>
    <w:div w:id="1207528334">
      <w:bodyDiv w:val="1"/>
      <w:marLeft w:val="0"/>
      <w:marRight w:val="0"/>
      <w:marTop w:val="0"/>
      <w:marBottom w:val="0"/>
      <w:divBdr>
        <w:top w:val="none" w:sz="0" w:space="0" w:color="auto"/>
        <w:left w:val="none" w:sz="0" w:space="0" w:color="auto"/>
        <w:bottom w:val="none" w:sz="0" w:space="0" w:color="auto"/>
        <w:right w:val="none" w:sz="0" w:space="0" w:color="auto"/>
      </w:divBdr>
    </w:div>
    <w:div w:id="1215969321">
      <w:bodyDiv w:val="1"/>
      <w:marLeft w:val="0"/>
      <w:marRight w:val="0"/>
      <w:marTop w:val="0"/>
      <w:marBottom w:val="0"/>
      <w:divBdr>
        <w:top w:val="none" w:sz="0" w:space="0" w:color="auto"/>
        <w:left w:val="none" w:sz="0" w:space="0" w:color="auto"/>
        <w:bottom w:val="none" w:sz="0" w:space="0" w:color="auto"/>
        <w:right w:val="none" w:sz="0" w:space="0" w:color="auto"/>
      </w:divBdr>
    </w:div>
    <w:div w:id="1222057865">
      <w:bodyDiv w:val="1"/>
      <w:marLeft w:val="0"/>
      <w:marRight w:val="0"/>
      <w:marTop w:val="0"/>
      <w:marBottom w:val="0"/>
      <w:divBdr>
        <w:top w:val="none" w:sz="0" w:space="0" w:color="auto"/>
        <w:left w:val="none" w:sz="0" w:space="0" w:color="auto"/>
        <w:bottom w:val="none" w:sz="0" w:space="0" w:color="auto"/>
        <w:right w:val="none" w:sz="0" w:space="0" w:color="auto"/>
      </w:divBdr>
    </w:div>
    <w:div w:id="1239243922">
      <w:bodyDiv w:val="1"/>
      <w:marLeft w:val="0"/>
      <w:marRight w:val="0"/>
      <w:marTop w:val="0"/>
      <w:marBottom w:val="0"/>
      <w:divBdr>
        <w:top w:val="none" w:sz="0" w:space="0" w:color="auto"/>
        <w:left w:val="none" w:sz="0" w:space="0" w:color="auto"/>
        <w:bottom w:val="none" w:sz="0" w:space="0" w:color="auto"/>
        <w:right w:val="none" w:sz="0" w:space="0" w:color="auto"/>
      </w:divBdr>
    </w:div>
    <w:div w:id="1241715800">
      <w:bodyDiv w:val="1"/>
      <w:marLeft w:val="0"/>
      <w:marRight w:val="0"/>
      <w:marTop w:val="0"/>
      <w:marBottom w:val="0"/>
      <w:divBdr>
        <w:top w:val="none" w:sz="0" w:space="0" w:color="auto"/>
        <w:left w:val="none" w:sz="0" w:space="0" w:color="auto"/>
        <w:bottom w:val="none" w:sz="0" w:space="0" w:color="auto"/>
        <w:right w:val="none" w:sz="0" w:space="0" w:color="auto"/>
      </w:divBdr>
    </w:div>
    <w:div w:id="1254316389">
      <w:bodyDiv w:val="1"/>
      <w:marLeft w:val="0"/>
      <w:marRight w:val="0"/>
      <w:marTop w:val="0"/>
      <w:marBottom w:val="0"/>
      <w:divBdr>
        <w:top w:val="none" w:sz="0" w:space="0" w:color="auto"/>
        <w:left w:val="none" w:sz="0" w:space="0" w:color="auto"/>
        <w:bottom w:val="none" w:sz="0" w:space="0" w:color="auto"/>
        <w:right w:val="none" w:sz="0" w:space="0" w:color="auto"/>
      </w:divBdr>
    </w:div>
    <w:div w:id="1261527253">
      <w:bodyDiv w:val="1"/>
      <w:marLeft w:val="0"/>
      <w:marRight w:val="0"/>
      <w:marTop w:val="0"/>
      <w:marBottom w:val="0"/>
      <w:divBdr>
        <w:top w:val="none" w:sz="0" w:space="0" w:color="auto"/>
        <w:left w:val="none" w:sz="0" w:space="0" w:color="auto"/>
        <w:bottom w:val="none" w:sz="0" w:space="0" w:color="auto"/>
        <w:right w:val="none" w:sz="0" w:space="0" w:color="auto"/>
      </w:divBdr>
    </w:div>
    <w:div w:id="1271161090">
      <w:bodyDiv w:val="1"/>
      <w:marLeft w:val="0"/>
      <w:marRight w:val="0"/>
      <w:marTop w:val="0"/>
      <w:marBottom w:val="0"/>
      <w:divBdr>
        <w:top w:val="none" w:sz="0" w:space="0" w:color="auto"/>
        <w:left w:val="none" w:sz="0" w:space="0" w:color="auto"/>
        <w:bottom w:val="none" w:sz="0" w:space="0" w:color="auto"/>
        <w:right w:val="none" w:sz="0" w:space="0" w:color="auto"/>
      </w:divBdr>
    </w:div>
    <w:div w:id="1272124074">
      <w:bodyDiv w:val="1"/>
      <w:marLeft w:val="0"/>
      <w:marRight w:val="0"/>
      <w:marTop w:val="0"/>
      <w:marBottom w:val="0"/>
      <w:divBdr>
        <w:top w:val="none" w:sz="0" w:space="0" w:color="auto"/>
        <w:left w:val="none" w:sz="0" w:space="0" w:color="auto"/>
        <w:bottom w:val="none" w:sz="0" w:space="0" w:color="auto"/>
        <w:right w:val="none" w:sz="0" w:space="0" w:color="auto"/>
      </w:divBdr>
    </w:div>
    <w:div w:id="1296641302">
      <w:bodyDiv w:val="1"/>
      <w:marLeft w:val="0"/>
      <w:marRight w:val="0"/>
      <w:marTop w:val="0"/>
      <w:marBottom w:val="0"/>
      <w:divBdr>
        <w:top w:val="none" w:sz="0" w:space="0" w:color="auto"/>
        <w:left w:val="none" w:sz="0" w:space="0" w:color="auto"/>
        <w:bottom w:val="none" w:sz="0" w:space="0" w:color="auto"/>
        <w:right w:val="none" w:sz="0" w:space="0" w:color="auto"/>
      </w:divBdr>
    </w:div>
    <w:div w:id="1313828531">
      <w:bodyDiv w:val="1"/>
      <w:marLeft w:val="0"/>
      <w:marRight w:val="0"/>
      <w:marTop w:val="0"/>
      <w:marBottom w:val="0"/>
      <w:divBdr>
        <w:top w:val="none" w:sz="0" w:space="0" w:color="auto"/>
        <w:left w:val="none" w:sz="0" w:space="0" w:color="auto"/>
        <w:bottom w:val="none" w:sz="0" w:space="0" w:color="auto"/>
        <w:right w:val="none" w:sz="0" w:space="0" w:color="auto"/>
      </w:divBdr>
    </w:div>
    <w:div w:id="1317415293">
      <w:bodyDiv w:val="1"/>
      <w:marLeft w:val="0"/>
      <w:marRight w:val="0"/>
      <w:marTop w:val="0"/>
      <w:marBottom w:val="0"/>
      <w:divBdr>
        <w:top w:val="none" w:sz="0" w:space="0" w:color="auto"/>
        <w:left w:val="none" w:sz="0" w:space="0" w:color="auto"/>
        <w:bottom w:val="none" w:sz="0" w:space="0" w:color="auto"/>
        <w:right w:val="none" w:sz="0" w:space="0" w:color="auto"/>
      </w:divBdr>
    </w:div>
    <w:div w:id="1330325936">
      <w:bodyDiv w:val="1"/>
      <w:marLeft w:val="0"/>
      <w:marRight w:val="0"/>
      <w:marTop w:val="0"/>
      <w:marBottom w:val="0"/>
      <w:divBdr>
        <w:top w:val="none" w:sz="0" w:space="0" w:color="auto"/>
        <w:left w:val="none" w:sz="0" w:space="0" w:color="auto"/>
        <w:bottom w:val="none" w:sz="0" w:space="0" w:color="auto"/>
        <w:right w:val="none" w:sz="0" w:space="0" w:color="auto"/>
      </w:divBdr>
    </w:div>
    <w:div w:id="1340766310">
      <w:bodyDiv w:val="1"/>
      <w:marLeft w:val="0"/>
      <w:marRight w:val="0"/>
      <w:marTop w:val="0"/>
      <w:marBottom w:val="0"/>
      <w:divBdr>
        <w:top w:val="none" w:sz="0" w:space="0" w:color="auto"/>
        <w:left w:val="none" w:sz="0" w:space="0" w:color="auto"/>
        <w:bottom w:val="none" w:sz="0" w:space="0" w:color="auto"/>
        <w:right w:val="none" w:sz="0" w:space="0" w:color="auto"/>
      </w:divBdr>
    </w:div>
    <w:div w:id="1349484132">
      <w:bodyDiv w:val="1"/>
      <w:marLeft w:val="0"/>
      <w:marRight w:val="0"/>
      <w:marTop w:val="0"/>
      <w:marBottom w:val="0"/>
      <w:divBdr>
        <w:top w:val="none" w:sz="0" w:space="0" w:color="auto"/>
        <w:left w:val="none" w:sz="0" w:space="0" w:color="auto"/>
        <w:bottom w:val="none" w:sz="0" w:space="0" w:color="auto"/>
        <w:right w:val="none" w:sz="0" w:space="0" w:color="auto"/>
      </w:divBdr>
    </w:div>
    <w:div w:id="1354266923">
      <w:bodyDiv w:val="1"/>
      <w:marLeft w:val="0"/>
      <w:marRight w:val="0"/>
      <w:marTop w:val="0"/>
      <w:marBottom w:val="0"/>
      <w:divBdr>
        <w:top w:val="none" w:sz="0" w:space="0" w:color="auto"/>
        <w:left w:val="none" w:sz="0" w:space="0" w:color="auto"/>
        <w:bottom w:val="none" w:sz="0" w:space="0" w:color="auto"/>
        <w:right w:val="none" w:sz="0" w:space="0" w:color="auto"/>
      </w:divBdr>
    </w:div>
    <w:div w:id="1391535276">
      <w:bodyDiv w:val="1"/>
      <w:marLeft w:val="0"/>
      <w:marRight w:val="0"/>
      <w:marTop w:val="0"/>
      <w:marBottom w:val="0"/>
      <w:divBdr>
        <w:top w:val="none" w:sz="0" w:space="0" w:color="auto"/>
        <w:left w:val="none" w:sz="0" w:space="0" w:color="auto"/>
        <w:bottom w:val="none" w:sz="0" w:space="0" w:color="auto"/>
        <w:right w:val="none" w:sz="0" w:space="0" w:color="auto"/>
      </w:divBdr>
    </w:div>
    <w:div w:id="1400983671">
      <w:bodyDiv w:val="1"/>
      <w:marLeft w:val="0"/>
      <w:marRight w:val="0"/>
      <w:marTop w:val="0"/>
      <w:marBottom w:val="0"/>
      <w:divBdr>
        <w:top w:val="none" w:sz="0" w:space="0" w:color="auto"/>
        <w:left w:val="none" w:sz="0" w:space="0" w:color="auto"/>
        <w:bottom w:val="none" w:sz="0" w:space="0" w:color="auto"/>
        <w:right w:val="none" w:sz="0" w:space="0" w:color="auto"/>
      </w:divBdr>
    </w:div>
    <w:div w:id="1420785563">
      <w:bodyDiv w:val="1"/>
      <w:marLeft w:val="0"/>
      <w:marRight w:val="0"/>
      <w:marTop w:val="0"/>
      <w:marBottom w:val="0"/>
      <w:divBdr>
        <w:top w:val="none" w:sz="0" w:space="0" w:color="auto"/>
        <w:left w:val="none" w:sz="0" w:space="0" w:color="auto"/>
        <w:bottom w:val="none" w:sz="0" w:space="0" w:color="auto"/>
        <w:right w:val="none" w:sz="0" w:space="0" w:color="auto"/>
      </w:divBdr>
    </w:div>
    <w:div w:id="1434858788">
      <w:bodyDiv w:val="1"/>
      <w:marLeft w:val="0"/>
      <w:marRight w:val="0"/>
      <w:marTop w:val="0"/>
      <w:marBottom w:val="0"/>
      <w:divBdr>
        <w:top w:val="none" w:sz="0" w:space="0" w:color="auto"/>
        <w:left w:val="none" w:sz="0" w:space="0" w:color="auto"/>
        <w:bottom w:val="none" w:sz="0" w:space="0" w:color="auto"/>
        <w:right w:val="none" w:sz="0" w:space="0" w:color="auto"/>
      </w:divBdr>
    </w:div>
    <w:div w:id="1436706462">
      <w:bodyDiv w:val="1"/>
      <w:marLeft w:val="0"/>
      <w:marRight w:val="0"/>
      <w:marTop w:val="0"/>
      <w:marBottom w:val="0"/>
      <w:divBdr>
        <w:top w:val="none" w:sz="0" w:space="0" w:color="auto"/>
        <w:left w:val="none" w:sz="0" w:space="0" w:color="auto"/>
        <w:bottom w:val="none" w:sz="0" w:space="0" w:color="auto"/>
        <w:right w:val="none" w:sz="0" w:space="0" w:color="auto"/>
      </w:divBdr>
    </w:div>
    <w:div w:id="1451388507">
      <w:bodyDiv w:val="1"/>
      <w:marLeft w:val="0"/>
      <w:marRight w:val="0"/>
      <w:marTop w:val="0"/>
      <w:marBottom w:val="0"/>
      <w:divBdr>
        <w:top w:val="none" w:sz="0" w:space="0" w:color="auto"/>
        <w:left w:val="none" w:sz="0" w:space="0" w:color="auto"/>
        <w:bottom w:val="none" w:sz="0" w:space="0" w:color="auto"/>
        <w:right w:val="none" w:sz="0" w:space="0" w:color="auto"/>
      </w:divBdr>
    </w:div>
    <w:div w:id="1468935130">
      <w:bodyDiv w:val="1"/>
      <w:marLeft w:val="0"/>
      <w:marRight w:val="0"/>
      <w:marTop w:val="0"/>
      <w:marBottom w:val="0"/>
      <w:divBdr>
        <w:top w:val="none" w:sz="0" w:space="0" w:color="auto"/>
        <w:left w:val="none" w:sz="0" w:space="0" w:color="auto"/>
        <w:bottom w:val="none" w:sz="0" w:space="0" w:color="auto"/>
        <w:right w:val="none" w:sz="0" w:space="0" w:color="auto"/>
      </w:divBdr>
    </w:div>
    <w:div w:id="1484083982">
      <w:bodyDiv w:val="1"/>
      <w:marLeft w:val="0"/>
      <w:marRight w:val="0"/>
      <w:marTop w:val="0"/>
      <w:marBottom w:val="0"/>
      <w:divBdr>
        <w:top w:val="none" w:sz="0" w:space="0" w:color="auto"/>
        <w:left w:val="none" w:sz="0" w:space="0" w:color="auto"/>
        <w:bottom w:val="none" w:sz="0" w:space="0" w:color="auto"/>
        <w:right w:val="none" w:sz="0" w:space="0" w:color="auto"/>
      </w:divBdr>
    </w:div>
    <w:div w:id="1489444837">
      <w:bodyDiv w:val="1"/>
      <w:marLeft w:val="0"/>
      <w:marRight w:val="0"/>
      <w:marTop w:val="0"/>
      <w:marBottom w:val="0"/>
      <w:divBdr>
        <w:top w:val="none" w:sz="0" w:space="0" w:color="auto"/>
        <w:left w:val="none" w:sz="0" w:space="0" w:color="auto"/>
        <w:bottom w:val="none" w:sz="0" w:space="0" w:color="auto"/>
        <w:right w:val="none" w:sz="0" w:space="0" w:color="auto"/>
      </w:divBdr>
    </w:div>
    <w:div w:id="1520660397">
      <w:bodyDiv w:val="1"/>
      <w:marLeft w:val="0"/>
      <w:marRight w:val="0"/>
      <w:marTop w:val="0"/>
      <w:marBottom w:val="0"/>
      <w:divBdr>
        <w:top w:val="none" w:sz="0" w:space="0" w:color="auto"/>
        <w:left w:val="none" w:sz="0" w:space="0" w:color="auto"/>
        <w:bottom w:val="none" w:sz="0" w:space="0" w:color="auto"/>
        <w:right w:val="none" w:sz="0" w:space="0" w:color="auto"/>
      </w:divBdr>
    </w:div>
    <w:div w:id="1538423274">
      <w:bodyDiv w:val="1"/>
      <w:marLeft w:val="0"/>
      <w:marRight w:val="0"/>
      <w:marTop w:val="0"/>
      <w:marBottom w:val="0"/>
      <w:divBdr>
        <w:top w:val="none" w:sz="0" w:space="0" w:color="auto"/>
        <w:left w:val="none" w:sz="0" w:space="0" w:color="auto"/>
        <w:bottom w:val="none" w:sz="0" w:space="0" w:color="auto"/>
        <w:right w:val="none" w:sz="0" w:space="0" w:color="auto"/>
      </w:divBdr>
    </w:div>
    <w:div w:id="1545868590">
      <w:bodyDiv w:val="1"/>
      <w:marLeft w:val="0"/>
      <w:marRight w:val="0"/>
      <w:marTop w:val="0"/>
      <w:marBottom w:val="0"/>
      <w:divBdr>
        <w:top w:val="none" w:sz="0" w:space="0" w:color="auto"/>
        <w:left w:val="none" w:sz="0" w:space="0" w:color="auto"/>
        <w:bottom w:val="none" w:sz="0" w:space="0" w:color="auto"/>
        <w:right w:val="none" w:sz="0" w:space="0" w:color="auto"/>
      </w:divBdr>
    </w:div>
    <w:div w:id="1547063751">
      <w:bodyDiv w:val="1"/>
      <w:marLeft w:val="0"/>
      <w:marRight w:val="0"/>
      <w:marTop w:val="0"/>
      <w:marBottom w:val="0"/>
      <w:divBdr>
        <w:top w:val="none" w:sz="0" w:space="0" w:color="auto"/>
        <w:left w:val="none" w:sz="0" w:space="0" w:color="auto"/>
        <w:bottom w:val="none" w:sz="0" w:space="0" w:color="auto"/>
        <w:right w:val="none" w:sz="0" w:space="0" w:color="auto"/>
      </w:divBdr>
    </w:div>
    <w:div w:id="1548637720">
      <w:bodyDiv w:val="1"/>
      <w:marLeft w:val="0"/>
      <w:marRight w:val="0"/>
      <w:marTop w:val="0"/>
      <w:marBottom w:val="0"/>
      <w:divBdr>
        <w:top w:val="none" w:sz="0" w:space="0" w:color="auto"/>
        <w:left w:val="none" w:sz="0" w:space="0" w:color="auto"/>
        <w:bottom w:val="none" w:sz="0" w:space="0" w:color="auto"/>
        <w:right w:val="none" w:sz="0" w:space="0" w:color="auto"/>
      </w:divBdr>
    </w:div>
    <w:div w:id="1553662744">
      <w:bodyDiv w:val="1"/>
      <w:marLeft w:val="0"/>
      <w:marRight w:val="0"/>
      <w:marTop w:val="0"/>
      <w:marBottom w:val="0"/>
      <w:divBdr>
        <w:top w:val="none" w:sz="0" w:space="0" w:color="auto"/>
        <w:left w:val="none" w:sz="0" w:space="0" w:color="auto"/>
        <w:bottom w:val="none" w:sz="0" w:space="0" w:color="auto"/>
        <w:right w:val="none" w:sz="0" w:space="0" w:color="auto"/>
      </w:divBdr>
    </w:div>
    <w:div w:id="1557815053">
      <w:bodyDiv w:val="1"/>
      <w:marLeft w:val="0"/>
      <w:marRight w:val="0"/>
      <w:marTop w:val="0"/>
      <w:marBottom w:val="0"/>
      <w:divBdr>
        <w:top w:val="none" w:sz="0" w:space="0" w:color="auto"/>
        <w:left w:val="none" w:sz="0" w:space="0" w:color="auto"/>
        <w:bottom w:val="none" w:sz="0" w:space="0" w:color="auto"/>
        <w:right w:val="none" w:sz="0" w:space="0" w:color="auto"/>
      </w:divBdr>
    </w:div>
    <w:div w:id="1567492547">
      <w:bodyDiv w:val="1"/>
      <w:marLeft w:val="0"/>
      <w:marRight w:val="0"/>
      <w:marTop w:val="0"/>
      <w:marBottom w:val="0"/>
      <w:divBdr>
        <w:top w:val="none" w:sz="0" w:space="0" w:color="auto"/>
        <w:left w:val="none" w:sz="0" w:space="0" w:color="auto"/>
        <w:bottom w:val="none" w:sz="0" w:space="0" w:color="auto"/>
        <w:right w:val="none" w:sz="0" w:space="0" w:color="auto"/>
      </w:divBdr>
    </w:div>
    <w:div w:id="1580167605">
      <w:bodyDiv w:val="1"/>
      <w:marLeft w:val="0"/>
      <w:marRight w:val="0"/>
      <w:marTop w:val="0"/>
      <w:marBottom w:val="0"/>
      <w:divBdr>
        <w:top w:val="none" w:sz="0" w:space="0" w:color="auto"/>
        <w:left w:val="none" w:sz="0" w:space="0" w:color="auto"/>
        <w:bottom w:val="none" w:sz="0" w:space="0" w:color="auto"/>
        <w:right w:val="none" w:sz="0" w:space="0" w:color="auto"/>
      </w:divBdr>
      <w:divsChild>
        <w:div w:id="447432715">
          <w:marLeft w:val="0"/>
          <w:marRight w:val="0"/>
          <w:marTop w:val="0"/>
          <w:marBottom w:val="0"/>
          <w:divBdr>
            <w:top w:val="none" w:sz="0" w:space="0" w:color="auto"/>
            <w:left w:val="none" w:sz="0" w:space="0" w:color="auto"/>
            <w:bottom w:val="none" w:sz="0" w:space="0" w:color="auto"/>
            <w:right w:val="none" w:sz="0" w:space="0" w:color="auto"/>
          </w:divBdr>
          <w:divsChild>
            <w:div w:id="1437288470">
              <w:marLeft w:val="0"/>
              <w:marRight w:val="0"/>
              <w:marTop w:val="0"/>
              <w:marBottom w:val="0"/>
              <w:divBdr>
                <w:top w:val="none" w:sz="0" w:space="0" w:color="auto"/>
                <w:left w:val="none" w:sz="0" w:space="0" w:color="auto"/>
                <w:bottom w:val="none" w:sz="0" w:space="0" w:color="auto"/>
                <w:right w:val="none" w:sz="0" w:space="0" w:color="auto"/>
              </w:divBdr>
              <w:divsChild>
                <w:div w:id="1145051330">
                  <w:marLeft w:val="0"/>
                  <w:marRight w:val="0"/>
                  <w:marTop w:val="0"/>
                  <w:marBottom w:val="0"/>
                  <w:divBdr>
                    <w:top w:val="none" w:sz="0" w:space="0" w:color="auto"/>
                    <w:left w:val="none" w:sz="0" w:space="0" w:color="auto"/>
                    <w:bottom w:val="none" w:sz="0" w:space="0" w:color="auto"/>
                    <w:right w:val="none" w:sz="0" w:space="0" w:color="auto"/>
                  </w:divBdr>
                  <w:divsChild>
                    <w:div w:id="163725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832571">
      <w:bodyDiv w:val="1"/>
      <w:marLeft w:val="0"/>
      <w:marRight w:val="0"/>
      <w:marTop w:val="0"/>
      <w:marBottom w:val="0"/>
      <w:divBdr>
        <w:top w:val="none" w:sz="0" w:space="0" w:color="auto"/>
        <w:left w:val="none" w:sz="0" w:space="0" w:color="auto"/>
        <w:bottom w:val="none" w:sz="0" w:space="0" w:color="auto"/>
        <w:right w:val="none" w:sz="0" w:space="0" w:color="auto"/>
      </w:divBdr>
    </w:div>
    <w:div w:id="1615137406">
      <w:bodyDiv w:val="1"/>
      <w:marLeft w:val="0"/>
      <w:marRight w:val="0"/>
      <w:marTop w:val="0"/>
      <w:marBottom w:val="0"/>
      <w:divBdr>
        <w:top w:val="none" w:sz="0" w:space="0" w:color="auto"/>
        <w:left w:val="none" w:sz="0" w:space="0" w:color="auto"/>
        <w:bottom w:val="none" w:sz="0" w:space="0" w:color="auto"/>
        <w:right w:val="none" w:sz="0" w:space="0" w:color="auto"/>
      </w:divBdr>
    </w:div>
    <w:div w:id="1632665528">
      <w:bodyDiv w:val="1"/>
      <w:marLeft w:val="0"/>
      <w:marRight w:val="0"/>
      <w:marTop w:val="0"/>
      <w:marBottom w:val="0"/>
      <w:divBdr>
        <w:top w:val="none" w:sz="0" w:space="0" w:color="auto"/>
        <w:left w:val="none" w:sz="0" w:space="0" w:color="auto"/>
        <w:bottom w:val="none" w:sz="0" w:space="0" w:color="auto"/>
        <w:right w:val="none" w:sz="0" w:space="0" w:color="auto"/>
      </w:divBdr>
    </w:div>
    <w:div w:id="1640767452">
      <w:bodyDiv w:val="1"/>
      <w:marLeft w:val="0"/>
      <w:marRight w:val="0"/>
      <w:marTop w:val="0"/>
      <w:marBottom w:val="0"/>
      <w:divBdr>
        <w:top w:val="none" w:sz="0" w:space="0" w:color="auto"/>
        <w:left w:val="none" w:sz="0" w:space="0" w:color="auto"/>
        <w:bottom w:val="none" w:sz="0" w:space="0" w:color="auto"/>
        <w:right w:val="none" w:sz="0" w:space="0" w:color="auto"/>
      </w:divBdr>
    </w:div>
    <w:div w:id="1648363310">
      <w:bodyDiv w:val="1"/>
      <w:marLeft w:val="0"/>
      <w:marRight w:val="0"/>
      <w:marTop w:val="0"/>
      <w:marBottom w:val="0"/>
      <w:divBdr>
        <w:top w:val="none" w:sz="0" w:space="0" w:color="auto"/>
        <w:left w:val="none" w:sz="0" w:space="0" w:color="auto"/>
        <w:bottom w:val="none" w:sz="0" w:space="0" w:color="auto"/>
        <w:right w:val="none" w:sz="0" w:space="0" w:color="auto"/>
      </w:divBdr>
    </w:div>
    <w:div w:id="1652708784">
      <w:bodyDiv w:val="1"/>
      <w:marLeft w:val="0"/>
      <w:marRight w:val="0"/>
      <w:marTop w:val="0"/>
      <w:marBottom w:val="0"/>
      <w:divBdr>
        <w:top w:val="none" w:sz="0" w:space="0" w:color="auto"/>
        <w:left w:val="none" w:sz="0" w:space="0" w:color="auto"/>
        <w:bottom w:val="none" w:sz="0" w:space="0" w:color="auto"/>
        <w:right w:val="none" w:sz="0" w:space="0" w:color="auto"/>
      </w:divBdr>
    </w:div>
    <w:div w:id="1652950245">
      <w:bodyDiv w:val="1"/>
      <w:marLeft w:val="0"/>
      <w:marRight w:val="0"/>
      <w:marTop w:val="0"/>
      <w:marBottom w:val="0"/>
      <w:divBdr>
        <w:top w:val="none" w:sz="0" w:space="0" w:color="auto"/>
        <w:left w:val="none" w:sz="0" w:space="0" w:color="auto"/>
        <w:bottom w:val="none" w:sz="0" w:space="0" w:color="auto"/>
        <w:right w:val="none" w:sz="0" w:space="0" w:color="auto"/>
      </w:divBdr>
    </w:div>
    <w:div w:id="1661079739">
      <w:bodyDiv w:val="1"/>
      <w:marLeft w:val="0"/>
      <w:marRight w:val="0"/>
      <w:marTop w:val="0"/>
      <w:marBottom w:val="0"/>
      <w:divBdr>
        <w:top w:val="none" w:sz="0" w:space="0" w:color="auto"/>
        <w:left w:val="none" w:sz="0" w:space="0" w:color="auto"/>
        <w:bottom w:val="none" w:sz="0" w:space="0" w:color="auto"/>
        <w:right w:val="none" w:sz="0" w:space="0" w:color="auto"/>
      </w:divBdr>
    </w:div>
    <w:div w:id="1667896766">
      <w:bodyDiv w:val="1"/>
      <w:marLeft w:val="0"/>
      <w:marRight w:val="0"/>
      <w:marTop w:val="0"/>
      <w:marBottom w:val="0"/>
      <w:divBdr>
        <w:top w:val="none" w:sz="0" w:space="0" w:color="auto"/>
        <w:left w:val="none" w:sz="0" w:space="0" w:color="auto"/>
        <w:bottom w:val="none" w:sz="0" w:space="0" w:color="auto"/>
        <w:right w:val="none" w:sz="0" w:space="0" w:color="auto"/>
      </w:divBdr>
    </w:div>
    <w:div w:id="1671518732">
      <w:bodyDiv w:val="1"/>
      <w:marLeft w:val="0"/>
      <w:marRight w:val="0"/>
      <w:marTop w:val="0"/>
      <w:marBottom w:val="0"/>
      <w:divBdr>
        <w:top w:val="none" w:sz="0" w:space="0" w:color="auto"/>
        <w:left w:val="none" w:sz="0" w:space="0" w:color="auto"/>
        <w:bottom w:val="none" w:sz="0" w:space="0" w:color="auto"/>
        <w:right w:val="none" w:sz="0" w:space="0" w:color="auto"/>
      </w:divBdr>
    </w:div>
    <w:div w:id="1690718598">
      <w:bodyDiv w:val="1"/>
      <w:marLeft w:val="0"/>
      <w:marRight w:val="0"/>
      <w:marTop w:val="0"/>
      <w:marBottom w:val="0"/>
      <w:divBdr>
        <w:top w:val="none" w:sz="0" w:space="0" w:color="auto"/>
        <w:left w:val="none" w:sz="0" w:space="0" w:color="auto"/>
        <w:bottom w:val="none" w:sz="0" w:space="0" w:color="auto"/>
        <w:right w:val="none" w:sz="0" w:space="0" w:color="auto"/>
      </w:divBdr>
    </w:div>
    <w:div w:id="1690989241">
      <w:bodyDiv w:val="1"/>
      <w:marLeft w:val="0"/>
      <w:marRight w:val="0"/>
      <w:marTop w:val="0"/>
      <w:marBottom w:val="0"/>
      <w:divBdr>
        <w:top w:val="none" w:sz="0" w:space="0" w:color="auto"/>
        <w:left w:val="none" w:sz="0" w:space="0" w:color="auto"/>
        <w:bottom w:val="none" w:sz="0" w:space="0" w:color="auto"/>
        <w:right w:val="none" w:sz="0" w:space="0" w:color="auto"/>
      </w:divBdr>
    </w:div>
    <w:div w:id="1696417454">
      <w:bodyDiv w:val="1"/>
      <w:marLeft w:val="0"/>
      <w:marRight w:val="0"/>
      <w:marTop w:val="0"/>
      <w:marBottom w:val="0"/>
      <w:divBdr>
        <w:top w:val="none" w:sz="0" w:space="0" w:color="auto"/>
        <w:left w:val="none" w:sz="0" w:space="0" w:color="auto"/>
        <w:bottom w:val="none" w:sz="0" w:space="0" w:color="auto"/>
        <w:right w:val="none" w:sz="0" w:space="0" w:color="auto"/>
      </w:divBdr>
    </w:div>
    <w:div w:id="1699816047">
      <w:bodyDiv w:val="1"/>
      <w:marLeft w:val="0"/>
      <w:marRight w:val="0"/>
      <w:marTop w:val="0"/>
      <w:marBottom w:val="0"/>
      <w:divBdr>
        <w:top w:val="none" w:sz="0" w:space="0" w:color="auto"/>
        <w:left w:val="none" w:sz="0" w:space="0" w:color="auto"/>
        <w:bottom w:val="none" w:sz="0" w:space="0" w:color="auto"/>
        <w:right w:val="none" w:sz="0" w:space="0" w:color="auto"/>
      </w:divBdr>
    </w:div>
    <w:div w:id="1713459095">
      <w:bodyDiv w:val="1"/>
      <w:marLeft w:val="0"/>
      <w:marRight w:val="0"/>
      <w:marTop w:val="0"/>
      <w:marBottom w:val="0"/>
      <w:divBdr>
        <w:top w:val="none" w:sz="0" w:space="0" w:color="auto"/>
        <w:left w:val="none" w:sz="0" w:space="0" w:color="auto"/>
        <w:bottom w:val="none" w:sz="0" w:space="0" w:color="auto"/>
        <w:right w:val="none" w:sz="0" w:space="0" w:color="auto"/>
      </w:divBdr>
      <w:divsChild>
        <w:div w:id="2061663974">
          <w:marLeft w:val="0"/>
          <w:marRight w:val="0"/>
          <w:marTop w:val="0"/>
          <w:marBottom w:val="0"/>
          <w:divBdr>
            <w:top w:val="none" w:sz="0" w:space="0" w:color="auto"/>
            <w:left w:val="none" w:sz="0" w:space="0" w:color="auto"/>
            <w:bottom w:val="none" w:sz="0" w:space="0" w:color="auto"/>
            <w:right w:val="none" w:sz="0" w:space="0" w:color="auto"/>
          </w:divBdr>
          <w:divsChild>
            <w:div w:id="1920870386">
              <w:marLeft w:val="0"/>
              <w:marRight w:val="0"/>
              <w:marTop w:val="0"/>
              <w:marBottom w:val="0"/>
              <w:divBdr>
                <w:top w:val="none" w:sz="0" w:space="0" w:color="auto"/>
                <w:left w:val="none" w:sz="0" w:space="0" w:color="auto"/>
                <w:bottom w:val="none" w:sz="0" w:space="0" w:color="auto"/>
                <w:right w:val="none" w:sz="0" w:space="0" w:color="auto"/>
              </w:divBdr>
              <w:divsChild>
                <w:div w:id="474878126">
                  <w:marLeft w:val="0"/>
                  <w:marRight w:val="0"/>
                  <w:marTop w:val="0"/>
                  <w:marBottom w:val="0"/>
                  <w:divBdr>
                    <w:top w:val="none" w:sz="0" w:space="0" w:color="auto"/>
                    <w:left w:val="none" w:sz="0" w:space="0" w:color="auto"/>
                    <w:bottom w:val="none" w:sz="0" w:space="0" w:color="auto"/>
                    <w:right w:val="none" w:sz="0" w:space="0" w:color="auto"/>
                  </w:divBdr>
                  <w:divsChild>
                    <w:div w:id="91543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033882">
      <w:bodyDiv w:val="1"/>
      <w:marLeft w:val="0"/>
      <w:marRight w:val="0"/>
      <w:marTop w:val="0"/>
      <w:marBottom w:val="0"/>
      <w:divBdr>
        <w:top w:val="none" w:sz="0" w:space="0" w:color="auto"/>
        <w:left w:val="none" w:sz="0" w:space="0" w:color="auto"/>
        <w:bottom w:val="none" w:sz="0" w:space="0" w:color="auto"/>
        <w:right w:val="none" w:sz="0" w:space="0" w:color="auto"/>
      </w:divBdr>
    </w:div>
    <w:div w:id="1722165390">
      <w:bodyDiv w:val="1"/>
      <w:marLeft w:val="0"/>
      <w:marRight w:val="0"/>
      <w:marTop w:val="0"/>
      <w:marBottom w:val="0"/>
      <w:divBdr>
        <w:top w:val="none" w:sz="0" w:space="0" w:color="auto"/>
        <w:left w:val="none" w:sz="0" w:space="0" w:color="auto"/>
        <w:bottom w:val="none" w:sz="0" w:space="0" w:color="auto"/>
        <w:right w:val="none" w:sz="0" w:space="0" w:color="auto"/>
      </w:divBdr>
    </w:div>
    <w:div w:id="1738625528">
      <w:bodyDiv w:val="1"/>
      <w:marLeft w:val="0"/>
      <w:marRight w:val="0"/>
      <w:marTop w:val="0"/>
      <w:marBottom w:val="0"/>
      <w:divBdr>
        <w:top w:val="none" w:sz="0" w:space="0" w:color="auto"/>
        <w:left w:val="none" w:sz="0" w:space="0" w:color="auto"/>
        <w:bottom w:val="none" w:sz="0" w:space="0" w:color="auto"/>
        <w:right w:val="none" w:sz="0" w:space="0" w:color="auto"/>
      </w:divBdr>
      <w:divsChild>
        <w:div w:id="951787468">
          <w:marLeft w:val="0"/>
          <w:marRight w:val="0"/>
          <w:marTop w:val="0"/>
          <w:marBottom w:val="0"/>
          <w:divBdr>
            <w:top w:val="none" w:sz="0" w:space="0" w:color="auto"/>
            <w:left w:val="none" w:sz="0" w:space="0" w:color="auto"/>
            <w:bottom w:val="none" w:sz="0" w:space="0" w:color="auto"/>
            <w:right w:val="none" w:sz="0" w:space="0" w:color="auto"/>
          </w:divBdr>
          <w:divsChild>
            <w:div w:id="1826819535">
              <w:marLeft w:val="0"/>
              <w:marRight w:val="0"/>
              <w:marTop w:val="0"/>
              <w:marBottom w:val="0"/>
              <w:divBdr>
                <w:top w:val="none" w:sz="0" w:space="0" w:color="auto"/>
                <w:left w:val="none" w:sz="0" w:space="0" w:color="auto"/>
                <w:bottom w:val="none" w:sz="0" w:space="0" w:color="auto"/>
                <w:right w:val="none" w:sz="0" w:space="0" w:color="auto"/>
              </w:divBdr>
              <w:divsChild>
                <w:div w:id="1060327649">
                  <w:marLeft w:val="0"/>
                  <w:marRight w:val="0"/>
                  <w:marTop w:val="0"/>
                  <w:marBottom w:val="0"/>
                  <w:divBdr>
                    <w:top w:val="none" w:sz="0" w:space="0" w:color="auto"/>
                    <w:left w:val="none" w:sz="0" w:space="0" w:color="auto"/>
                    <w:bottom w:val="none" w:sz="0" w:space="0" w:color="auto"/>
                    <w:right w:val="none" w:sz="0" w:space="0" w:color="auto"/>
                  </w:divBdr>
                  <w:divsChild>
                    <w:div w:id="132042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116225">
      <w:bodyDiv w:val="1"/>
      <w:marLeft w:val="0"/>
      <w:marRight w:val="0"/>
      <w:marTop w:val="0"/>
      <w:marBottom w:val="0"/>
      <w:divBdr>
        <w:top w:val="none" w:sz="0" w:space="0" w:color="auto"/>
        <w:left w:val="none" w:sz="0" w:space="0" w:color="auto"/>
        <w:bottom w:val="none" w:sz="0" w:space="0" w:color="auto"/>
        <w:right w:val="none" w:sz="0" w:space="0" w:color="auto"/>
      </w:divBdr>
    </w:div>
    <w:div w:id="1761872358">
      <w:bodyDiv w:val="1"/>
      <w:marLeft w:val="0"/>
      <w:marRight w:val="0"/>
      <w:marTop w:val="0"/>
      <w:marBottom w:val="0"/>
      <w:divBdr>
        <w:top w:val="none" w:sz="0" w:space="0" w:color="auto"/>
        <w:left w:val="none" w:sz="0" w:space="0" w:color="auto"/>
        <w:bottom w:val="none" w:sz="0" w:space="0" w:color="auto"/>
        <w:right w:val="none" w:sz="0" w:space="0" w:color="auto"/>
      </w:divBdr>
    </w:div>
    <w:div w:id="1766413552">
      <w:bodyDiv w:val="1"/>
      <w:marLeft w:val="0"/>
      <w:marRight w:val="0"/>
      <w:marTop w:val="0"/>
      <w:marBottom w:val="0"/>
      <w:divBdr>
        <w:top w:val="none" w:sz="0" w:space="0" w:color="auto"/>
        <w:left w:val="none" w:sz="0" w:space="0" w:color="auto"/>
        <w:bottom w:val="none" w:sz="0" w:space="0" w:color="auto"/>
        <w:right w:val="none" w:sz="0" w:space="0" w:color="auto"/>
      </w:divBdr>
    </w:div>
    <w:div w:id="1766733379">
      <w:bodyDiv w:val="1"/>
      <w:marLeft w:val="0"/>
      <w:marRight w:val="0"/>
      <w:marTop w:val="0"/>
      <w:marBottom w:val="0"/>
      <w:divBdr>
        <w:top w:val="none" w:sz="0" w:space="0" w:color="auto"/>
        <w:left w:val="none" w:sz="0" w:space="0" w:color="auto"/>
        <w:bottom w:val="none" w:sz="0" w:space="0" w:color="auto"/>
        <w:right w:val="none" w:sz="0" w:space="0" w:color="auto"/>
      </w:divBdr>
    </w:div>
    <w:div w:id="1774204641">
      <w:bodyDiv w:val="1"/>
      <w:marLeft w:val="0"/>
      <w:marRight w:val="0"/>
      <w:marTop w:val="0"/>
      <w:marBottom w:val="0"/>
      <w:divBdr>
        <w:top w:val="none" w:sz="0" w:space="0" w:color="auto"/>
        <w:left w:val="none" w:sz="0" w:space="0" w:color="auto"/>
        <w:bottom w:val="none" w:sz="0" w:space="0" w:color="auto"/>
        <w:right w:val="none" w:sz="0" w:space="0" w:color="auto"/>
      </w:divBdr>
    </w:div>
    <w:div w:id="1776823456">
      <w:bodyDiv w:val="1"/>
      <w:marLeft w:val="0"/>
      <w:marRight w:val="0"/>
      <w:marTop w:val="0"/>
      <w:marBottom w:val="0"/>
      <w:divBdr>
        <w:top w:val="none" w:sz="0" w:space="0" w:color="auto"/>
        <w:left w:val="none" w:sz="0" w:space="0" w:color="auto"/>
        <w:bottom w:val="none" w:sz="0" w:space="0" w:color="auto"/>
        <w:right w:val="none" w:sz="0" w:space="0" w:color="auto"/>
      </w:divBdr>
    </w:div>
    <w:div w:id="1784181140">
      <w:bodyDiv w:val="1"/>
      <w:marLeft w:val="0"/>
      <w:marRight w:val="0"/>
      <w:marTop w:val="0"/>
      <w:marBottom w:val="0"/>
      <w:divBdr>
        <w:top w:val="none" w:sz="0" w:space="0" w:color="auto"/>
        <w:left w:val="none" w:sz="0" w:space="0" w:color="auto"/>
        <w:bottom w:val="none" w:sz="0" w:space="0" w:color="auto"/>
        <w:right w:val="none" w:sz="0" w:space="0" w:color="auto"/>
      </w:divBdr>
    </w:div>
    <w:div w:id="1785805228">
      <w:bodyDiv w:val="1"/>
      <w:marLeft w:val="0"/>
      <w:marRight w:val="0"/>
      <w:marTop w:val="0"/>
      <w:marBottom w:val="0"/>
      <w:divBdr>
        <w:top w:val="none" w:sz="0" w:space="0" w:color="auto"/>
        <w:left w:val="none" w:sz="0" w:space="0" w:color="auto"/>
        <w:bottom w:val="none" w:sz="0" w:space="0" w:color="auto"/>
        <w:right w:val="none" w:sz="0" w:space="0" w:color="auto"/>
      </w:divBdr>
    </w:div>
    <w:div w:id="1804032966">
      <w:bodyDiv w:val="1"/>
      <w:marLeft w:val="0"/>
      <w:marRight w:val="0"/>
      <w:marTop w:val="0"/>
      <w:marBottom w:val="0"/>
      <w:divBdr>
        <w:top w:val="none" w:sz="0" w:space="0" w:color="auto"/>
        <w:left w:val="none" w:sz="0" w:space="0" w:color="auto"/>
        <w:bottom w:val="none" w:sz="0" w:space="0" w:color="auto"/>
        <w:right w:val="none" w:sz="0" w:space="0" w:color="auto"/>
      </w:divBdr>
    </w:div>
    <w:div w:id="1812403347">
      <w:bodyDiv w:val="1"/>
      <w:marLeft w:val="0"/>
      <w:marRight w:val="0"/>
      <w:marTop w:val="0"/>
      <w:marBottom w:val="0"/>
      <w:divBdr>
        <w:top w:val="none" w:sz="0" w:space="0" w:color="auto"/>
        <w:left w:val="none" w:sz="0" w:space="0" w:color="auto"/>
        <w:bottom w:val="none" w:sz="0" w:space="0" w:color="auto"/>
        <w:right w:val="none" w:sz="0" w:space="0" w:color="auto"/>
      </w:divBdr>
    </w:div>
    <w:div w:id="1816289812">
      <w:bodyDiv w:val="1"/>
      <w:marLeft w:val="0"/>
      <w:marRight w:val="0"/>
      <w:marTop w:val="0"/>
      <w:marBottom w:val="0"/>
      <w:divBdr>
        <w:top w:val="none" w:sz="0" w:space="0" w:color="auto"/>
        <w:left w:val="none" w:sz="0" w:space="0" w:color="auto"/>
        <w:bottom w:val="none" w:sz="0" w:space="0" w:color="auto"/>
        <w:right w:val="none" w:sz="0" w:space="0" w:color="auto"/>
      </w:divBdr>
    </w:div>
    <w:div w:id="1820880532">
      <w:bodyDiv w:val="1"/>
      <w:marLeft w:val="0"/>
      <w:marRight w:val="0"/>
      <w:marTop w:val="0"/>
      <w:marBottom w:val="0"/>
      <w:divBdr>
        <w:top w:val="none" w:sz="0" w:space="0" w:color="auto"/>
        <w:left w:val="none" w:sz="0" w:space="0" w:color="auto"/>
        <w:bottom w:val="none" w:sz="0" w:space="0" w:color="auto"/>
        <w:right w:val="none" w:sz="0" w:space="0" w:color="auto"/>
      </w:divBdr>
    </w:div>
    <w:div w:id="1822650652">
      <w:bodyDiv w:val="1"/>
      <w:marLeft w:val="0"/>
      <w:marRight w:val="0"/>
      <w:marTop w:val="0"/>
      <w:marBottom w:val="0"/>
      <w:divBdr>
        <w:top w:val="none" w:sz="0" w:space="0" w:color="auto"/>
        <w:left w:val="none" w:sz="0" w:space="0" w:color="auto"/>
        <w:bottom w:val="none" w:sz="0" w:space="0" w:color="auto"/>
        <w:right w:val="none" w:sz="0" w:space="0" w:color="auto"/>
      </w:divBdr>
    </w:div>
    <w:div w:id="1836529824">
      <w:bodyDiv w:val="1"/>
      <w:marLeft w:val="0"/>
      <w:marRight w:val="0"/>
      <w:marTop w:val="0"/>
      <w:marBottom w:val="0"/>
      <w:divBdr>
        <w:top w:val="none" w:sz="0" w:space="0" w:color="auto"/>
        <w:left w:val="none" w:sz="0" w:space="0" w:color="auto"/>
        <w:bottom w:val="none" w:sz="0" w:space="0" w:color="auto"/>
        <w:right w:val="none" w:sz="0" w:space="0" w:color="auto"/>
      </w:divBdr>
    </w:div>
    <w:div w:id="1848786349">
      <w:bodyDiv w:val="1"/>
      <w:marLeft w:val="0"/>
      <w:marRight w:val="0"/>
      <w:marTop w:val="0"/>
      <w:marBottom w:val="0"/>
      <w:divBdr>
        <w:top w:val="none" w:sz="0" w:space="0" w:color="auto"/>
        <w:left w:val="none" w:sz="0" w:space="0" w:color="auto"/>
        <w:bottom w:val="none" w:sz="0" w:space="0" w:color="auto"/>
        <w:right w:val="none" w:sz="0" w:space="0" w:color="auto"/>
      </w:divBdr>
    </w:div>
    <w:div w:id="1854372396">
      <w:bodyDiv w:val="1"/>
      <w:marLeft w:val="0"/>
      <w:marRight w:val="0"/>
      <w:marTop w:val="0"/>
      <w:marBottom w:val="0"/>
      <w:divBdr>
        <w:top w:val="none" w:sz="0" w:space="0" w:color="auto"/>
        <w:left w:val="none" w:sz="0" w:space="0" w:color="auto"/>
        <w:bottom w:val="none" w:sz="0" w:space="0" w:color="auto"/>
        <w:right w:val="none" w:sz="0" w:space="0" w:color="auto"/>
      </w:divBdr>
    </w:div>
    <w:div w:id="1862085504">
      <w:bodyDiv w:val="1"/>
      <w:marLeft w:val="0"/>
      <w:marRight w:val="0"/>
      <w:marTop w:val="0"/>
      <w:marBottom w:val="0"/>
      <w:divBdr>
        <w:top w:val="none" w:sz="0" w:space="0" w:color="auto"/>
        <w:left w:val="none" w:sz="0" w:space="0" w:color="auto"/>
        <w:bottom w:val="none" w:sz="0" w:space="0" w:color="auto"/>
        <w:right w:val="none" w:sz="0" w:space="0" w:color="auto"/>
      </w:divBdr>
    </w:div>
    <w:div w:id="1882134687">
      <w:bodyDiv w:val="1"/>
      <w:marLeft w:val="0"/>
      <w:marRight w:val="0"/>
      <w:marTop w:val="0"/>
      <w:marBottom w:val="0"/>
      <w:divBdr>
        <w:top w:val="none" w:sz="0" w:space="0" w:color="auto"/>
        <w:left w:val="none" w:sz="0" w:space="0" w:color="auto"/>
        <w:bottom w:val="none" w:sz="0" w:space="0" w:color="auto"/>
        <w:right w:val="none" w:sz="0" w:space="0" w:color="auto"/>
      </w:divBdr>
    </w:div>
    <w:div w:id="1885945534">
      <w:bodyDiv w:val="1"/>
      <w:marLeft w:val="0"/>
      <w:marRight w:val="0"/>
      <w:marTop w:val="0"/>
      <w:marBottom w:val="0"/>
      <w:divBdr>
        <w:top w:val="none" w:sz="0" w:space="0" w:color="auto"/>
        <w:left w:val="none" w:sz="0" w:space="0" w:color="auto"/>
        <w:bottom w:val="none" w:sz="0" w:space="0" w:color="auto"/>
        <w:right w:val="none" w:sz="0" w:space="0" w:color="auto"/>
      </w:divBdr>
    </w:div>
    <w:div w:id="1898322812">
      <w:bodyDiv w:val="1"/>
      <w:marLeft w:val="0"/>
      <w:marRight w:val="0"/>
      <w:marTop w:val="0"/>
      <w:marBottom w:val="0"/>
      <w:divBdr>
        <w:top w:val="none" w:sz="0" w:space="0" w:color="auto"/>
        <w:left w:val="none" w:sz="0" w:space="0" w:color="auto"/>
        <w:bottom w:val="none" w:sz="0" w:space="0" w:color="auto"/>
        <w:right w:val="none" w:sz="0" w:space="0" w:color="auto"/>
      </w:divBdr>
    </w:div>
    <w:div w:id="1916237934">
      <w:bodyDiv w:val="1"/>
      <w:marLeft w:val="0"/>
      <w:marRight w:val="0"/>
      <w:marTop w:val="0"/>
      <w:marBottom w:val="0"/>
      <w:divBdr>
        <w:top w:val="none" w:sz="0" w:space="0" w:color="auto"/>
        <w:left w:val="none" w:sz="0" w:space="0" w:color="auto"/>
        <w:bottom w:val="none" w:sz="0" w:space="0" w:color="auto"/>
        <w:right w:val="none" w:sz="0" w:space="0" w:color="auto"/>
      </w:divBdr>
    </w:div>
    <w:div w:id="1916282014">
      <w:bodyDiv w:val="1"/>
      <w:marLeft w:val="0"/>
      <w:marRight w:val="0"/>
      <w:marTop w:val="0"/>
      <w:marBottom w:val="0"/>
      <w:divBdr>
        <w:top w:val="none" w:sz="0" w:space="0" w:color="auto"/>
        <w:left w:val="none" w:sz="0" w:space="0" w:color="auto"/>
        <w:bottom w:val="none" w:sz="0" w:space="0" w:color="auto"/>
        <w:right w:val="none" w:sz="0" w:space="0" w:color="auto"/>
      </w:divBdr>
    </w:div>
    <w:div w:id="1916545279">
      <w:bodyDiv w:val="1"/>
      <w:marLeft w:val="0"/>
      <w:marRight w:val="0"/>
      <w:marTop w:val="0"/>
      <w:marBottom w:val="0"/>
      <w:divBdr>
        <w:top w:val="none" w:sz="0" w:space="0" w:color="auto"/>
        <w:left w:val="none" w:sz="0" w:space="0" w:color="auto"/>
        <w:bottom w:val="none" w:sz="0" w:space="0" w:color="auto"/>
        <w:right w:val="none" w:sz="0" w:space="0" w:color="auto"/>
      </w:divBdr>
      <w:divsChild>
        <w:div w:id="344601970">
          <w:marLeft w:val="0"/>
          <w:marRight w:val="0"/>
          <w:marTop w:val="0"/>
          <w:marBottom w:val="0"/>
          <w:divBdr>
            <w:top w:val="none" w:sz="0" w:space="0" w:color="auto"/>
            <w:left w:val="none" w:sz="0" w:space="0" w:color="auto"/>
            <w:bottom w:val="none" w:sz="0" w:space="0" w:color="auto"/>
            <w:right w:val="none" w:sz="0" w:space="0" w:color="auto"/>
          </w:divBdr>
          <w:divsChild>
            <w:div w:id="1519419108">
              <w:marLeft w:val="0"/>
              <w:marRight w:val="0"/>
              <w:marTop w:val="0"/>
              <w:marBottom w:val="0"/>
              <w:divBdr>
                <w:top w:val="none" w:sz="0" w:space="0" w:color="auto"/>
                <w:left w:val="none" w:sz="0" w:space="0" w:color="auto"/>
                <w:bottom w:val="none" w:sz="0" w:space="0" w:color="auto"/>
                <w:right w:val="none" w:sz="0" w:space="0" w:color="auto"/>
              </w:divBdr>
              <w:divsChild>
                <w:div w:id="1125735289">
                  <w:marLeft w:val="0"/>
                  <w:marRight w:val="0"/>
                  <w:marTop w:val="0"/>
                  <w:marBottom w:val="0"/>
                  <w:divBdr>
                    <w:top w:val="none" w:sz="0" w:space="0" w:color="auto"/>
                    <w:left w:val="none" w:sz="0" w:space="0" w:color="auto"/>
                    <w:bottom w:val="none" w:sz="0" w:space="0" w:color="auto"/>
                    <w:right w:val="none" w:sz="0" w:space="0" w:color="auto"/>
                  </w:divBdr>
                  <w:divsChild>
                    <w:div w:id="109879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329304">
      <w:bodyDiv w:val="1"/>
      <w:marLeft w:val="0"/>
      <w:marRight w:val="0"/>
      <w:marTop w:val="0"/>
      <w:marBottom w:val="0"/>
      <w:divBdr>
        <w:top w:val="none" w:sz="0" w:space="0" w:color="auto"/>
        <w:left w:val="none" w:sz="0" w:space="0" w:color="auto"/>
        <w:bottom w:val="none" w:sz="0" w:space="0" w:color="auto"/>
        <w:right w:val="none" w:sz="0" w:space="0" w:color="auto"/>
      </w:divBdr>
    </w:div>
    <w:div w:id="1935093351">
      <w:bodyDiv w:val="1"/>
      <w:marLeft w:val="0"/>
      <w:marRight w:val="0"/>
      <w:marTop w:val="0"/>
      <w:marBottom w:val="0"/>
      <w:divBdr>
        <w:top w:val="none" w:sz="0" w:space="0" w:color="auto"/>
        <w:left w:val="none" w:sz="0" w:space="0" w:color="auto"/>
        <w:bottom w:val="none" w:sz="0" w:space="0" w:color="auto"/>
        <w:right w:val="none" w:sz="0" w:space="0" w:color="auto"/>
      </w:divBdr>
    </w:div>
    <w:div w:id="1945922978">
      <w:bodyDiv w:val="1"/>
      <w:marLeft w:val="0"/>
      <w:marRight w:val="0"/>
      <w:marTop w:val="0"/>
      <w:marBottom w:val="0"/>
      <w:divBdr>
        <w:top w:val="none" w:sz="0" w:space="0" w:color="auto"/>
        <w:left w:val="none" w:sz="0" w:space="0" w:color="auto"/>
        <w:bottom w:val="none" w:sz="0" w:space="0" w:color="auto"/>
        <w:right w:val="none" w:sz="0" w:space="0" w:color="auto"/>
      </w:divBdr>
    </w:div>
    <w:div w:id="1949699373">
      <w:bodyDiv w:val="1"/>
      <w:marLeft w:val="0"/>
      <w:marRight w:val="0"/>
      <w:marTop w:val="0"/>
      <w:marBottom w:val="0"/>
      <w:divBdr>
        <w:top w:val="none" w:sz="0" w:space="0" w:color="auto"/>
        <w:left w:val="none" w:sz="0" w:space="0" w:color="auto"/>
        <w:bottom w:val="none" w:sz="0" w:space="0" w:color="auto"/>
        <w:right w:val="none" w:sz="0" w:space="0" w:color="auto"/>
      </w:divBdr>
    </w:div>
    <w:div w:id="1950817459">
      <w:bodyDiv w:val="1"/>
      <w:marLeft w:val="0"/>
      <w:marRight w:val="0"/>
      <w:marTop w:val="0"/>
      <w:marBottom w:val="0"/>
      <w:divBdr>
        <w:top w:val="none" w:sz="0" w:space="0" w:color="auto"/>
        <w:left w:val="none" w:sz="0" w:space="0" w:color="auto"/>
        <w:bottom w:val="none" w:sz="0" w:space="0" w:color="auto"/>
        <w:right w:val="none" w:sz="0" w:space="0" w:color="auto"/>
      </w:divBdr>
    </w:div>
    <w:div w:id="1955818746">
      <w:bodyDiv w:val="1"/>
      <w:marLeft w:val="0"/>
      <w:marRight w:val="0"/>
      <w:marTop w:val="0"/>
      <w:marBottom w:val="0"/>
      <w:divBdr>
        <w:top w:val="none" w:sz="0" w:space="0" w:color="auto"/>
        <w:left w:val="none" w:sz="0" w:space="0" w:color="auto"/>
        <w:bottom w:val="none" w:sz="0" w:space="0" w:color="auto"/>
        <w:right w:val="none" w:sz="0" w:space="0" w:color="auto"/>
      </w:divBdr>
    </w:div>
    <w:div w:id="1967078435">
      <w:bodyDiv w:val="1"/>
      <w:marLeft w:val="0"/>
      <w:marRight w:val="0"/>
      <w:marTop w:val="0"/>
      <w:marBottom w:val="0"/>
      <w:divBdr>
        <w:top w:val="none" w:sz="0" w:space="0" w:color="auto"/>
        <w:left w:val="none" w:sz="0" w:space="0" w:color="auto"/>
        <w:bottom w:val="none" w:sz="0" w:space="0" w:color="auto"/>
        <w:right w:val="none" w:sz="0" w:space="0" w:color="auto"/>
      </w:divBdr>
    </w:div>
    <w:div w:id="1969240104">
      <w:bodyDiv w:val="1"/>
      <w:marLeft w:val="0"/>
      <w:marRight w:val="0"/>
      <w:marTop w:val="0"/>
      <w:marBottom w:val="0"/>
      <w:divBdr>
        <w:top w:val="none" w:sz="0" w:space="0" w:color="auto"/>
        <w:left w:val="none" w:sz="0" w:space="0" w:color="auto"/>
        <w:bottom w:val="none" w:sz="0" w:space="0" w:color="auto"/>
        <w:right w:val="none" w:sz="0" w:space="0" w:color="auto"/>
      </w:divBdr>
    </w:div>
    <w:div w:id="1974558612">
      <w:bodyDiv w:val="1"/>
      <w:marLeft w:val="0"/>
      <w:marRight w:val="0"/>
      <w:marTop w:val="0"/>
      <w:marBottom w:val="0"/>
      <w:divBdr>
        <w:top w:val="none" w:sz="0" w:space="0" w:color="auto"/>
        <w:left w:val="none" w:sz="0" w:space="0" w:color="auto"/>
        <w:bottom w:val="none" w:sz="0" w:space="0" w:color="auto"/>
        <w:right w:val="none" w:sz="0" w:space="0" w:color="auto"/>
      </w:divBdr>
    </w:div>
    <w:div w:id="1976908413">
      <w:bodyDiv w:val="1"/>
      <w:marLeft w:val="0"/>
      <w:marRight w:val="0"/>
      <w:marTop w:val="0"/>
      <w:marBottom w:val="0"/>
      <w:divBdr>
        <w:top w:val="none" w:sz="0" w:space="0" w:color="auto"/>
        <w:left w:val="none" w:sz="0" w:space="0" w:color="auto"/>
        <w:bottom w:val="none" w:sz="0" w:space="0" w:color="auto"/>
        <w:right w:val="none" w:sz="0" w:space="0" w:color="auto"/>
      </w:divBdr>
    </w:div>
    <w:div w:id="1993293907">
      <w:bodyDiv w:val="1"/>
      <w:marLeft w:val="0"/>
      <w:marRight w:val="0"/>
      <w:marTop w:val="0"/>
      <w:marBottom w:val="0"/>
      <w:divBdr>
        <w:top w:val="none" w:sz="0" w:space="0" w:color="auto"/>
        <w:left w:val="none" w:sz="0" w:space="0" w:color="auto"/>
        <w:bottom w:val="none" w:sz="0" w:space="0" w:color="auto"/>
        <w:right w:val="none" w:sz="0" w:space="0" w:color="auto"/>
      </w:divBdr>
    </w:div>
    <w:div w:id="2011978998">
      <w:bodyDiv w:val="1"/>
      <w:marLeft w:val="0"/>
      <w:marRight w:val="0"/>
      <w:marTop w:val="0"/>
      <w:marBottom w:val="0"/>
      <w:divBdr>
        <w:top w:val="none" w:sz="0" w:space="0" w:color="auto"/>
        <w:left w:val="none" w:sz="0" w:space="0" w:color="auto"/>
        <w:bottom w:val="none" w:sz="0" w:space="0" w:color="auto"/>
        <w:right w:val="none" w:sz="0" w:space="0" w:color="auto"/>
      </w:divBdr>
    </w:div>
    <w:div w:id="2018534615">
      <w:bodyDiv w:val="1"/>
      <w:marLeft w:val="0"/>
      <w:marRight w:val="0"/>
      <w:marTop w:val="0"/>
      <w:marBottom w:val="0"/>
      <w:divBdr>
        <w:top w:val="none" w:sz="0" w:space="0" w:color="auto"/>
        <w:left w:val="none" w:sz="0" w:space="0" w:color="auto"/>
        <w:bottom w:val="none" w:sz="0" w:space="0" w:color="auto"/>
        <w:right w:val="none" w:sz="0" w:space="0" w:color="auto"/>
      </w:divBdr>
      <w:divsChild>
        <w:div w:id="254897493">
          <w:marLeft w:val="0"/>
          <w:marRight w:val="0"/>
          <w:marTop w:val="0"/>
          <w:marBottom w:val="0"/>
          <w:divBdr>
            <w:top w:val="none" w:sz="0" w:space="0" w:color="auto"/>
            <w:left w:val="none" w:sz="0" w:space="0" w:color="auto"/>
            <w:bottom w:val="none" w:sz="0" w:space="0" w:color="auto"/>
            <w:right w:val="none" w:sz="0" w:space="0" w:color="auto"/>
          </w:divBdr>
          <w:divsChild>
            <w:div w:id="1914780146">
              <w:marLeft w:val="0"/>
              <w:marRight w:val="0"/>
              <w:marTop w:val="0"/>
              <w:marBottom w:val="0"/>
              <w:divBdr>
                <w:top w:val="none" w:sz="0" w:space="0" w:color="auto"/>
                <w:left w:val="none" w:sz="0" w:space="0" w:color="auto"/>
                <w:bottom w:val="none" w:sz="0" w:space="0" w:color="auto"/>
                <w:right w:val="none" w:sz="0" w:space="0" w:color="auto"/>
              </w:divBdr>
              <w:divsChild>
                <w:div w:id="136367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085895">
      <w:bodyDiv w:val="1"/>
      <w:marLeft w:val="0"/>
      <w:marRight w:val="0"/>
      <w:marTop w:val="0"/>
      <w:marBottom w:val="0"/>
      <w:divBdr>
        <w:top w:val="none" w:sz="0" w:space="0" w:color="auto"/>
        <w:left w:val="none" w:sz="0" w:space="0" w:color="auto"/>
        <w:bottom w:val="none" w:sz="0" w:space="0" w:color="auto"/>
        <w:right w:val="none" w:sz="0" w:space="0" w:color="auto"/>
      </w:divBdr>
    </w:div>
    <w:div w:id="2035764133">
      <w:bodyDiv w:val="1"/>
      <w:marLeft w:val="0"/>
      <w:marRight w:val="0"/>
      <w:marTop w:val="0"/>
      <w:marBottom w:val="0"/>
      <w:divBdr>
        <w:top w:val="none" w:sz="0" w:space="0" w:color="auto"/>
        <w:left w:val="none" w:sz="0" w:space="0" w:color="auto"/>
        <w:bottom w:val="none" w:sz="0" w:space="0" w:color="auto"/>
        <w:right w:val="none" w:sz="0" w:space="0" w:color="auto"/>
      </w:divBdr>
    </w:div>
    <w:div w:id="2039967879">
      <w:bodyDiv w:val="1"/>
      <w:marLeft w:val="0"/>
      <w:marRight w:val="0"/>
      <w:marTop w:val="0"/>
      <w:marBottom w:val="0"/>
      <w:divBdr>
        <w:top w:val="none" w:sz="0" w:space="0" w:color="auto"/>
        <w:left w:val="none" w:sz="0" w:space="0" w:color="auto"/>
        <w:bottom w:val="none" w:sz="0" w:space="0" w:color="auto"/>
        <w:right w:val="none" w:sz="0" w:space="0" w:color="auto"/>
      </w:divBdr>
    </w:div>
    <w:div w:id="2080981268">
      <w:bodyDiv w:val="1"/>
      <w:marLeft w:val="0"/>
      <w:marRight w:val="0"/>
      <w:marTop w:val="0"/>
      <w:marBottom w:val="0"/>
      <w:divBdr>
        <w:top w:val="none" w:sz="0" w:space="0" w:color="auto"/>
        <w:left w:val="none" w:sz="0" w:space="0" w:color="auto"/>
        <w:bottom w:val="none" w:sz="0" w:space="0" w:color="auto"/>
        <w:right w:val="none" w:sz="0" w:space="0" w:color="auto"/>
      </w:divBdr>
    </w:div>
    <w:div w:id="2087992725">
      <w:bodyDiv w:val="1"/>
      <w:marLeft w:val="0"/>
      <w:marRight w:val="0"/>
      <w:marTop w:val="0"/>
      <w:marBottom w:val="0"/>
      <w:divBdr>
        <w:top w:val="none" w:sz="0" w:space="0" w:color="auto"/>
        <w:left w:val="none" w:sz="0" w:space="0" w:color="auto"/>
        <w:bottom w:val="none" w:sz="0" w:space="0" w:color="auto"/>
        <w:right w:val="none" w:sz="0" w:space="0" w:color="auto"/>
      </w:divBdr>
    </w:div>
    <w:div w:id="2107114392">
      <w:bodyDiv w:val="1"/>
      <w:marLeft w:val="0"/>
      <w:marRight w:val="0"/>
      <w:marTop w:val="0"/>
      <w:marBottom w:val="0"/>
      <w:divBdr>
        <w:top w:val="none" w:sz="0" w:space="0" w:color="auto"/>
        <w:left w:val="none" w:sz="0" w:space="0" w:color="auto"/>
        <w:bottom w:val="none" w:sz="0" w:space="0" w:color="auto"/>
        <w:right w:val="none" w:sz="0" w:space="0" w:color="auto"/>
      </w:divBdr>
    </w:div>
    <w:div w:id="2108383472">
      <w:bodyDiv w:val="1"/>
      <w:marLeft w:val="0"/>
      <w:marRight w:val="0"/>
      <w:marTop w:val="0"/>
      <w:marBottom w:val="0"/>
      <w:divBdr>
        <w:top w:val="none" w:sz="0" w:space="0" w:color="auto"/>
        <w:left w:val="none" w:sz="0" w:space="0" w:color="auto"/>
        <w:bottom w:val="none" w:sz="0" w:space="0" w:color="auto"/>
        <w:right w:val="none" w:sz="0" w:space="0" w:color="auto"/>
      </w:divBdr>
    </w:div>
    <w:div w:id="2111509731">
      <w:bodyDiv w:val="1"/>
      <w:marLeft w:val="0"/>
      <w:marRight w:val="0"/>
      <w:marTop w:val="0"/>
      <w:marBottom w:val="0"/>
      <w:divBdr>
        <w:top w:val="none" w:sz="0" w:space="0" w:color="auto"/>
        <w:left w:val="none" w:sz="0" w:space="0" w:color="auto"/>
        <w:bottom w:val="none" w:sz="0" w:space="0" w:color="auto"/>
        <w:right w:val="none" w:sz="0" w:space="0" w:color="auto"/>
      </w:divBdr>
    </w:div>
    <w:div w:id="2111779073">
      <w:bodyDiv w:val="1"/>
      <w:marLeft w:val="0"/>
      <w:marRight w:val="0"/>
      <w:marTop w:val="0"/>
      <w:marBottom w:val="0"/>
      <w:divBdr>
        <w:top w:val="none" w:sz="0" w:space="0" w:color="auto"/>
        <w:left w:val="none" w:sz="0" w:space="0" w:color="auto"/>
        <w:bottom w:val="none" w:sz="0" w:space="0" w:color="auto"/>
        <w:right w:val="none" w:sz="0" w:space="0" w:color="auto"/>
      </w:divBdr>
    </w:div>
    <w:div w:id="2116248858">
      <w:bodyDiv w:val="1"/>
      <w:marLeft w:val="0"/>
      <w:marRight w:val="0"/>
      <w:marTop w:val="0"/>
      <w:marBottom w:val="0"/>
      <w:divBdr>
        <w:top w:val="none" w:sz="0" w:space="0" w:color="auto"/>
        <w:left w:val="none" w:sz="0" w:space="0" w:color="auto"/>
        <w:bottom w:val="none" w:sz="0" w:space="0" w:color="auto"/>
        <w:right w:val="none" w:sz="0" w:space="0" w:color="auto"/>
      </w:divBdr>
    </w:div>
    <w:div w:id="2130659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758D182DF402145A0A3D4DE96F12C10"/>
        <w:category>
          <w:name w:val="General"/>
          <w:gallery w:val="placeholder"/>
        </w:category>
        <w:types>
          <w:type w:val="bbPlcHdr"/>
        </w:types>
        <w:behaviors>
          <w:behavior w:val="content"/>
        </w:behaviors>
        <w:guid w:val="{E4415B42-F9B9-0A46-B24D-80936E096A16}"/>
      </w:docPartPr>
      <w:docPartBody>
        <w:p w:rsidR="00C8591B" w:rsidRDefault="002F30E7" w:rsidP="002F30E7">
          <w:pPr>
            <w:pStyle w:val="E758D182DF402145A0A3D4DE96F12C10"/>
          </w:pPr>
          <w:r w:rsidRPr="00B913C0">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F59"/>
    <w:rsid w:val="000F1F59"/>
    <w:rsid w:val="002B2967"/>
    <w:rsid w:val="002D63E5"/>
    <w:rsid w:val="002F30E7"/>
    <w:rsid w:val="00354CB2"/>
    <w:rsid w:val="00443486"/>
    <w:rsid w:val="005B1036"/>
    <w:rsid w:val="007C53D2"/>
    <w:rsid w:val="00AA101D"/>
    <w:rsid w:val="00B67388"/>
    <w:rsid w:val="00B703D9"/>
    <w:rsid w:val="00C8591B"/>
    <w:rsid w:val="00DC2319"/>
    <w:rsid w:val="00E41119"/>
    <w:rsid w:val="00E92386"/>
    <w:rsid w:val="00E9664E"/>
    <w:rsid w:val="00F0236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s-ES" w:eastAsia="es-ES_trad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F30E7"/>
    <w:rPr>
      <w:color w:val="808080"/>
    </w:rPr>
  </w:style>
  <w:style w:type="paragraph" w:customStyle="1" w:styleId="4809C39A80B2DF449AE1DCACB646BF06">
    <w:name w:val="4809C39A80B2DF449AE1DCACB646BF06"/>
    <w:rsid w:val="002F30E7"/>
  </w:style>
  <w:style w:type="paragraph" w:customStyle="1" w:styleId="29A6F0B0A0EFA54AA8D06357C64876C1">
    <w:name w:val="29A6F0B0A0EFA54AA8D06357C64876C1"/>
    <w:rsid w:val="002F30E7"/>
  </w:style>
  <w:style w:type="paragraph" w:customStyle="1" w:styleId="01309B98B83BCB41B2FA429DD1B77AB4">
    <w:name w:val="01309B98B83BCB41B2FA429DD1B77AB4"/>
    <w:rsid w:val="002F30E7"/>
  </w:style>
  <w:style w:type="paragraph" w:customStyle="1" w:styleId="633B0F2FD9BE254D940007D602131617">
    <w:name w:val="633B0F2FD9BE254D940007D602131617"/>
    <w:rsid w:val="002F30E7"/>
  </w:style>
  <w:style w:type="paragraph" w:customStyle="1" w:styleId="BA6A83E91AFE8944AEE5A1A22AE7F178">
    <w:name w:val="BA6A83E91AFE8944AEE5A1A22AE7F178"/>
    <w:rsid w:val="002F30E7"/>
  </w:style>
  <w:style w:type="paragraph" w:customStyle="1" w:styleId="0C49CC1BBCEDED479B812B4641955D32">
    <w:name w:val="0C49CC1BBCEDED479B812B4641955D32"/>
    <w:rsid w:val="002F30E7"/>
  </w:style>
  <w:style w:type="paragraph" w:customStyle="1" w:styleId="660555551C65744EA5D79F91E0DF169A">
    <w:name w:val="660555551C65744EA5D79F91E0DF169A"/>
    <w:rsid w:val="002F30E7"/>
  </w:style>
  <w:style w:type="paragraph" w:customStyle="1" w:styleId="05792A6E05BA0D4DA86BA18BB4B9E230">
    <w:name w:val="05792A6E05BA0D4DA86BA18BB4B9E230"/>
    <w:rsid w:val="002F30E7"/>
  </w:style>
  <w:style w:type="paragraph" w:customStyle="1" w:styleId="552A16DCB0839B439D2232A8D964E923">
    <w:name w:val="552A16DCB0839B439D2232A8D964E923"/>
    <w:rsid w:val="002F30E7"/>
  </w:style>
  <w:style w:type="paragraph" w:customStyle="1" w:styleId="E758D182DF402145A0A3D4DE96F12C10">
    <w:name w:val="E758D182DF402145A0A3D4DE96F12C10"/>
    <w:rsid w:val="002F30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4343CE7-F502-164F-8F19-B9B52B1A781F}">
  <we:reference id="wa104382081" version="1.35.0.0" store="es-ES" storeType="OMEX"/>
  <we:alternateReferences>
    <we:reference id="wa104382081" version="1.35.0.0" store="" storeType="OMEX"/>
  </we:alternateReferences>
  <we:properties>
    <we:property name="MENDELEY_CITATIONS" value="[{&quot;citationID&quot;:&quot;MENDELEY_CITATION_c792c81a-c674-4ea1-a39c-9e912e748bcc&quot;,&quot;citationItems&quot;:[{&quot;id&quot;:&quot;4e134253-e3f3-3420-a863-deb88972bc58&quot;,&quot;itemData&quot;:{&quot;type&quot;:&quot;article-journal&quot;,&quot;id&quot;:&quot;4e134253-e3f3-3420-a863-deb88972bc58&quot;,&quot;title&quot;:&quot;Racial and ethnic differences in the risk of postpartum venous thromboembolism: A population-based, case-control study&quot;,&quot;author&quot;:[{&quot;family&quot;:&quot;Blondon&quot;,&quot;given&quot;:&quot;M.&quot;,&quot;parse-names&quot;:false,&quot;dropping-particle&quot;:&quot;&quot;,&quot;non-dropping-particle&quot;:&quot;&quot;},{&quot;family&quot;:&quot;Harrington&quot;,&quot;given&quot;:&quot;L. B.&quot;,&quot;parse-names&quot;:false,&quot;dropping-particle&quot;:&quot;&quot;,&quot;non-dropping-particle&quot;:&quot;&quot;},{&quot;family&quot;:&quot;Righini&quot;,&quot;given&quot;:&quot;M.&quot;,&quot;parse-names&quot;:false,&quot;dropping-particle&quot;:&quot;&quot;,&quot;non-dropping-particle&quot;:&quot;&quot;},{&quot;family&quot;:&quot;Boehlen&quot;,&quot;given&quot;:&quot;F.&quot;,&quot;parse-names&quot;:false,&quot;dropping-particle&quot;:&quot;&quot;,&quot;non-dropping-particle&quot;:&quot;&quot;},{&quot;family&quot;:&quot;Bounameaux&quot;,&quot;given&quot;:&quot;H.&quot;,&quot;parse-names&quot;:false,&quot;dropping-particle&quot;:&quot;&quot;,&quot;non-dropping-particle&quot;:&quot;&quot;},{&quot;family&quot;:&quot;Smith&quot;,&quot;given&quot;:&quot;N. L.&quot;,&quot;parse-names&quot;:false,&quot;dropping-particle&quot;:&quot;&quot;,&quot;non-dropping-particle&quot;:&quot;&quot;}],&quot;container-title&quot;:&quot;Journal of Thrombosis and Haemostasis&quot;,&quot;DOI&quot;:&quot;10.1111/jth.12747&quot;,&quot;ISSN&quot;:&quot;15387836&quot;,&quot;PMID&quot;:&quot;25279442&quot;,&quot;issued&quot;:{&quot;date-parts&quot;:[[2014,12,1]]},&quot;page&quot;:&quot;2002-2009&quot;,&quot;abstract&quot;:&quot;Venous thromboembolism (VTE) is a major contributor of maternal morbidity and mortality. Whether maternal race/ethnicity is associated with the risk of postpartum VTE remains unclear. Methods and Results: We conducted a population-based, case-control study in Washington State, from 1987 through 2011. Cases comprised all women with selected International Classification of Diseases, Ninth Edition, Clinical Modification codes for hospitalized VTE within 3 months post-delivery. Controls were randomly selected postpartum women who did not experience a VTE. Characteristics of women and their deliveries were abstracted from birth certificates. Using logistic regression models, we compared the risk of postpartum VTE in black, Asian, and Hispanic women with that in non-Hispanic white women, after adjustment for maternal characteristics (age, body mass index, parity, education), pregnancy complications, and delivery methods. Results: Our study comprised 688 cases and 10 246 controls. Among controls, the mean age and body mass index were 27.5 years and 26.3 kg m-2, respectively. Compared with white women, black and Asian women had a greater and lower risk of postpartum VTE (adjusted odds ratio [OR] 1.50, 95% confidence interval [CI] 1.10-2.04 and OR 0.67, 95%CI 0.48-0.94, respectively). A lower risk was present in Hispanic women (adjusted OR 0.80, 95% CI 0.61-1.06) but was not statistically significant. In subgroup analyses, we observed an increased risk for black compared with white women among women who delivered via cesarean section (OR 2.03, 95% CI 1.34-3.07) but not among vaginal deliveries (OR 1.03, 95% CI 0.61-1.74). Conclusions: Maternal race/ethnicity is associated with the risk of postpartum VTE, independently of other risk factors, and should be considered when assessing the use of thromboprophylaxis after delivery.&quot;,&quot;issue&quot;:&quot;12&quot;,&quot;volume&quot;:&quot;12&quot;},&quot;isTemporary&quot;:false}],&quot;properties&quot;:{&quot;noteIndex&quot;:0},&quot;isEdited&quot;:false,&quot;manualOverride&quot;:{&quot;isManuallyOverridden&quot;:false,&quot;citeprocText&quot;:&quot;(1)&quot;,&quot;manualOverrideText&quot;:&quot;&quot;},&quot;citationTag&quot;:&quot;MENDELEY_CITATION_v3_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&quot;},{&quot;citationID&quot;:&quot;MENDELEY_CITATION_ab6473a8-0c55-487d-9e8b-61de00099994&quot;,&quot;citationItems&quot;:[{&quot;id&quot;:&quot;0cc60272-b8e5-3e64-8946-1d918b24d2ad&quot;,&quot;itemData&quot;:{&quot;type&quot;:&quot;article-journal&quot;,&quot;id&quot;:&quot;0cc60272-b8e5-3e64-8946-1d918b24d2ad&quot;,&quot;title&quot;:&quot;Patient involvement in health care decision making: A review&quot;,&quot;author&quot;:[{&quot;family&quot;:&quot;Vahdat&quot;,&quot;given&quot;:&quot;Shaghayegh&quot;,&quot;parse-names&quot;:false,&quot;dropping-particle&quot;:&quot;&quot;,&quot;non-dropping-particle&quot;:&quot;&quot;},{&quot;family&quot;:&quot;Hamzehgardeshi&quot;,&quot;given&quot;:&quot;Leila&quot;,&quot;parse-names&quot;:false,&quot;dropping-particle&quot;:&quot;&quot;,&quot;non-dropping-particle&quot;:&quot;&quot;},{&quot;family&quot;:&quot;Hessam&quot;,&quot;given&quot;:&quot;Somayeh&quot;,&quot;parse-names&quot;:false,&quot;dropping-particle&quot;:&quot;&quot;,&quot;non-dropping-particle&quot;:&quot;&quot;},{&quot;family&quot;:&quot;Hamzehgardeshi&quot;,&quot;given&quot;:&quot;Zeinab&quot;,&quot;parse-names&quot;:false,&quot;dropping-particle&quot;:&quot;&quot;,&quot;non-dropping-particle&quot;:&quot;&quot;}],&quot;container-title&quot;:&quot;Iranian Red Crescent Medical Journal&quot;,&quot;DOI&quot;:&quot;10.5812/ircmj.12454&quot;,&quot;ISSN&quot;:&quot;20741804&quot;,&quot;issued&quot;:{&quot;date-parts&quot;:[[2014]]},&quot;abstract&quot;:&quot;Background: Patient participation means involvement of the patient in decision making or expressing opinions about different treatment methods, which includes sharing information, feelings and signs and accepting health team instructions. Objectives: Given the importance of patient participation in healthcare decision making which empowers patients and improves services and health outcomes, this study was performed to review previous studies on patient participation in healthcare decision making. Materials and Methods: To prepare this narrative review article, researchers used general and specific search engines, as well as textbooks addressing this subject for an in-depth study of patient involvement in healthcare decision-making. As a result, 35 (out of 100 relevant) articles and also two books were selected for writing this review article. Results: Based on the review of articles and books, topics were divided into six general categories: definition of participation, importance of patient participation, factors influencing participation of patients in healthcare decisions, method of patient participation, tools for evaluating participation, and benefits and consequences of patient participation in health care decision-making. Conclusions: In most studies, factors influencing patient participation consisted of: factors associated with health care professionals such as doctor-patient relationship, recognition of patient's knowledge, allocation of sufficient time for participation, and also factors related to patients such as having knowledge, physical and cognitive ability, and emotional connections, beliefs, values and their experiences in relation to health services. © 2013, Iranian Red Crescent Medical Journal; Published by Kowsar Corp.; Published by Kowsar Corp.&quot;,&quot;publisher&quot;:&quot;Iranian Red Crescent Society&quot;,&quot;issue&quot;:&quot;1&quot;,&quot;volume&quot;:&quot;16&quot;},&quot;isTemporary&quot;:false}],&quot;properties&quot;:{&quot;noteIndex&quot;:0},&quot;isEdited&quot;:false,&quot;manualOverride&quot;:{&quot;isManuallyOverridden&quot;:false,&quot;citeprocText&quot;:&quot;(2)&quot;,&quot;manualOverrideText&quot;:&quot;&quot;},&quot;citationTag&quot;:&quot;MENDELEY_CITATION_v3_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&quot;},{&quot;citationID&quot;:&quot;MENDELEY_CITATION_2b8a977b-9a12-4bbe-bad1-8dae1c455130&quot;,&quot;citationItems&quot;:[{&quot;id&quot;:&quot;0cc60272-b8e5-3e64-8946-1d918b24d2ad&quot;,&quot;itemData&quot;:{&quot;type&quot;:&quot;article-journal&quot;,&quot;id&quot;:&quot;0cc60272-b8e5-3e64-8946-1d918b24d2ad&quot;,&quot;title&quot;:&quot;Patient involvement in health care decision making: A review&quot;,&quot;author&quot;:[{&quot;family&quot;:&quot;Vahdat&quot;,&quot;given&quot;:&quot;Shaghayegh&quot;,&quot;parse-names&quot;:false,&quot;dropping-particle&quot;:&quot;&quot;,&quot;non-dropping-particle&quot;:&quot;&quot;},{&quot;family&quot;:&quot;Hamzehgardeshi&quot;,&quot;given&quot;:&quot;Leila&quot;,&quot;parse-names&quot;:false,&quot;dropping-particle&quot;:&quot;&quot;,&quot;non-dropping-particle&quot;:&quot;&quot;},{&quot;family&quot;:&quot;Hessam&quot;,&quot;given&quot;:&quot;Somayeh&quot;,&quot;parse-names&quot;:false,&quot;dropping-particle&quot;:&quot;&quot;,&quot;non-dropping-particle&quot;:&quot;&quot;},{&quot;family&quot;:&quot;Hamzehgardeshi&quot;,&quot;given&quot;:&quot;Zeinab&quot;,&quot;parse-names&quot;:false,&quot;dropping-particle&quot;:&quot;&quot;,&quot;non-dropping-particle&quot;:&quot;&quot;}],&quot;container-title&quot;:&quot;Iranian Red Crescent Medical Journal&quot;,&quot;DOI&quot;:&quot;10.5812/ircmj.12454&quot;,&quot;ISSN&quot;:&quot;20741804&quot;,&quot;issued&quot;:{&quot;date-parts&quot;:[[2014]]},&quot;abstract&quot;:&quot;Background: Patient participation means involvement of the patient in decision making or expressing opinions about different treatment methods, which includes sharing information, feelings and signs and accepting health team instructions. Objectives: Given the importance of patient participation in healthcare decision making which empowers patients and improves services and health outcomes, this study was performed to review previous studies on patient participation in healthcare decision making. Materials and Methods: To prepare this narrative review article, researchers used general and specific search engines, as well as textbooks addressing this subject for an in-depth study of patient involvement in healthcare decision-making. As a result, 35 (out of 100 relevant) articles and also two books were selected for writing this review article. Results: Based on the review of articles and books, topics were divided into six general categories: definition of participation, importance of patient participation, factors influencing participation of patients in healthcare decisions, method of patient participation, tools for evaluating participation, and benefits and consequences of patient participation in health care decision-making. Conclusions: In most studies, factors influencing patient participation consisted of: factors associated with health care professionals such as doctor-patient relationship, recognition of patient's knowledge, allocation of sufficient time for participation, and also factors related to patients such as having knowledge, physical and cognitive ability, and emotional connections, beliefs, values and their experiences in relation to health services. © 2013, Iranian Red Crescent Medical Journal; Published by Kowsar Corp.; Published by Kowsar Corp.&quot;,&quot;publisher&quot;:&quot;Iranian Red Crescent Society&quot;,&quot;issue&quot;:&quot;1&quot;,&quot;volume&quot;:&quot;16&quot;},&quot;isTemporary&quot;:false}],&quot;properties&quot;:{&quot;noteIndex&quot;:0},&quot;isEdited&quot;:false,&quot;manualOverride&quot;:{&quot;isManuallyOverridden&quot;:false,&quot;citeprocText&quot;:&quot;(2)&quot;,&quot;manualOverrideText&quot;:&quot;&quot;},&quot;citationTag&quot;:&quot;MENDELEY_CITATION_v3_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&quot;}]"/>
    <we:property name="MENDELEY_CITATIONS_STYLE" value="&quot;https://www.zotero.org/styles/vancouver&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985BA5-AF31-104B-8D4D-E98B488F4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6517</Words>
  <Characters>35845</Characters>
  <Application>Microsoft Office Word</Application>
  <DocSecurity>0</DocSecurity>
  <Lines>298</Lines>
  <Paragraphs>84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2022-05-15T13:56:00Z</dcterms:created>
  <dcterms:modified xsi:type="dcterms:W3CDTF">2022-08-26T16:12:00Z</dcterms:modified>
</cp:coreProperties>
</file>