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C7A" w:rsidRPr="00EE6C7A" w:rsidRDefault="00EE6C7A" w:rsidP="00AB3227">
      <w:pPr>
        <w:pStyle w:val="NormalWeb"/>
        <w:spacing w:before="0" w:beforeAutospacing="0" w:after="0" w:afterAutospacing="0" w:line="480" w:lineRule="auto"/>
        <w:rPr>
          <w:b/>
          <w:bCs/>
          <w:sz w:val="28"/>
          <w:szCs w:val="28"/>
        </w:rPr>
      </w:pPr>
      <w:r w:rsidRPr="00EE6C7A">
        <w:rPr>
          <w:b/>
          <w:bCs/>
          <w:sz w:val="28"/>
          <w:szCs w:val="28"/>
        </w:rPr>
        <w:t>Search strategy</w:t>
      </w:r>
    </w:p>
    <w:p w:rsidR="00AB3227" w:rsidRPr="00565143" w:rsidRDefault="00AB3227" w:rsidP="00AB3227">
      <w:pPr>
        <w:pStyle w:val="NormalWeb"/>
        <w:spacing w:before="0" w:beforeAutospacing="0" w:after="0" w:afterAutospacing="0" w:line="480" w:lineRule="auto"/>
      </w:pPr>
      <w:r w:rsidRPr="00565143">
        <w:t>('pregnancy'/</w:t>
      </w:r>
      <w:proofErr w:type="spellStart"/>
      <w:r w:rsidRPr="00565143">
        <w:t>mj</w:t>
      </w:r>
      <w:proofErr w:type="spellEnd"/>
      <w:r w:rsidRPr="00565143">
        <w:t xml:space="preserve"> OR 'child bearing':</w:t>
      </w:r>
      <w:proofErr w:type="spellStart"/>
      <w:r w:rsidRPr="00565143">
        <w:t>ti</w:t>
      </w:r>
      <w:proofErr w:type="spellEnd"/>
      <w:r w:rsidRPr="00565143">
        <w:t xml:space="preserve"> OR 'childbearing':</w:t>
      </w:r>
      <w:proofErr w:type="spellStart"/>
      <w:r w:rsidRPr="00565143">
        <w:t>ti</w:t>
      </w:r>
      <w:proofErr w:type="spellEnd"/>
      <w:r w:rsidRPr="00565143">
        <w:t xml:space="preserve"> OR 'gestation':</w:t>
      </w:r>
      <w:proofErr w:type="spellStart"/>
      <w:r w:rsidRPr="00565143">
        <w:t>ti</w:t>
      </w:r>
      <w:proofErr w:type="spellEnd"/>
      <w:r w:rsidRPr="00565143">
        <w:t xml:space="preserve"> OR 'gravidity':</w:t>
      </w:r>
      <w:proofErr w:type="spellStart"/>
      <w:r w:rsidRPr="00565143">
        <w:t>ti</w:t>
      </w:r>
      <w:proofErr w:type="spellEnd"/>
      <w:r w:rsidRPr="00565143">
        <w:t xml:space="preserve"> OR 'intrauterine pregnancy':</w:t>
      </w:r>
      <w:proofErr w:type="spellStart"/>
      <w:r w:rsidRPr="00565143">
        <w:t>ti</w:t>
      </w:r>
      <w:proofErr w:type="spellEnd"/>
      <w:r w:rsidRPr="00565143">
        <w:t xml:space="preserve"> OR 'labor presentation':</w:t>
      </w:r>
      <w:proofErr w:type="spellStart"/>
      <w:r w:rsidRPr="00565143">
        <w:t>ti</w:t>
      </w:r>
      <w:proofErr w:type="spellEnd"/>
      <w:r w:rsidRPr="00565143">
        <w:t xml:space="preserve"> OR '</w:t>
      </w:r>
      <w:proofErr w:type="spellStart"/>
      <w:r w:rsidRPr="00565143">
        <w:t>labour</w:t>
      </w:r>
      <w:proofErr w:type="spellEnd"/>
      <w:r w:rsidRPr="00565143">
        <w:t xml:space="preserve"> presentation':</w:t>
      </w:r>
      <w:proofErr w:type="spellStart"/>
      <w:r w:rsidRPr="00565143">
        <w:t>ti</w:t>
      </w:r>
      <w:proofErr w:type="spellEnd"/>
      <w:r w:rsidRPr="00565143">
        <w:t xml:space="preserve"> OR 'pregnancy':</w:t>
      </w:r>
      <w:proofErr w:type="spellStart"/>
      <w:r w:rsidRPr="00565143">
        <w:t>ti</w:t>
      </w:r>
      <w:proofErr w:type="spellEnd"/>
      <w:r w:rsidRPr="00565143">
        <w:t xml:space="preserve"> OR 'pregnancy maintenance':</w:t>
      </w:r>
      <w:proofErr w:type="spellStart"/>
      <w:r w:rsidRPr="00565143">
        <w:t>ti</w:t>
      </w:r>
      <w:proofErr w:type="spellEnd"/>
      <w:r w:rsidRPr="00565143">
        <w:t xml:space="preserve"> OR 'pregnancy trimesters':</w:t>
      </w:r>
      <w:proofErr w:type="spellStart"/>
      <w:r w:rsidRPr="00565143">
        <w:t>ti</w:t>
      </w:r>
      <w:proofErr w:type="spellEnd"/>
      <w:r w:rsidRPr="00565143">
        <w:t xml:space="preserve"> OR 'trisomy'/</w:t>
      </w:r>
      <w:proofErr w:type="spellStart"/>
      <w:r w:rsidRPr="00565143">
        <w:t>mj</w:t>
      </w:r>
      <w:proofErr w:type="spellEnd"/>
      <w:r w:rsidRPr="00565143">
        <w:t xml:space="preserve"> OR '</w:t>
      </w:r>
      <w:proofErr w:type="spellStart"/>
      <w:r w:rsidRPr="00565143">
        <w:t>trisomic</w:t>
      </w:r>
      <w:proofErr w:type="spellEnd"/>
      <w:r w:rsidRPr="00565143">
        <w:t>':</w:t>
      </w:r>
      <w:proofErr w:type="spellStart"/>
      <w:r w:rsidRPr="00565143">
        <w:t>ti,ab</w:t>
      </w:r>
      <w:proofErr w:type="spellEnd"/>
      <w:r w:rsidRPr="00565143">
        <w:t xml:space="preserve"> OR 'trisomy':</w:t>
      </w:r>
      <w:proofErr w:type="spellStart"/>
      <w:r w:rsidRPr="00565143">
        <w:t>ti,ab</w:t>
      </w:r>
      <w:proofErr w:type="spellEnd"/>
      <w:r w:rsidRPr="00565143">
        <w:t xml:space="preserve"> OR 'fetal soft marker':</w:t>
      </w:r>
      <w:proofErr w:type="spellStart"/>
      <w:r w:rsidRPr="00565143">
        <w:t>ti,ab</w:t>
      </w:r>
      <w:proofErr w:type="spellEnd"/>
      <w:r w:rsidRPr="00565143">
        <w:t xml:space="preserve"> OR 'fetal fraction'/</w:t>
      </w:r>
      <w:proofErr w:type="spellStart"/>
      <w:r w:rsidRPr="00565143">
        <w:t>mj</w:t>
      </w:r>
      <w:proofErr w:type="spellEnd"/>
      <w:r w:rsidRPr="00565143">
        <w:t xml:space="preserve">) </w:t>
      </w:r>
      <w:proofErr w:type="gramStart"/>
      <w:r w:rsidRPr="00565143">
        <w:t xml:space="preserve">AND ('cell free </w:t>
      </w:r>
      <w:proofErr w:type="spellStart"/>
      <w:r w:rsidRPr="00565143">
        <w:t>dna</w:t>
      </w:r>
      <w:proofErr w:type="spellEnd"/>
      <w:r w:rsidRPr="00565143">
        <w:t>'/</w:t>
      </w:r>
      <w:proofErr w:type="spellStart"/>
      <w:r w:rsidRPr="00565143">
        <w:t>mj</w:t>
      </w:r>
      <w:proofErr w:type="spellEnd"/>
      <w:r w:rsidRPr="00565143">
        <w:t xml:space="preserve"> OR 'noninvasive prenatal testing'/</w:t>
      </w:r>
      <w:proofErr w:type="spellStart"/>
      <w:r w:rsidRPr="00565143">
        <w:t>exp</w:t>
      </w:r>
      <w:proofErr w:type="spellEnd"/>
      <w:r w:rsidRPr="00565143">
        <w:t xml:space="preserve"> OR 'cell-free </w:t>
      </w:r>
      <w:proofErr w:type="spellStart"/>
      <w:r w:rsidRPr="00565143">
        <w:t>dna</w:t>
      </w:r>
      <w:proofErr w:type="spellEnd"/>
      <w:r w:rsidRPr="00565143">
        <w:t xml:space="preserve"> (</w:t>
      </w:r>
      <w:proofErr w:type="spellStart"/>
      <w:r w:rsidRPr="00565143">
        <w:t>cfdna</w:t>
      </w:r>
      <w:proofErr w:type="spellEnd"/>
      <w:r w:rsidRPr="00565143">
        <w:t>) screening':</w:t>
      </w:r>
      <w:proofErr w:type="spellStart"/>
      <w:r w:rsidRPr="00565143">
        <w:t>ti</w:t>
      </w:r>
      <w:proofErr w:type="spellEnd"/>
      <w:r w:rsidRPr="00565143">
        <w:t xml:space="preserve"> OR 'cell-free </w:t>
      </w:r>
      <w:proofErr w:type="spellStart"/>
      <w:r w:rsidRPr="00565143">
        <w:t>dna</w:t>
      </w:r>
      <w:proofErr w:type="spellEnd"/>
      <w:r w:rsidRPr="00565143">
        <w:t xml:space="preserve"> (</w:t>
      </w:r>
      <w:proofErr w:type="spellStart"/>
      <w:r w:rsidRPr="00565143">
        <w:t>cfdna</w:t>
      </w:r>
      <w:proofErr w:type="spellEnd"/>
      <w:r w:rsidRPr="00565143">
        <w:t>) testing':</w:t>
      </w:r>
      <w:proofErr w:type="spellStart"/>
      <w:r w:rsidRPr="00565143">
        <w:t>ti</w:t>
      </w:r>
      <w:proofErr w:type="spellEnd"/>
      <w:r w:rsidRPr="00565143">
        <w:t xml:space="preserve"> OR '</w:t>
      </w:r>
      <w:proofErr w:type="spellStart"/>
      <w:r w:rsidRPr="00565143">
        <w:t>cfdna</w:t>
      </w:r>
      <w:proofErr w:type="spellEnd"/>
      <w:r w:rsidRPr="00565143">
        <w:t xml:space="preserve"> screening':</w:t>
      </w:r>
      <w:proofErr w:type="spellStart"/>
      <w:r w:rsidRPr="00565143">
        <w:t>ti</w:t>
      </w:r>
      <w:proofErr w:type="spellEnd"/>
      <w:r w:rsidRPr="00565143">
        <w:t xml:space="preserve"> OR '</w:t>
      </w:r>
      <w:proofErr w:type="spellStart"/>
      <w:r w:rsidRPr="00565143">
        <w:t>cfdna</w:t>
      </w:r>
      <w:proofErr w:type="spellEnd"/>
      <w:r w:rsidRPr="00565143">
        <w:t xml:space="preserve"> testing':</w:t>
      </w:r>
      <w:proofErr w:type="spellStart"/>
      <w:r w:rsidRPr="00565143">
        <w:t>ti</w:t>
      </w:r>
      <w:proofErr w:type="spellEnd"/>
      <w:r w:rsidRPr="00565143">
        <w:t xml:space="preserve"> OR 'non-invasive prenatal screening':</w:t>
      </w:r>
      <w:proofErr w:type="spellStart"/>
      <w:r w:rsidRPr="00565143">
        <w:t>ti</w:t>
      </w:r>
      <w:proofErr w:type="spellEnd"/>
      <w:r w:rsidRPr="00565143">
        <w:t xml:space="preserve"> OR 'non-invasive prenatal testing':</w:t>
      </w:r>
      <w:proofErr w:type="spellStart"/>
      <w:r w:rsidRPr="00565143">
        <w:t>ti</w:t>
      </w:r>
      <w:proofErr w:type="spellEnd"/>
      <w:r w:rsidRPr="00565143">
        <w:t xml:space="preserve"> OR 'noninvasive prenatal cell-free </w:t>
      </w:r>
      <w:proofErr w:type="spellStart"/>
      <w:r w:rsidRPr="00565143">
        <w:t>dna</w:t>
      </w:r>
      <w:proofErr w:type="spellEnd"/>
      <w:r w:rsidRPr="00565143">
        <w:t xml:space="preserve"> screening':</w:t>
      </w:r>
      <w:proofErr w:type="spellStart"/>
      <w:r w:rsidRPr="00565143">
        <w:t>ti</w:t>
      </w:r>
      <w:proofErr w:type="spellEnd"/>
      <w:r w:rsidRPr="00565143">
        <w:t xml:space="preserve"> OR 'noninvasive prenatal screening':</w:t>
      </w:r>
      <w:proofErr w:type="spellStart"/>
      <w:r w:rsidRPr="00565143">
        <w:t>ti</w:t>
      </w:r>
      <w:proofErr w:type="spellEnd"/>
      <w:r w:rsidRPr="00565143">
        <w:t xml:space="preserve"> OR 'noninvasive prenatal testing':</w:t>
      </w:r>
      <w:proofErr w:type="spellStart"/>
      <w:r w:rsidRPr="00565143">
        <w:t>ti</w:t>
      </w:r>
      <w:proofErr w:type="spellEnd"/>
      <w:r w:rsidRPr="00565143">
        <w:t xml:space="preserve"> OR 'prenatal cell free </w:t>
      </w:r>
      <w:proofErr w:type="spellStart"/>
      <w:r w:rsidRPr="00565143">
        <w:t>dna</w:t>
      </w:r>
      <w:proofErr w:type="spellEnd"/>
      <w:r w:rsidRPr="00565143">
        <w:t xml:space="preserve"> (</w:t>
      </w:r>
      <w:proofErr w:type="spellStart"/>
      <w:r w:rsidRPr="00565143">
        <w:t>cfdna</w:t>
      </w:r>
      <w:proofErr w:type="spellEnd"/>
      <w:r w:rsidRPr="00565143">
        <w:t>) testing':</w:t>
      </w:r>
      <w:proofErr w:type="spellStart"/>
      <w:r w:rsidRPr="00565143">
        <w:t>ti</w:t>
      </w:r>
      <w:proofErr w:type="spellEnd"/>
      <w:r w:rsidRPr="00565143">
        <w:t xml:space="preserve"> OR 'prenatal cell-free </w:t>
      </w:r>
      <w:proofErr w:type="spellStart"/>
      <w:r w:rsidRPr="00565143">
        <w:t>dna</w:t>
      </w:r>
      <w:proofErr w:type="spellEnd"/>
      <w:r w:rsidRPr="00565143">
        <w:t xml:space="preserve"> (</w:t>
      </w:r>
      <w:proofErr w:type="spellStart"/>
      <w:r w:rsidRPr="00565143">
        <w:t>cfdna</w:t>
      </w:r>
      <w:proofErr w:type="spellEnd"/>
      <w:r w:rsidRPr="00565143">
        <w:t>) screening':</w:t>
      </w:r>
      <w:proofErr w:type="spellStart"/>
      <w:r w:rsidRPr="00565143">
        <w:t>ti</w:t>
      </w:r>
      <w:proofErr w:type="spellEnd"/>
      <w:r w:rsidRPr="00565143">
        <w:t xml:space="preserve"> OR 'prenatal cell-free </w:t>
      </w:r>
      <w:proofErr w:type="spellStart"/>
      <w:r w:rsidRPr="00565143">
        <w:t>dna</w:t>
      </w:r>
      <w:proofErr w:type="spellEnd"/>
      <w:r w:rsidRPr="00565143">
        <w:t xml:space="preserve"> screening':</w:t>
      </w:r>
      <w:proofErr w:type="spellStart"/>
      <w:r w:rsidRPr="00565143">
        <w:t>ti</w:t>
      </w:r>
      <w:proofErr w:type="spellEnd"/>
      <w:r w:rsidRPr="00565143">
        <w:t xml:space="preserve"> OR 'prenatal cell-free </w:t>
      </w:r>
      <w:proofErr w:type="spellStart"/>
      <w:r w:rsidRPr="00565143">
        <w:t>dna</w:t>
      </w:r>
      <w:proofErr w:type="spellEnd"/>
      <w:r w:rsidRPr="00565143">
        <w:t xml:space="preserve"> testing':</w:t>
      </w:r>
      <w:proofErr w:type="spellStart"/>
      <w:r w:rsidRPr="00565143">
        <w:t>ti</w:t>
      </w:r>
      <w:proofErr w:type="spellEnd"/>
      <w:r w:rsidRPr="00565143">
        <w:t xml:space="preserve"> OR 'prenatal </w:t>
      </w:r>
      <w:proofErr w:type="spellStart"/>
      <w:r w:rsidRPr="00565143">
        <w:t>cfdna</w:t>
      </w:r>
      <w:proofErr w:type="spellEnd"/>
      <w:r w:rsidRPr="00565143">
        <w:t xml:space="preserve"> screening':</w:t>
      </w:r>
      <w:proofErr w:type="spellStart"/>
      <w:r w:rsidRPr="00565143">
        <w:t>ti</w:t>
      </w:r>
      <w:proofErr w:type="spellEnd"/>
      <w:r w:rsidRPr="00565143">
        <w:t xml:space="preserve"> OR 'prenatal </w:t>
      </w:r>
      <w:proofErr w:type="spellStart"/>
      <w:r w:rsidRPr="00565143">
        <w:t>cfdna</w:t>
      </w:r>
      <w:proofErr w:type="spellEnd"/>
      <w:r w:rsidRPr="00565143">
        <w:t xml:space="preserve"> testing':</w:t>
      </w:r>
      <w:proofErr w:type="spellStart"/>
      <w:r w:rsidRPr="00565143">
        <w:t>ti</w:t>
      </w:r>
      <w:proofErr w:type="spellEnd"/>
      <w:r w:rsidRPr="00565143">
        <w:t>)</w:t>
      </w:r>
      <w:proofErr w:type="gramEnd"/>
    </w:p>
    <w:p w:rsidR="003217ED" w:rsidRDefault="00AB3227" w:rsidP="00AB3227">
      <w:pPr>
        <w:pStyle w:val="NormalWeb"/>
        <w:spacing w:before="0" w:beforeAutospacing="0" w:after="0" w:afterAutospacing="0" w:line="480" w:lineRule="auto"/>
      </w:pPr>
      <w:proofErr w:type="gramStart"/>
      <w:r w:rsidRPr="00565143">
        <w:t xml:space="preserve">( TITLE ( "cell free </w:t>
      </w:r>
      <w:proofErr w:type="spellStart"/>
      <w:r w:rsidRPr="00565143">
        <w:t>dna</w:t>
      </w:r>
      <w:proofErr w:type="spellEnd"/>
      <w:r w:rsidRPr="00565143">
        <w:t xml:space="preserve">" OR "noninvasive prenatal testing" OR "cell-free </w:t>
      </w:r>
      <w:proofErr w:type="spellStart"/>
      <w:r w:rsidRPr="00565143">
        <w:t>dna</w:t>
      </w:r>
      <w:proofErr w:type="spellEnd"/>
      <w:r w:rsidRPr="00565143">
        <w:t xml:space="preserve"> (</w:t>
      </w:r>
      <w:proofErr w:type="spellStart"/>
      <w:r w:rsidRPr="00565143">
        <w:t>cfdna</w:t>
      </w:r>
      <w:proofErr w:type="spellEnd"/>
      <w:r w:rsidRPr="00565143">
        <w:t xml:space="preserve">) screening" OR "cell-free </w:t>
      </w:r>
      <w:proofErr w:type="spellStart"/>
      <w:r w:rsidRPr="00565143">
        <w:t>dna</w:t>
      </w:r>
      <w:proofErr w:type="spellEnd"/>
      <w:r w:rsidRPr="00565143">
        <w:t xml:space="preserve"> (</w:t>
      </w:r>
      <w:proofErr w:type="spellStart"/>
      <w:r w:rsidRPr="00565143">
        <w:t>cfdna</w:t>
      </w:r>
      <w:proofErr w:type="spellEnd"/>
      <w:r w:rsidRPr="00565143">
        <w:t>) testing" OR "</w:t>
      </w:r>
      <w:proofErr w:type="spellStart"/>
      <w:r w:rsidRPr="00565143">
        <w:t>cfdna</w:t>
      </w:r>
      <w:proofErr w:type="spellEnd"/>
      <w:r w:rsidRPr="00565143">
        <w:t xml:space="preserve"> screening" OR "</w:t>
      </w:r>
      <w:proofErr w:type="spellStart"/>
      <w:r w:rsidRPr="00565143">
        <w:t>cfdna</w:t>
      </w:r>
      <w:proofErr w:type="spellEnd"/>
      <w:r w:rsidRPr="00565143">
        <w:t xml:space="preserve"> testing" OR "non-invasive prenatal screening" OR "non-invasive prenatal testing" OR "noninvasive prenatal cell-free </w:t>
      </w:r>
      <w:proofErr w:type="spellStart"/>
      <w:r w:rsidRPr="00565143">
        <w:t>dna</w:t>
      </w:r>
      <w:proofErr w:type="spellEnd"/>
      <w:r w:rsidRPr="00565143">
        <w:t xml:space="preserve"> screening" OR "noninvasive prenatal screening" OR "noninvasive prenatal testing" OR "prenatal cell free </w:t>
      </w:r>
      <w:proofErr w:type="spellStart"/>
      <w:r w:rsidRPr="00565143">
        <w:t>dna</w:t>
      </w:r>
      <w:proofErr w:type="spellEnd"/>
      <w:r w:rsidRPr="00565143">
        <w:t xml:space="preserve"> (</w:t>
      </w:r>
      <w:proofErr w:type="spellStart"/>
      <w:r w:rsidRPr="00565143">
        <w:t>cfdna</w:t>
      </w:r>
      <w:proofErr w:type="spellEnd"/>
      <w:r w:rsidRPr="00565143">
        <w:t xml:space="preserve">) testing" OR "prenatal cell-free </w:t>
      </w:r>
      <w:proofErr w:type="spellStart"/>
      <w:r w:rsidRPr="00565143">
        <w:t>dna</w:t>
      </w:r>
      <w:proofErr w:type="spellEnd"/>
      <w:r w:rsidRPr="00565143">
        <w:t xml:space="preserve"> (</w:t>
      </w:r>
      <w:proofErr w:type="spellStart"/>
      <w:r w:rsidRPr="00565143">
        <w:t>cfdna</w:t>
      </w:r>
      <w:proofErr w:type="spellEnd"/>
      <w:r w:rsidRPr="00565143">
        <w:t xml:space="preserve">) screening" OR "prenatal cell-free </w:t>
      </w:r>
      <w:proofErr w:type="spellStart"/>
      <w:r w:rsidRPr="00565143">
        <w:t>dna</w:t>
      </w:r>
      <w:proofErr w:type="spellEnd"/>
      <w:r w:rsidRPr="00565143">
        <w:t xml:space="preserve"> screening" OR "prenatal cell-free </w:t>
      </w:r>
      <w:proofErr w:type="spellStart"/>
      <w:r w:rsidRPr="00565143">
        <w:t>dna</w:t>
      </w:r>
      <w:proofErr w:type="spellEnd"/>
      <w:r w:rsidRPr="00565143">
        <w:t xml:space="preserve"> testing" OR "prenatal </w:t>
      </w:r>
      <w:proofErr w:type="spellStart"/>
      <w:r w:rsidRPr="00565143">
        <w:t>cfdna</w:t>
      </w:r>
      <w:proofErr w:type="spellEnd"/>
      <w:r w:rsidRPr="00565143">
        <w:t xml:space="preserve"> screening" OR "prenatal </w:t>
      </w:r>
      <w:proofErr w:type="spellStart"/>
      <w:r w:rsidRPr="00565143">
        <w:t>cfdna</w:t>
      </w:r>
      <w:proofErr w:type="spellEnd"/>
      <w:r w:rsidRPr="00565143">
        <w:t xml:space="preserve"> testing" ) )</w:t>
      </w:r>
      <w:proofErr w:type="gramEnd"/>
      <w:r w:rsidRPr="00565143">
        <w:t xml:space="preserve"> AND ( TITLE-ABS-KEY ( "pregnancy" OR "child bearing" OR "childbearing" OR "gestation" OR "gravidity" OR "intrauterine pregnancy" OR "labor presentation" OR "</w:t>
      </w:r>
      <w:proofErr w:type="spellStart"/>
      <w:r w:rsidRPr="00565143">
        <w:t>labour</w:t>
      </w:r>
      <w:proofErr w:type="spellEnd"/>
      <w:r w:rsidRPr="00565143">
        <w:t xml:space="preserve"> presentation" OR "pregnancy" OR "pregnancy maintenance" OR "pregnancy trimesters" OR "trisomy" OR "</w:t>
      </w:r>
      <w:proofErr w:type="spellStart"/>
      <w:r w:rsidRPr="00565143">
        <w:t>trisomic</w:t>
      </w:r>
      <w:proofErr w:type="spellEnd"/>
      <w:r w:rsidRPr="00565143">
        <w:t>" OR "trisomy" OR "fetal soft marker" OR "fetal fraction" ) )</w:t>
      </w:r>
    </w:p>
    <w:p w:rsidR="003217ED" w:rsidRDefault="003217ED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3217ED" w:rsidRPr="00565143" w:rsidRDefault="003217ED" w:rsidP="003217ED">
      <w:pPr>
        <w:tabs>
          <w:tab w:val="left" w:pos="3879"/>
        </w:tabs>
        <w:spacing w:line="360" w:lineRule="auto"/>
        <w:rPr>
          <w:noProof/>
          <w:sz w:val="20"/>
          <w:szCs w:val="20"/>
        </w:rPr>
      </w:pPr>
    </w:p>
    <w:tbl>
      <w:tblPr>
        <w:tblStyle w:val="GridTable4-Accent11"/>
        <w:tblpPr w:leftFromText="180" w:rightFromText="180" w:vertAnchor="text" w:horzAnchor="margin" w:tblpX="-95" w:tblpY="187"/>
        <w:tblW w:w="9112" w:type="dxa"/>
        <w:tblLook w:val="04A0" w:firstRow="1" w:lastRow="0" w:firstColumn="1" w:lastColumn="0" w:noHBand="0" w:noVBand="1"/>
      </w:tblPr>
      <w:tblGrid>
        <w:gridCol w:w="1678"/>
        <w:gridCol w:w="531"/>
        <w:gridCol w:w="531"/>
        <w:gridCol w:w="530"/>
        <w:gridCol w:w="530"/>
        <w:gridCol w:w="530"/>
        <w:gridCol w:w="530"/>
        <w:gridCol w:w="530"/>
        <w:gridCol w:w="530"/>
        <w:gridCol w:w="530"/>
        <w:gridCol w:w="623"/>
        <w:gridCol w:w="623"/>
        <w:gridCol w:w="766"/>
        <w:gridCol w:w="650"/>
      </w:tblGrid>
      <w:tr w:rsidR="003217ED" w:rsidTr="00F453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8" w:type="dxa"/>
          </w:tcPr>
          <w:p w:rsidR="003217ED" w:rsidRPr="00565143" w:rsidRDefault="003217ED" w:rsidP="00F4536D">
            <w:pPr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814A98" wp14:editId="2417744D">
                      <wp:simplePos x="0" y="0"/>
                      <wp:positionH relativeFrom="margin">
                        <wp:posOffset>321945</wp:posOffset>
                      </wp:positionH>
                      <wp:positionV relativeFrom="margin">
                        <wp:posOffset>-302817</wp:posOffset>
                      </wp:positionV>
                      <wp:extent cx="5083189" cy="304800"/>
                      <wp:effectExtent l="0" t="0" r="22225" b="19050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83189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217ED" w:rsidRPr="00176E5E" w:rsidRDefault="003217ED" w:rsidP="003217ED">
                                  <w:pPr>
                                    <w:tabs>
                                      <w:tab w:val="left" w:pos="3879"/>
                                    </w:tabs>
                                    <w:jc w:val="center"/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Cs w:val="24"/>
                                    </w:rPr>
                                  </w:pPr>
                                  <w:r w:rsidRPr="00176E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Cs w:val="24"/>
                                    </w:rPr>
                                    <w:t>Results of JBI critical appraisal checklist for cohort studies</w:t>
                                  </w:r>
                                </w:p>
                                <w:p w:rsidR="003217ED" w:rsidRPr="00EA3C08" w:rsidRDefault="003217ED" w:rsidP="003217ED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i/>
                                      <w:iCs/>
                                      <w:szCs w:val="24"/>
                                    </w:rPr>
                                  </w:pPr>
                                </w:p>
                                <w:p w:rsidR="003217ED" w:rsidRPr="00EA3C08" w:rsidRDefault="003217ED" w:rsidP="003217ED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i/>
                                      <w:iCs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814A9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25.35pt;margin-top:-23.85pt;width:400.2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oVHhwIAAKQFAAAOAAAAZHJzL2Uyb0RvYy54bWysVNtO3DAQfa/Uf7D8XpKFhS4rsoiCqCoh&#10;QIWKZ69j70b1rbbZZPv1PXayFygvVH1Jxp4z45kzl7PzTiuyEj401lR0dFBSIgy3dWMWFf3xeP1p&#10;QkmIzNRMWSMquhaBns8+fjhr3VQc2qVVtfAETkyYtq6iyxjdtCgCXwrNwoF1wkAprdcs4ugXRe1Z&#10;C+9aFYdleVK01tfOWy5CwO1Vr6Sz7F9KweOdlEFEoiqK2GL++vydp28xO2PThWdu2fAhDPYPUWjW&#10;GDy6dXXFIiPPvvnLlW64t8HKeMCtLqyUDRc5B2QzKl9l87BkTuRcQE5wW5rC/3PLb1f3njR1RU8o&#10;MUyjRI+ii+SL7chJYqd1YQrQgwMsdrhGlTf3AZcp6U56nf5Ih0APntdbbpMzjsvjcnI0mpxSwqE7&#10;KseTMpNf7KydD/GrsJokoaIetcuUstVNiIgE0A0kPRasaurrRql8SP0iLpUnK4ZKq5hjhMULlDKk&#10;RaJHx2V2/EKXO27nYb54wwP8KZOeE7mzhrASQz0TWYprJRJGme9CgtlMyBsxMs6F2caZ0QklkdF7&#10;DAf8Lqr3GPd5wCK/bE3cGuvGWN+z9JLa+ueGGNnjUZi9vJMYu3k3dM7c1ms0jrf94AXHrxtU94aF&#10;eM88Jg29gu0R7/CRyqI6dpAoWVr/+637hMcAQEtJi8mtaPj1zLygRH0zGI3T0XicRj0fxsefD3Hw&#10;+5r5vsY860uLlhlhTzmexYSPaiNKb/UTlsxFehUqZjjermjciJex3ydYUlxcXGQQhtuxeGMeHE+u&#10;E72pdx+7J+bd0OARo3FrNzPOpq/6vMcO7PY8DgesgjwNw9pKu2b/nFG75Tr7AwAA//8DAFBLAwQU&#10;AAYACAAAACEAZ4xhyN0AAAAHAQAADwAAAGRycy9kb3ducmV2LnhtbEyOQUvDQBCF74L/YRnBW7tp&#10;m9oQMylBEUEFsXrxNs2OSTA7G7LbNv33rie9zWM+3vuK7WR7deTRd04QFvMEFEvtTCcNwsf7wywD&#10;5QOJod4JI5zZw7a8vCgoN+4kb3zchUbFEvE5IbQhDLnWvm7Zkp+7gSX+vtxoKcQ4NtqMdIrlttfL&#10;JLnRljqJCy0NfNdy/b07WISn9JPuV+GZz0Gm16p6zIbUvyBeX03VLajAU/iD4Vc/qkMZnfbuIMar&#10;HmGdbCKJMEs38YhAtl4sQe0RVqDLQv/3L38AAAD//wMAUEsBAi0AFAAGAAgAAAAhALaDOJL+AAAA&#10;4QEAABMAAAAAAAAAAAAAAAAAAAAAAFtDb250ZW50X1R5cGVzXS54bWxQSwECLQAUAAYACAAAACEA&#10;OP0h/9YAAACUAQAACwAAAAAAAAAAAAAAAAAvAQAAX3JlbHMvLnJlbHNQSwECLQAUAAYACAAAACEA&#10;wFaFR4cCAACkBQAADgAAAAAAAAAAAAAAAAAuAgAAZHJzL2Uyb0RvYy54bWxQSwECLQAUAAYACAAA&#10;ACEAZ4xhyN0AAAAHAQAADwAAAAAAAAAAAAAAAADhBAAAZHJzL2Rvd25yZXYueG1sUEsFBgAAAAAE&#10;AAQA8wAAAOsFAAAAAA==&#10;" fillcolor="white [3201]" strokecolor="white [3212]" strokeweight=".5pt">
                      <v:textbox>
                        <w:txbxContent>
                          <w:p w:rsidR="003217ED" w:rsidRPr="00176E5E" w:rsidRDefault="003217ED" w:rsidP="003217ED">
                            <w:pPr>
                              <w:tabs>
                                <w:tab w:val="left" w:pos="3879"/>
                              </w:tabs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Cs w:val="24"/>
                              </w:rPr>
                            </w:pPr>
                            <w:r w:rsidRPr="00176E5E">
                              <w:rPr>
                                <w:rFonts w:asciiTheme="majorBidi" w:hAnsiTheme="majorBidi" w:cstheme="majorBidi"/>
                                <w:b/>
                                <w:bCs/>
                                <w:szCs w:val="24"/>
                              </w:rPr>
                              <w:t>Results of JBI critical appraisal checklist for cohort studies</w:t>
                            </w:r>
                          </w:p>
                          <w:p w:rsidR="003217ED" w:rsidRPr="00EA3C08" w:rsidRDefault="003217ED" w:rsidP="003217ED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i/>
                                <w:iCs/>
                                <w:szCs w:val="24"/>
                              </w:rPr>
                            </w:pPr>
                          </w:p>
                          <w:p w:rsidR="003217ED" w:rsidRPr="00EA3C08" w:rsidRDefault="003217ED" w:rsidP="003217ED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i/>
                                <w:iCs/>
                                <w:szCs w:val="24"/>
                              </w:rPr>
                            </w:pP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Pr="00565143">
              <w:rPr>
                <w:rFonts w:asciiTheme="majorBidi" w:hAnsiTheme="majorBidi" w:cstheme="majorBidi"/>
                <w:color w:val="auto"/>
                <w:szCs w:val="20"/>
              </w:rPr>
              <w:t>study</w:t>
            </w:r>
          </w:p>
        </w:tc>
        <w:tc>
          <w:tcPr>
            <w:tcW w:w="531" w:type="dxa"/>
          </w:tcPr>
          <w:p w:rsidR="003217ED" w:rsidRPr="00565143" w:rsidRDefault="003217ED" w:rsidP="00F453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color w:val="auto"/>
                <w:szCs w:val="20"/>
              </w:rPr>
              <w:t>Q1</w:t>
            </w:r>
          </w:p>
        </w:tc>
        <w:tc>
          <w:tcPr>
            <w:tcW w:w="531" w:type="dxa"/>
          </w:tcPr>
          <w:p w:rsidR="003217ED" w:rsidRPr="00565143" w:rsidRDefault="003217ED" w:rsidP="00F453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color w:val="auto"/>
                <w:szCs w:val="20"/>
              </w:rPr>
              <w:t>Q2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color w:val="auto"/>
                <w:szCs w:val="20"/>
              </w:rPr>
              <w:t>Q3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color w:val="auto"/>
                <w:szCs w:val="20"/>
              </w:rPr>
              <w:t>Q4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color w:val="auto"/>
                <w:szCs w:val="20"/>
              </w:rPr>
              <w:t>Q5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color w:val="auto"/>
                <w:szCs w:val="20"/>
              </w:rPr>
              <w:t>Q6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color w:val="auto"/>
                <w:szCs w:val="20"/>
              </w:rPr>
              <w:t>Q7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color w:val="auto"/>
                <w:szCs w:val="20"/>
              </w:rPr>
              <w:t>Q8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color w:val="auto"/>
                <w:szCs w:val="20"/>
              </w:rPr>
              <w:t>Q9</w:t>
            </w:r>
          </w:p>
        </w:tc>
        <w:tc>
          <w:tcPr>
            <w:tcW w:w="623" w:type="dxa"/>
          </w:tcPr>
          <w:p w:rsidR="003217ED" w:rsidRPr="00565143" w:rsidRDefault="003217ED" w:rsidP="00F453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color w:val="auto"/>
                <w:szCs w:val="20"/>
              </w:rPr>
              <w:t>Q10</w:t>
            </w:r>
          </w:p>
        </w:tc>
        <w:tc>
          <w:tcPr>
            <w:tcW w:w="623" w:type="dxa"/>
          </w:tcPr>
          <w:p w:rsidR="003217ED" w:rsidRPr="00565143" w:rsidRDefault="003217ED" w:rsidP="00F453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color w:val="auto"/>
                <w:szCs w:val="20"/>
              </w:rPr>
              <w:t>Q11</w:t>
            </w:r>
          </w:p>
        </w:tc>
        <w:tc>
          <w:tcPr>
            <w:tcW w:w="766" w:type="dxa"/>
          </w:tcPr>
          <w:p w:rsidR="003217ED" w:rsidRPr="00565143" w:rsidRDefault="003217ED" w:rsidP="00F453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color w:val="auto"/>
                <w:szCs w:val="20"/>
              </w:rPr>
              <w:t>%yes</w:t>
            </w:r>
          </w:p>
        </w:tc>
        <w:tc>
          <w:tcPr>
            <w:tcW w:w="650" w:type="dxa"/>
          </w:tcPr>
          <w:p w:rsidR="003217ED" w:rsidRPr="00565143" w:rsidRDefault="003217ED" w:rsidP="00F453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color w:val="auto"/>
                <w:szCs w:val="20"/>
              </w:rPr>
              <w:t>Risk</w:t>
            </w:r>
          </w:p>
        </w:tc>
      </w:tr>
      <w:tr w:rsidR="003217ED" w:rsidTr="00F453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8" w:type="dxa"/>
          </w:tcPr>
          <w:p w:rsidR="003217ED" w:rsidRPr="00565143" w:rsidRDefault="003217ED" w:rsidP="00F4536D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565143">
              <w:rPr>
                <w:rFonts w:asciiTheme="majorBidi" w:hAnsiTheme="majorBidi" w:cstheme="majorBidi"/>
                <w:sz w:val="18"/>
                <w:szCs w:val="18"/>
              </w:rPr>
              <w:t>Burns.w</w:t>
            </w:r>
            <w:proofErr w:type="spellEnd"/>
            <w:r w:rsidRPr="00565143">
              <w:rPr>
                <w:rFonts w:asciiTheme="majorBidi" w:hAnsiTheme="majorBidi" w:cstheme="majorBidi"/>
                <w:sz w:val="18"/>
                <w:szCs w:val="18"/>
              </w:rPr>
              <w:t xml:space="preserve"> 2017</w:t>
            </w:r>
          </w:p>
        </w:tc>
        <w:tc>
          <w:tcPr>
            <w:tcW w:w="531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1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623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623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766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100%</w:t>
            </w:r>
          </w:p>
        </w:tc>
        <w:tc>
          <w:tcPr>
            <w:tcW w:w="65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low</w:t>
            </w:r>
          </w:p>
        </w:tc>
      </w:tr>
      <w:tr w:rsidR="003217ED" w:rsidTr="00F453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8" w:type="dxa"/>
          </w:tcPr>
          <w:p w:rsidR="003217ED" w:rsidRPr="00565143" w:rsidRDefault="003217ED" w:rsidP="00F4536D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565143">
              <w:rPr>
                <w:rFonts w:asciiTheme="majorBidi" w:hAnsiTheme="majorBidi" w:cstheme="majorBidi"/>
                <w:sz w:val="18"/>
                <w:szCs w:val="18"/>
              </w:rPr>
              <w:t>Dabi.Y</w:t>
            </w:r>
            <w:proofErr w:type="spellEnd"/>
            <w:r w:rsidRPr="00565143">
              <w:rPr>
                <w:rFonts w:asciiTheme="majorBidi" w:hAnsiTheme="majorBidi" w:cstheme="majorBidi"/>
                <w:sz w:val="18"/>
                <w:szCs w:val="18"/>
              </w:rPr>
              <w:t xml:space="preserve"> 2018</w:t>
            </w:r>
          </w:p>
        </w:tc>
        <w:tc>
          <w:tcPr>
            <w:tcW w:w="531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1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623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623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766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100%</w:t>
            </w:r>
          </w:p>
        </w:tc>
        <w:tc>
          <w:tcPr>
            <w:tcW w:w="650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low</w:t>
            </w:r>
          </w:p>
        </w:tc>
      </w:tr>
      <w:tr w:rsidR="003217ED" w:rsidTr="00F453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8" w:type="dxa"/>
          </w:tcPr>
          <w:p w:rsidR="003217ED" w:rsidRPr="00565143" w:rsidRDefault="003217ED" w:rsidP="00F4536D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565143">
              <w:rPr>
                <w:rFonts w:asciiTheme="majorBidi" w:hAnsiTheme="majorBidi" w:cstheme="majorBidi"/>
                <w:sz w:val="18"/>
                <w:szCs w:val="18"/>
              </w:rPr>
              <w:t>Krishna.I</w:t>
            </w:r>
            <w:proofErr w:type="spellEnd"/>
            <w:r w:rsidRPr="00565143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</w:t>
            </w:r>
            <w:r w:rsidRPr="00565143">
              <w:rPr>
                <w:rFonts w:asciiTheme="majorBidi" w:hAnsiTheme="majorBidi" w:cstheme="majorBidi"/>
                <w:sz w:val="18"/>
                <w:szCs w:val="18"/>
              </w:rPr>
              <w:t>2016</w:t>
            </w:r>
          </w:p>
        </w:tc>
        <w:tc>
          <w:tcPr>
            <w:tcW w:w="531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1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623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623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766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100%</w:t>
            </w:r>
          </w:p>
        </w:tc>
        <w:tc>
          <w:tcPr>
            <w:tcW w:w="65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low</w:t>
            </w:r>
          </w:p>
        </w:tc>
      </w:tr>
      <w:tr w:rsidR="003217ED" w:rsidTr="00F453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8" w:type="dxa"/>
          </w:tcPr>
          <w:p w:rsidR="003217ED" w:rsidRPr="00565143" w:rsidRDefault="003217ED" w:rsidP="00F4536D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565143">
              <w:rPr>
                <w:rFonts w:asciiTheme="majorBidi" w:hAnsiTheme="majorBidi" w:cstheme="majorBidi"/>
                <w:sz w:val="18"/>
                <w:szCs w:val="18"/>
              </w:rPr>
              <w:t>Miltoft.C</w:t>
            </w:r>
            <w:proofErr w:type="spellEnd"/>
            <w:r w:rsidRPr="00565143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</w:t>
            </w:r>
            <w:r w:rsidRPr="00565143">
              <w:rPr>
                <w:rFonts w:asciiTheme="majorBidi" w:hAnsiTheme="majorBidi" w:cstheme="majorBidi"/>
                <w:sz w:val="18"/>
                <w:szCs w:val="18"/>
              </w:rPr>
              <w:t>2019</w:t>
            </w:r>
          </w:p>
        </w:tc>
        <w:tc>
          <w:tcPr>
            <w:tcW w:w="531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1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623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623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766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100%</w:t>
            </w:r>
          </w:p>
        </w:tc>
        <w:tc>
          <w:tcPr>
            <w:tcW w:w="650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low</w:t>
            </w:r>
          </w:p>
        </w:tc>
      </w:tr>
      <w:tr w:rsidR="003217ED" w:rsidTr="00F453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8" w:type="dxa"/>
          </w:tcPr>
          <w:p w:rsidR="003217ED" w:rsidRPr="00565143" w:rsidRDefault="003217ED" w:rsidP="00F4536D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565143">
              <w:rPr>
                <w:rFonts w:asciiTheme="majorBidi" w:hAnsiTheme="majorBidi" w:cstheme="majorBidi"/>
                <w:sz w:val="18"/>
                <w:szCs w:val="18"/>
              </w:rPr>
              <w:t>Nakamura.N</w:t>
            </w:r>
            <w:proofErr w:type="spellEnd"/>
            <w:r w:rsidRPr="00565143">
              <w:rPr>
                <w:rFonts w:asciiTheme="majorBidi" w:hAnsiTheme="majorBidi" w:cstheme="majorBidi"/>
                <w:sz w:val="18"/>
                <w:szCs w:val="18"/>
              </w:rPr>
              <w:t xml:space="preserve"> 2020</w:t>
            </w:r>
          </w:p>
        </w:tc>
        <w:tc>
          <w:tcPr>
            <w:tcW w:w="531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1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623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623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766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100%</w:t>
            </w:r>
          </w:p>
        </w:tc>
        <w:tc>
          <w:tcPr>
            <w:tcW w:w="65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low</w:t>
            </w:r>
          </w:p>
        </w:tc>
      </w:tr>
      <w:tr w:rsidR="003217ED" w:rsidTr="00F453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8" w:type="dxa"/>
          </w:tcPr>
          <w:p w:rsidR="003217ED" w:rsidRPr="00565143" w:rsidRDefault="003217ED" w:rsidP="00F4536D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565143">
              <w:rPr>
                <w:rFonts w:asciiTheme="majorBidi" w:hAnsiTheme="majorBidi" w:cstheme="majorBidi"/>
                <w:sz w:val="18"/>
                <w:szCs w:val="18"/>
              </w:rPr>
              <w:t>Wang.E</w:t>
            </w:r>
            <w:proofErr w:type="spellEnd"/>
            <w:r w:rsidRPr="00565143">
              <w:rPr>
                <w:rFonts w:asciiTheme="majorBidi" w:hAnsiTheme="majorBidi" w:cstheme="majorBidi"/>
                <w:sz w:val="18"/>
                <w:szCs w:val="18"/>
              </w:rPr>
              <w:t xml:space="preserve"> 2013</w:t>
            </w:r>
          </w:p>
        </w:tc>
        <w:tc>
          <w:tcPr>
            <w:tcW w:w="531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1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623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623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766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100%</w:t>
            </w:r>
          </w:p>
        </w:tc>
        <w:tc>
          <w:tcPr>
            <w:tcW w:w="650" w:type="dxa"/>
          </w:tcPr>
          <w:p w:rsidR="003217ED" w:rsidRPr="00565143" w:rsidRDefault="003217ED" w:rsidP="00F45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low</w:t>
            </w:r>
          </w:p>
        </w:tc>
      </w:tr>
      <w:tr w:rsidR="003217ED" w:rsidTr="00F453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8" w:type="dxa"/>
          </w:tcPr>
          <w:p w:rsidR="003217ED" w:rsidRPr="00565143" w:rsidRDefault="003217ED" w:rsidP="00F4536D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565143">
              <w:rPr>
                <w:rFonts w:asciiTheme="majorBidi" w:hAnsiTheme="majorBidi" w:cstheme="majorBidi"/>
                <w:sz w:val="18"/>
                <w:szCs w:val="18"/>
              </w:rPr>
              <w:t>Zhao.Q</w:t>
            </w:r>
            <w:proofErr w:type="spellEnd"/>
            <w:r w:rsidRPr="00565143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 </w:t>
            </w:r>
            <w:r w:rsidRPr="00565143">
              <w:rPr>
                <w:rFonts w:asciiTheme="majorBidi" w:hAnsiTheme="majorBidi" w:cstheme="majorBidi"/>
                <w:sz w:val="18"/>
                <w:szCs w:val="18"/>
              </w:rPr>
              <w:t>2019</w:t>
            </w:r>
          </w:p>
        </w:tc>
        <w:tc>
          <w:tcPr>
            <w:tcW w:w="531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1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53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623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623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yes</w:t>
            </w:r>
          </w:p>
        </w:tc>
        <w:tc>
          <w:tcPr>
            <w:tcW w:w="766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100%</w:t>
            </w:r>
          </w:p>
        </w:tc>
        <w:tc>
          <w:tcPr>
            <w:tcW w:w="650" w:type="dxa"/>
          </w:tcPr>
          <w:p w:rsidR="003217ED" w:rsidRPr="00565143" w:rsidRDefault="003217ED" w:rsidP="00F45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565143">
              <w:rPr>
                <w:rFonts w:asciiTheme="majorBidi" w:hAnsiTheme="majorBidi" w:cstheme="majorBidi"/>
                <w:szCs w:val="20"/>
              </w:rPr>
              <w:t>low</w:t>
            </w:r>
          </w:p>
        </w:tc>
      </w:tr>
    </w:tbl>
    <w:p w:rsidR="003217ED" w:rsidRPr="00565143" w:rsidRDefault="003217ED" w:rsidP="003217ED">
      <w:pPr>
        <w:tabs>
          <w:tab w:val="left" w:pos="3879"/>
        </w:tabs>
        <w:spacing w:line="360" w:lineRule="auto"/>
        <w:rPr>
          <w:noProof/>
          <w:sz w:val="20"/>
          <w:szCs w:val="20"/>
        </w:rPr>
      </w:pPr>
      <w:bookmarkStart w:id="0" w:name="_GoBack"/>
      <w:bookmarkEnd w:id="0"/>
      <w:r w:rsidRPr="00565143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D56199" wp14:editId="3F0E0A31">
                <wp:simplePos x="0" y="0"/>
                <wp:positionH relativeFrom="column">
                  <wp:posOffset>-153199</wp:posOffset>
                </wp:positionH>
                <wp:positionV relativeFrom="paragraph">
                  <wp:posOffset>1488154</wp:posOffset>
                </wp:positionV>
                <wp:extent cx="5753100" cy="1282791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12827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217ED" w:rsidRPr="00372DC7" w:rsidRDefault="003217ED" w:rsidP="003217ED">
                            <w:pPr>
                              <w:spacing w:line="276" w:lineRule="auto"/>
                              <w:jc w:val="both"/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372DC7">
                              <w:rPr>
                                <w:rFonts w:asciiTheme="majorBidi" w:hAnsiTheme="majorBidi" w:cstheme="majorBidi"/>
                                <w:color w:val="5B9BD5" w:themeColor="accent1"/>
                                <w:sz w:val="18"/>
                                <w:szCs w:val="18"/>
                              </w:rPr>
                              <w:t>Q.1</w:t>
                            </w:r>
                            <w:r w:rsidRPr="00372DC7"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  <w:t>: Were the two groups similar and recruited from the same population?</w:t>
                            </w:r>
                            <w:proofErr w:type="gramEnd"/>
                            <w:r w:rsidRPr="00372DC7"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72DC7">
                              <w:rPr>
                                <w:rFonts w:asciiTheme="majorBidi" w:hAnsiTheme="majorBidi" w:cstheme="majorBidi"/>
                                <w:color w:val="5B9BD5" w:themeColor="accent1"/>
                                <w:sz w:val="18"/>
                                <w:szCs w:val="18"/>
                              </w:rPr>
                              <w:t>Q.2</w:t>
                            </w:r>
                            <w:r w:rsidRPr="00372DC7"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  <w:t xml:space="preserve">: Were the exposures measured similarly to assign people to both exposed and unexposed groups? </w:t>
                            </w:r>
                            <w:r w:rsidRPr="00372DC7">
                              <w:rPr>
                                <w:rFonts w:asciiTheme="majorBidi" w:hAnsiTheme="majorBidi" w:cstheme="majorBidi"/>
                                <w:color w:val="5B9BD5" w:themeColor="accent1"/>
                                <w:sz w:val="18"/>
                                <w:szCs w:val="18"/>
                              </w:rPr>
                              <w:t>Q.3</w:t>
                            </w:r>
                            <w:r w:rsidRPr="00372DC7"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  <w:t xml:space="preserve">: Was the exposure measured in a valid and reliable way? </w:t>
                            </w:r>
                            <w:r w:rsidRPr="00372DC7">
                              <w:rPr>
                                <w:rFonts w:asciiTheme="majorBidi" w:hAnsiTheme="majorBidi" w:cstheme="majorBidi"/>
                                <w:color w:val="5B9BD5" w:themeColor="accent1"/>
                                <w:sz w:val="18"/>
                                <w:szCs w:val="18"/>
                              </w:rPr>
                              <w:t>Q.4</w:t>
                            </w:r>
                            <w:r w:rsidRPr="00372DC7"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  <w:t xml:space="preserve">: Were confounding factors identified? </w:t>
                            </w:r>
                            <w:r w:rsidRPr="00372DC7">
                              <w:rPr>
                                <w:rFonts w:asciiTheme="majorBidi" w:hAnsiTheme="majorBidi" w:cstheme="majorBidi"/>
                                <w:color w:val="5B9BD5" w:themeColor="accent1"/>
                                <w:sz w:val="18"/>
                                <w:szCs w:val="18"/>
                              </w:rPr>
                              <w:t>Q.5</w:t>
                            </w:r>
                            <w:r w:rsidRPr="00372DC7"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  <w:t xml:space="preserve">: Were strategies to deal with confounding factors stated? </w:t>
                            </w:r>
                            <w:r w:rsidRPr="00372DC7">
                              <w:rPr>
                                <w:rFonts w:asciiTheme="majorBidi" w:hAnsiTheme="majorBidi" w:cstheme="majorBidi"/>
                                <w:color w:val="5B9BD5" w:themeColor="accent1"/>
                                <w:sz w:val="18"/>
                                <w:szCs w:val="18"/>
                              </w:rPr>
                              <w:t>Q.6</w:t>
                            </w:r>
                            <w:r w:rsidRPr="00372DC7"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  <w:t xml:space="preserve">: Were the groups/participants free of the outcome at the start of the study (or </w:t>
                            </w:r>
                            <w:proofErr w:type="gramStart"/>
                            <w:r w:rsidRPr="00372DC7"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  <w:t>at the moment</w:t>
                            </w:r>
                            <w:proofErr w:type="gramEnd"/>
                            <w:r w:rsidRPr="00372DC7"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  <w:t xml:space="preserve"> of exposure)? </w:t>
                            </w:r>
                            <w:r w:rsidRPr="00372DC7">
                              <w:rPr>
                                <w:rFonts w:asciiTheme="majorBidi" w:hAnsiTheme="majorBidi" w:cstheme="majorBidi"/>
                                <w:color w:val="5B9BD5" w:themeColor="accent1"/>
                                <w:sz w:val="18"/>
                                <w:szCs w:val="18"/>
                              </w:rPr>
                              <w:t>Q.7</w:t>
                            </w:r>
                            <w:r w:rsidRPr="00372DC7"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  <w:t xml:space="preserve">: Were the outcomes measured in a valid and reliable way? </w:t>
                            </w:r>
                            <w:r w:rsidRPr="00372DC7">
                              <w:rPr>
                                <w:rFonts w:asciiTheme="majorBidi" w:hAnsiTheme="majorBidi" w:cstheme="majorBidi"/>
                                <w:color w:val="5B9BD5" w:themeColor="accent1"/>
                                <w:sz w:val="18"/>
                                <w:szCs w:val="18"/>
                              </w:rPr>
                              <w:t>Q.8</w:t>
                            </w:r>
                            <w:r w:rsidRPr="00372DC7"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  <w:t xml:space="preserve">: Was the follow-up time reported and sufficient to be long enough for outcomes to occur? </w:t>
                            </w:r>
                            <w:proofErr w:type="gramStart"/>
                            <w:r w:rsidRPr="00372DC7">
                              <w:rPr>
                                <w:rFonts w:asciiTheme="majorBidi" w:hAnsiTheme="majorBidi" w:cstheme="majorBidi"/>
                                <w:color w:val="5B9BD5" w:themeColor="accent1"/>
                                <w:sz w:val="18"/>
                                <w:szCs w:val="18"/>
                              </w:rPr>
                              <w:t>Q.9</w:t>
                            </w:r>
                            <w:r w:rsidRPr="00372DC7"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  <w:t>: Was follow up complete, and if not, were the reasons to loss to follow up described and explored?</w:t>
                            </w:r>
                            <w:proofErr w:type="gramEnd"/>
                            <w:r w:rsidRPr="00372DC7"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72DC7">
                              <w:rPr>
                                <w:rFonts w:asciiTheme="majorBidi" w:hAnsiTheme="majorBidi" w:cstheme="majorBidi"/>
                                <w:color w:val="5B9BD5" w:themeColor="accent1"/>
                                <w:sz w:val="18"/>
                                <w:szCs w:val="18"/>
                              </w:rPr>
                              <w:t>Q.10</w:t>
                            </w:r>
                            <w:r w:rsidRPr="00372DC7"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  <w:t xml:space="preserve">: Were strategies to address incomplete follow up utilized? </w:t>
                            </w:r>
                            <w:r w:rsidRPr="00372DC7">
                              <w:rPr>
                                <w:rFonts w:asciiTheme="majorBidi" w:hAnsiTheme="majorBidi" w:cstheme="majorBidi"/>
                                <w:color w:val="5B9BD5" w:themeColor="accent1"/>
                                <w:sz w:val="18"/>
                                <w:szCs w:val="18"/>
                              </w:rPr>
                              <w:t>Q.11</w:t>
                            </w:r>
                            <w:r w:rsidRPr="00372DC7"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  <w:t>: Was appropriate statistical analysis used?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56199" id="Text Box 16" o:spid="_x0000_s1027" type="#_x0000_t202" style="position:absolute;margin-left:-12.05pt;margin-top:117.2pt;width:453pt;height:10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XkXgwIAAIYFAAAOAAAAZHJzL2Uyb0RvYy54bWysVE1v2zAMvQ/YfxB0X52kTT+COkXXosOA&#10;oi2WDj0rstQY09ckNXb26/ck20nW9dJhF5siH0nxieT5RasVWQsfamtKOj4YUSIMt1Vtnkv6/fHm&#10;0yklITJTMWWNKOlGBHox//jhvHEzMbErqyrhCYKYMGtcSVcxullRBL4SmoUD64SBUVqvWcTRPxeV&#10;Zw2ia1VMRqPjorG+ct5yEQK0152RznN8KQWP91IGEYkqKe4W89fn7zJ9i/k5mz175lY176/B/uEW&#10;mtUGSbehrllk5MXXf4XSNfc2WBkPuNWFlbLmIteAasajV9UsVsyJXAvICW5LU/h/Yfnd+sGTusLb&#10;HVNimMYbPYo2ks+2JVCBn8aFGWALB2BsoQd20AcoU9mt9Dr9URCBHUxvtuymaBzK6cn0cDyCicM2&#10;npxOTs5ynGLn7nyIX4TVJAkl9Xi+zCpb34aIqwA6QFK2YFVd3dRK5UNqGXGlPFkzPLaKQ/A/UMqQ&#10;pqTHh9NRDmxscu8iK5PCiNw0fbpUeldiluJGiYRR5puQIC1X+kZuxrkw2/wZnVASqd7j2ON3t3qP&#10;c1cHPHJma+LWWdfG+lx9nrIdZdWPgTLZ4UH4Xt1JjO2y7bpl6IClrTZoDG+70QqO39R4vFsW4gPz&#10;mCU8OPZDvMdHKgvybS9RsrL+11v6hEeLw0pJg9ksafj5wrygRH01aP6z8dFRGuZ8OJqeTHDw+5bl&#10;vsW86CuLjhhjEzmexYSPahClt/oJa+QyZYWJGY7cJY2DeBW7jYE1xMXlZQZhfB2Lt2bheAqdWE6t&#10;+dg+Me/6/o1o/Ts7TDGbvWrjDtuT3PHYHzDsudn7xZS2yf45o3brc/4bAAD//wMAUEsDBBQABgAI&#10;AAAAIQBSxno14wAAAAsBAAAPAAAAZHJzL2Rvd25yZXYueG1sTI/LTsMwEEX3SPyDNUhsUOs8TAkh&#10;ToUQUIkdDQ+xc+MhiYjHUewm4e8xK1iO7tG9Z4rtYno24eg6SxLidQQMqba6o0bCS/WwyoA5r0ir&#10;3hJK+EYH2/L0pFC5tjM947T3DQsl5HIlofV+yDl3dYtGubUdkEL2aUejfDjHhutRzaHc9DyJog03&#10;qqOw0KoB71qsv/ZHI+Hjonl/csvj65xepsP9bqqu3nQl5fnZcnsDzOPi/2D41Q/qUAangz2SdqyX&#10;sEpEHFAJSSoEsEBkWXwN7CBBpBsBvCz4/x/KHwAAAP//AwBQSwECLQAUAAYACAAAACEAtoM4kv4A&#10;AADhAQAAEwAAAAAAAAAAAAAAAAAAAAAAW0NvbnRlbnRfVHlwZXNdLnhtbFBLAQItABQABgAIAAAA&#10;IQA4/SH/1gAAAJQBAAALAAAAAAAAAAAAAAAAAC8BAABfcmVscy8ucmVsc1BLAQItABQABgAIAAAA&#10;IQB+vXkXgwIAAIYFAAAOAAAAAAAAAAAAAAAAAC4CAABkcnMvZTJvRG9jLnhtbFBLAQItABQABgAI&#10;AAAAIQBSxno14wAAAAsBAAAPAAAAAAAAAAAAAAAAAN0EAABkcnMvZG93bnJldi54bWxQSwUGAAAA&#10;AAQABADzAAAA7QUAAAAA&#10;" fillcolor="white [3201]" stroked="f" strokeweight=".5pt">
                <v:textbox>
                  <w:txbxContent>
                    <w:p w:rsidR="003217ED" w:rsidRPr="00372DC7" w:rsidRDefault="003217ED" w:rsidP="003217ED">
                      <w:pPr>
                        <w:spacing w:line="276" w:lineRule="auto"/>
                        <w:jc w:val="both"/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</w:pPr>
                      <w:proofErr w:type="gramStart"/>
                      <w:r w:rsidRPr="00372DC7">
                        <w:rPr>
                          <w:rFonts w:asciiTheme="majorBidi" w:hAnsiTheme="majorBidi" w:cstheme="majorBidi"/>
                          <w:color w:val="5B9BD5" w:themeColor="accent1"/>
                          <w:sz w:val="18"/>
                          <w:szCs w:val="18"/>
                        </w:rPr>
                        <w:t>Q.1</w:t>
                      </w:r>
                      <w:r w:rsidRPr="00372DC7"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  <w:t>: Were the two groups similar and recruited from the same population?</w:t>
                      </w:r>
                      <w:proofErr w:type="gramEnd"/>
                      <w:r w:rsidRPr="00372DC7"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  <w:t xml:space="preserve"> </w:t>
                      </w:r>
                      <w:r w:rsidRPr="00372DC7">
                        <w:rPr>
                          <w:rFonts w:asciiTheme="majorBidi" w:hAnsiTheme="majorBidi" w:cstheme="majorBidi"/>
                          <w:color w:val="5B9BD5" w:themeColor="accent1"/>
                          <w:sz w:val="18"/>
                          <w:szCs w:val="18"/>
                        </w:rPr>
                        <w:t>Q.2</w:t>
                      </w:r>
                      <w:r w:rsidRPr="00372DC7"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  <w:t xml:space="preserve">: Were the exposures measured similarly to assign people to both exposed and unexposed groups? </w:t>
                      </w:r>
                      <w:r w:rsidRPr="00372DC7">
                        <w:rPr>
                          <w:rFonts w:asciiTheme="majorBidi" w:hAnsiTheme="majorBidi" w:cstheme="majorBidi"/>
                          <w:color w:val="5B9BD5" w:themeColor="accent1"/>
                          <w:sz w:val="18"/>
                          <w:szCs w:val="18"/>
                        </w:rPr>
                        <w:t>Q.3</w:t>
                      </w:r>
                      <w:r w:rsidRPr="00372DC7"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  <w:t xml:space="preserve">: Was the exposure measured in a valid and reliable way? </w:t>
                      </w:r>
                      <w:r w:rsidRPr="00372DC7">
                        <w:rPr>
                          <w:rFonts w:asciiTheme="majorBidi" w:hAnsiTheme="majorBidi" w:cstheme="majorBidi"/>
                          <w:color w:val="5B9BD5" w:themeColor="accent1"/>
                          <w:sz w:val="18"/>
                          <w:szCs w:val="18"/>
                        </w:rPr>
                        <w:t>Q.4</w:t>
                      </w:r>
                      <w:r w:rsidRPr="00372DC7"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  <w:t xml:space="preserve">: Were confounding factors identified? </w:t>
                      </w:r>
                      <w:r w:rsidRPr="00372DC7">
                        <w:rPr>
                          <w:rFonts w:asciiTheme="majorBidi" w:hAnsiTheme="majorBidi" w:cstheme="majorBidi"/>
                          <w:color w:val="5B9BD5" w:themeColor="accent1"/>
                          <w:sz w:val="18"/>
                          <w:szCs w:val="18"/>
                        </w:rPr>
                        <w:t>Q.5</w:t>
                      </w:r>
                      <w:r w:rsidRPr="00372DC7"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  <w:t xml:space="preserve">: Were strategies to deal with confounding factors stated? </w:t>
                      </w:r>
                      <w:r w:rsidRPr="00372DC7">
                        <w:rPr>
                          <w:rFonts w:asciiTheme="majorBidi" w:hAnsiTheme="majorBidi" w:cstheme="majorBidi"/>
                          <w:color w:val="5B9BD5" w:themeColor="accent1"/>
                          <w:sz w:val="18"/>
                          <w:szCs w:val="18"/>
                        </w:rPr>
                        <w:t>Q.6</w:t>
                      </w:r>
                      <w:r w:rsidRPr="00372DC7"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  <w:t xml:space="preserve">: Were the groups/participants free of the outcome at the start of the study (or </w:t>
                      </w:r>
                      <w:proofErr w:type="gramStart"/>
                      <w:r w:rsidRPr="00372DC7"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  <w:t>at the moment</w:t>
                      </w:r>
                      <w:proofErr w:type="gramEnd"/>
                      <w:r w:rsidRPr="00372DC7"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  <w:t xml:space="preserve"> of exposure)? </w:t>
                      </w:r>
                      <w:r w:rsidRPr="00372DC7">
                        <w:rPr>
                          <w:rFonts w:asciiTheme="majorBidi" w:hAnsiTheme="majorBidi" w:cstheme="majorBidi"/>
                          <w:color w:val="5B9BD5" w:themeColor="accent1"/>
                          <w:sz w:val="18"/>
                          <w:szCs w:val="18"/>
                        </w:rPr>
                        <w:t>Q.7</w:t>
                      </w:r>
                      <w:r w:rsidRPr="00372DC7"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  <w:t xml:space="preserve">: Were the outcomes measured in a valid and reliable way? </w:t>
                      </w:r>
                      <w:r w:rsidRPr="00372DC7">
                        <w:rPr>
                          <w:rFonts w:asciiTheme="majorBidi" w:hAnsiTheme="majorBidi" w:cstheme="majorBidi"/>
                          <w:color w:val="5B9BD5" w:themeColor="accent1"/>
                          <w:sz w:val="18"/>
                          <w:szCs w:val="18"/>
                        </w:rPr>
                        <w:t>Q.8</w:t>
                      </w:r>
                      <w:r w:rsidRPr="00372DC7"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  <w:t xml:space="preserve">: Was the follow-up time reported and sufficient to be long enough for outcomes to occur? </w:t>
                      </w:r>
                      <w:proofErr w:type="gramStart"/>
                      <w:r w:rsidRPr="00372DC7">
                        <w:rPr>
                          <w:rFonts w:asciiTheme="majorBidi" w:hAnsiTheme="majorBidi" w:cstheme="majorBidi"/>
                          <w:color w:val="5B9BD5" w:themeColor="accent1"/>
                          <w:sz w:val="18"/>
                          <w:szCs w:val="18"/>
                        </w:rPr>
                        <w:t>Q.9</w:t>
                      </w:r>
                      <w:r w:rsidRPr="00372DC7"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  <w:t>: Was follow up complete, and if not, were the reasons to loss to follow up described and explored?</w:t>
                      </w:r>
                      <w:proofErr w:type="gramEnd"/>
                      <w:r w:rsidRPr="00372DC7"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  <w:t xml:space="preserve"> </w:t>
                      </w:r>
                      <w:r w:rsidRPr="00372DC7">
                        <w:rPr>
                          <w:rFonts w:asciiTheme="majorBidi" w:hAnsiTheme="majorBidi" w:cstheme="majorBidi"/>
                          <w:color w:val="5B9BD5" w:themeColor="accent1"/>
                          <w:sz w:val="18"/>
                          <w:szCs w:val="18"/>
                        </w:rPr>
                        <w:t>Q.10</w:t>
                      </w:r>
                      <w:r w:rsidRPr="00372DC7"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  <w:t xml:space="preserve">: Were strategies to address incomplete follow up utilized? </w:t>
                      </w:r>
                      <w:r w:rsidRPr="00372DC7">
                        <w:rPr>
                          <w:rFonts w:asciiTheme="majorBidi" w:hAnsiTheme="majorBidi" w:cstheme="majorBidi"/>
                          <w:color w:val="5B9BD5" w:themeColor="accent1"/>
                          <w:sz w:val="18"/>
                          <w:szCs w:val="18"/>
                        </w:rPr>
                        <w:t>Q.11</w:t>
                      </w:r>
                      <w:r w:rsidRPr="00372DC7"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  <w:t>: Was appropriate statistical analysis used?</w:t>
                      </w:r>
                    </w:p>
                  </w:txbxContent>
                </v:textbox>
              </v:shape>
            </w:pict>
          </mc:Fallback>
        </mc:AlternateContent>
      </w:r>
    </w:p>
    <w:p w:rsidR="003217ED" w:rsidRPr="00565143" w:rsidRDefault="003217ED" w:rsidP="003217ED">
      <w:pPr>
        <w:tabs>
          <w:tab w:val="left" w:pos="3879"/>
        </w:tabs>
        <w:spacing w:line="360" w:lineRule="auto"/>
        <w:rPr>
          <w:noProof/>
          <w:sz w:val="20"/>
          <w:szCs w:val="20"/>
        </w:rPr>
      </w:pPr>
    </w:p>
    <w:p w:rsidR="003217ED" w:rsidRPr="00565143" w:rsidRDefault="003217ED" w:rsidP="003217ED">
      <w:pPr>
        <w:tabs>
          <w:tab w:val="left" w:pos="3879"/>
        </w:tabs>
        <w:spacing w:line="360" w:lineRule="auto"/>
        <w:rPr>
          <w:noProof/>
          <w:sz w:val="20"/>
          <w:szCs w:val="20"/>
        </w:rPr>
      </w:pPr>
    </w:p>
    <w:p w:rsidR="00AB3227" w:rsidRPr="00565143" w:rsidRDefault="00AB3227" w:rsidP="00AB3227">
      <w:pPr>
        <w:pStyle w:val="NormalWeb"/>
        <w:spacing w:before="0" w:beforeAutospacing="0" w:after="0" w:afterAutospacing="0" w:line="480" w:lineRule="auto"/>
      </w:pPr>
    </w:p>
    <w:p w:rsidR="0031415A" w:rsidRDefault="0031415A"/>
    <w:p w:rsidR="00EE6C7A" w:rsidRDefault="00EE6C7A"/>
    <w:p w:rsidR="003217ED" w:rsidRDefault="003217ED">
      <w:r>
        <w:br w:type="page"/>
      </w:r>
    </w:p>
    <w:p w:rsidR="00EE6C7A" w:rsidRDefault="00EE6C7A">
      <w:r>
        <w:lastRenderedPageBreak/>
        <w:t>List of article excluded at the full-text level</w:t>
      </w:r>
    </w:p>
    <w:p w:rsidR="0006674C" w:rsidRDefault="0006674C" w:rsidP="0006674C">
      <w:pPr>
        <w:pStyle w:val="ListParagraph"/>
        <w:rPr>
          <w:rFonts w:ascii="Segoe UI" w:hAnsi="Segoe UI" w:cs="Segoe UI"/>
        </w:rPr>
      </w:pPr>
      <w:r>
        <w:rPr>
          <w:rFonts w:ascii="Segoe UI" w:hAnsi="Segoe UI" w:cs="Segoe UI"/>
        </w:rPr>
        <w:t>Reasons:</w:t>
      </w:r>
    </w:p>
    <w:p w:rsidR="0006674C" w:rsidRDefault="0006674C" w:rsidP="0006674C">
      <w:pPr>
        <w:pStyle w:val="ListParagraph"/>
        <w:rPr>
          <w:rFonts w:ascii="Segoe UI" w:hAnsi="Segoe UI" w:cs="Segoe UI"/>
          <w:lang w:bidi="fa-IR"/>
        </w:rPr>
      </w:pPr>
      <w:r>
        <w:rPr>
          <w:rFonts w:ascii="Segoe UI" w:hAnsi="Segoe UI" w:cs="Segoe UI"/>
        </w:rPr>
        <w:t xml:space="preserve">1-Most of articles were excluded due to lack of review of </w:t>
      </w:r>
      <w:proofErr w:type="gramStart"/>
      <w:r>
        <w:rPr>
          <w:rFonts w:ascii="Segoe UI" w:hAnsi="Segoe UI" w:cs="Segoe UI"/>
        </w:rPr>
        <w:t>Fetal</w:t>
      </w:r>
      <w:proofErr w:type="gramEnd"/>
      <w:r>
        <w:rPr>
          <w:rFonts w:ascii="Segoe UI" w:hAnsi="Segoe UI" w:cs="Segoe UI"/>
        </w:rPr>
        <w:t xml:space="preserve"> fraction below 4%</w:t>
      </w:r>
      <w:r>
        <w:rPr>
          <w:rFonts w:ascii="Segoe UI" w:hAnsi="Segoe UI" w:cs="Segoe UI" w:hint="cs"/>
          <w:rtl/>
          <w:lang w:bidi="fa-IR"/>
        </w:rPr>
        <w:t>.</w:t>
      </w:r>
      <w:r>
        <w:rPr>
          <w:rFonts w:ascii="Segoe UI" w:hAnsi="Segoe UI" w:cs="Segoe UI"/>
          <w:lang w:bidi="fa-IR"/>
        </w:rPr>
        <w:t xml:space="preserve"> In majority of reviewed articles, </w:t>
      </w:r>
      <w:proofErr w:type="gramStart"/>
      <w:r>
        <w:rPr>
          <w:rFonts w:ascii="Segoe UI" w:hAnsi="Segoe UI" w:cs="Segoe UI"/>
          <w:lang w:bidi="fa-IR"/>
        </w:rPr>
        <w:t>Fetal</w:t>
      </w:r>
      <w:proofErr w:type="gramEnd"/>
      <w:r>
        <w:rPr>
          <w:rFonts w:ascii="Segoe UI" w:hAnsi="Segoe UI" w:cs="Segoe UI"/>
          <w:lang w:bidi="fa-IR"/>
        </w:rPr>
        <w:t xml:space="preserve"> fraction was between 8-10 %.</w:t>
      </w:r>
    </w:p>
    <w:p w:rsidR="0006674C" w:rsidRDefault="0006674C" w:rsidP="0006674C">
      <w:pPr>
        <w:pStyle w:val="ListParagraph"/>
        <w:rPr>
          <w:rFonts w:ascii="Segoe UI" w:hAnsi="Segoe UI" w:cs="Segoe UI"/>
          <w:lang w:bidi="fa-IR"/>
        </w:rPr>
      </w:pPr>
      <w:r>
        <w:rPr>
          <w:rFonts w:ascii="Segoe UI" w:hAnsi="Segoe UI" w:cs="Segoe UI"/>
          <w:lang w:bidi="fa-IR"/>
        </w:rPr>
        <w:t>2- Failure to examine relevant variables</w:t>
      </w:r>
    </w:p>
    <w:p w:rsidR="0006674C" w:rsidRDefault="0006674C" w:rsidP="0006674C">
      <w:pPr>
        <w:pStyle w:val="ListParagraph"/>
        <w:rPr>
          <w:rFonts w:ascii="Segoe UI" w:hAnsi="Segoe UI" w:cs="Segoe UI"/>
          <w:lang w:bidi="fa-IR"/>
        </w:rPr>
      </w:pPr>
      <w:r>
        <w:rPr>
          <w:rFonts w:ascii="Segoe UI" w:hAnsi="Segoe UI" w:cs="Segoe UI"/>
          <w:lang w:bidi="fa-IR"/>
        </w:rPr>
        <w:t>3-Incomplete information</w:t>
      </w:r>
    </w:p>
    <w:p w:rsidR="0006674C" w:rsidRDefault="0006674C" w:rsidP="0006674C">
      <w:pPr>
        <w:pStyle w:val="ListParagraph"/>
        <w:rPr>
          <w:rFonts w:ascii="Segoe UI" w:hAnsi="Segoe UI" w:cs="Segoe UI"/>
          <w:lang w:bidi="fa-IR"/>
        </w:rPr>
      </w:pPr>
      <w:r>
        <w:rPr>
          <w:rFonts w:ascii="Segoe UI" w:hAnsi="Segoe UI" w:cs="Segoe UI"/>
          <w:lang w:bidi="fa-IR"/>
        </w:rPr>
        <w:t>4- Inappropriate study plan</w:t>
      </w:r>
    </w:p>
    <w:p w:rsidR="0006674C" w:rsidRDefault="0006674C"/>
    <w:p w:rsidR="00EE6C7A" w:rsidRPr="008403E1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Kudryavtseva</w:t>
      </w:r>
      <w:proofErr w:type="spellEnd"/>
      <w:r>
        <w:rPr>
          <w:rFonts w:ascii="Segoe UI" w:hAnsi="Segoe UI" w:cs="Segoe UI"/>
        </w:rPr>
        <w:t xml:space="preserve">, E., </w:t>
      </w:r>
      <w:proofErr w:type="spellStart"/>
      <w:r>
        <w:rPr>
          <w:rFonts w:ascii="Segoe UI" w:hAnsi="Segoe UI" w:cs="Segoe UI"/>
        </w:rPr>
        <w:t>Kovalev</w:t>
      </w:r>
      <w:proofErr w:type="spellEnd"/>
      <w:r>
        <w:rPr>
          <w:rFonts w:ascii="Segoe UI" w:hAnsi="Segoe UI" w:cs="Segoe UI"/>
        </w:rPr>
        <w:t xml:space="preserve">, V., Baranov, I., </w:t>
      </w:r>
      <w:proofErr w:type="spellStart"/>
      <w:r>
        <w:rPr>
          <w:rFonts w:ascii="Segoe UI" w:hAnsi="Segoe UI" w:cs="Segoe UI"/>
        </w:rPr>
        <w:t>Kanivets</w:t>
      </w:r>
      <w:proofErr w:type="spellEnd"/>
      <w:r>
        <w:rPr>
          <w:rFonts w:ascii="Segoe UI" w:hAnsi="Segoe UI" w:cs="Segoe UI"/>
        </w:rPr>
        <w:t xml:space="preserve">, I., </w:t>
      </w:r>
      <w:proofErr w:type="spellStart"/>
      <w:r>
        <w:rPr>
          <w:rFonts w:ascii="Segoe UI" w:hAnsi="Segoe UI" w:cs="Segoe UI"/>
        </w:rPr>
        <w:t>Kievskaya</w:t>
      </w:r>
      <w:proofErr w:type="spellEnd"/>
      <w:r>
        <w:rPr>
          <w:rFonts w:ascii="Segoe UI" w:hAnsi="Segoe UI" w:cs="Segoe UI"/>
        </w:rPr>
        <w:t xml:space="preserve">, Y. K., &amp; </w:t>
      </w:r>
      <w:proofErr w:type="spellStart"/>
      <w:r>
        <w:rPr>
          <w:rFonts w:ascii="Segoe UI" w:hAnsi="Segoe UI" w:cs="Segoe UI"/>
        </w:rPr>
        <w:t>Korostelev</w:t>
      </w:r>
      <w:proofErr w:type="spellEnd"/>
      <w:r>
        <w:rPr>
          <w:rFonts w:ascii="Segoe UI" w:hAnsi="Segoe UI" w:cs="Segoe UI"/>
        </w:rPr>
        <w:t>, S. Low Fetal Fraction of Cell-free DNA Identified by Non-invasive Prenatal DNA Testing: Possible Causes, Clinical Significance, and Tactics.</w:t>
      </w:r>
    </w:p>
    <w:p w:rsidR="00EE6C7A" w:rsidRPr="008403E1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Farina, A., </w:t>
      </w:r>
      <w:proofErr w:type="spellStart"/>
      <w:r>
        <w:rPr>
          <w:rFonts w:ascii="Segoe UI" w:hAnsi="Segoe UI" w:cs="Segoe UI"/>
        </w:rPr>
        <w:t>LeShane</w:t>
      </w:r>
      <w:proofErr w:type="spellEnd"/>
      <w:r>
        <w:rPr>
          <w:rFonts w:ascii="Segoe UI" w:hAnsi="Segoe UI" w:cs="Segoe UI"/>
        </w:rPr>
        <w:t>, E. S., Lambert-</w:t>
      </w:r>
      <w:proofErr w:type="spellStart"/>
      <w:r>
        <w:rPr>
          <w:rFonts w:ascii="Segoe UI" w:hAnsi="Segoe UI" w:cs="Segoe UI"/>
        </w:rPr>
        <w:t>Messerlian</w:t>
      </w:r>
      <w:proofErr w:type="spellEnd"/>
      <w:r>
        <w:rPr>
          <w:rFonts w:ascii="Segoe UI" w:hAnsi="Segoe UI" w:cs="Segoe UI"/>
        </w:rPr>
        <w:t xml:space="preserve">, G. M., </w:t>
      </w:r>
      <w:proofErr w:type="spellStart"/>
      <w:r>
        <w:rPr>
          <w:rFonts w:ascii="Segoe UI" w:hAnsi="Segoe UI" w:cs="Segoe UI"/>
        </w:rPr>
        <w:t>Canick</w:t>
      </w:r>
      <w:proofErr w:type="spellEnd"/>
      <w:r>
        <w:rPr>
          <w:rFonts w:ascii="Segoe UI" w:hAnsi="Segoe UI" w:cs="Segoe UI"/>
        </w:rPr>
        <w:t xml:space="preserve">, J. A., Lee, T., </w:t>
      </w:r>
      <w:proofErr w:type="spellStart"/>
      <w:r>
        <w:rPr>
          <w:rFonts w:ascii="Segoe UI" w:hAnsi="Segoe UI" w:cs="Segoe UI"/>
        </w:rPr>
        <w:t>Neveux</w:t>
      </w:r>
      <w:proofErr w:type="spellEnd"/>
      <w:r>
        <w:rPr>
          <w:rFonts w:ascii="Segoe UI" w:hAnsi="Segoe UI" w:cs="Segoe UI"/>
        </w:rPr>
        <w:t xml:space="preserve">, L. M., </w:t>
      </w:r>
      <w:proofErr w:type="spellStart"/>
      <w:r>
        <w:rPr>
          <w:rFonts w:ascii="Segoe UI" w:hAnsi="Segoe UI" w:cs="Segoe UI"/>
        </w:rPr>
        <w:t>Palomaki</w:t>
      </w:r>
      <w:proofErr w:type="spellEnd"/>
      <w:r>
        <w:rPr>
          <w:rFonts w:ascii="Segoe UI" w:hAnsi="Segoe UI" w:cs="Segoe UI"/>
        </w:rPr>
        <w:t xml:space="preserve">, G. E., &amp; Bianchi, D. W. (2003). Evaluation of cell-free fetal DNA as a second-trimester maternal serum marker of Down syndrome pregnancy. </w:t>
      </w:r>
      <w:r>
        <w:rPr>
          <w:rFonts w:ascii="Segoe UI" w:hAnsi="Segoe UI" w:cs="Segoe UI"/>
          <w:i/>
          <w:iCs/>
        </w:rPr>
        <w:t>Clinical chemistry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49</w:t>
      </w:r>
      <w:r>
        <w:rPr>
          <w:rFonts w:ascii="Segoe UI" w:hAnsi="Segoe UI" w:cs="Segoe UI"/>
        </w:rPr>
        <w:t>(2), 239-242.</w:t>
      </w:r>
    </w:p>
    <w:p w:rsidR="00EE6C7A" w:rsidRPr="008403E1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Wataganara</w:t>
      </w:r>
      <w:proofErr w:type="spellEnd"/>
      <w:r>
        <w:rPr>
          <w:rFonts w:ascii="Segoe UI" w:hAnsi="Segoe UI" w:cs="Segoe UI"/>
        </w:rPr>
        <w:t xml:space="preserve">, T., Chen, A. Y., </w:t>
      </w:r>
      <w:proofErr w:type="spellStart"/>
      <w:r>
        <w:rPr>
          <w:rFonts w:ascii="Segoe UI" w:hAnsi="Segoe UI" w:cs="Segoe UI"/>
        </w:rPr>
        <w:t>LeShane</w:t>
      </w:r>
      <w:proofErr w:type="spellEnd"/>
      <w:r>
        <w:rPr>
          <w:rFonts w:ascii="Segoe UI" w:hAnsi="Segoe UI" w:cs="Segoe UI"/>
        </w:rPr>
        <w:t xml:space="preserve">, E. S., Sullivan, L. M., </w:t>
      </w:r>
      <w:proofErr w:type="spellStart"/>
      <w:r>
        <w:rPr>
          <w:rFonts w:ascii="Segoe UI" w:hAnsi="Segoe UI" w:cs="Segoe UI"/>
        </w:rPr>
        <w:t>Borgatta</w:t>
      </w:r>
      <w:proofErr w:type="spellEnd"/>
      <w:r>
        <w:rPr>
          <w:rFonts w:ascii="Segoe UI" w:hAnsi="Segoe UI" w:cs="Segoe UI"/>
        </w:rPr>
        <w:t xml:space="preserve">, L., Bianchi, D. W., &amp; Johnson, K. L. (2004). Cell-free fetal DNA levels in maternal plasma after elective first-trimester termination of pregnancy. </w:t>
      </w:r>
      <w:r>
        <w:rPr>
          <w:rFonts w:ascii="Segoe UI" w:hAnsi="Segoe UI" w:cs="Segoe UI"/>
          <w:i/>
          <w:iCs/>
        </w:rPr>
        <w:t>Fertility and sterility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81</w:t>
      </w:r>
      <w:r>
        <w:rPr>
          <w:rFonts w:ascii="Segoe UI" w:hAnsi="Segoe UI" w:cs="Segoe UI"/>
        </w:rPr>
        <w:t>(3), 638-644.</w:t>
      </w:r>
    </w:p>
    <w:p w:rsidR="00EE6C7A" w:rsidRPr="008403E1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Bauer, M., </w:t>
      </w:r>
      <w:proofErr w:type="spellStart"/>
      <w:r>
        <w:rPr>
          <w:rFonts w:ascii="Segoe UI" w:hAnsi="Segoe UI" w:cs="Segoe UI"/>
        </w:rPr>
        <w:t>Hutterer</w:t>
      </w:r>
      <w:proofErr w:type="spellEnd"/>
      <w:r>
        <w:rPr>
          <w:rFonts w:ascii="Segoe UI" w:hAnsi="Segoe UI" w:cs="Segoe UI"/>
        </w:rPr>
        <w:t xml:space="preserve">, G., Eder, M., </w:t>
      </w:r>
      <w:proofErr w:type="spellStart"/>
      <w:r>
        <w:rPr>
          <w:rFonts w:ascii="Segoe UI" w:hAnsi="Segoe UI" w:cs="Segoe UI"/>
        </w:rPr>
        <w:t>Majer</w:t>
      </w:r>
      <w:proofErr w:type="spellEnd"/>
      <w:r>
        <w:rPr>
          <w:rFonts w:ascii="Segoe UI" w:hAnsi="Segoe UI" w:cs="Segoe UI"/>
        </w:rPr>
        <w:t xml:space="preserve">, S., </w:t>
      </w:r>
      <w:proofErr w:type="spellStart"/>
      <w:r>
        <w:rPr>
          <w:rFonts w:ascii="Segoe UI" w:hAnsi="Segoe UI" w:cs="Segoe UI"/>
        </w:rPr>
        <w:t>LeShane</w:t>
      </w:r>
      <w:proofErr w:type="spellEnd"/>
      <w:r>
        <w:rPr>
          <w:rFonts w:ascii="Segoe UI" w:hAnsi="Segoe UI" w:cs="Segoe UI"/>
        </w:rPr>
        <w:t xml:space="preserve">, E., Johnson, K. L., Peter, I., Bianchi, D. W., &amp; Pertl, B. (2006). A prospective analysis of cell‐free fetal DNA concentration in maternal plasma as an indicator for adverse pregnancy outcome. </w:t>
      </w:r>
      <w:r>
        <w:rPr>
          <w:rFonts w:ascii="Segoe UI" w:hAnsi="Segoe UI" w:cs="Segoe UI"/>
          <w:i/>
          <w:iCs/>
        </w:rPr>
        <w:t>Prenatal Diagnosis: Published in Affiliation With the International Society for Prenatal Diagnosis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26</w:t>
      </w:r>
      <w:r>
        <w:rPr>
          <w:rFonts w:ascii="Segoe UI" w:hAnsi="Segoe UI" w:cs="Segoe UI"/>
        </w:rPr>
        <w:t>(9), 831-836.</w:t>
      </w:r>
    </w:p>
    <w:p w:rsidR="00EE6C7A" w:rsidRPr="008403E1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Gil, M. M., Quezada, M. S., </w:t>
      </w:r>
      <w:proofErr w:type="spellStart"/>
      <w:r>
        <w:rPr>
          <w:rFonts w:ascii="Segoe UI" w:hAnsi="Segoe UI" w:cs="Segoe UI"/>
        </w:rPr>
        <w:t>Bregant</w:t>
      </w:r>
      <w:proofErr w:type="spellEnd"/>
      <w:r>
        <w:rPr>
          <w:rFonts w:ascii="Segoe UI" w:hAnsi="Segoe UI" w:cs="Segoe UI"/>
        </w:rPr>
        <w:t xml:space="preserve">, B., Ferraro, M., &amp; </w:t>
      </w:r>
      <w:proofErr w:type="spellStart"/>
      <w:r>
        <w:rPr>
          <w:rFonts w:ascii="Segoe UI" w:hAnsi="Segoe UI" w:cs="Segoe UI"/>
        </w:rPr>
        <w:t>Nicolaides</w:t>
      </w:r>
      <w:proofErr w:type="spellEnd"/>
      <w:r>
        <w:rPr>
          <w:rFonts w:ascii="Segoe UI" w:hAnsi="Segoe UI" w:cs="Segoe UI"/>
        </w:rPr>
        <w:t xml:space="preserve">, K. H. (2013). Implementation of maternal blood cell-free DNA testing in early screening for aneuploidies. </w:t>
      </w:r>
      <w:r>
        <w:rPr>
          <w:rFonts w:ascii="Segoe UI" w:hAnsi="Segoe UI" w:cs="Segoe UI"/>
          <w:i/>
          <w:iCs/>
        </w:rPr>
        <w:t xml:space="preserve">Ultrasound </w:t>
      </w:r>
      <w:proofErr w:type="spellStart"/>
      <w:r>
        <w:rPr>
          <w:rFonts w:ascii="Segoe UI" w:hAnsi="Segoe UI" w:cs="Segoe UI"/>
          <w:i/>
          <w:iCs/>
        </w:rPr>
        <w:t>Obstet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Gynecol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42</w:t>
      </w:r>
      <w:r>
        <w:rPr>
          <w:rFonts w:ascii="Segoe UI" w:hAnsi="Segoe UI" w:cs="Segoe UI"/>
        </w:rPr>
        <w:t>(1), 34-40.</w:t>
      </w:r>
    </w:p>
    <w:p w:rsidR="00EE6C7A" w:rsidRPr="008403E1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Lau, T. K., Jiang, F. M., Chan, M. K., Zhang, H. Y., Lo, P. S. S., &amp; Wang, W. (2013). Non-invasive prenatal screening of fetal Down syndrome by maternal plasma DNA sequencing in twin pregnancies. </w:t>
      </w:r>
      <w:r>
        <w:rPr>
          <w:rFonts w:ascii="Segoe UI" w:hAnsi="Segoe UI" w:cs="Segoe UI"/>
          <w:i/>
          <w:iCs/>
        </w:rPr>
        <w:t>Journal of Maternal-Fetal &amp; Neonatal Medicine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26</w:t>
      </w:r>
      <w:r>
        <w:rPr>
          <w:rFonts w:ascii="Segoe UI" w:hAnsi="Segoe UI" w:cs="Segoe UI"/>
        </w:rPr>
        <w:t>(4), 434-437.</w:t>
      </w:r>
    </w:p>
    <w:p w:rsidR="00EE6C7A" w:rsidRPr="008403E1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Poon, L., </w:t>
      </w:r>
      <w:proofErr w:type="spellStart"/>
      <w:r>
        <w:rPr>
          <w:rFonts w:ascii="Segoe UI" w:hAnsi="Segoe UI" w:cs="Segoe UI"/>
        </w:rPr>
        <w:t>Musci</w:t>
      </w:r>
      <w:proofErr w:type="spellEnd"/>
      <w:r>
        <w:rPr>
          <w:rFonts w:ascii="Segoe UI" w:hAnsi="Segoe UI" w:cs="Segoe UI"/>
        </w:rPr>
        <w:t xml:space="preserve">, T., Song, K., </w:t>
      </w:r>
      <w:proofErr w:type="spellStart"/>
      <w:r>
        <w:rPr>
          <w:rFonts w:ascii="Segoe UI" w:hAnsi="Segoe UI" w:cs="Segoe UI"/>
        </w:rPr>
        <w:t>Syngelaki</w:t>
      </w:r>
      <w:proofErr w:type="spellEnd"/>
      <w:r>
        <w:rPr>
          <w:rFonts w:ascii="Segoe UI" w:hAnsi="Segoe UI" w:cs="Segoe UI"/>
        </w:rPr>
        <w:t xml:space="preserve">, A., &amp; </w:t>
      </w:r>
      <w:proofErr w:type="spellStart"/>
      <w:r>
        <w:rPr>
          <w:rFonts w:ascii="Segoe UI" w:hAnsi="Segoe UI" w:cs="Segoe UI"/>
        </w:rPr>
        <w:t>Nicolaides</w:t>
      </w:r>
      <w:proofErr w:type="spellEnd"/>
      <w:r>
        <w:rPr>
          <w:rFonts w:ascii="Segoe UI" w:hAnsi="Segoe UI" w:cs="Segoe UI"/>
        </w:rPr>
        <w:t xml:space="preserve">, K. (2013). Maternal plasma cell-free fetal and maternal DNA at 11-13 weeks' gestation: relation to fetal and maternal characteristics and pregnancy outcomes. </w:t>
      </w:r>
      <w:r>
        <w:rPr>
          <w:rFonts w:ascii="Segoe UI" w:hAnsi="Segoe UI" w:cs="Segoe UI"/>
          <w:i/>
          <w:iCs/>
        </w:rPr>
        <w:t>Fetal diagnosis and therapy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33</w:t>
      </w:r>
      <w:r>
        <w:rPr>
          <w:rFonts w:ascii="Segoe UI" w:hAnsi="Segoe UI" w:cs="Segoe UI"/>
        </w:rPr>
        <w:t>(4), 215-223.</w:t>
      </w:r>
    </w:p>
    <w:p w:rsidR="00EE6C7A" w:rsidRPr="008403E1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Verweij</w:t>
      </w:r>
      <w:proofErr w:type="spellEnd"/>
      <w:r>
        <w:rPr>
          <w:rFonts w:ascii="Segoe UI" w:hAnsi="Segoe UI" w:cs="Segoe UI"/>
        </w:rPr>
        <w:t xml:space="preserve">, E. J., </w:t>
      </w:r>
      <w:proofErr w:type="spellStart"/>
      <w:r>
        <w:rPr>
          <w:rFonts w:ascii="Segoe UI" w:hAnsi="Segoe UI" w:cs="Segoe UI"/>
        </w:rPr>
        <w:t>Jacobsson</w:t>
      </w:r>
      <w:proofErr w:type="spellEnd"/>
      <w:r>
        <w:rPr>
          <w:rFonts w:ascii="Segoe UI" w:hAnsi="Segoe UI" w:cs="Segoe UI"/>
        </w:rPr>
        <w:t xml:space="preserve">, B., van </w:t>
      </w:r>
      <w:proofErr w:type="spellStart"/>
      <w:r>
        <w:rPr>
          <w:rFonts w:ascii="Segoe UI" w:hAnsi="Segoe UI" w:cs="Segoe UI"/>
        </w:rPr>
        <w:t>Scheltema</w:t>
      </w:r>
      <w:proofErr w:type="spellEnd"/>
      <w:r>
        <w:rPr>
          <w:rFonts w:ascii="Segoe UI" w:hAnsi="Segoe UI" w:cs="Segoe UI"/>
        </w:rPr>
        <w:t xml:space="preserve">, P. A., de Boer, M. A., Hoffer, M. J., </w:t>
      </w:r>
      <w:proofErr w:type="spellStart"/>
      <w:r>
        <w:rPr>
          <w:rFonts w:ascii="Segoe UI" w:hAnsi="Segoe UI" w:cs="Segoe UI"/>
        </w:rPr>
        <w:t>Hollemon</w:t>
      </w:r>
      <w:proofErr w:type="spellEnd"/>
      <w:r>
        <w:rPr>
          <w:rFonts w:ascii="Segoe UI" w:hAnsi="Segoe UI" w:cs="Segoe UI"/>
        </w:rPr>
        <w:t xml:space="preserve">, D., </w:t>
      </w:r>
      <w:proofErr w:type="spellStart"/>
      <w:r>
        <w:rPr>
          <w:rFonts w:ascii="Segoe UI" w:hAnsi="Segoe UI" w:cs="Segoe UI"/>
        </w:rPr>
        <w:t>Westgren</w:t>
      </w:r>
      <w:proofErr w:type="spellEnd"/>
      <w:r>
        <w:rPr>
          <w:rFonts w:ascii="Segoe UI" w:hAnsi="Segoe UI" w:cs="Segoe UI"/>
        </w:rPr>
        <w:t xml:space="preserve">, M., Song, K., &amp; </w:t>
      </w:r>
      <w:proofErr w:type="spellStart"/>
      <w:r>
        <w:rPr>
          <w:rFonts w:ascii="Segoe UI" w:hAnsi="Segoe UI" w:cs="Segoe UI"/>
        </w:rPr>
        <w:t>Oepkes</w:t>
      </w:r>
      <w:proofErr w:type="spellEnd"/>
      <w:r>
        <w:rPr>
          <w:rFonts w:ascii="Segoe UI" w:hAnsi="Segoe UI" w:cs="Segoe UI"/>
        </w:rPr>
        <w:t xml:space="preserve">, D. (2013). European non-invasive trisomy evaluation (EU-NITE) study: a multicenter prospective cohort study for non-invasive fetal trisomy 21 testing. </w:t>
      </w:r>
      <w:proofErr w:type="spellStart"/>
      <w:r>
        <w:rPr>
          <w:rFonts w:ascii="Segoe UI" w:hAnsi="Segoe UI" w:cs="Segoe UI"/>
          <w:i/>
          <w:iCs/>
        </w:rPr>
        <w:t>Prenat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Diagn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33</w:t>
      </w:r>
      <w:r>
        <w:rPr>
          <w:rFonts w:ascii="Segoe UI" w:hAnsi="Segoe UI" w:cs="Segoe UI"/>
        </w:rPr>
        <w:t>(10), 996-1001.</w:t>
      </w:r>
    </w:p>
    <w:p w:rsidR="00EE6C7A" w:rsidRPr="008403E1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lastRenderedPageBreak/>
        <w:t xml:space="preserve">Christiansen, S. C., </w:t>
      </w:r>
      <w:proofErr w:type="spellStart"/>
      <w:r>
        <w:rPr>
          <w:rFonts w:ascii="Segoe UI" w:hAnsi="Segoe UI" w:cs="Segoe UI"/>
        </w:rPr>
        <w:t>Vanky</w:t>
      </w:r>
      <w:proofErr w:type="spellEnd"/>
      <w:r>
        <w:rPr>
          <w:rFonts w:ascii="Segoe UI" w:hAnsi="Segoe UI" w:cs="Segoe UI"/>
        </w:rPr>
        <w:t xml:space="preserve">, E., </w:t>
      </w:r>
      <w:proofErr w:type="spellStart"/>
      <w:r>
        <w:rPr>
          <w:rFonts w:ascii="Segoe UI" w:hAnsi="Segoe UI" w:cs="Segoe UI"/>
        </w:rPr>
        <w:t>Klungland</w:t>
      </w:r>
      <w:proofErr w:type="spellEnd"/>
      <w:r>
        <w:rPr>
          <w:rFonts w:ascii="Segoe UI" w:hAnsi="Segoe UI" w:cs="Segoe UI"/>
        </w:rPr>
        <w:t xml:space="preserve">, H., </w:t>
      </w:r>
      <w:proofErr w:type="spellStart"/>
      <w:r>
        <w:rPr>
          <w:rFonts w:ascii="Segoe UI" w:hAnsi="Segoe UI" w:cs="Segoe UI"/>
        </w:rPr>
        <w:t>Stafne</w:t>
      </w:r>
      <w:proofErr w:type="spellEnd"/>
      <w:r>
        <w:rPr>
          <w:rFonts w:ascii="Segoe UI" w:hAnsi="Segoe UI" w:cs="Segoe UI"/>
        </w:rPr>
        <w:t xml:space="preserve">, S. N., </w:t>
      </w:r>
      <w:proofErr w:type="spellStart"/>
      <w:r>
        <w:rPr>
          <w:rFonts w:ascii="Segoe UI" w:hAnsi="Segoe UI" w:cs="Segoe UI"/>
        </w:rPr>
        <w:t>Mørkved</w:t>
      </w:r>
      <w:proofErr w:type="spellEnd"/>
      <w:r>
        <w:rPr>
          <w:rFonts w:ascii="Segoe UI" w:hAnsi="Segoe UI" w:cs="Segoe UI"/>
        </w:rPr>
        <w:t xml:space="preserve">, S., Salvesen, K., </w:t>
      </w:r>
      <w:proofErr w:type="spellStart"/>
      <w:r>
        <w:rPr>
          <w:rFonts w:ascii="Segoe UI" w:hAnsi="Segoe UI" w:cs="Segoe UI"/>
        </w:rPr>
        <w:t>Sæther</w:t>
      </w:r>
      <w:proofErr w:type="spellEnd"/>
      <w:r>
        <w:rPr>
          <w:rFonts w:ascii="Segoe UI" w:hAnsi="Segoe UI" w:cs="Segoe UI"/>
        </w:rPr>
        <w:t xml:space="preserve">, M., &amp; </w:t>
      </w:r>
      <w:proofErr w:type="spellStart"/>
      <w:r>
        <w:rPr>
          <w:rFonts w:ascii="Segoe UI" w:hAnsi="Segoe UI" w:cs="Segoe UI"/>
        </w:rPr>
        <w:t>Carlsen</w:t>
      </w:r>
      <w:proofErr w:type="spellEnd"/>
      <w:r>
        <w:rPr>
          <w:rFonts w:ascii="Segoe UI" w:hAnsi="Segoe UI" w:cs="Segoe UI"/>
        </w:rPr>
        <w:t xml:space="preserve">, S. M. (2014). The effect of exercise and metformin treatment on circulating free DNA in pregnancy. </w:t>
      </w:r>
      <w:r>
        <w:rPr>
          <w:rFonts w:ascii="Segoe UI" w:hAnsi="Segoe UI" w:cs="Segoe UI"/>
          <w:i/>
          <w:iCs/>
        </w:rPr>
        <w:t>Placenta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35</w:t>
      </w:r>
      <w:r>
        <w:rPr>
          <w:rFonts w:ascii="Segoe UI" w:hAnsi="Segoe UI" w:cs="Segoe UI"/>
        </w:rPr>
        <w:t>(12), 989-993.</w:t>
      </w:r>
    </w:p>
    <w:p w:rsidR="00EE6C7A" w:rsidRPr="008403E1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Comas, C., </w:t>
      </w:r>
      <w:proofErr w:type="spellStart"/>
      <w:r>
        <w:rPr>
          <w:rFonts w:ascii="Segoe UI" w:hAnsi="Segoe UI" w:cs="Segoe UI"/>
        </w:rPr>
        <w:t>Echevarria</w:t>
      </w:r>
      <w:proofErr w:type="spellEnd"/>
      <w:r>
        <w:rPr>
          <w:rFonts w:ascii="Segoe UI" w:hAnsi="Segoe UI" w:cs="Segoe UI"/>
        </w:rPr>
        <w:t xml:space="preserve">, M., Prats, P., Rodríguez, I., &amp; Serra, B. (2014). OP 03.02: Initial experience of non‐invasive prenatal testing with cell‐free DNA: factors influencing fetal fraction. </w:t>
      </w:r>
      <w:r>
        <w:rPr>
          <w:rFonts w:ascii="Segoe UI" w:hAnsi="Segoe UI" w:cs="Segoe UI"/>
          <w:i/>
          <w:iCs/>
        </w:rPr>
        <w:t>Ultrasound in Obstetrics &amp; Gynecology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44</w:t>
      </w:r>
      <w:r>
        <w:rPr>
          <w:rFonts w:ascii="Segoe UI" w:hAnsi="Segoe UI" w:cs="Segoe UI"/>
        </w:rPr>
        <w:t>(S1), 69-69.</w:t>
      </w:r>
    </w:p>
    <w:p w:rsidR="00EE6C7A" w:rsidRPr="008403E1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gramStart"/>
      <w:r>
        <w:rPr>
          <w:rFonts w:ascii="Segoe UI" w:hAnsi="Segoe UI" w:cs="Segoe UI"/>
        </w:rPr>
        <w:t>del</w:t>
      </w:r>
      <w:proofErr w:type="gramEnd"/>
      <w:r>
        <w:rPr>
          <w:rFonts w:ascii="Segoe UI" w:hAnsi="Segoe UI" w:cs="Segoe UI"/>
        </w:rPr>
        <w:t xml:space="preserve"> Mar Gil, M., Quezada, M. S., </w:t>
      </w:r>
      <w:proofErr w:type="spellStart"/>
      <w:r>
        <w:rPr>
          <w:rFonts w:ascii="Segoe UI" w:hAnsi="Segoe UI" w:cs="Segoe UI"/>
        </w:rPr>
        <w:t>Bregant</w:t>
      </w:r>
      <w:proofErr w:type="spellEnd"/>
      <w:r>
        <w:rPr>
          <w:rFonts w:ascii="Segoe UI" w:hAnsi="Segoe UI" w:cs="Segoe UI"/>
        </w:rPr>
        <w:t xml:space="preserve">, B., </w:t>
      </w:r>
      <w:proofErr w:type="spellStart"/>
      <w:r>
        <w:rPr>
          <w:rFonts w:ascii="Segoe UI" w:hAnsi="Segoe UI" w:cs="Segoe UI"/>
        </w:rPr>
        <w:t>Syngelaki</w:t>
      </w:r>
      <w:proofErr w:type="spellEnd"/>
      <w:r>
        <w:rPr>
          <w:rFonts w:ascii="Segoe UI" w:hAnsi="Segoe UI" w:cs="Segoe UI"/>
        </w:rPr>
        <w:t xml:space="preserve">, A., &amp; </w:t>
      </w:r>
      <w:proofErr w:type="spellStart"/>
      <w:r>
        <w:rPr>
          <w:rFonts w:ascii="Segoe UI" w:hAnsi="Segoe UI" w:cs="Segoe UI"/>
        </w:rPr>
        <w:t>Nicolaides</w:t>
      </w:r>
      <w:proofErr w:type="spellEnd"/>
      <w:r>
        <w:rPr>
          <w:rFonts w:ascii="Segoe UI" w:hAnsi="Segoe UI" w:cs="Segoe UI"/>
        </w:rPr>
        <w:t xml:space="preserve">, K. H. (2014). Cell-free DNA analysis for trisomy risk assessment in first-trimester twin pregnancies. </w:t>
      </w:r>
      <w:r>
        <w:rPr>
          <w:rFonts w:ascii="Segoe UI" w:hAnsi="Segoe UI" w:cs="Segoe UI"/>
          <w:i/>
          <w:iCs/>
        </w:rPr>
        <w:t xml:space="preserve">Fetal </w:t>
      </w:r>
      <w:proofErr w:type="spellStart"/>
      <w:r>
        <w:rPr>
          <w:rFonts w:ascii="Segoe UI" w:hAnsi="Segoe UI" w:cs="Segoe UI"/>
          <w:i/>
          <w:iCs/>
        </w:rPr>
        <w:t>Diagn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Ther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35</w:t>
      </w:r>
      <w:r>
        <w:rPr>
          <w:rFonts w:ascii="Segoe UI" w:hAnsi="Segoe UI" w:cs="Segoe UI"/>
        </w:rPr>
        <w:t>(3), 204-21</w:t>
      </w:r>
    </w:p>
    <w:p w:rsidR="00EE6C7A" w:rsidRPr="00D37690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Grömminger</w:t>
      </w:r>
      <w:proofErr w:type="spellEnd"/>
      <w:r>
        <w:rPr>
          <w:rFonts w:ascii="Segoe UI" w:hAnsi="Segoe UI" w:cs="Segoe UI"/>
        </w:rPr>
        <w:t xml:space="preserve">, S., </w:t>
      </w:r>
      <w:proofErr w:type="spellStart"/>
      <w:r>
        <w:rPr>
          <w:rFonts w:ascii="Segoe UI" w:hAnsi="Segoe UI" w:cs="Segoe UI"/>
        </w:rPr>
        <w:t>Yagmur</w:t>
      </w:r>
      <w:proofErr w:type="spellEnd"/>
      <w:r>
        <w:rPr>
          <w:rFonts w:ascii="Segoe UI" w:hAnsi="Segoe UI" w:cs="Segoe UI"/>
        </w:rPr>
        <w:t xml:space="preserve">, E., </w:t>
      </w:r>
      <w:proofErr w:type="spellStart"/>
      <w:r>
        <w:rPr>
          <w:rFonts w:ascii="Segoe UI" w:hAnsi="Segoe UI" w:cs="Segoe UI"/>
        </w:rPr>
        <w:t>Erkan</w:t>
      </w:r>
      <w:proofErr w:type="spellEnd"/>
      <w:r>
        <w:rPr>
          <w:rFonts w:ascii="Segoe UI" w:hAnsi="Segoe UI" w:cs="Segoe UI"/>
        </w:rPr>
        <w:t xml:space="preserve">, S., Nagy, S., </w:t>
      </w:r>
      <w:proofErr w:type="spellStart"/>
      <w:r>
        <w:rPr>
          <w:rFonts w:ascii="Segoe UI" w:hAnsi="Segoe UI" w:cs="Segoe UI"/>
        </w:rPr>
        <w:t>Schöck</w:t>
      </w:r>
      <w:proofErr w:type="spellEnd"/>
      <w:r>
        <w:rPr>
          <w:rFonts w:ascii="Segoe UI" w:hAnsi="Segoe UI" w:cs="Segoe UI"/>
        </w:rPr>
        <w:t xml:space="preserve">, U., Bonnet, J., </w:t>
      </w:r>
      <w:proofErr w:type="spellStart"/>
      <w:r>
        <w:rPr>
          <w:rFonts w:ascii="Segoe UI" w:hAnsi="Segoe UI" w:cs="Segoe UI"/>
        </w:rPr>
        <w:t>Smerdka</w:t>
      </w:r>
      <w:proofErr w:type="spellEnd"/>
      <w:r>
        <w:rPr>
          <w:rFonts w:ascii="Segoe UI" w:hAnsi="Segoe UI" w:cs="Segoe UI"/>
        </w:rPr>
        <w:t xml:space="preserve">, P., </w:t>
      </w:r>
      <w:proofErr w:type="spellStart"/>
      <w:r>
        <w:rPr>
          <w:rFonts w:ascii="Segoe UI" w:hAnsi="Segoe UI" w:cs="Segoe UI"/>
        </w:rPr>
        <w:t>Ehrich</w:t>
      </w:r>
      <w:proofErr w:type="spellEnd"/>
      <w:r>
        <w:rPr>
          <w:rFonts w:ascii="Segoe UI" w:hAnsi="Segoe UI" w:cs="Segoe UI"/>
        </w:rPr>
        <w:t xml:space="preserve">, M., Wegner, R. D., Hofmann, W., &amp; </w:t>
      </w:r>
      <w:proofErr w:type="spellStart"/>
      <w:r>
        <w:rPr>
          <w:rFonts w:ascii="Segoe UI" w:hAnsi="Segoe UI" w:cs="Segoe UI"/>
        </w:rPr>
        <w:t>Stumm</w:t>
      </w:r>
      <w:proofErr w:type="spellEnd"/>
      <w:r>
        <w:rPr>
          <w:rFonts w:ascii="Segoe UI" w:hAnsi="Segoe UI" w:cs="Segoe UI"/>
        </w:rPr>
        <w:t xml:space="preserve">, M. (2014). Fetal aneuploidy detection by cell-free DNA sequencing for multiple pregnancies and quality issues with vanishing twins [Article]. </w:t>
      </w:r>
      <w:r>
        <w:rPr>
          <w:rFonts w:ascii="Segoe UI" w:hAnsi="Segoe UI" w:cs="Segoe UI"/>
          <w:i/>
          <w:iCs/>
        </w:rPr>
        <w:t>Journal of Clinical Medicine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</w:t>
      </w:r>
      <w:r>
        <w:rPr>
          <w:rFonts w:ascii="Segoe UI" w:hAnsi="Segoe UI" w:cs="Segoe UI"/>
        </w:rPr>
        <w:t>(3), 679-692.</w:t>
      </w:r>
    </w:p>
    <w:p w:rsidR="00EE6C7A" w:rsidRPr="00D37690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Hofmann, W., </w:t>
      </w:r>
      <w:proofErr w:type="spellStart"/>
      <w:r>
        <w:rPr>
          <w:rFonts w:ascii="Segoe UI" w:hAnsi="Segoe UI" w:cs="Segoe UI"/>
        </w:rPr>
        <w:t>Grömminger</w:t>
      </w:r>
      <w:proofErr w:type="spellEnd"/>
      <w:r>
        <w:rPr>
          <w:rFonts w:ascii="Segoe UI" w:hAnsi="Segoe UI" w:cs="Segoe UI"/>
        </w:rPr>
        <w:t xml:space="preserve">, S., </w:t>
      </w:r>
      <w:proofErr w:type="spellStart"/>
      <w:r>
        <w:rPr>
          <w:rFonts w:ascii="Segoe UI" w:hAnsi="Segoe UI" w:cs="Segoe UI"/>
        </w:rPr>
        <w:t>Schöck</w:t>
      </w:r>
      <w:proofErr w:type="spellEnd"/>
      <w:r>
        <w:rPr>
          <w:rFonts w:ascii="Segoe UI" w:hAnsi="Segoe UI" w:cs="Segoe UI"/>
        </w:rPr>
        <w:t xml:space="preserve">, U., Bonnet, J., &amp; </w:t>
      </w:r>
      <w:proofErr w:type="spellStart"/>
      <w:r>
        <w:rPr>
          <w:rFonts w:ascii="Segoe UI" w:hAnsi="Segoe UI" w:cs="Segoe UI"/>
        </w:rPr>
        <w:t>Smerdka</w:t>
      </w:r>
      <w:proofErr w:type="spellEnd"/>
      <w:r>
        <w:rPr>
          <w:rFonts w:ascii="Segoe UI" w:hAnsi="Segoe UI" w:cs="Segoe UI"/>
        </w:rPr>
        <w:t xml:space="preserve">, P. (2014). Non-invasive prenatal testing (NIPT): Laboratory experiences of </w:t>
      </w:r>
      <w:proofErr w:type="spellStart"/>
      <w:r>
        <w:rPr>
          <w:rFonts w:ascii="Segoe UI" w:hAnsi="Segoe UI" w:cs="Segoe UI"/>
        </w:rPr>
        <w:t>PrenaTest</w:t>
      </w:r>
      <w:proofErr w:type="spellEnd"/>
      <w:r>
        <w:rPr>
          <w:rFonts w:ascii="Segoe UI" w:hAnsi="Segoe UI" w:cs="Segoe UI"/>
        </w:rPr>
        <w:t xml:space="preserve">® [Conference Abstract]. </w:t>
      </w:r>
      <w:proofErr w:type="spellStart"/>
      <w:r>
        <w:rPr>
          <w:rFonts w:ascii="Segoe UI" w:hAnsi="Segoe UI" w:cs="Segoe UI"/>
          <w:i/>
          <w:iCs/>
        </w:rPr>
        <w:t>Medizinische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Genetik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26</w:t>
      </w:r>
      <w:r>
        <w:rPr>
          <w:rFonts w:ascii="Segoe UI" w:hAnsi="Segoe UI" w:cs="Segoe UI"/>
        </w:rPr>
        <w:t>(1), 194.</w:t>
      </w:r>
    </w:p>
    <w:p w:rsidR="00EE6C7A" w:rsidRPr="00D37690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Petersen, O. B., Vogel, I., </w:t>
      </w:r>
      <w:proofErr w:type="spellStart"/>
      <w:r>
        <w:rPr>
          <w:rFonts w:ascii="Segoe UI" w:hAnsi="Segoe UI" w:cs="Segoe UI"/>
        </w:rPr>
        <w:t>Ekelund</w:t>
      </w:r>
      <w:proofErr w:type="spellEnd"/>
      <w:r>
        <w:rPr>
          <w:rFonts w:ascii="Segoe UI" w:hAnsi="Segoe UI" w:cs="Segoe UI"/>
        </w:rPr>
        <w:t xml:space="preserve">, C., </w:t>
      </w:r>
      <w:proofErr w:type="spellStart"/>
      <w:r>
        <w:rPr>
          <w:rFonts w:ascii="Segoe UI" w:hAnsi="Segoe UI" w:cs="Segoe UI"/>
        </w:rPr>
        <w:t>Hyett</w:t>
      </w:r>
      <w:proofErr w:type="spellEnd"/>
      <w:r>
        <w:rPr>
          <w:rFonts w:ascii="Segoe UI" w:hAnsi="Segoe UI" w:cs="Segoe UI"/>
        </w:rPr>
        <w:t xml:space="preserve">, J., &amp; Tabor, A. (2014). Potential diagnostic consequences of applying non-invasive prenatal testing: population-based study from a country with existing first-trimester screening. </w:t>
      </w:r>
      <w:r>
        <w:rPr>
          <w:rFonts w:ascii="Segoe UI" w:hAnsi="Segoe UI" w:cs="Segoe UI"/>
          <w:i/>
          <w:iCs/>
        </w:rPr>
        <w:t xml:space="preserve">Ultrasound </w:t>
      </w:r>
      <w:proofErr w:type="spellStart"/>
      <w:r>
        <w:rPr>
          <w:rFonts w:ascii="Segoe UI" w:hAnsi="Segoe UI" w:cs="Segoe UI"/>
          <w:i/>
          <w:iCs/>
        </w:rPr>
        <w:t>Obstet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Gynecol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43</w:t>
      </w:r>
      <w:r>
        <w:rPr>
          <w:rFonts w:ascii="Segoe UI" w:hAnsi="Segoe UI" w:cs="Segoe UI"/>
        </w:rPr>
        <w:t>(3), 265-27</w:t>
      </w:r>
    </w:p>
    <w:p w:rsidR="00EE6C7A" w:rsidRPr="00D37690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Rava</w:t>
      </w:r>
      <w:proofErr w:type="spellEnd"/>
      <w:r>
        <w:rPr>
          <w:rFonts w:ascii="Segoe UI" w:hAnsi="Segoe UI" w:cs="Segoe UI"/>
        </w:rPr>
        <w:t xml:space="preserve">, R. P., Srinivasan, A., </w:t>
      </w:r>
      <w:proofErr w:type="spellStart"/>
      <w:r>
        <w:rPr>
          <w:rFonts w:ascii="Segoe UI" w:hAnsi="Segoe UI" w:cs="Segoe UI"/>
        </w:rPr>
        <w:t>Sehnert</w:t>
      </w:r>
      <w:proofErr w:type="spellEnd"/>
      <w:r>
        <w:rPr>
          <w:rFonts w:ascii="Segoe UI" w:hAnsi="Segoe UI" w:cs="Segoe UI"/>
        </w:rPr>
        <w:t xml:space="preserve">, A. J., &amp; Bianchi, D. W. (2014). Circulating fetal cell-free DNA fractions differ in autosomal aneuploidies and monosomy X [Article]. </w:t>
      </w:r>
      <w:r>
        <w:rPr>
          <w:rFonts w:ascii="Segoe UI" w:hAnsi="Segoe UI" w:cs="Segoe UI"/>
          <w:i/>
          <w:iCs/>
        </w:rPr>
        <w:t>Clinical Chemistry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60</w:t>
      </w:r>
      <w:r>
        <w:rPr>
          <w:rFonts w:ascii="Segoe UI" w:hAnsi="Segoe UI" w:cs="Segoe UI"/>
        </w:rPr>
        <w:t>(1), 243-250.</w:t>
      </w:r>
    </w:p>
    <w:p w:rsidR="00EE6C7A" w:rsidRPr="00D37690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Schlütter</w:t>
      </w:r>
      <w:proofErr w:type="spellEnd"/>
      <w:r>
        <w:rPr>
          <w:rFonts w:ascii="Segoe UI" w:hAnsi="Segoe UI" w:cs="Segoe UI"/>
        </w:rPr>
        <w:t xml:space="preserve">, J. M., </w:t>
      </w:r>
      <w:proofErr w:type="spellStart"/>
      <w:r>
        <w:rPr>
          <w:rFonts w:ascii="Segoe UI" w:hAnsi="Segoe UI" w:cs="Segoe UI"/>
        </w:rPr>
        <w:t>Hatt</w:t>
      </w:r>
      <w:proofErr w:type="spellEnd"/>
      <w:r>
        <w:rPr>
          <w:rFonts w:ascii="Segoe UI" w:hAnsi="Segoe UI" w:cs="Segoe UI"/>
        </w:rPr>
        <w:t xml:space="preserve">, L., Bach, C., </w:t>
      </w:r>
      <w:proofErr w:type="spellStart"/>
      <w:r>
        <w:rPr>
          <w:rFonts w:ascii="Segoe UI" w:hAnsi="Segoe UI" w:cs="Segoe UI"/>
        </w:rPr>
        <w:t>Kirkegaard</w:t>
      </w:r>
      <w:proofErr w:type="spellEnd"/>
      <w:r>
        <w:rPr>
          <w:rFonts w:ascii="Segoe UI" w:hAnsi="Segoe UI" w:cs="Segoe UI"/>
        </w:rPr>
        <w:t xml:space="preserve">, I., </w:t>
      </w:r>
      <w:proofErr w:type="spellStart"/>
      <w:r>
        <w:rPr>
          <w:rFonts w:ascii="Segoe UI" w:hAnsi="Segoe UI" w:cs="Segoe UI"/>
        </w:rPr>
        <w:t>Kølvraa</w:t>
      </w:r>
      <w:proofErr w:type="spellEnd"/>
      <w:r>
        <w:rPr>
          <w:rFonts w:ascii="Segoe UI" w:hAnsi="Segoe UI" w:cs="Segoe UI"/>
        </w:rPr>
        <w:t xml:space="preserve">, S., &amp; </w:t>
      </w:r>
      <w:proofErr w:type="spellStart"/>
      <w:r>
        <w:rPr>
          <w:rFonts w:ascii="Segoe UI" w:hAnsi="Segoe UI" w:cs="Segoe UI"/>
        </w:rPr>
        <w:t>Uldbjerg</w:t>
      </w:r>
      <w:proofErr w:type="spellEnd"/>
      <w:r>
        <w:rPr>
          <w:rFonts w:ascii="Segoe UI" w:hAnsi="Segoe UI" w:cs="Segoe UI"/>
        </w:rPr>
        <w:t xml:space="preserve">, N. (2014). The cell-free fetal DNA fraction in maternal blood decreases after physical activity. </w:t>
      </w:r>
      <w:proofErr w:type="spellStart"/>
      <w:r>
        <w:rPr>
          <w:rFonts w:ascii="Segoe UI" w:hAnsi="Segoe UI" w:cs="Segoe UI"/>
          <w:i/>
          <w:iCs/>
        </w:rPr>
        <w:t>Prenat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Diagn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34</w:t>
      </w:r>
      <w:r>
        <w:rPr>
          <w:rFonts w:ascii="Segoe UI" w:hAnsi="Segoe UI" w:cs="Segoe UI"/>
        </w:rPr>
        <w:t>(4), 341-344.</w:t>
      </w:r>
    </w:p>
    <w:p w:rsidR="00EE6C7A" w:rsidRPr="00D37690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Struble</w:t>
      </w:r>
      <w:proofErr w:type="spellEnd"/>
      <w:r>
        <w:rPr>
          <w:rFonts w:ascii="Segoe UI" w:hAnsi="Segoe UI" w:cs="Segoe UI"/>
        </w:rPr>
        <w:t xml:space="preserve">, C. A., </w:t>
      </w:r>
      <w:proofErr w:type="spellStart"/>
      <w:r>
        <w:rPr>
          <w:rFonts w:ascii="Segoe UI" w:hAnsi="Segoe UI" w:cs="Segoe UI"/>
        </w:rPr>
        <w:t>Syngelaki</w:t>
      </w:r>
      <w:proofErr w:type="spellEnd"/>
      <w:r>
        <w:rPr>
          <w:rFonts w:ascii="Segoe UI" w:hAnsi="Segoe UI" w:cs="Segoe UI"/>
        </w:rPr>
        <w:t xml:space="preserve">, A., Oliphant, A., Song, K., &amp; </w:t>
      </w:r>
      <w:proofErr w:type="spellStart"/>
      <w:r>
        <w:rPr>
          <w:rFonts w:ascii="Segoe UI" w:hAnsi="Segoe UI" w:cs="Segoe UI"/>
        </w:rPr>
        <w:t>Nicolaides</w:t>
      </w:r>
      <w:proofErr w:type="spellEnd"/>
      <w:r>
        <w:rPr>
          <w:rFonts w:ascii="Segoe UI" w:hAnsi="Segoe UI" w:cs="Segoe UI"/>
        </w:rPr>
        <w:t xml:space="preserve">, K. H. (2014). Fetal fraction estimate in twin pregnancies using directed cell-free DNA analysis. </w:t>
      </w:r>
      <w:r>
        <w:rPr>
          <w:rFonts w:ascii="Segoe UI" w:hAnsi="Segoe UI" w:cs="Segoe UI"/>
          <w:i/>
          <w:iCs/>
        </w:rPr>
        <w:t xml:space="preserve">Fetal </w:t>
      </w:r>
      <w:proofErr w:type="spellStart"/>
      <w:r>
        <w:rPr>
          <w:rFonts w:ascii="Segoe UI" w:hAnsi="Segoe UI" w:cs="Segoe UI"/>
          <w:i/>
          <w:iCs/>
        </w:rPr>
        <w:t>Diagn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Ther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35</w:t>
      </w:r>
      <w:r>
        <w:rPr>
          <w:rFonts w:ascii="Segoe UI" w:hAnsi="Segoe UI" w:cs="Segoe UI"/>
        </w:rPr>
        <w:t>(3), 199-203.</w:t>
      </w:r>
    </w:p>
    <w:p w:rsidR="00EE6C7A" w:rsidRPr="00D37690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Tarquini</w:t>
      </w:r>
      <w:proofErr w:type="spellEnd"/>
      <w:r>
        <w:rPr>
          <w:rFonts w:ascii="Segoe UI" w:hAnsi="Segoe UI" w:cs="Segoe UI"/>
        </w:rPr>
        <w:t xml:space="preserve">, F., Di Renzo, G. C., </w:t>
      </w:r>
      <w:proofErr w:type="spellStart"/>
      <w:r>
        <w:rPr>
          <w:rFonts w:ascii="Segoe UI" w:hAnsi="Segoe UI" w:cs="Segoe UI"/>
        </w:rPr>
        <w:t>Picchiassi</w:t>
      </w:r>
      <w:proofErr w:type="spellEnd"/>
      <w:r>
        <w:rPr>
          <w:rFonts w:ascii="Segoe UI" w:hAnsi="Segoe UI" w:cs="Segoe UI"/>
        </w:rPr>
        <w:t xml:space="preserve">, E., </w:t>
      </w:r>
      <w:proofErr w:type="spellStart"/>
      <w:r>
        <w:rPr>
          <w:rFonts w:ascii="Segoe UI" w:hAnsi="Segoe UI" w:cs="Segoe UI"/>
        </w:rPr>
        <w:t>Centra</w:t>
      </w:r>
      <w:proofErr w:type="spellEnd"/>
      <w:r>
        <w:rPr>
          <w:rFonts w:ascii="Segoe UI" w:hAnsi="Segoe UI" w:cs="Segoe UI"/>
        </w:rPr>
        <w:t xml:space="preserve">, M., </w:t>
      </w:r>
      <w:proofErr w:type="spellStart"/>
      <w:r>
        <w:rPr>
          <w:rFonts w:ascii="Segoe UI" w:hAnsi="Segoe UI" w:cs="Segoe UI"/>
        </w:rPr>
        <w:t>Pennacchi</w:t>
      </w:r>
      <w:proofErr w:type="spellEnd"/>
      <w:r>
        <w:rPr>
          <w:rFonts w:ascii="Segoe UI" w:hAnsi="Segoe UI" w:cs="Segoe UI"/>
        </w:rPr>
        <w:t xml:space="preserve">, L., </w:t>
      </w:r>
      <w:proofErr w:type="spellStart"/>
      <w:r>
        <w:rPr>
          <w:rFonts w:ascii="Segoe UI" w:hAnsi="Segoe UI" w:cs="Segoe UI"/>
        </w:rPr>
        <w:t>Galeone</w:t>
      </w:r>
      <w:proofErr w:type="spellEnd"/>
      <w:r>
        <w:rPr>
          <w:rFonts w:ascii="Segoe UI" w:hAnsi="Segoe UI" w:cs="Segoe UI"/>
        </w:rPr>
        <w:t xml:space="preserve">, F., Bini, V., &amp; </w:t>
      </w:r>
      <w:proofErr w:type="spellStart"/>
      <w:r>
        <w:rPr>
          <w:rFonts w:ascii="Segoe UI" w:hAnsi="Segoe UI" w:cs="Segoe UI"/>
        </w:rPr>
        <w:t>Coata</w:t>
      </w:r>
      <w:proofErr w:type="spellEnd"/>
      <w:r>
        <w:rPr>
          <w:rFonts w:ascii="Segoe UI" w:hAnsi="Segoe UI" w:cs="Segoe UI"/>
        </w:rPr>
        <w:t xml:space="preserve">, G. (2014). </w:t>
      </w:r>
      <w:proofErr w:type="gramStart"/>
      <w:r>
        <w:rPr>
          <w:rFonts w:ascii="Segoe UI" w:hAnsi="Segoe UI" w:cs="Segoe UI"/>
        </w:rPr>
        <w:t>205</w:t>
      </w:r>
      <w:proofErr w:type="gramEnd"/>
      <w:r>
        <w:rPr>
          <w:rFonts w:ascii="Segoe UI" w:hAnsi="Segoe UI" w:cs="Segoe UI"/>
        </w:rPr>
        <w:t xml:space="preserve">: Maternal smoking and the amount of cell free fetal DNA in maternal plasma during the first trimester of pregnancy. </w:t>
      </w:r>
      <w:r>
        <w:rPr>
          <w:rFonts w:ascii="Segoe UI" w:hAnsi="Segoe UI" w:cs="Segoe UI"/>
          <w:i/>
          <w:iCs/>
        </w:rPr>
        <w:t>American Journal of Obstetrics &amp; Gynecology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210</w:t>
      </w:r>
      <w:r>
        <w:rPr>
          <w:rFonts w:ascii="Segoe UI" w:hAnsi="Segoe UI" w:cs="Segoe UI"/>
        </w:rPr>
        <w:t>(1), S111-S112.</w:t>
      </w:r>
    </w:p>
    <w:p w:rsidR="00EE6C7A" w:rsidRPr="00D37690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Zhou, Q., Pan, L., Chen, S., Chen, F., Hwang, R., Yang, X., Wang, W., Jiang, J., Xu, J., Huang, H., &amp; Xu, C. (2014). Clinical application of noninvasive prenatal testing for the detection of </w:t>
      </w:r>
      <w:proofErr w:type="spellStart"/>
      <w:r>
        <w:rPr>
          <w:rFonts w:ascii="Segoe UI" w:hAnsi="Segoe UI" w:cs="Segoe UI"/>
        </w:rPr>
        <w:t>trisomies</w:t>
      </w:r>
      <w:proofErr w:type="spellEnd"/>
      <w:r>
        <w:rPr>
          <w:rFonts w:ascii="Segoe UI" w:hAnsi="Segoe UI" w:cs="Segoe UI"/>
        </w:rPr>
        <w:t xml:space="preserve"> 21, 18, and 13: A hospital experience [Article]. </w:t>
      </w:r>
      <w:r>
        <w:rPr>
          <w:rFonts w:ascii="Segoe UI" w:hAnsi="Segoe UI" w:cs="Segoe UI"/>
          <w:i/>
          <w:iCs/>
        </w:rPr>
        <w:t>Prenatal Diagnosis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34</w:t>
      </w:r>
      <w:r>
        <w:rPr>
          <w:rFonts w:ascii="Segoe UI" w:hAnsi="Segoe UI" w:cs="Segoe UI"/>
        </w:rPr>
        <w:t>(11), 1061-106</w:t>
      </w:r>
    </w:p>
    <w:p w:rsidR="00EE6C7A" w:rsidRPr="00D37690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Alberti</w:t>
      </w:r>
      <w:proofErr w:type="spellEnd"/>
      <w:r>
        <w:rPr>
          <w:rFonts w:ascii="Segoe UI" w:hAnsi="Segoe UI" w:cs="Segoe UI"/>
        </w:rPr>
        <w:t xml:space="preserve">, A., Salomon, L. J., Le </w:t>
      </w:r>
      <w:proofErr w:type="spellStart"/>
      <w:r>
        <w:rPr>
          <w:rFonts w:ascii="Segoe UI" w:hAnsi="Segoe UI" w:cs="Segoe UI"/>
        </w:rPr>
        <w:t>Lorc'h</w:t>
      </w:r>
      <w:proofErr w:type="spellEnd"/>
      <w:r>
        <w:rPr>
          <w:rFonts w:ascii="Segoe UI" w:hAnsi="Segoe UI" w:cs="Segoe UI"/>
        </w:rPr>
        <w:t xml:space="preserve">, M., </w:t>
      </w:r>
      <w:proofErr w:type="spellStart"/>
      <w:r>
        <w:rPr>
          <w:rFonts w:ascii="Segoe UI" w:hAnsi="Segoe UI" w:cs="Segoe UI"/>
        </w:rPr>
        <w:t>Couloux</w:t>
      </w:r>
      <w:proofErr w:type="spellEnd"/>
      <w:r>
        <w:rPr>
          <w:rFonts w:ascii="Segoe UI" w:hAnsi="Segoe UI" w:cs="Segoe UI"/>
        </w:rPr>
        <w:t xml:space="preserve">, A., </w:t>
      </w:r>
      <w:proofErr w:type="spellStart"/>
      <w:r>
        <w:rPr>
          <w:rFonts w:ascii="Segoe UI" w:hAnsi="Segoe UI" w:cs="Segoe UI"/>
        </w:rPr>
        <w:t>Bussières</w:t>
      </w:r>
      <w:proofErr w:type="spellEnd"/>
      <w:r>
        <w:rPr>
          <w:rFonts w:ascii="Segoe UI" w:hAnsi="Segoe UI" w:cs="Segoe UI"/>
        </w:rPr>
        <w:t xml:space="preserve">, L., </w:t>
      </w:r>
      <w:proofErr w:type="spellStart"/>
      <w:r>
        <w:rPr>
          <w:rFonts w:ascii="Segoe UI" w:hAnsi="Segoe UI" w:cs="Segoe UI"/>
        </w:rPr>
        <w:t>Goupil</w:t>
      </w:r>
      <w:proofErr w:type="spellEnd"/>
      <w:r>
        <w:rPr>
          <w:rFonts w:ascii="Segoe UI" w:hAnsi="Segoe UI" w:cs="Segoe UI"/>
        </w:rPr>
        <w:t xml:space="preserve">, S., Malan, V., Pelletier, E., </w:t>
      </w:r>
      <w:proofErr w:type="spellStart"/>
      <w:r>
        <w:rPr>
          <w:rFonts w:ascii="Segoe UI" w:hAnsi="Segoe UI" w:cs="Segoe UI"/>
        </w:rPr>
        <w:t>Hyon</w:t>
      </w:r>
      <w:proofErr w:type="spellEnd"/>
      <w:r>
        <w:rPr>
          <w:rFonts w:ascii="Segoe UI" w:hAnsi="Segoe UI" w:cs="Segoe UI"/>
        </w:rPr>
        <w:t xml:space="preserve">, C., </w:t>
      </w:r>
      <w:proofErr w:type="spellStart"/>
      <w:r>
        <w:rPr>
          <w:rFonts w:ascii="Segoe UI" w:hAnsi="Segoe UI" w:cs="Segoe UI"/>
        </w:rPr>
        <w:t>Vialard</w:t>
      </w:r>
      <w:proofErr w:type="spellEnd"/>
      <w:r>
        <w:rPr>
          <w:rFonts w:ascii="Segoe UI" w:hAnsi="Segoe UI" w:cs="Segoe UI"/>
        </w:rPr>
        <w:t xml:space="preserve">, F., </w:t>
      </w:r>
      <w:proofErr w:type="spellStart"/>
      <w:r>
        <w:rPr>
          <w:rFonts w:ascii="Segoe UI" w:hAnsi="Segoe UI" w:cs="Segoe UI"/>
        </w:rPr>
        <w:t>Rozenberg</w:t>
      </w:r>
      <w:proofErr w:type="spellEnd"/>
      <w:r>
        <w:rPr>
          <w:rFonts w:ascii="Segoe UI" w:hAnsi="Segoe UI" w:cs="Segoe UI"/>
        </w:rPr>
        <w:t xml:space="preserve">, P., </w:t>
      </w:r>
      <w:proofErr w:type="spellStart"/>
      <w:r>
        <w:rPr>
          <w:rFonts w:ascii="Segoe UI" w:hAnsi="Segoe UI" w:cs="Segoe UI"/>
        </w:rPr>
        <w:t>Bouhanna</w:t>
      </w:r>
      <w:proofErr w:type="spellEnd"/>
      <w:r>
        <w:rPr>
          <w:rFonts w:ascii="Segoe UI" w:hAnsi="Segoe UI" w:cs="Segoe UI"/>
        </w:rPr>
        <w:t xml:space="preserve">, P., </w:t>
      </w:r>
      <w:proofErr w:type="spellStart"/>
      <w:r>
        <w:rPr>
          <w:rFonts w:ascii="Segoe UI" w:hAnsi="Segoe UI" w:cs="Segoe UI"/>
        </w:rPr>
        <w:t>Oury</w:t>
      </w:r>
      <w:proofErr w:type="spellEnd"/>
      <w:r>
        <w:rPr>
          <w:rFonts w:ascii="Segoe UI" w:hAnsi="Segoe UI" w:cs="Segoe UI"/>
        </w:rPr>
        <w:t xml:space="preserve">, J. F., Schmitz, T., </w:t>
      </w:r>
      <w:proofErr w:type="spellStart"/>
      <w:r>
        <w:rPr>
          <w:rFonts w:ascii="Segoe UI" w:hAnsi="Segoe UI" w:cs="Segoe UI"/>
        </w:rPr>
        <w:lastRenderedPageBreak/>
        <w:t>Romana</w:t>
      </w:r>
      <w:proofErr w:type="spellEnd"/>
      <w:r>
        <w:rPr>
          <w:rFonts w:ascii="Segoe UI" w:hAnsi="Segoe UI" w:cs="Segoe UI"/>
        </w:rPr>
        <w:t xml:space="preserve">, S., </w:t>
      </w:r>
      <w:proofErr w:type="spellStart"/>
      <w:r>
        <w:rPr>
          <w:rFonts w:ascii="Segoe UI" w:hAnsi="Segoe UI" w:cs="Segoe UI"/>
        </w:rPr>
        <w:t>Weissenbach</w:t>
      </w:r>
      <w:proofErr w:type="spellEnd"/>
      <w:r>
        <w:rPr>
          <w:rFonts w:ascii="Segoe UI" w:hAnsi="Segoe UI" w:cs="Segoe UI"/>
        </w:rPr>
        <w:t xml:space="preserve">, J., </w:t>
      </w:r>
      <w:proofErr w:type="spellStart"/>
      <w:r>
        <w:rPr>
          <w:rFonts w:ascii="Segoe UI" w:hAnsi="Segoe UI" w:cs="Segoe UI"/>
        </w:rPr>
        <w:t>Vekemans</w:t>
      </w:r>
      <w:proofErr w:type="spellEnd"/>
      <w:r>
        <w:rPr>
          <w:rFonts w:ascii="Segoe UI" w:hAnsi="Segoe UI" w:cs="Segoe UI"/>
        </w:rPr>
        <w:t xml:space="preserve">, M., &amp; Ville, Y. (2015). Non-invasive prenatal testing for trisomy 21 based on analysis of cell-free fetal DNA circulating in the maternal plasma [Article]. </w:t>
      </w:r>
      <w:r>
        <w:rPr>
          <w:rFonts w:ascii="Segoe UI" w:hAnsi="Segoe UI" w:cs="Segoe UI"/>
          <w:i/>
          <w:iCs/>
        </w:rPr>
        <w:t>Prenatal Diagnosis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35</w:t>
      </w:r>
      <w:r>
        <w:rPr>
          <w:rFonts w:ascii="Segoe UI" w:hAnsi="Segoe UI" w:cs="Segoe UI"/>
        </w:rPr>
        <w:t>(5), 471-47</w:t>
      </w:r>
    </w:p>
    <w:p w:rsidR="00EE6C7A" w:rsidRPr="00ED78CD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Bevilacqua</w:t>
      </w:r>
      <w:proofErr w:type="spellEnd"/>
      <w:r>
        <w:rPr>
          <w:rFonts w:ascii="Segoe UI" w:hAnsi="Segoe UI" w:cs="Segoe UI"/>
        </w:rPr>
        <w:t xml:space="preserve">, E., Gil, M. M., </w:t>
      </w:r>
      <w:proofErr w:type="spellStart"/>
      <w:r>
        <w:rPr>
          <w:rFonts w:ascii="Segoe UI" w:hAnsi="Segoe UI" w:cs="Segoe UI"/>
        </w:rPr>
        <w:t>Nicolaides</w:t>
      </w:r>
      <w:proofErr w:type="spellEnd"/>
      <w:r>
        <w:rPr>
          <w:rFonts w:ascii="Segoe UI" w:hAnsi="Segoe UI" w:cs="Segoe UI"/>
        </w:rPr>
        <w:t xml:space="preserve">, K. H., Ordonez, E., </w:t>
      </w:r>
      <w:proofErr w:type="spellStart"/>
      <w:r>
        <w:rPr>
          <w:rFonts w:ascii="Segoe UI" w:hAnsi="Segoe UI" w:cs="Segoe UI"/>
        </w:rPr>
        <w:t>Cirigliano</w:t>
      </w:r>
      <w:proofErr w:type="spellEnd"/>
      <w:r>
        <w:rPr>
          <w:rFonts w:ascii="Segoe UI" w:hAnsi="Segoe UI" w:cs="Segoe UI"/>
        </w:rPr>
        <w:t xml:space="preserve">, V., </w:t>
      </w:r>
      <w:proofErr w:type="spellStart"/>
      <w:r>
        <w:rPr>
          <w:rFonts w:ascii="Segoe UI" w:hAnsi="Segoe UI" w:cs="Segoe UI"/>
        </w:rPr>
        <w:t>Dierickx</w:t>
      </w:r>
      <w:proofErr w:type="spellEnd"/>
      <w:r>
        <w:rPr>
          <w:rFonts w:ascii="Segoe UI" w:hAnsi="Segoe UI" w:cs="Segoe UI"/>
        </w:rPr>
        <w:t xml:space="preserve">, H., Willems, P. J., &amp; </w:t>
      </w:r>
      <w:proofErr w:type="spellStart"/>
      <w:r>
        <w:rPr>
          <w:rFonts w:ascii="Segoe UI" w:hAnsi="Segoe UI" w:cs="Segoe UI"/>
        </w:rPr>
        <w:t>Jani</w:t>
      </w:r>
      <w:proofErr w:type="spellEnd"/>
      <w:r>
        <w:rPr>
          <w:rFonts w:ascii="Segoe UI" w:hAnsi="Segoe UI" w:cs="Segoe UI"/>
        </w:rPr>
        <w:t xml:space="preserve">, J. C. (2015). Performance of screening for aneuploidies by cell-free DNA analysis of maternal blood in twin pregnancies. </w:t>
      </w:r>
      <w:r>
        <w:rPr>
          <w:rFonts w:ascii="Segoe UI" w:hAnsi="Segoe UI" w:cs="Segoe UI"/>
          <w:i/>
          <w:iCs/>
        </w:rPr>
        <w:t>Ultrasound in Obstetrics &amp; Gynecology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45</w:t>
      </w:r>
      <w:r>
        <w:rPr>
          <w:rFonts w:ascii="Segoe UI" w:hAnsi="Segoe UI" w:cs="Segoe UI"/>
        </w:rPr>
        <w:t>(1), 61-66.</w:t>
      </w:r>
    </w:p>
    <w:p w:rsidR="00EE6C7A" w:rsidRPr="00ED78CD" w:rsidRDefault="00EE6C7A" w:rsidP="00EE6C7A">
      <w:pPr>
        <w:ind w:left="360"/>
        <w:rPr>
          <w:rFonts w:asciiTheme="majorBidi" w:hAnsiTheme="majorBidi" w:cstheme="majorBidi"/>
        </w:rPr>
      </w:pPr>
    </w:p>
    <w:p w:rsidR="00EE6C7A" w:rsidRPr="00ED78CD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ED78CD">
        <w:rPr>
          <w:rFonts w:ascii="Segoe UI" w:hAnsi="Segoe UI" w:cs="Segoe UI"/>
        </w:rPr>
        <w:t xml:space="preserve">Comas, C., </w:t>
      </w:r>
      <w:proofErr w:type="spellStart"/>
      <w:r w:rsidRPr="00ED78CD">
        <w:rPr>
          <w:rFonts w:ascii="Segoe UI" w:hAnsi="Segoe UI" w:cs="Segoe UI"/>
        </w:rPr>
        <w:t>Echevarria</w:t>
      </w:r>
      <w:proofErr w:type="spellEnd"/>
      <w:r w:rsidRPr="00ED78CD">
        <w:rPr>
          <w:rFonts w:ascii="Segoe UI" w:hAnsi="Segoe UI" w:cs="Segoe UI"/>
        </w:rPr>
        <w:t xml:space="preserve">, M., Rodríguez, M. A., Prats, P., Rodríguez, I., &amp; Serra, B. (2015). Initial experience with non-invasive prenatal testing of cell-free DNA for major chromosomal anomalies in a clinical setting. </w:t>
      </w:r>
      <w:r w:rsidRPr="00ED78CD">
        <w:rPr>
          <w:rFonts w:ascii="Segoe UI" w:hAnsi="Segoe UI" w:cs="Segoe UI"/>
          <w:i/>
          <w:iCs/>
        </w:rPr>
        <w:t xml:space="preserve">J </w:t>
      </w:r>
      <w:proofErr w:type="spellStart"/>
      <w:r w:rsidRPr="00ED78CD">
        <w:rPr>
          <w:rFonts w:ascii="Segoe UI" w:hAnsi="Segoe UI" w:cs="Segoe UI"/>
          <w:i/>
          <w:iCs/>
        </w:rPr>
        <w:t>Matern</w:t>
      </w:r>
      <w:proofErr w:type="spellEnd"/>
      <w:r w:rsidRPr="00ED78CD">
        <w:rPr>
          <w:rFonts w:ascii="Segoe UI" w:hAnsi="Segoe UI" w:cs="Segoe UI"/>
          <w:i/>
          <w:iCs/>
        </w:rPr>
        <w:t xml:space="preserve"> Fetal Neonatal Med</w:t>
      </w:r>
      <w:r w:rsidRPr="00ED78CD">
        <w:rPr>
          <w:rFonts w:ascii="Segoe UI" w:hAnsi="Segoe UI" w:cs="Segoe UI"/>
        </w:rPr>
        <w:t>,</w:t>
      </w:r>
      <w:r w:rsidRPr="00ED78CD">
        <w:rPr>
          <w:rFonts w:ascii="Segoe UI" w:hAnsi="Segoe UI" w:cs="Segoe UI"/>
          <w:i/>
          <w:iCs/>
        </w:rPr>
        <w:t xml:space="preserve"> 28</w:t>
      </w:r>
      <w:r w:rsidRPr="00ED78CD">
        <w:rPr>
          <w:rFonts w:ascii="Segoe UI" w:hAnsi="Segoe UI" w:cs="Segoe UI"/>
        </w:rPr>
        <w:t>(10), 1196-1201.</w:t>
      </w:r>
    </w:p>
    <w:p w:rsidR="00EE6C7A" w:rsidRPr="00ED78CD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ED78CD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Fiorentino</w:t>
      </w:r>
      <w:proofErr w:type="spellEnd"/>
      <w:r>
        <w:rPr>
          <w:rFonts w:ascii="Segoe UI" w:hAnsi="Segoe UI" w:cs="Segoe UI"/>
        </w:rPr>
        <w:t xml:space="preserve">, F., </w:t>
      </w:r>
      <w:proofErr w:type="spellStart"/>
      <w:r>
        <w:rPr>
          <w:rFonts w:ascii="Segoe UI" w:hAnsi="Segoe UI" w:cs="Segoe UI"/>
        </w:rPr>
        <w:t>Spinella</w:t>
      </w:r>
      <w:proofErr w:type="spellEnd"/>
      <w:r>
        <w:rPr>
          <w:rFonts w:ascii="Segoe UI" w:hAnsi="Segoe UI" w:cs="Segoe UI"/>
        </w:rPr>
        <w:t xml:space="preserve">, F., Bono, S., </w:t>
      </w:r>
      <w:proofErr w:type="spellStart"/>
      <w:r>
        <w:rPr>
          <w:rFonts w:ascii="Segoe UI" w:hAnsi="Segoe UI" w:cs="Segoe UI"/>
        </w:rPr>
        <w:t>Pizzuti</w:t>
      </w:r>
      <w:proofErr w:type="spellEnd"/>
      <w:r>
        <w:rPr>
          <w:rFonts w:ascii="Segoe UI" w:hAnsi="Segoe UI" w:cs="Segoe UI"/>
        </w:rPr>
        <w:t xml:space="preserve">, F., Mariano, M., </w:t>
      </w:r>
      <w:proofErr w:type="spellStart"/>
      <w:r>
        <w:rPr>
          <w:rFonts w:ascii="Segoe UI" w:hAnsi="Segoe UI" w:cs="Segoe UI"/>
        </w:rPr>
        <w:t>Polverari</w:t>
      </w:r>
      <w:proofErr w:type="spellEnd"/>
      <w:r>
        <w:rPr>
          <w:rFonts w:ascii="Segoe UI" w:hAnsi="Segoe UI" w:cs="Segoe UI"/>
        </w:rPr>
        <w:t xml:space="preserve">, A., </w:t>
      </w:r>
      <w:proofErr w:type="spellStart"/>
      <w:r>
        <w:rPr>
          <w:rFonts w:ascii="Segoe UI" w:hAnsi="Segoe UI" w:cs="Segoe UI"/>
        </w:rPr>
        <w:t>Duca</w:t>
      </w:r>
      <w:proofErr w:type="spellEnd"/>
      <w:r>
        <w:rPr>
          <w:rFonts w:ascii="Segoe UI" w:hAnsi="Segoe UI" w:cs="Segoe UI"/>
        </w:rPr>
        <w:t xml:space="preserve">, S., </w:t>
      </w:r>
      <w:proofErr w:type="spellStart"/>
      <w:r>
        <w:rPr>
          <w:rFonts w:ascii="Segoe UI" w:hAnsi="Segoe UI" w:cs="Segoe UI"/>
        </w:rPr>
        <w:t>Cottone</w:t>
      </w:r>
      <w:proofErr w:type="spellEnd"/>
      <w:r>
        <w:rPr>
          <w:rFonts w:ascii="Segoe UI" w:hAnsi="Segoe UI" w:cs="Segoe UI"/>
        </w:rPr>
        <w:t xml:space="preserve">, G., </w:t>
      </w:r>
      <w:proofErr w:type="spellStart"/>
      <w:r>
        <w:rPr>
          <w:rFonts w:ascii="Segoe UI" w:hAnsi="Segoe UI" w:cs="Segoe UI"/>
        </w:rPr>
        <w:t>Nuccitelli</w:t>
      </w:r>
      <w:proofErr w:type="spellEnd"/>
      <w:r>
        <w:rPr>
          <w:rFonts w:ascii="Segoe UI" w:hAnsi="Segoe UI" w:cs="Segoe UI"/>
        </w:rPr>
        <w:t xml:space="preserve">, A., Teresa </w:t>
      </w:r>
      <w:proofErr w:type="spellStart"/>
      <w:r>
        <w:rPr>
          <w:rFonts w:ascii="Segoe UI" w:hAnsi="Segoe UI" w:cs="Segoe UI"/>
        </w:rPr>
        <w:t>Sessa</w:t>
      </w:r>
      <w:proofErr w:type="spellEnd"/>
      <w:r>
        <w:rPr>
          <w:rFonts w:ascii="Segoe UI" w:hAnsi="Segoe UI" w:cs="Segoe UI"/>
        </w:rPr>
        <w:t xml:space="preserve">, M., &amp; </w:t>
      </w:r>
      <w:proofErr w:type="spellStart"/>
      <w:r>
        <w:rPr>
          <w:rFonts w:ascii="Segoe UI" w:hAnsi="Segoe UI" w:cs="Segoe UI"/>
        </w:rPr>
        <w:t>Baldi</w:t>
      </w:r>
      <w:proofErr w:type="spellEnd"/>
      <w:r>
        <w:rPr>
          <w:rFonts w:ascii="Segoe UI" w:hAnsi="Segoe UI" w:cs="Segoe UI"/>
        </w:rPr>
        <w:t xml:space="preserve">, M. (2015). Feasibility of noninvasive prenatal testing for common fetal aneuploidies in maternal serum with low levels circulating fetal cell-free DNA fraction [Conference Abstract]. </w:t>
      </w:r>
      <w:r>
        <w:rPr>
          <w:rFonts w:ascii="Segoe UI" w:hAnsi="Segoe UI" w:cs="Segoe UI"/>
          <w:i/>
          <w:iCs/>
        </w:rPr>
        <w:t>Prenatal Diagnosis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35</w:t>
      </w:r>
      <w:r>
        <w:rPr>
          <w:rFonts w:ascii="Segoe UI" w:hAnsi="Segoe UI" w:cs="Segoe UI"/>
        </w:rPr>
        <w:t>, 1.</w:t>
      </w:r>
    </w:p>
    <w:p w:rsidR="00EE6C7A" w:rsidRPr="00ED78CD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0F533B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Larion</w:t>
      </w:r>
      <w:proofErr w:type="spellEnd"/>
      <w:r>
        <w:rPr>
          <w:rFonts w:ascii="Segoe UI" w:hAnsi="Segoe UI" w:cs="Segoe UI"/>
        </w:rPr>
        <w:t xml:space="preserve">, S., </w:t>
      </w:r>
      <w:proofErr w:type="spellStart"/>
      <w:r>
        <w:rPr>
          <w:rFonts w:ascii="Segoe UI" w:hAnsi="Segoe UI" w:cs="Segoe UI"/>
        </w:rPr>
        <w:t>Warsof</w:t>
      </w:r>
      <w:proofErr w:type="spellEnd"/>
      <w:r>
        <w:rPr>
          <w:rFonts w:ascii="Segoe UI" w:hAnsi="Segoe UI" w:cs="Segoe UI"/>
        </w:rPr>
        <w:t xml:space="preserve">, S., Romary, L., </w:t>
      </w:r>
      <w:proofErr w:type="spellStart"/>
      <w:r>
        <w:rPr>
          <w:rFonts w:ascii="Segoe UI" w:hAnsi="Segoe UI" w:cs="Segoe UI"/>
        </w:rPr>
        <w:t>Mlynarczyk</w:t>
      </w:r>
      <w:proofErr w:type="spellEnd"/>
      <w:r>
        <w:rPr>
          <w:rFonts w:ascii="Segoe UI" w:hAnsi="Segoe UI" w:cs="Segoe UI"/>
        </w:rPr>
        <w:t xml:space="preserve">, M., &amp; </w:t>
      </w:r>
      <w:proofErr w:type="spellStart"/>
      <w:r>
        <w:rPr>
          <w:rFonts w:ascii="Segoe UI" w:hAnsi="Segoe UI" w:cs="Segoe UI"/>
        </w:rPr>
        <w:t>Abuhamad</w:t>
      </w:r>
      <w:proofErr w:type="spellEnd"/>
      <w:r>
        <w:rPr>
          <w:rFonts w:ascii="Segoe UI" w:hAnsi="Segoe UI" w:cs="Segoe UI"/>
        </w:rPr>
        <w:t xml:space="preserve">, A. (2015). </w:t>
      </w:r>
      <w:proofErr w:type="gramStart"/>
      <w:r>
        <w:rPr>
          <w:rFonts w:ascii="Segoe UI" w:hAnsi="Segoe UI" w:cs="Segoe UI"/>
        </w:rPr>
        <w:t>Three year</w:t>
      </w:r>
      <w:proofErr w:type="gramEnd"/>
      <w:r>
        <w:rPr>
          <w:rFonts w:ascii="Segoe UI" w:hAnsi="Segoe UI" w:cs="Segoe UI"/>
        </w:rPr>
        <w:t xml:space="preserve"> clinical experience with noninvasive prenatal testing in 3000 high risk cases in the United States [Conference Abstract]. </w:t>
      </w:r>
      <w:r>
        <w:rPr>
          <w:rFonts w:ascii="Segoe UI" w:hAnsi="Segoe UI" w:cs="Segoe UI"/>
          <w:i/>
          <w:iCs/>
        </w:rPr>
        <w:t>Prenatal Diagnosis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35</w:t>
      </w:r>
      <w:r>
        <w:rPr>
          <w:rFonts w:ascii="Segoe UI" w:hAnsi="Segoe UI" w:cs="Segoe UI"/>
        </w:rPr>
        <w:t>, 59</w:t>
      </w:r>
    </w:p>
    <w:p w:rsidR="00EE6C7A" w:rsidRPr="000F533B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0F533B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Norem</w:t>
      </w:r>
      <w:proofErr w:type="spellEnd"/>
      <w:r>
        <w:rPr>
          <w:rFonts w:ascii="Segoe UI" w:hAnsi="Segoe UI" w:cs="Segoe UI"/>
        </w:rPr>
        <w:t xml:space="preserve">, C., </w:t>
      </w:r>
      <w:proofErr w:type="spellStart"/>
      <w:r>
        <w:rPr>
          <w:rFonts w:ascii="Segoe UI" w:hAnsi="Segoe UI" w:cs="Segoe UI"/>
        </w:rPr>
        <w:t>Obolensky</w:t>
      </w:r>
      <w:proofErr w:type="spellEnd"/>
      <w:r>
        <w:rPr>
          <w:rFonts w:ascii="Segoe UI" w:hAnsi="Segoe UI" w:cs="Segoe UI"/>
        </w:rPr>
        <w:t xml:space="preserve">, E., </w:t>
      </w:r>
      <w:proofErr w:type="spellStart"/>
      <w:r>
        <w:rPr>
          <w:rFonts w:ascii="Segoe UI" w:hAnsi="Segoe UI" w:cs="Segoe UI"/>
        </w:rPr>
        <w:t>Bijesse</w:t>
      </w:r>
      <w:proofErr w:type="spellEnd"/>
      <w:r>
        <w:rPr>
          <w:rFonts w:ascii="Segoe UI" w:hAnsi="Segoe UI" w:cs="Segoe UI"/>
        </w:rPr>
        <w:t xml:space="preserve">, E., </w:t>
      </w:r>
      <w:proofErr w:type="spellStart"/>
      <w:r>
        <w:rPr>
          <w:rFonts w:ascii="Segoe UI" w:hAnsi="Segoe UI" w:cs="Segoe UI"/>
        </w:rPr>
        <w:t>Turocy</w:t>
      </w:r>
      <w:proofErr w:type="spellEnd"/>
      <w:r>
        <w:rPr>
          <w:rFonts w:ascii="Segoe UI" w:hAnsi="Segoe UI" w:cs="Segoe UI"/>
        </w:rPr>
        <w:t xml:space="preserve">, J., Blumberg, B., </w:t>
      </w:r>
      <w:proofErr w:type="spellStart"/>
      <w:r>
        <w:rPr>
          <w:rFonts w:ascii="Segoe UI" w:hAnsi="Segoe UI" w:cs="Segoe UI"/>
        </w:rPr>
        <w:t>Fehlen-Quizon</w:t>
      </w:r>
      <w:proofErr w:type="spellEnd"/>
      <w:r>
        <w:rPr>
          <w:rFonts w:ascii="Segoe UI" w:hAnsi="Segoe UI" w:cs="Segoe UI"/>
        </w:rPr>
        <w:t xml:space="preserve">, P., Krieger, R., &amp; </w:t>
      </w:r>
      <w:proofErr w:type="spellStart"/>
      <w:r>
        <w:rPr>
          <w:rFonts w:ascii="Segoe UI" w:hAnsi="Segoe UI" w:cs="Segoe UI"/>
        </w:rPr>
        <w:t>Wohlferd</w:t>
      </w:r>
      <w:proofErr w:type="spellEnd"/>
      <w:r>
        <w:rPr>
          <w:rFonts w:ascii="Segoe UI" w:hAnsi="Segoe UI" w:cs="Segoe UI"/>
        </w:rPr>
        <w:t xml:space="preserve">, M. (2015). Non-invasive prenatal screening for trisomies-2 </w:t>
      </w:r>
      <w:proofErr w:type="spellStart"/>
      <w:r>
        <w:rPr>
          <w:rFonts w:ascii="Segoe UI" w:hAnsi="Segoe UI" w:cs="Segoe UI"/>
        </w:rPr>
        <w:t>years experience</w:t>
      </w:r>
      <w:proofErr w:type="spellEnd"/>
      <w:r>
        <w:rPr>
          <w:rFonts w:ascii="Segoe UI" w:hAnsi="Segoe UI" w:cs="Segoe UI"/>
        </w:rPr>
        <w:t xml:space="preserve"> in a large Health Maintenance Organization (HMO) [Conference Abstract]. </w:t>
      </w:r>
      <w:r>
        <w:rPr>
          <w:rFonts w:ascii="Segoe UI" w:hAnsi="Segoe UI" w:cs="Segoe UI"/>
          <w:i/>
          <w:iCs/>
        </w:rPr>
        <w:t>Prenatal Diagnosis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35</w:t>
      </w:r>
      <w:r>
        <w:rPr>
          <w:rFonts w:ascii="Segoe UI" w:hAnsi="Segoe UI" w:cs="Segoe UI"/>
        </w:rPr>
        <w:t>, 62</w:t>
      </w:r>
    </w:p>
    <w:p w:rsidR="00EE6C7A" w:rsidRPr="000F533B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0F533B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Norton, M., </w:t>
      </w:r>
      <w:proofErr w:type="spellStart"/>
      <w:r>
        <w:rPr>
          <w:rFonts w:ascii="Segoe UI" w:hAnsi="Segoe UI" w:cs="Segoe UI"/>
        </w:rPr>
        <w:t>Musci</w:t>
      </w:r>
      <w:proofErr w:type="spellEnd"/>
      <w:r>
        <w:rPr>
          <w:rFonts w:ascii="Segoe UI" w:hAnsi="Segoe UI" w:cs="Segoe UI"/>
        </w:rPr>
        <w:t xml:space="preserve">, T., &amp; </w:t>
      </w:r>
      <w:proofErr w:type="spellStart"/>
      <w:r>
        <w:rPr>
          <w:rFonts w:ascii="Segoe UI" w:hAnsi="Segoe UI" w:cs="Segoe UI"/>
        </w:rPr>
        <w:t>Wapner</w:t>
      </w:r>
      <w:proofErr w:type="spellEnd"/>
      <w:r>
        <w:rPr>
          <w:rFonts w:ascii="Segoe UI" w:hAnsi="Segoe UI" w:cs="Segoe UI"/>
        </w:rPr>
        <w:t xml:space="preserve">, R. (2015). Relationship between 1st trimester fetal fraction of cell-free DNA from maternal plasma and preeclampsia in a large general pregnancy population. </w:t>
      </w:r>
      <w:r>
        <w:rPr>
          <w:rFonts w:ascii="Segoe UI" w:hAnsi="Segoe UI" w:cs="Segoe UI"/>
          <w:i/>
          <w:iCs/>
        </w:rPr>
        <w:t>American Journal of Obstetrics and Gynecology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212</w:t>
      </w:r>
      <w:r>
        <w:rPr>
          <w:rFonts w:ascii="Segoe UI" w:hAnsi="Segoe UI" w:cs="Segoe UI"/>
        </w:rPr>
        <w:t>(1), S188-S188.</w:t>
      </w:r>
    </w:p>
    <w:p w:rsidR="00EE6C7A" w:rsidRPr="000F533B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0F533B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Palomaki</w:t>
      </w:r>
      <w:proofErr w:type="spellEnd"/>
      <w:r>
        <w:rPr>
          <w:rFonts w:ascii="Segoe UI" w:hAnsi="Segoe UI" w:cs="Segoe UI"/>
        </w:rPr>
        <w:t>, G. E., Kloza, E. M., Lambert-</w:t>
      </w:r>
      <w:proofErr w:type="spellStart"/>
      <w:r>
        <w:rPr>
          <w:rFonts w:ascii="Segoe UI" w:hAnsi="Segoe UI" w:cs="Segoe UI"/>
        </w:rPr>
        <w:t>Messerlian</w:t>
      </w:r>
      <w:proofErr w:type="spellEnd"/>
      <w:r>
        <w:rPr>
          <w:rFonts w:ascii="Segoe UI" w:hAnsi="Segoe UI" w:cs="Segoe UI"/>
        </w:rPr>
        <w:t xml:space="preserve">, G. M., van den Boom, D., </w:t>
      </w:r>
      <w:proofErr w:type="spellStart"/>
      <w:r>
        <w:rPr>
          <w:rFonts w:ascii="Segoe UI" w:hAnsi="Segoe UI" w:cs="Segoe UI"/>
        </w:rPr>
        <w:t>Ehrich</w:t>
      </w:r>
      <w:proofErr w:type="spellEnd"/>
      <w:r>
        <w:rPr>
          <w:rFonts w:ascii="Segoe UI" w:hAnsi="Segoe UI" w:cs="Segoe UI"/>
        </w:rPr>
        <w:t xml:space="preserve">, M., </w:t>
      </w:r>
      <w:proofErr w:type="spellStart"/>
      <w:r>
        <w:rPr>
          <w:rFonts w:ascii="Segoe UI" w:hAnsi="Segoe UI" w:cs="Segoe UI"/>
        </w:rPr>
        <w:t>Deciu</w:t>
      </w:r>
      <w:proofErr w:type="spellEnd"/>
      <w:r>
        <w:rPr>
          <w:rFonts w:ascii="Segoe UI" w:hAnsi="Segoe UI" w:cs="Segoe UI"/>
        </w:rPr>
        <w:t xml:space="preserve">, C., Bombard, A. T., &amp; </w:t>
      </w:r>
      <w:proofErr w:type="spellStart"/>
      <w:r>
        <w:rPr>
          <w:rFonts w:ascii="Segoe UI" w:hAnsi="Segoe UI" w:cs="Segoe UI"/>
        </w:rPr>
        <w:t>Haddow</w:t>
      </w:r>
      <w:proofErr w:type="spellEnd"/>
      <w:r>
        <w:rPr>
          <w:rFonts w:ascii="Segoe UI" w:hAnsi="Segoe UI" w:cs="Segoe UI"/>
        </w:rPr>
        <w:t xml:space="preserve">, J. E. (2015). Circulating cell free DNA testing: are some test failures informative? </w:t>
      </w:r>
      <w:proofErr w:type="spellStart"/>
      <w:r>
        <w:rPr>
          <w:rFonts w:ascii="Segoe UI" w:hAnsi="Segoe UI" w:cs="Segoe UI"/>
          <w:i/>
          <w:iCs/>
        </w:rPr>
        <w:t>Prenat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Diagn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35</w:t>
      </w:r>
      <w:r>
        <w:rPr>
          <w:rFonts w:ascii="Segoe UI" w:hAnsi="Segoe UI" w:cs="Segoe UI"/>
        </w:rPr>
        <w:t>(3), 289-293.</w:t>
      </w:r>
    </w:p>
    <w:p w:rsidR="00EE6C7A" w:rsidRPr="000F533B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F245E8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Quezada, M. S., Gil, M. M., Francisco, C., </w:t>
      </w:r>
      <w:proofErr w:type="spellStart"/>
      <w:r>
        <w:rPr>
          <w:rFonts w:ascii="Segoe UI" w:hAnsi="Segoe UI" w:cs="Segoe UI"/>
        </w:rPr>
        <w:t>Orosz</w:t>
      </w:r>
      <w:proofErr w:type="spellEnd"/>
      <w:r>
        <w:rPr>
          <w:rFonts w:ascii="Segoe UI" w:hAnsi="Segoe UI" w:cs="Segoe UI"/>
        </w:rPr>
        <w:t xml:space="preserve">, G., &amp; </w:t>
      </w:r>
      <w:proofErr w:type="spellStart"/>
      <w:r>
        <w:rPr>
          <w:rFonts w:ascii="Segoe UI" w:hAnsi="Segoe UI" w:cs="Segoe UI"/>
        </w:rPr>
        <w:t>Nicolaides</w:t>
      </w:r>
      <w:proofErr w:type="spellEnd"/>
      <w:r>
        <w:rPr>
          <w:rFonts w:ascii="Segoe UI" w:hAnsi="Segoe UI" w:cs="Segoe UI"/>
        </w:rPr>
        <w:t xml:space="preserve">, K. H. (2015). Screening for </w:t>
      </w:r>
      <w:proofErr w:type="spellStart"/>
      <w:r>
        <w:rPr>
          <w:rFonts w:ascii="Segoe UI" w:hAnsi="Segoe UI" w:cs="Segoe UI"/>
        </w:rPr>
        <w:t>trisomies</w:t>
      </w:r>
      <w:proofErr w:type="spellEnd"/>
      <w:r>
        <w:rPr>
          <w:rFonts w:ascii="Segoe UI" w:hAnsi="Segoe UI" w:cs="Segoe UI"/>
        </w:rPr>
        <w:t xml:space="preserve"> 21, 18 and 13 by cell-free DNA analysis of maternal blood at 10-11 weeks' </w:t>
      </w:r>
      <w:r>
        <w:rPr>
          <w:rFonts w:ascii="Segoe UI" w:hAnsi="Segoe UI" w:cs="Segoe UI"/>
        </w:rPr>
        <w:lastRenderedPageBreak/>
        <w:t xml:space="preserve">gestation and the combined test at 11-13 weeks. </w:t>
      </w:r>
      <w:r>
        <w:rPr>
          <w:rFonts w:ascii="Segoe UI" w:hAnsi="Segoe UI" w:cs="Segoe UI"/>
          <w:i/>
          <w:iCs/>
        </w:rPr>
        <w:t>Ultrasound in Obstetrics &amp; Gynecology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45</w:t>
      </w:r>
      <w:r>
        <w:rPr>
          <w:rFonts w:ascii="Segoe UI" w:hAnsi="Segoe UI" w:cs="Segoe UI"/>
        </w:rPr>
        <w:t>(1), 36-41.</w:t>
      </w:r>
    </w:p>
    <w:p w:rsidR="00EE6C7A" w:rsidRPr="00F245E8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F245E8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Radoi</w:t>
      </w:r>
      <w:proofErr w:type="spellEnd"/>
      <w:r>
        <w:rPr>
          <w:rFonts w:ascii="Segoe UI" w:hAnsi="Segoe UI" w:cs="Segoe UI"/>
        </w:rPr>
        <w:t xml:space="preserve">, V. E., </w:t>
      </w:r>
      <w:proofErr w:type="spellStart"/>
      <w:r>
        <w:rPr>
          <w:rFonts w:ascii="Segoe UI" w:hAnsi="Segoe UI" w:cs="Segoe UI"/>
        </w:rPr>
        <w:t>Bohiltea</w:t>
      </w:r>
      <w:proofErr w:type="spellEnd"/>
      <w:r>
        <w:rPr>
          <w:rFonts w:ascii="Segoe UI" w:hAnsi="Segoe UI" w:cs="Segoe UI"/>
        </w:rPr>
        <w:t xml:space="preserve">, C. L., </w:t>
      </w:r>
      <w:proofErr w:type="spellStart"/>
      <w:r>
        <w:rPr>
          <w:rFonts w:ascii="Segoe UI" w:hAnsi="Segoe UI" w:cs="Segoe UI"/>
        </w:rPr>
        <w:t>Bohiltea</w:t>
      </w:r>
      <w:proofErr w:type="spellEnd"/>
      <w:r>
        <w:rPr>
          <w:rFonts w:ascii="Segoe UI" w:hAnsi="Segoe UI" w:cs="Segoe UI"/>
        </w:rPr>
        <w:t xml:space="preserve">, R. E., &amp; </w:t>
      </w:r>
      <w:proofErr w:type="spellStart"/>
      <w:r>
        <w:rPr>
          <w:rFonts w:ascii="Segoe UI" w:hAnsi="Segoe UI" w:cs="Segoe UI"/>
        </w:rPr>
        <w:t>Albu</w:t>
      </w:r>
      <w:proofErr w:type="spellEnd"/>
      <w:r>
        <w:rPr>
          <w:rFonts w:ascii="Segoe UI" w:hAnsi="Segoe UI" w:cs="Segoe UI"/>
        </w:rPr>
        <w:t xml:space="preserve">, D. N. (2015). Cell free fetal DNA testing in maternal blood of Romanian pregnant women. </w:t>
      </w:r>
      <w:r>
        <w:rPr>
          <w:rFonts w:ascii="Segoe UI" w:hAnsi="Segoe UI" w:cs="Segoe UI"/>
          <w:i/>
          <w:iCs/>
        </w:rPr>
        <w:t xml:space="preserve">Iran J </w:t>
      </w:r>
      <w:proofErr w:type="spellStart"/>
      <w:r>
        <w:rPr>
          <w:rFonts w:ascii="Segoe UI" w:hAnsi="Segoe UI" w:cs="Segoe UI"/>
          <w:i/>
          <w:iCs/>
        </w:rPr>
        <w:t>Reprod</w:t>
      </w:r>
      <w:proofErr w:type="spellEnd"/>
      <w:r>
        <w:rPr>
          <w:rFonts w:ascii="Segoe UI" w:hAnsi="Segoe UI" w:cs="Segoe UI"/>
          <w:i/>
          <w:iCs/>
        </w:rPr>
        <w:t xml:space="preserve"> Med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13</w:t>
      </w:r>
      <w:r>
        <w:rPr>
          <w:rFonts w:ascii="Segoe UI" w:hAnsi="Segoe UI" w:cs="Segoe UI"/>
        </w:rPr>
        <w:t>(10), 623-626.</w:t>
      </w:r>
    </w:p>
    <w:p w:rsidR="00EE6C7A" w:rsidRPr="00F245E8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F245E8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Sago, H., </w:t>
      </w:r>
      <w:proofErr w:type="spellStart"/>
      <w:r>
        <w:rPr>
          <w:rFonts w:ascii="Segoe UI" w:hAnsi="Segoe UI" w:cs="Segoe UI"/>
        </w:rPr>
        <w:t>Sekizawa</w:t>
      </w:r>
      <w:proofErr w:type="spellEnd"/>
      <w:r>
        <w:rPr>
          <w:rFonts w:ascii="Segoe UI" w:hAnsi="Segoe UI" w:cs="Segoe UI"/>
        </w:rPr>
        <w:t xml:space="preserve">, A., &amp; Japan, N. C. (2015). Nationwide demonstration project of next-generation sequencing of cell-free DNA in maternal plasma in Japan: 1-year experience. </w:t>
      </w:r>
      <w:r>
        <w:rPr>
          <w:rFonts w:ascii="Segoe UI" w:hAnsi="Segoe UI" w:cs="Segoe UI"/>
          <w:i/>
          <w:iCs/>
        </w:rPr>
        <w:t>Prenatal Diagnosis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35</w:t>
      </w:r>
      <w:r>
        <w:rPr>
          <w:rFonts w:ascii="Segoe UI" w:hAnsi="Segoe UI" w:cs="Segoe UI"/>
        </w:rPr>
        <w:t>(4), 331-336</w:t>
      </w:r>
    </w:p>
    <w:p w:rsidR="00EE6C7A" w:rsidRPr="00F245E8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945CC1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Zhang, H., </w:t>
      </w:r>
      <w:proofErr w:type="gramStart"/>
      <w:r>
        <w:rPr>
          <w:rFonts w:ascii="Segoe UI" w:hAnsi="Segoe UI" w:cs="Segoe UI"/>
        </w:rPr>
        <w:t>Gao</w:t>
      </w:r>
      <w:proofErr w:type="gramEnd"/>
      <w:r>
        <w:rPr>
          <w:rFonts w:ascii="Segoe UI" w:hAnsi="Segoe UI" w:cs="Segoe UI"/>
        </w:rPr>
        <w:t xml:space="preserve">, Y., Jiang, F., Fu, M., Yuan, Y., </w:t>
      </w:r>
      <w:proofErr w:type="spellStart"/>
      <w:r>
        <w:rPr>
          <w:rFonts w:ascii="Segoe UI" w:hAnsi="Segoe UI" w:cs="Segoe UI"/>
        </w:rPr>
        <w:t>Guo</w:t>
      </w:r>
      <w:proofErr w:type="spellEnd"/>
      <w:r>
        <w:rPr>
          <w:rFonts w:ascii="Segoe UI" w:hAnsi="Segoe UI" w:cs="Segoe UI"/>
        </w:rPr>
        <w:t xml:space="preserve">, Y., Zhu, Z., Lin, M., Liu, Q., Tian, Z., Chen, F., Lau, T. K., Zhao, L., Yi, X., Yin, Y., &amp; Wang, W. (2015). Non-invasive prenatal testing for </w:t>
      </w:r>
      <w:proofErr w:type="spellStart"/>
      <w:r>
        <w:rPr>
          <w:rFonts w:ascii="Segoe UI" w:hAnsi="Segoe UI" w:cs="Segoe UI"/>
        </w:rPr>
        <w:t>trisomies</w:t>
      </w:r>
      <w:proofErr w:type="spellEnd"/>
      <w:r>
        <w:rPr>
          <w:rFonts w:ascii="Segoe UI" w:hAnsi="Segoe UI" w:cs="Segoe UI"/>
        </w:rPr>
        <w:t xml:space="preserve"> 21, 18 and 13: clinical experience from 146,958 pregnancies [Article]. </w:t>
      </w:r>
      <w:r>
        <w:rPr>
          <w:rFonts w:ascii="Segoe UI" w:hAnsi="Segoe UI" w:cs="Segoe UI"/>
          <w:i/>
          <w:iCs/>
        </w:rPr>
        <w:t>Ultrasound in obstetrics &amp; gynecology : the official journal of the International Society of Ultrasound in Obstetrics and Gynecology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45</w:t>
      </w:r>
      <w:r>
        <w:rPr>
          <w:rFonts w:ascii="Segoe UI" w:hAnsi="Segoe UI" w:cs="Segoe UI"/>
        </w:rPr>
        <w:t>(5), 530-538</w:t>
      </w:r>
    </w:p>
    <w:p w:rsidR="00EE6C7A" w:rsidRPr="00945CC1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945CC1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Aziz, A., Van </w:t>
      </w:r>
      <w:proofErr w:type="spellStart"/>
      <w:r>
        <w:rPr>
          <w:rFonts w:ascii="Segoe UI" w:hAnsi="Segoe UI" w:cs="Segoe UI"/>
        </w:rPr>
        <w:t>Arsdale</w:t>
      </w:r>
      <w:proofErr w:type="spellEnd"/>
      <w:r>
        <w:rPr>
          <w:rFonts w:ascii="Segoe UI" w:hAnsi="Segoe UI" w:cs="Segoe UI"/>
        </w:rPr>
        <w:t xml:space="preserve">, A., Klugman, S., &amp; Wright, R. L. (2016). Detection of Fetal Fraction During Noninvasive Prenatal Screening (NIPS) in HIV-Infected Pregnant Women. </w:t>
      </w:r>
      <w:r>
        <w:rPr>
          <w:rFonts w:ascii="Segoe UI" w:hAnsi="Segoe UI" w:cs="Segoe UI"/>
          <w:i/>
          <w:iCs/>
        </w:rPr>
        <w:t>Obstetrics and Gynecology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127</w:t>
      </w:r>
      <w:r>
        <w:rPr>
          <w:rFonts w:ascii="Segoe UI" w:hAnsi="Segoe UI" w:cs="Segoe UI"/>
        </w:rPr>
        <w:t>, 9S-9S.</w:t>
      </w:r>
    </w:p>
    <w:p w:rsidR="00EE6C7A" w:rsidRPr="00945CC1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945CC1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Koumbaris</w:t>
      </w:r>
      <w:proofErr w:type="spellEnd"/>
      <w:r>
        <w:rPr>
          <w:rFonts w:ascii="Segoe UI" w:hAnsi="Segoe UI" w:cs="Segoe UI"/>
        </w:rPr>
        <w:t xml:space="preserve">, G., </w:t>
      </w:r>
      <w:proofErr w:type="spellStart"/>
      <w:r>
        <w:rPr>
          <w:rFonts w:ascii="Segoe UI" w:hAnsi="Segoe UI" w:cs="Segoe UI"/>
        </w:rPr>
        <w:t>Kypri</w:t>
      </w:r>
      <w:proofErr w:type="spellEnd"/>
      <w:r>
        <w:rPr>
          <w:rFonts w:ascii="Segoe UI" w:hAnsi="Segoe UI" w:cs="Segoe UI"/>
        </w:rPr>
        <w:t xml:space="preserve">, E., </w:t>
      </w:r>
      <w:proofErr w:type="spellStart"/>
      <w:r>
        <w:rPr>
          <w:rFonts w:ascii="Segoe UI" w:hAnsi="Segoe UI" w:cs="Segoe UI"/>
        </w:rPr>
        <w:t>Tsangaras</w:t>
      </w:r>
      <w:proofErr w:type="spellEnd"/>
      <w:r>
        <w:rPr>
          <w:rFonts w:ascii="Segoe UI" w:hAnsi="Segoe UI" w:cs="Segoe UI"/>
        </w:rPr>
        <w:t xml:space="preserve">, K., </w:t>
      </w:r>
      <w:proofErr w:type="spellStart"/>
      <w:r>
        <w:rPr>
          <w:rFonts w:ascii="Segoe UI" w:hAnsi="Segoe UI" w:cs="Segoe UI"/>
        </w:rPr>
        <w:t>Achilleos</w:t>
      </w:r>
      <w:proofErr w:type="spellEnd"/>
      <w:r>
        <w:rPr>
          <w:rFonts w:ascii="Segoe UI" w:hAnsi="Segoe UI" w:cs="Segoe UI"/>
        </w:rPr>
        <w:t xml:space="preserve">, A., Mina, P., </w:t>
      </w:r>
      <w:proofErr w:type="spellStart"/>
      <w:r>
        <w:rPr>
          <w:rFonts w:ascii="Segoe UI" w:hAnsi="Segoe UI" w:cs="Segoe UI"/>
        </w:rPr>
        <w:t>Neofytou</w:t>
      </w:r>
      <w:proofErr w:type="spellEnd"/>
      <w:r>
        <w:rPr>
          <w:rFonts w:ascii="Segoe UI" w:hAnsi="Segoe UI" w:cs="Segoe UI"/>
        </w:rPr>
        <w:t xml:space="preserve">, M., </w:t>
      </w:r>
      <w:proofErr w:type="spellStart"/>
      <w:r>
        <w:rPr>
          <w:rFonts w:ascii="Segoe UI" w:hAnsi="Segoe UI" w:cs="Segoe UI"/>
        </w:rPr>
        <w:t>Velissariou</w:t>
      </w:r>
      <w:proofErr w:type="spellEnd"/>
      <w:r>
        <w:rPr>
          <w:rFonts w:ascii="Segoe UI" w:hAnsi="Segoe UI" w:cs="Segoe UI"/>
        </w:rPr>
        <w:t xml:space="preserve">, V., </w:t>
      </w:r>
      <w:proofErr w:type="spellStart"/>
      <w:r>
        <w:rPr>
          <w:rFonts w:ascii="Segoe UI" w:hAnsi="Segoe UI" w:cs="Segoe UI"/>
        </w:rPr>
        <w:t>Christopoulou</w:t>
      </w:r>
      <w:proofErr w:type="spellEnd"/>
      <w:r>
        <w:rPr>
          <w:rFonts w:ascii="Segoe UI" w:hAnsi="Segoe UI" w:cs="Segoe UI"/>
        </w:rPr>
        <w:t xml:space="preserve">, G., </w:t>
      </w:r>
      <w:proofErr w:type="spellStart"/>
      <w:r>
        <w:rPr>
          <w:rFonts w:ascii="Segoe UI" w:hAnsi="Segoe UI" w:cs="Segoe UI"/>
        </w:rPr>
        <w:t>Kallikas</w:t>
      </w:r>
      <w:proofErr w:type="spellEnd"/>
      <w:r>
        <w:rPr>
          <w:rFonts w:ascii="Segoe UI" w:hAnsi="Segoe UI" w:cs="Segoe UI"/>
        </w:rPr>
        <w:t>, I., González-</w:t>
      </w:r>
      <w:proofErr w:type="spellStart"/>
      <w:r>
        <w:rPr>
          <w:rFonts w:ascii="Segoe UI" w:hAnsi="Segoe UI" w:cs="Segoe UI"/>
        </w:rPr>
        <w:t>Liñán</w:t>
      </w:r>
      <w:proofErr w:type="spellEnd"/>
      <w:r>
        <w:rPr>
          <w:rFonts w:ascii="Segoe UI" w:hAnsi="Segoe UI" w:cs="Segoe UI"/>
        </w:rPr>
        <w:t xml:space="preserve">, A., </w:t>
      </w:r>
      <w:proofErr w:type="spellStart"/>
      <w:r>
        <w:rPr>
          <w:rFonts w:ascii="Segoe UI" w:hAnsi="Segoe UI" w:cs="Segoe UI"/>
        </w:rPr>
        <w:t>Benusiene</w:t>
      </w:r>
      <w:proofErr w:type="spellEnd"/>
      <w:r>
        <w:rPr>
          <w:rFonts w:ascii="Segoe UI" w:hAnsi="Segoe UI" w:cs="Segoe UI"/>
        </w:rPr>
        <w:t>, E., Latos-</w:t>
      </w:r>
      <w:proofErr w:type="spellStart"/>
      <w:r>
        <w:rPr>
          <w:rFonts w:ascii="Segoe UI" w:hAnsi="Segoe UI" w:cs="Segoe UI"/>
        </w:rPr>
        <w:t>Bielenska</w:t>
      </w:r>
      <w:proofErr w:type="spellEnd"/>
      <w:r>
        <w:rPr>
          <w:rFonts w:ascii="Segoe UI" w:hAnsi="Segoe UI" w:cs="Segoe UI"/>
        </w:rPr>
        <w:t xml:space="preserve">, A., Marek, P., Santana, A., Nagy, N., </w:t>
      </w:r>
      <w:proofErr w:type="spellStart"/>
      <w:r>
        <w:rPr>
          <w:rFonts w:ascii="Segoe UI" w:hAnsi="Segoe UI" w:cs="Segoe UI"/>
        </w:rPr>
        <w:t>Széll</w:t>
      </w:r>
      <w:proofErr w:type="spellEnd"/>
      <w:r>
        <w:rPr>
          <w:rFonts w:ascii="Segoe UI" w:hAnsi="Segoe UI" w:cs="Segoe UI"/>
        </w:rPr>
        <w:t xml:space="preserve">, M., </w:t>
      </w:r>
      <w:proofErr w:type="spellStart"/>
      <w:r>
        <w:rPr>
          <w:rFonts w:ascii="Segoe UI" w:hAnsi="Segoe UI" w:cs="Segoe UI"/>
        </w:rPr>
        <w:t>Laudanski</w:t>
      </w:r>
      <w:proofErr w:type="spellEnd"/>
      <w:r>
        <w:rPr>
          <w:rFonts w:ascii="Segoe UI" w:hAnsi="Segoe UI" w:cs="Segoe UI"/>
        </w:rPr>
        <w:t xml:space="preserve">, P., </w:t>
      </w:r>
      <w:proofErr w:type="spellStart"/>
      <w:r>
        <w:rPr>
          <w:rFonts w:ascii="Segoe UI" w:hAnsi="Segoe UI" w:cs="Segoe UI"/>
        </w:rPr>
        <w:t>Papageorgiou</w:t>
      </w:r>
      <w:proofErr w:type="spellEnd"/>
      <w:r>
        <w:rPr>
          <w:rFonts w:ascii="Segoe UI" w:hAnsi="Segoe UI" w:cs="Segoe UI"/>
        </w:rPr>
        <w:t xml:space="preserve">, E. A., Ioannides, M., &amp; </w:t>
      </w:r>
      <w:proofErr w:type="spellStart"/>
      <w:r>
        <w:rPr>
          <w:rFonts w:ascii="Segoe UI" w:hAnsi="Segoe UI" w:cs="Segoe UI"/>
        </w:rPr>
        <w:t>Patsalis</w:t>
      </w:r>
      <w:proofErr w:type="spellEnd"/>
      <w:r>
        <w:rPr>
          <w:rFonts w:ascii="Segoe UI" w:hAnsi="Segoe UI" w:cs="Segoe UI"/>
        </w:rPr>
        <w:t xml:space="preserve">, P. C. (2016). Cell-Free DNA analysis of targeted genomic regions in maternal plasma for non-invasive prenatal testing of trisomy 21, trisomy 18, trisomy 13, and fetal sex [Article]. </w:t>
      </w:r>
      <w:r>
        <w:rPr>
          <w:rFonts w:ascii="Segoe UI" w:hAnsi="Segoe UI" w:cs="Segoe UI"/>
          <w:i/>
          <w:iCs/>
        </w:rPr>
        <w:t>Clinical Chemistry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62</w:t>
      </w:r>
      <w:r>
        <w:rPr>
          <w:rFonts w:ascii="Segoe UI" w:hAnsi="Segoe UI" w:cs="Segoe UI"/>
        </w:rPr>
        <w:t>(6), 848-855.</w:t>
      </w:r>
    </w:p>
    <w:p w:rsidR="00EE6C7A" w:rsidRPr="00945CC1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EF0CD5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Mnyani</w:t>
      </w:r>
      <w:proofErr w:type="spellEnd"/>
      <w:r>
        <w:rPr>
          <w:rFonts w:ascii="Segoe UI" w:hAnsi="Segoe UI" w:cs="Segoe UI"/>
        </w:rPr>
        <w:t xml:space="preserve">, C. N., </w:t>
      </w:r>
      <w:proofErr w:type="spellStart"/>
      <w:r>
        <w:rPr>
          <w:rFonts w:ascii="Segoe UI" w:hAnsi="Segoe UI" w:cs="Segoe UI"/>
        </w:rPr>
        <w:t>Nicolaou</w:t>
      </w:r>
      <w:proofErr w:type="spellEnd"/>
      <w:r>
        <w:rPr>
          <w:rFonts w:ascii="Segoe UI" w:hAnsi="Segoe UI" w:cs="Segoe UI"/>
        </w:rPr>
        <w:t xml:space="preserve">, E., &amp; Bister, S. (2016). The value and role of non-invasive prenatal testing in a select South African population [Article]. </w:t>
      </w:r>
      <w:r>
        <w:rPr>
          <w:rFonts w:ascii="Segoe UI" w:hAnsi="Segoe UI" w:cs="Segoe UI"/>
          <w:i/>
          <w:iCs/>
        </w:rPr>
        <w:t>South African Medical Journal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106</w:t>
      </w:r>
      <w:r>
        <w:rPr>
          <w:rFonts w:ascii="Segoe UI" w:hAnsi="Segoe UI" w:cs="Segoe UI"/>
        </w:rPr>
        <w:t>(10), 1047-1050.</w:t>
      </w:r>
    </w:p>
    <w:p w:rsidR="00EE6C7A" w:rsidRPr="00945CC1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945CC1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Revello</w:t>
      </w:r>
      <w:proofErr w:type="spellEnd"/>
      <w:r>
        <w:rPr>
          <w:rFonts w:ascii="Segoe UI" w:hAnsi="Segoe UI" w:cs="Segoe UI"/>
        </w:rPr>
        <w:t xml:space="preserve">, R., </w:t>
      </w:r>
      <w:proofErr w:type="spellStart"/>
      <w:r>
        <w:rPr>
          <w:rFonts w:ascii="Segoe UI" w:hAnsi="Segoe UI" w:cs="Segoe UI"/>
        </w:rPr>
        <w:t>Sarno</w:t>
      </w:r>
      <w:proofErr w:type="spellEnd"/>
      <w:r>
        <w:rPr>
          <w:rFonts w:ascii="Segoe UI" w:hAnsi="Segoe UI" w:cs="Segoe UI"/>
        </w:rPr>
        <w:t xml:space="preserve">, L., </w:t>
      </w:r>
      <w:proofErr w:type="spellStart"/>
      <w:r>
        <w:rPr>
          <w:rFonts w:ascii="Segoe UI" w:hAnsi="Segoe UI" w:cs="Segoe UI"/>
        </w:rPr>
        <w:t>Ispas</w:t>
      </w:r>
      <w:proofErr w:type="spellEnd"/>
      <w:r>
        <w:rPr>
          <w:rFonts w:ascii="Segoe UI" w:hAnsi="Segoe UI" w:cs="Segoe UI"/>
        </w:rPr>
        <w:t xml:space="preserve">, A., </w:t>
      </w:r>
      <w:proofErr w:type="spellStart"/>
      <w:r>
        <w:rPr>
          <w:rFonts w:ascii="Segoe UI" w:hAnsi="Segoe UI" w:cs="Segoe UI"/>
        </w:rPr>
        <w:t>Akolekar</w:t>
      </w:r>
      <w:proofErr w:type="spellEnd"/>
      <w:r>
        <w:rPr>
          <w:rFonts w:ascii="Segoe UI" w:hAnsi="Segoe UI" w:cs="Segoe UI"/>
        </w:rPr>
        <w:t xml:space="preserve">, R., &amp; </w:t>
      </w:r>
      <w:proofErr w:type="spellStart"/>
      <w:r>
        <w:rPr>
          <w:rFonts w:ascii="Segoe UI" w:hAnsi="Segoe UI" w:cs="Segoe UI"/>
        </w:rPr>
        <w:t>Nicolaides</w:t>
      </w:r>
      <w:proofErr w:type="spellEnd"/>
      <w:r>
        <w:rPr>
          <w:rFonts w:ascii="Segoe UI" w:hAnsi="Segoe UI" w:cs="Segoe UI"/>
        </w:rPr>
        <w:t xml:space="preserve">, K. H. (2016). Screening for </w:t>
      </w:r>
      <w:proofErr w:type="spellStart"/>
      <w:r>
        <w:rPr>
          <w:rFonts w:ascii="Segoe UI" w:hAnsi="Segoe UI" w:cs="Segoe UI"/>
        </w:rPr>
        <w:t>trisomies</w:t>
      </w:r>
      <w:proofErr w:type="spellEnd"/>
      <w:r>
        <w:rPr>
          <w:rFonts w:ascii="Segoe UI" w:hAnsi="Segoe UI" w:cs="Segoe UI"/>
        </w:rPr>
        <w:t xml:space="preserve"> by cell-free DNA testing of maternal blood: consequences of a failed result. </w:t>
      </w:r>
      <w:r>
        <w:rPr>
          <w:rFonts w:ascii="Segoe UI" w:hAnsi="Segoe UI" w:cs="Segoe UI"/>
          <w:i/>
          <w:iCs/>
        </w:rPr>
        <w:t xml:space="preserve">Ultrasound </w:t>
      </w:r>
      <w:proofErr w:type="spellStart"/>
      <w:r>
        <w:rPr>
          <w:rFonts w:ascii="Segoe UI" w:hAnsi="Segoe UI" w:cs="Segoe UI"/>
          <w:i/>
          <w:iCs/>
        </w:rPr>
        <w:t>Obstet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Gynecol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47</w:t>
      </w:r>
      <w:r>
        <w:rPr>
          <w:rFonts w:ascii="Segoe UI" w:hAnsi="Segoe UI" w:cs="Segoe UI"/>
        </w:rPr>
        <w:t>(6), 698-704</w:t>
      </w:r>
    </w:p>
    <w:p w:rsidR="00EE6C7A" w:rsidRPr="00945CC1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945CC1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Sarno</w:t>
      </w:r>
      <w:proofErr w:type="spellEnd"/>
      <w:r>
        <w:rPr>
          <w:rFonts w:ascii="Segoe UI" w:hAnsi="Segoe UI" w:cs="Segoe UI"/>
        </w:rPr>
        <w:t xml:space="preserve">, L., </w:t>
      </w:r>
      <w:proofErr w:type="spellStart"/>
      <w:r>
        <w:rPr>
          <w:rFonts w:ascii="Segoe UI" w:hAnsi="Segoe UI" w:cs="Segoe UI"/>
        </w:rPr>
        <w:t>Revello</w:t>
      </w:r>
      <w:proofErr w:type="spellEnd"/>
      <w:r>
        <w:rPr>
          <w:rFonts w:ascii="Segoe UI" w:hAnsi="Segoe UI" w:cs="Segoe UI"/>
        </w:rPr>
        <w:t xml:space="preserve">, R., Hanson, E., </w:t>
      </w:r>
      <w:proofErr w:type="spellStart"/>
      <w:r>
        <w:rPr>
          <w:rFonts w:ascii="Segoe UI" w:hAnsi="Segoe UI" w:cs="Segoe UI"/>
        </w:rPr>
        <w:t>Akolekar</w:t>
      </w:r>
      <w:proofErr w:type="spellEnd"/>
      <w:r>
        <w:rPr>
          <w:rFonts w:ascii="Segoe UI" w:hAnsi="Segoe UI" w:cs="Segoe UI"/>
        </w:rPr>
        <w:t xml:space="preserve">, R., &amp; </w:t>
      </w:r>
      <w:proofErr w:type="spellStart"/>
      <w:r>
        <w:rPr>
          <w:rFonts w:ascii="Segoe UI" w:hAnsi="Segoe UI" w:cs="Segoe UI"/>
        </w:rPr>
        <w:t>Nicolaides</w:t>
      </w:r>
      <w:proofErr w:type="spellEnd"/>
      <w:r>
        <w:rPr>
          <w:rFonts w:ascii="Segoe UI" w:hAnsi="Segoe UI" w:cs="Segoe UI"/>
        </w:rPr>
        <w:t xml:space="preserve">, K. H. (2016). Prospective first-trimester screening for </w:t>
      </w:r>
      <w:proofErr w:type="spellStart"/>
      <w:r>
        <w:rPr>
          <w:rFonts w:ascii="Segoe UI" w:hAnsi="Segoe UI" w:cs="Segoe UI"/>
        </w:rPr>
        <w:t>trisomies</w:t>
      </w:r>
      <w:proofErr w:type="spellEnd"/>
      <w:r>
        <w:rPr>
          <w:rFonts w:ascii="Segoe UI" w:hAnsi="Segoe UI" w:cs="Segoe UI"/>
        </w:rPr>
        <w:t xml:space="preserve"> by cell-free DNA testing of maternal blood in twin pregnancy. </w:t>
      </w:r>
      <w:r>
        <w:rPr>
          <w:rFonts w:ascii="Segoe UI" w:hAnsi="Segoe UI" w:cs="Segoe UI"/>
          <w:i/>
          <w:iCs/>
        </w:rPr>
        <w:t xml:space="preserve">Ultrasound </w:t>
      </w:r>
      <w:proofErr w:type="spellStart"/>
      <w:r>
        <w:rPr>
          <w:rFonts w:ascii="Segoe UI" w:hAnsi="Segoe UI" w:cs="Segoe UI"/>
          <w:i/>
          <w:iCs/>
        </w:rPr>
        <w:t>Obstet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Gynecol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47</w:t>
      </w:r>
      <w:r>
        <w:rPr>
          <w:rFonts w:ascii="Segoe UI" w:hAnsi="Segoe UI" w:cs="Segoe UI"/>
        </w:rPr>
        <w:t>(6), 705-711.</w:t>
      </w:r>
    </w:p>
    <w:p w:rsidR="00EE6C7A" w:rsidRPr="00945CC1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945CC1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lastRenderedPageBreak/>
        <w:t xml:space="preserve">Suzumori, N., Ebara, T., Yamada, T., </w:t>
      </w:r>
      <w:proofErr w:type="spellStart"/>
      <w:r>
        <w:rPr>
          <w:rFonts w:ascii="Segoe UI" w:hAnsi="Segoe UI" w:cs="Segoe UI"/>
        </w:rPr>
        <w:t>Samura</w:t>
      </w:r>
      <w:proofErr w:type="spellEnd"/>
      <w:r>
        <w:rPr>
          <w:rFonts w:ascii="Segoe UI" w:hAnsi="Segoe UI" w:cs="Segoe UI"/>
        </w:rPr>
        <w:t xml:space="preserve">, O., </w:t>
      </w:r>
      <w:proofErr w:type="spellStart"/>
      <w:r>
        <w:rPr>
          <w:rFonts w:ascii="Segoe UI" w:hAnsi="Segoe UI" w:cs="Segoe UI"/>
        </w:rPr>
        <w:t>Yotsumoto</w:t>
      </w:r>
      <w:proofErr w:type="spellEnd"/>
      <w:r>
        <w:rPr>
          <w:rFonts w:ascii="Segoe UI" w:hAnsi="Segoe UI" w:cs="Segoe UI"/>
        </w:rPr>
        <w:t xml:space="preserve">, J., </w:t>
      </w:r>
      <w:proofErr w:type="spellStart"/>
      <w:r>
        <w:rPr>
          <w:rFonts w:ascii="Segoe UI" w:hAnsi="Segoe UI" w:cs="Segoe UI"/>
        </w:rPr>
        <w:t>Nishiyama</w:t>
      </w:r>
      <w:proofErr w:type="spellEnd"/>
      <w:r>
        <w:rPr>
          <w:rFonts w:ascii="Segoe UI" w:hAnsi="Segoe UI" w:cs="Segoe UI"/>
        </w:rPr>
        <w:t xml:space="preserve">, M., Miura, K., </w:t>
      </w:r>
      <w:proofErr w:type="spellStart"/>
      <w:r>
        <w:rPr>
          <w:rFonts w:ascii="Segoe UI" w:hAnsi="Segoe UI" w:cs="Segoe UI"/>
        </w:rPr>
        <w:t>Sawai</w:t>
      </w:r>
      <w:proofErr w:type="spellEnd"/>
      <w:r>
        <w:rPr>
          <w:rFonts w:ascii="Segoe UI" w:hAnsi="Segoe UI" w:cs="Segoe UI"/>
        </w:rPr>
        <w:t xml:space="preserve">, H., </w:t>
      </w:r>
      <w:proofErr w:type="spellStart"/>
      <w:r>
        <w:rPr>
          <w:rFonts w:ascii="Segoe UI" w:hAnsi="Segoe UI" w:cs="Segoe UI"/>
        </w:rPr>
        <w:t>Murotsuki</w:t>
      </w:r>
      <w:proofErr w:type="spellEnd"/>
      <w:r>
        <w:rPr>
          <w:rFonts w:ascii="Segoe UI" w:hAnsi="Segoe UI" w:cs="Segoe UI"/>
        </w:rPr>
        <w:t xml:space="preserve">, J., Kitagawa, M., Kamei, Y., </w:t>
      </w:r>
      <w:proofErr w:type="spellStart"/>
      <w:r>
        <w:rPr>
          <w:rFonts w:ascii="Segoe UI" w:hAnsi="Segoe UI" w:cs="Segoe UI"/>
        </w:rPr>
        <w:t>Masuzaki</w:t>
      </w:r>
      <w:proofErr w:type="spellEnd"/>
      <w:r>
        <w:rPr>
          <w:rFonts w:ascii="Segoe UI" w:hAnsi="Segoe UI" w:cs="Segoe UI"/>
        </w:rPr>
        <w:t xml:space="preserve">, H., </w:t>
      </w:r>
      <w:proofErr w:type="spellStart"/>
      <w:r>
        <w:rPr>
          <w:rFonts w:ascii="Segoe UI" w:hAnsi="Segoe UI" w:cs="Segoe UI"/>
        </w:rPr>
        <w:t>Hirahara</w:t>
      </w:r>
      <w:proofErr w:type="spellEnd"/>
      <w:r>
        <w:rPr>
          <w:rFonts w:ascii="Segoe UI" w:hAnsi="Segoe UI" w:cs="Segoe UI"/>
        </w:rPr>
        <w:t xml:space="preserve">, F., Saldivar, J. S., </w:t>
      </w:r>
      <w:proofErr w:type="spellStart"/>
      <w:r>
        <w:rPr>
          <w:rFonts w:ascii="Segoe UI" w:hAnsi="Segoe UI" w:cs="Segoe UI"/>
        </w:rPr>
        <w:t>Dharajiya</w:t>
      </w:r>
      <w:proofErr w:type="spellEnd"/>
      <w:r>
        <w:rPr>
          <w:rFonts w:ascii="Segoe UI" w:hAnsi="Segoe UI" w:cs="Segoe UI"/>
        </w:rPr>
        <w:t xml:space="preserve">, N., Sago, H., </w:t>
      </w:r>
      <w:proofErr w:type="spellStart"/>
      <w:r>
        <w:rPr>
          <w:rFonts w:ascii="Segoe UI" w:hAnsi="Segoe UI" w:cs="Segoe UI"/>
        </w:rPr>
        <w:t>Sekizawa</w:t>
      </w:r>
      <w:proofErr w:type="spellEnd"/>
      <w:r>
        <w:rPr>
          <w:rFonts w:ascii="Segoe UI" w:hAnsi="Segoe UI" w:cs="Segoe UI"/>
        </w:rPr>
        <w:t xml:space="preserve">, A., &amp; Japan, N. C. (2016). Fetal cell-free DNA fraction in maternal plasma is affected by fetal trisomy. </w:t>
      </w:r>
      <w:r>
        <w:rPr>
          <w:rFonts w:ascii="Segoe UI" w:hAnsi="Segoe UI" w:cs="Segoe UI"/>
          <w:i/>
          <w:iCs/>
        </w:rPr>
        <w:t>Journal of Human Genetics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61</w:t>
      </w:r>
      <w:r>
        <w:rPr>
          <w:rFonts w:ascii="Segoe UI" w:hAnsi="Segoe UI" w:cs="Segoe UI"/>
        </w:rPr>
        <w:t>(7), 647-652.</w:t>
      </w:r>
    </w:p>
    <w:p w:rsidR="00EE6C7A" w:rsidRPr="00945CC1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945CC1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Benn, P. (2017). The Significance of Test Failures in Noninvasive Prenatal Screening for Fetal Aneuploidy Using Cell-free DNA. </w:t>
      </w:r>
      <w:r>
        <w:rPr>
          <w:rFonts w:ascii="Segoe UI" w:hAnsi="Segoe UI" w:cs="Segoe UI"/>
          <w:i/>
          <w:iCs/>
        </w:rPr>
        <w:t>Journal of Fetal Medicine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4</w:t>
      </w:r>
      <w:r>
        <w:rPr>
          <w:rFonts w:ascii="Segoe UI" w:hAnsi="Segoe UI" w:cs="Segoe UI"/>
        </w:rPr>
        <w:t>(1), 13-18.</w:t>
      </w:r>
    </w:p>
    <w:p w:rsidR="00EE6C7A" w:rsidRPr="00945CC1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945CC1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Ershova</w:t>
      </w:r>
      <w:proofErr w:type="spellEnd"/>
      <w:r>
        <w:rPr>
          <w:rFonts w:ascii="Segoe UI" w:hAnsi="Segoe UI" w:cs="Segoe UI"/>
        </w:rPr>
        <w:t xml:space="preserve">, E., </w:t>
      </w:r>
      <w:proofErr w:type="spellStart"/>
      <w:r>
        <w:rPr>
          <w:rFonts w:ascii="Segoe UI" w:hAnsi="Segoe UI" w:cs="Segoe UI"/>
        </w:rPr>
        <w:t>Sergeeva</w:t>
      </w:r>
      <w:proofErr w:type="spellEnd"/>
      <w:r>
        <w:rPr>
          <w:rFonts w:ascii="Segoe UI" w:hAnsi="Segoe UI" w:cs="Segoe UI"/>
        </w:rPr>
        <w:t xml:space="preserve">, V., </w:t>
      </w:r>
      <w:proofErr w:type="spellStart"/>
      <w:r>
        <w:rPr>
          <w:rFonts w:ascii="Segoe UI" w:hAnsi="Segoe UI" w:cs="Segoe UI"/>
        </w:rPr>
        <w:t>Klimenko</w:t>
      </w:r>
      <w:proofErr w:type="spellEnd"/>
      <w:r>
        <w:rPr>
          <w:rFonts w:ascii="Segoe UI" w:hAnsi="Segoe UI" w:cs="Segoe UI"/>
        </w:rPr>
        <w:t xml:space="preserve">, M., </w:t>
      </w:r>
      <w:proofErr w:type="spellStart"/>
      <w:r>
        <w:rPr>
          <w:rFonts w:ascii="Segoe UI" w:hAnsi="Segoe UI" w:cs="Segoe UI"/>
        </w:rPr>
        <w:t>Avetisova</w:t>
      </w:r>
      <w:proofErr w:type="spellEnd"/>
      <w:r>
        <w:rPr>
          <w:rFonts w:ascii="Segoe UI" w:hAnsi="Segoe UI" w:cs="Segoe UI"/>
        </w:rPr>
        <w:t xml:space="preserve">, K., </w:t>
      </w:r>
      <w:proofErr w:type="spellStart"/>
      <w:r>
        <w:rPr>
          <w:rFonts w:ascii="Segoe UI" w:hAnsi="Segoe UI" w:cs="Segoe UI"/>
        </w:rPr>
        <w:t>Klimenko</w:t>
      </w:r>
      <w:proofErr w:type="spellEnd"/>
      <w:r>
        <w:rPr>
          <w:rFonts w:ascii="Segoe UI" w:hAnsi="Segoe UI" w:cs="Segoe UI"/>
        </w:rPr>
        <w:t xml:space="preserve">, P., </w:t>
      </w:r>
      <w:proofErr w:type="spellStart"/>
      <w:r>
        <w:rPr>
          <w:rFonts w:ascii="Segoe UI" w:hAnsi="Segoe UI" w:cs="Segoe UI"/>
        </w:rPr>
        <w:t>Kostyuk</w:t>
      </w:r>
      <w:proofErr w:type="spellEnd"/>
      <w:r>
        <w:rPr>
          <w:rFonts w:ascii="Segoe UI" w:hAnsi="Segoe UI" w:cs="Segoe UI"/>
        </w:rPr>
        <w:t xml:space="preserve">, E., </w:t>
      </w:r>
      <w:proofErr w:type="spellStart"/>
      <w:r>
        <w:rPr>
          <w:rFonts w:ascii="Segoe UI" w:hAnsi="Segoe UI" w:cs="Segoe UI"/>
        </w:rPr>
        <w:t>Veiko</w:t>
      </w:r>
      <w:proofErr w:type="spellEnd"/>
      <w:r>
        <w:rPr>
          <w:rFonts w:ascii="Segoe UI" w:hAnsi="Segoe UI" w:cs="Segoe UI"/>
        </w:rPr>
        <w:t xml:space="preserve">, N., </w:t>
      </w:r>
      <w:proofErr w:type="spellStart"/>
      <w:r>
        <w:rPr>
          <w:rFonts w:ascii="Segoe UI" w:hAnsi="Segoe UI" w:cs="Segoe UI"/>
        </w:rPr>
        <w:t>Veiko</w:t>
      </w:r>
      <w:proofErr w:type="spellEnd"/>
      <w:r>
        <w:rPr>
          <w:rFonts w:ascii="Segoe UI" w:hAnsi="Segoe UI" w:cs="Segoe UI"/>
        </w:rPr>
        <w:t xml:space="preserve">, R., </w:t>
      </w:r>
      <w:proofErr w:type="spellStart"/>
      <w:r>
        <w:rPr>
          <w:rFonts w:ascii="Segoe UI" w:hAnsi="Segoe UI" w:cs="Segoe UI"/>
        </w:rPr>
        <w:t>Izevskaya</w:t>
      </w:r>
      <w:proofErr w:type="spellEnd"/>
      <w:r>
        <w:rPr>
          <w:rFonts w:ascii="Segoe UI" w:hAnsi="Segoe UI" w:cs="Segoe UI"/>
        </w:rPr>
        <w:t xml:space="preserve">, V., </w:t>
      </w:r>
      <w:proofErr w:type="spellStart"/>
      <w:r>
        <w:rPr>
          <w:rFonts w:ascii="Segoe UI" w:hAnsi="Segoe UI" w:cs="Segoe UI"/>
        </w:rPr>
        <w:t>Kutsev</w:t>
      </w:r>
      <w:proofErr w:type="spellEnd"/>
      <w:r>
        <w:rPr>
          <w:rFonts w:ascii="Segoe UI" w:hAnsi="Segoe UI" w:cs="Segoe UI"/>
        </w:rPr>
        <w:t xml:space="preserve">, S., &amp; </w:t>
      </w:r>
      <w:proofErr w:type="spellStart"/>
      <w:r>
        <w:rPr>
          <w:rFonts w:ascii="Segoe UI" w:hAnsi="Segoe UI" w:cs="Segoe UI"/>
        </w:rPr>
        <w:t>Kostyuk</w:t>
      </w:r>
      <w:proofErr w:type="spellEnd"/>
      <w:r>
        <w:rPr>
          <w:rFonts w:ascii="Segoe UI" w:hAnsi="Segoe UI" w:cs="Segoe UI"/>
        </w:rPr>
        <w:t xml:space="preserve">, S. (2017). Circulating cell-free DNA concentration and DNase </w:t>
      </w:r>
      <w:proofErr w:type="gramStart"/>
      <w:r>
        <w:rPr>
          <w:rFonts w:ascii="Segoe UI" w:hAnsi="Segoe UI" w:cs="Segoe UI"/>
        </w:rPr>
        <w:t>I</w:t>
      </w:r>
      <w:proofErr w:type="gramEnd"/>
      <w:r>
        <w:rPr>
          <w:rFonts w:ascii="Segoe UI" w:hAnsi="Segoe UI" w:cs="Segoe UI"/>
        </w:rPr>
        <w:t xml:space="preserve"> activity of peripheral blood plasma change in case of pregnancy with intrauterine growth restriction compared to normal pregnancy. </w:t>
      </w:r>
      <w:r>
        <w:rPr>
          <w:rFonts w:ascii="Segoe UI" w:hAnsi="Segoe UI" w:cs="Segoe UI"/>
          <w:i/>
          <w:iCs/>
        </w:rPr>
        <w:t>Biomed Rep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7</w:t>
      </w:r>
      <w:r>
        <w:rPr>
          <w:rFonts w:ascii="Segoe UI" w:hAnsi="Segoe UI" w:cs="Segoe UI"/>
        </w:rPr>
        <w:t>(4), 319-324.</w:t>
      </w:r>
    </w:p>
    <w:p w:rsidR="00EE6C7A" w:rsidRPr="00945CC1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945CC1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Flöck</w:t>
      </w:r>
      <w:proofErr w:type="spellEnd"/>
      <w:r>
        <w:rPr>
          <w:rFonts w:ascii="Segoe UI" w:hAnsi="Segoe UI" w:cs="Segoe UI"/>
        </w:rPr>
        <w:t xml:space="preserve">, A., </w:t>
      </w:r>
      <w:proofErr w:type="spellStart"/>
      <w:r>
        <w:rPr>
          <w:rFonts w:ascii="Segoe UI" w:hAnsi="Segoe UI" w:cs="Segoe UI"/>
        </w:rPr>
        <w:t>Tu</w:t>
      </w:r>
      <w:proofErr w:type="spellEnd"/>
      <w:r>
        <w:rPr>
          <w:rFonts w:ascii="Segoe UI" w:hAnsi="Segoe UI" w:cs="Segoe UI"/>
        </w:rPr>
        <w:t xml:space="preserve">, N. C., </w:t>
      </w:r>
      <w:proofErr w:type="spellStart"/>
      <w:r>
        <w:rPr>
          <w:rFonts w:ascii="Segoe UI" w:hAnsi="Segoe UI" w:cs="Segoe UI"/>
        </w:rPr>
        <w:t>Rüland</w:t>
      </w:r>
      <w:proofErr w:type="spellEnd"/>
      <w:r>
        <w:rPr>
          <w:rFonts w:ascii="Segoe UI" w:hAnsi="Segoe UI" w:cs="Segoe UI"/>
        </w:rPr>
        <w:t xml:space="preserve">, A., </w:t>
      </w:r>
      <w:proofErr w:type="spellStart"/>
      <w:r>
        <w:rPr>
          <w:rFonts w:ascii="Segoe UI" w:hAnsi="Segoe UI" w:cs="Segoe UI"/>
        </w:rPr>
        <w:t>Holzgreve</w:t>
      </w:r>
      <w:proofErr w:type="spellEnd"/>
      <w:r>
        <w:rPr>
          <w:rFonts w:ascii="Segoe UI" w:hAnsi="Segoe UI" w:cs="Segoe UI"/>
        </w:rPr>
        <w:t xml:space="preserve">, W., </w:t>
      </w:r>
      <w:proofErr w:type="spellStart"/>
      <w:r>
        <w:rPr>
          <w:rFonts w:ascii="Segoe UI" w:hAnsi="Segoe UI" w:cs="Segoe UI"/>
        </w:rPr>
        <w:t>Gembruch</w:t>
      </w:r>
      <w:proofErr w:type="spellEnd"/>
      <w:r>
        <w:rPr>
          <w:rFonts w:ascii="Segoe UI" w:hAnsi="Segoe UI" w:cs="Segoe UI"/>
        </w:rPr>
        <w:t xml:space="preserve">, U., &amp; </w:t>
      </w:r>
      <w:proofErr w:type="spellStart"/>
      <w:r>
        <w:rPr>
          <w:rFonts w:ascii="Segoe UI" w:hAnsi="Segoe UI" w:cs="Segoe UI"/>
        </w:rPr>
        <w:t>Geipel</w:t>
      </w:r>
      <w:proofErr w:type="spellEnd"/>
      <w:r>
        <w:rPr>
          <w:rFonts w:ascii="Segoe UI" w:hAnsi="Segoe UI" w:cs="Segoe UI"/>
        </w:rPr>
        <w:t xml:space="preserve">, A. (2017). Non-invasive prenatal testing (NIPT): Europe’s first multicenter post-market clinical follow-up study validating the quality in clinical routine [Article]. </w:t>
      </w:r>
      <w:r>
        <w:rPr>
          <w:rFonts w:ascii="Segoe UI" w:hAnsi="Segoe UI" w:cs="Segoe UI"/>
          <w:i/>
          <w:iCs/>
        </w:rPr>
        <w:t>Archives of Gynecology and Obstetrics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296</w:t>
      </w:r>
      <w:r>
        <w:rPr>
          <w:rFonts w:ascii="Segoe UI" w:hAnsi="Segoe UI" w:cs="Segoe UI"/>
        </w:rPr>
        <w:t>(5), 923-928.</w:t>
      </w:r>
    </w:p>
    <w:p w:rsidR="00EE6C7A" w:rsidRPr="00945CC1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D51D8F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Kadam</w:t>
      </w:r>
      <w:proofErr w:type="spellEnd"/>
      <w:r>
        <w:rPr>
          <w:rFonts w:ascii="Segoe UI" w:hAnsi="Segoe UI" w:cs="Segoe UI"/>
        </w:rPr>
        <w:t xml:space="preserve">, P., </w:t>
      </w:r>
      <w:proofErr w:type="spellStart"/>
      <w:r>
        <w:rPr>
          <w:rFonts w:ascii="Segoe UI" w:hAnsi="Segoe UI" w:cs="Segoe UI"/>
        </w:rPr>
        <w:t>Venkatawamy</w:t>
      </w:r>
      <w:proofErr w:type="spellEnd"/>
      <w:r>
        <w:rPr>
          <w:rFonts w:ascii="Segoe UI" w:hAnsi="Segoe UI" w:cs="Segoe UI"/>
        </w:rPr>
        <w:t xml:space="preserve">, E., </w:t>
      </w:r>
      <w:proofErr w:type="spellStart"/>
      <w:r>
        <w:rPr>
          <w:rFonts w:ascii="Segoe UI" w:hAnsi="Segoe UI" w:cs="Segoe UI"/>
        </w:rPr>
        <w:t>Tayal</w:t>
      </w:r>
      <w:proofErr w:type="spellEnd"/>
      <w:r>
        <w:rPr>
          <w:rFonts w:ascii="Segoe UI" w:hAnsi="Segoe UI" w:cs="Segoe UI"/>
        </w:rPr>
        <w:t xml:space="preserve">, T., </w:t>
      </w:r>
      <w:proofErr w:type="spellStart"/>
      <w:r>
        <w:rPr>
          <w:rFonts w:ascii="Segoe UI" w:hAnsi="Segoe UI" w:cs="Segoe UI"/>
        </w:rPr>
        <w:t>Nampoorthiri</w:t>
      </w:r>
      <w:proofErr w:type="spellEnd"/>
      <w:r>
        <w:rPr>
          <w:rFonts w:ascii="Segoe UI" w:hAnsi="Segoe UI" w:cs="Segoe UI"/>
        </w:rPr>
        <w:t xml:space="preserve">, S., Andrew, C., </w:t>
      </w:r>
      <w:proofErr w:type="spellStart"/>
      <w:r>
        <w:rPr>
          <w:rFonts w:ascii="Segoe UI" w:hAnsi="Segoe UI" w:cs="Segoe UI"/>
        </w:rPr>
        <w:t>Kabra</w:t>
      </w:r>
      <w:proofErr w:type="spellEnd"/>
      <w:r>
        <w:rPr>
          <w:rFonts w:ascii="Segoe UI" w:hAnsi="Segoe UI" w:cs="Segoe UI"/>
        </w:rPr>
        <w:t xml:space="preserve">, M., </w:t>
      </w:r>
      <w:proofErr w:type="spellStart"/>
      <w:r>
        <w:rPr>
          <w:rFonts w:ascii="Segoe UI" w:hAnsi="Segoe UI" w:cs="Segoe UI"/>
        </w:rPr>
        <w:t>Bagga</w:t>
      </w:r>
      <w:proofErr w:type="spellEnd"/>
      <w:r>
        <w:rPr>
          <w:rFonts w:ascii="Segoe UI" w:hAnsi="Segoe UI" w:cs="Segoe UI"/>
        </w:rPr>
        <w:t xml:space="preserve">, R., Gowda, M., </w:t>
      </w:r>
      <w:proofErr w:type="spellStart"/>
      <w:r>
        <w:rPr>
          <w:rFonts w:ascii="Segoe UI" w:hAnsi="Segoe UI" w:cs="Segoe UI"/>
        </w:rPr>
        <w:t>Batra</w:t>
      </w:r>
      <w:proofErr w:type="spellEnd"/>
      <w:r>
        <w:rPr>
          <w:rFonts w:ascii="Segoe UI" w:hAnsi="Segoe UI" w:cs="Segoe UI"/>
        </w:rPr>
        <w:t xml:space="preserve">, M., </w:t>
      </w:r>
      <w:proofErr w:type="spellStart"/>
      <w:r>
        <w:rPr>
          <w:rFonts w:ascii="Segoe UI" w:hAnsi="Segoe UI" w:cs="Segoe UI"/>
        </w:rPr>
        <w:t>Hegde</w:t>
      </w:r>
      <w:proofErr w:type="spellEnd"/>
      <w:r>
        <w:rPr>
          <w:rFonts w:ascii="Segoe UI" w:hAnsi="Segoe UI" w:cs="Segoe UI"/>
        </w:rPr>
        <w:t xml:space="preserve">, S., </w:t>
      </w:r>
      <w:proofErr w:type="spellStart"/>
      <w:r>
        <w:rPr>
          <w:rFonts w:ascii="Segoe UI" w:hAnsi="Segoe UI" w:cs="Segoe UI"/>
        </w:rPr>
        <w:t>Kaul</w:t>
      </w:r>
      <w:proofErr w:type="spellEnd"/>
      <w:r>
        <w:rPr>
          <w:rFonts w:ascii="Segoe UI" w:hAnsi="Segoe UI" w:cs="Segoe UI"/>
        </w:rPr>
        <w:t xml:space="preserve">, A., Subramanian, J. G., </w:t>
      </w:r>
      <w:proofErr w:type="spellStart"/>
      <w:r>
        <w:rPr>
          <w:rFonts w:ascii="Segoe UI" w:hAnsi="Segoe UI" w:cs="Segoe UI"/>
        </w:rPr>
        <w:t>Lingaiah</w:t>
      </w:r>
      <w:proofErr w:type="spellEnd"/>
      <w:r>
        <w:rPr>
          <w:rFonts w:ascii="Segoe UI" w:hAnsi="Segoe UI" w:cs="Segoe UI"/>
        </w:rPr>
        <w:t xml:space="preserve">, S., Akhtar, R., </w:t>
      </w:r>
      <w:proofErr w:type="spellStart"/>
      <w:r>
        <w:rPr>
          <w:rFonts w:ascii="Segoe UI" w:hAnsi="Segoe UI" w:cs="Segoe UI"/>
        </w:rPr>
        <w:t>Kidangan</w:t>
      </w:r>
      <w:proofErr w:type="spellEnd"/>
      <w:r>
        <w:rPr>
          <w:rFonts w:ascii="Segoe UI" w:hAnsi="Segoe UI" w:cs="Segoe UI"/>
        </w:rPr>
        <w:t xml:space="preserve">, F., </w:t>
      </w:r>
      <w:proofErr w:type="spellStart"/>
      <w:r>
        <w:rPr>
          <w:rFonts w:ascii="Segoe UI" w:hAnsi="Segoe UI" w:cs="Segoe UI"/>
        </w:rPr>
        <w:t>Chandran</w:t>
      </w:r>
      <w:proofErr w:type="spellEnd"/>
      <w:r>
        <w:rPr>
          <w:rFonts w:ascii="Segoe UI" w:hAnsi="Segoe UI" w:cs="Segoe UI"/>
        </w:rPr>
        <w:t xml:space="preserve">, R., Kiran, C., Ravi Kumar, G. R., </w:t>
      </w:r>
      <w:proofErr w:type="spellStart"/>
      <w:r>
        <w:rPr>
          <w:rFonts w:ascii="Segoe UI" w:hAnsi="Segoe UI" w:cs="Segoe UI"/>
        </w:rPr>
        <w:t>Ramprasad</w:t>
      </w:r>
      <w:proofErr w:type="spellEnd"/>
      <w:r>
        <w:rPr>
          <w:rFonts w:ascii="Segoe UI" w:hAnsi="Segoe UI" w:cs="Segoe UI"/>
        </w:rPr>
        <w:t xml:space="preserve">, V. L., . . . </w:t>
      </w:r>
      <w:proofErr w:type="spellStart"/>
      <w:r>
        <w:rPr>
          <w:rFonts w:ascii="Segoe UI" w:hAnsi="Segoe UI" w:cs="Segoe UI"/>
        </w:rPr>
        <w:t>Verma</w:t>
      </w:r>
      <w:proofErr w:type="spellEnd"/>
      <w:r>
        <w:rPr>
          <w:rFonts w:ascii="Segoe UI" w:hAnsi="Segoe UI" w:cs="Segoe UI"/>
        </w:rPr>
        <w:t xml:space="preserve">, I. C. (2017). Noninvasive prenatal testing-an Indian study [Conference Abstract]. </w:t>
      </w:r>
      <w:r>
        <w:rPr>
          <w:rFonts w:ascii="Segoe UI" w:hAnsi="Segoe UI" w:cs="Segoe UI"/>
          <w:i/>
          <w:iCs/>
        </w:rPr>
        <w:t>Prenatal Diagnosis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37</w:t>
      </w:r>
      <w:r>
        <w:rPr>
          <w:rFonts w:ascii="Segoe UI" w:hAnsi="Segoe UI" w:cs="Segoe UI"/>
        </w:rPr>
        <w:t>, 48-49</w:t>
      </w:r>
    </w:p>
    <w:p w:rsidR="00EE6C7A" w:rsidRPr="00D51D8F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D51D8F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Silver, R. M., Myatt, L., </w:t>
      </w:r>
      <w:proofErr w:type="spellStart"/>
      <w:r>
        <w:rPr>
          <w:rFonts w:ascii="Segoe UI" w:hAnsi="Segoe UI" w:cs="Segoe UI"/>
        </w:rPr>
        <w:t>Hauth</w:t>
      </w:r>
      <w:proofErr w:type="spellEnd"/>
      <w:r>
        <w:rPr>
          <w:rFonts w:ascii="Segoe UI" w:hAnsi="Segoe UI" w:cs="Segoe UI"/>
        </w:rPr>
        <w:t xml:space="preserve">, J. C., </w:t>
      </w:r>
      <w:proofErr w:type="spellStart"/>
      <w:r>
        <w:rPr>
          <w:rFonts w:ascii="Segoe UI" w:hAnsi="Segoe UI" w:cs="Segoe UI"/>
        </w:rPr>
        <w:t>Leveno</w:t>
      </w:r>
      <w:proofErr w:type="spellEnd"/>
      <w:r>
        <w:rPr>
          <w:rFonts w:ascii="Segoe UI" w:hAnsi="Segoe UI" w:cs="Segoe UI"/>
        </w:rPr>
        <w:t xml:space="preserve">, K. J., </w:t>
      </w:r>
      <w:proofErr w:type="spellStart"/>
      <w:r>
        <w:rPr>
          <w:rFonts w:ascii="Segoe UI" w:hAnsi="Segoe UI" w:cs="Segoe UI"/>
        </w:rPr>
        <w:t>Peaceman</w:t>
      </w:r>
      <w:proofErr w:type="spellEnd"/>
      <w:r>
        <w:rPr>
          <w:rFonts w:ascii="Segoe UI" w:hAnsi="Segoe UI" w:cs="Segoe UI"/>
        </w:rPr>
        <w:t xml:space="preserve">, A. M., </w:t>
      </w:r>
      <w:proofErr w:type="spellStart"/>
      <w:r>
        <w:rPr>
          <w:rFonts w:ascii="Segoe UI" w:hAnsi="Segoe UI" w:cs="Segoe UI"/>
        </w:rPr>
        <w:t>Ramin</w:t>
      </w:r>
      <w:proofErr w:type="spellEnd"/>
      <w:r>
        <w:rPr>
          <w:rFonts w:ascii="Segoe UI" w:hAnsi="Segoe UI" w:cs="Segoe UI"/>
        </w:rPr>
        <w:t xml:space="preserve">, S. M., Samuels, P., </w:t>
      </w:r>
      <w:proofErr w:type="spellStart"/>
      <w:r>
        <w:rPr>
          <w:rFonts w:ascii="Segoe UI" w:hAnsi="Segoe UI" w:cs="Segoe UI"/>
        </w:rPr>
        <w:t>Saade</w:t>
      </w:r>
      <w:proofErr w:type="spellEnd"/>
      <w:r>
        <w:rPr>
          <w:rFonts w:ascii="Segoe UI" w:hAnsi="Segoe UI" w:cs="Segoe UI"/>
        </w:rPr>
        <w:t xml:space="preserve">, G., Sorokin, Y., Clifton, R. G., &amp; Reddy, U. M. (2017). Cell-Free Total and Fetal DNA in First Trimester Maternal Serum and Subsequent Development of Preeclampsia. </w:t>
      </w:r>
      <w:r>
        <w:rPr>
          <w:rFonts w:ascii="Segoe UI" w:hAnsi="Segoe UI" w:cs="Segoe UI"/>
          <w:i/>
          <w:iCs/>
        </w:rPr>
        <w:t xml:space="preserve">Am J </w:t>
      </w:r>
      <w:proofErr w:type="spellStart"/>
      <w:r>
        <w:rPr>
          <w:rFonts w:ascii="Segoe UI" w:hAnsi="Segoe UI" w:cs="Segoe UI"/>
          <w:i/>
          <w:iCs/>
        </w:rPr>
        <w:t>Perinatol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34</w:t>
      </w:r>
      <w:r>
        <w:rPr>
          <w:rFonts w:ascii="Segoe UI" w:hAnsi="Segoe UI" w:cs="Segoe UI"/>
        </w:rPr>
        <w:t>(2), 191-</w:t>
      </w:r>
      <w:proofErr w:type="gramStart"/>
      <w:r>
        <w:rPr>
          <w:rFonts w:ascii="Segoe UI" w:hAnsi="Segoe UI" w:cs="Segoe UI"/>
        </w:rPr>
        <w:t>198.</w:t>
      </w:r>
      <w:proofErr w:type="gramEnd"/>
    </w:p>
    <w:p w:rsidR="00EE6C7A" w:rsidRPr="00D51D8F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D51D8F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Williams, J., Gupta, M., Rad, S., </w:t>
      </w:r>
      <w:proofErr w:type="spellStart"/>
      <w:r>
        <w:rPr>
          <w:rFonts w:ascii="Segoe UI" w:hAnsi="Segoe UI" w:cs="Segoe UI"/>
        </w:rPr>
        <w:t>Ozimek</w:t>
      </w:r>
      <w:proofErr w:type="spellEnd"/>
      <w:r>
        <w:rPr>
          <w:rFonts w:ascii="Segoe UI" w:hAnsi="Segoe UI" w:cs="Segoe UI"/>
        </w:rPr>
        <w:t xml:space="preserve">, J., </w:t>
      </w:r>
      <w:proofErr w:type="spellStart"/>
      <w:r>
        <w:rPr>
          <w:rFonts w:ascii="Segoe UI" w:hAnsi="Segoe UI" w:cs="Segoe UI"/>
        </w:rPr>
        <w:t>Ratousi</w:t>
      </w:r>
      <w:proofErr w:type="spellEnd"/>
      <w:r>
        <w:rPr>
          <w:rFonts w:ascii="Segoe UI" w:hAnsi="Segoe UI" w:cs="Segoe UI"/>
        </w:rPr>
        <w:t xml:space="preserve">, D., </w:t>
      </w:r>
      <w:proofErr w:type="spellStart"/>
      <w:r>
        <w:rPr>
          <w:rFonts w:ascii="Segoe UI" w:hAnsi="Segoe UI" w:cs="Segoe UI"/>
        </w:rPr>
        <w:t>Farivar</w:t>
      </w:r>
      <w:proofErr w:type="spellEnd"/>
      <w:r>
        <w:rPr>
          <w:rFonts w:ascii="Segoe UI" w:hAnsi="Segoe UI" w:cs="Segoe UI"/>
        </w:rPr>
        <w:t xml:space="preserve">, S., </w:t>
      </w:r>
      <w:proofErr w:type="spellStart"/>
      <w:r>
        <w:rPr>
          <w:rFonts w:ascii="Segoe UI" w:hAnsi="Segoe UI" w:cs="Segoe UI"/>
        </w:rPr>
        <w:t>Pisarska</w:t>
      </w:r>
      <w:proofErr w:type="spellEnd"/>
      <w:r>
        <w:rPr>
          <w:rFonts w:ascii="Segoe UI" w:hAnsi="Segoe UI" w:cs="Segoe UI"/>
        </w:rPr>
        <w:t xml:space="preserve">, M., &amp; </w:t>
      </w:r>
      <w:proofErr w:type="spellStart"/>
      <w:r>
        <w:rPr>
          <w:rFonts w:ascii="Segoe UI" w:hAnsi="Segoe UI" w:cs="Segoe UI"/>
        </w:rPr>
        <w:t>Schreck</w:t>
      </w:r>
      <w:proofErr w:type="spellEnd"/>
      <w:r>
        <w:rPr>
          <w:rFonts w:ascii="Segoe UI" w:hAnsi="Segoe UI" w:cs="Segoe UI"/>
        </w:rPr>
        <w:t xml:space="preserve">, R. (2017). Positive and negative predictive values of cell-free DNA for noninvasive prenatal testing [Conference Abstract]. </w:t>
      </w:r>
      <w:r>
        <w:rPr>
          <w:rFonts w:ascii="Segoe UI" w:hAnsi="Segoe UI" w:cs="Segoe UI"/>
          <w:i/>
          <w:iCs/>
        </w:rPr>
        <w:t>Prenatal Diagnosis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37</w:t>
      </w:r>
      <w:r>
        <w:rPr>
          <w:rFonts w:ascii="Segoe UI" w:hAnsi="Segoe UI" w:cs="Segoe UI"/>
        </w:rPr>
        <w:t>, 41-42.</w:t>
      </w:r>
    </w:p>
    <w:p w:rsidR="00EE6C7A" w:rsidRPr="00D51D8F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D51D8F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Hartwig</w:t>
      </w:r>
      <w:proofErr w:type="spellEnd"/>
      <w:r>
        <w:rPr>
          <w:rFonts w:ascii="Segoe UI" w:hAnsi="Segoe UI" w:cs="Segoe UI"/>
        </w:rPr>
        <w:t xml:space="preserve">, T. S., </w:t>
      </w:r>
      <w:proofErr w:type="spellStart"/>
      <w:r>
        <w:rPr>
          <w:rFonts w:ascii="Segoe UI" w:hAnsi="Segoe UI" w:cs="Segoe UI"/>
        </w:rPr>
        <w:t>Ambye</w:t>
      </w:r>
      <w:proofErr w:type="spellEnd"/>
      <w:r>
        <w:rPr>
          <w:rFonts w:ascii="Segoe UI" w:hAnsi="Segoe UI" w:cs="Segoe UI"/>
        </w:rPr>
        <w:t xml:space="preserve">, L., </w:t>
      </w:r>
      <w:proofErr w:type="spellStart"/>
      <w:r>
        <w:rPr>
          <w:rFonts w:ascii="Segoe UI" w:hAnsi="Segoe UI" w:cs="Segoe UI"/>
        </w:rPr>
        <w:t>Werge</w:t>
      </w:r>
      <w:proofErr w:type="spellEnd"/>
      <w:r>
        <w:rPr>
          <w:rFonts w:ascii="Segoe UI" w:hAnsi="Segoe UI" w:cs="Segoe UI"/>
        </w:rPr>
        <w:t xml:space="preserve">, L., </w:t>
      </w:r>
      <w:proofErr w:type="spellStart"/>
      <w:r>
        <w:rPr>
          <w:rFonts w:ascii="Segoe UI" w:hAnsi="Segoe UI" w:cs="Segoe UI"/>
        </w:rPr>
        <w:t>Weiergang</w:t>
      </w:r>
      <w:proofErr w:type="spellEnd"/>
      <w:r>
        <w:rPr>
          <w:rFonts w:ascii="Segoe UI" w:hAnsi="Segoe UI" w:cs="Segoe UI"/>
        </w:rPr>
        <w:t xml:space="preserve">, M. K., </w:t>
      </w:r>
      <w:proofErr w:type="spellStart"/>
      <w:r>
        <w:rPr>
          <w:rFonts w:ascii="Segoe UI" w:hAnsi="Segoe UI" w:cs="Segoe UI"/>
        </w:rPr>
        <w:t>Nørgaard</w:t>
      </w:r>
      <w:proofErr w:type="spellEnd"/>
      <w:r>
        <w:rPr>
          <w:rFonts w:ascii="Segoe UI" w:hAnsi="Segoe UI" w:cs="Segoe UI"/>
        </w:rPr>
        <w:t xml:space="preserve">, P., </w:t>
      </w:r>
      <w:proofErr w:type="spellStart"/>
      <w:r>
        <w:rPr>
          <w:rFonts w:ascii="Segoe UI" w:hAnsi="Segoe UI" w:cs="Segoe UI"/>
        </w:rPr>
        <w:t>Sørensen</w:t>
      </w:r>
      <w:proofErr w:type="spellEnd"/>
      <w:r>
        <w:rPr>
          <w:rFonts w:ascii="Segoe UI" w:hAnsi="Segoe UI" w:cs="Segoe UI"/>
        </w:rPr>
        <w:t xml:space="preserve">, S., &amp; </w:t>
      </w:r>
      <w:proofErr w:type="spellStart"/>
      <w:r>
        <w:rPr>
          <w:rFonts w:ascii="Segoe UI" w:hAnsi="Segoe UI" w:cs="Segoe UI"/>
        </w:rPr>
        <w:t>Jørgensen</w:t>
      </w:r>
      <w:proofErr w:type="spellEnd"/>
      <w:r>
        <w:rPr>
          <w:rFonts w:ascii="Segoe UI" w:hAnsi="Segoe UI" w:cs="Segoe UI"/>
        </w:rPr>
        <w:t xml:space="preserve">, F. S. (2018). Non-Invasive Prenatal Testing (NIPT) in pregnancies with trisomy 21, 18 and 13 performed in a public setting - factors of importance for correct interpretation of results. </w:t>
      </w:r>
      <w:proofErr w:type="spellStart"/>
      <w:r>
        <w:rPr>
          <w:rFonts w:ascii="Segoe UI" w:hAnsi="Segoe UI" w:cs="Segoe UI"/>
          <w:i/>
          <w:iCs/>
        </w:rPr>
        <w:t>Eur</w:t>
      </w:r>
      <w:proofErr w:type="spellEnd"/>
      <w:r>
        <w:rPr>
          <w:rFonts w:ascii="Segoe UI" w:hAnsi="Segoe UI" w:cs="Segoe UI"/>
          <w:i/>
          <w:iCs/>
        </w:rPr>
        <w:t xml:space="preserve"> J </w:t>
      </w:r>
      <w:proofErr w:type="spellStart"/>
      <w:r>
        <w:rPr>
          <w:rFonts w:ascii="Segoe UI" w:hAnsi="Segoe UI" w:cs="Segoe UI"/>
          <w:i/>
          <w:iCs/>
        </w:rPr>
        <w:t>Obstet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Gynecol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Reprod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Biol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226</w:t>
      </w:r>
      <w:r>
        <w:rPr>
          <w:rFonts w:ascii="Segoe UI" w:hAnsi="Segoe UI" w:cs="Segoe UI"/>
        </w:rPr>
        <w:t>, 35-39.</w:t>
      </w:r>
    </w:p>
    <w:p w:rsidR="00EE6C7A" w:rsidRPr="00D51D8F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D51D8F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lastRenderedPageBreak/>
        <w:t xml:space="preserve">Le Conte, G., Letourneau, A., </w:t>
      </w:r>
      <w:proofErr w:type="spellStart"/>
      <w:r>
        <w:rPr>
          <w:rFonts w:ascii="Segoe UI" w:hAnsi="Segoe UI" w:cs="Segoe UI"/>
        </w:rPr>
        <w:t>Jani</w:t>
      </w:r>
      <w:proofErr w:type="spellEnd"/>
      <w:r>
        <w:rPr>
          <w:rFonts w:ascii="Segoe UI" w:hAnsi="Segoe UI" w:cs="Segoe UI"/>
        </w:rPr>
        <w:t xml:space="preserve">, J., </w:t>
      </w:r>
      <w:proofErr w:type="spellStart"/>
      <w:r>
        <w:rPr>
          <w:rFonts w:ascii="Segoe UI" w:hAnsi="Segoe UI" w:cs="Segoe UI"/>
        </w:rPr>
        <w:t>Kleinfinger</w:t>
      </w:r>
      <w:proofErr w:type="spellEnd"/>
      <w:r>
        <w:rPr>
          <w:rFonts w:ascii="Segoe UI" w:hAnsi="Segoe UI" w:cs="Segoe UI"/>
        </w:rPr>
        <w:t xml:space="preserve">, P., </w:t>
      </w:r>
      <w:proofErr w:type="spellStart"/>
      <w:r>
        <w:rPr>
          <w:rFonts w:ascii="Segoe UI" w:hAnsi="Segoe UI" w:cs="Segoe UI"/>
        </w:rPr>
        <w:t>Lohmann</w:t>
      </w:r>
      <w:proofErr w:type="spellEnd"/>
      <w:r>
        <w:rPr>
          <w:rFonts w:ascii="Segoe UI" w:hAnsi="Segoe UI" w:cs="Segoe UI"/>
        </w:rPr>
        <w:t xml:space="preserve">, L., Costa, J. M., &amp; </w:t>
      </w:r>
      <w:proofErr w:type="spellStart"/>
      <w:r>
        <w:rPr>
          <w:rFonts w:ascii="Segoe UI" w:hAnsi="Segoe UI" w:cs="Segoe UI"/>
        </w:rPr>
        <w:t>Benachi</w:t>
      </w:r>
      <w:proofErr w:type="spellEnd"/>
      <w:r>
        <w:rPr>
          <w:rFonts w:ascii="Segoe UI" w:hAnsi="Segoe UI" w:cs="Segoe UI"/>
        </w:rPr>
        <w:t xml:space="preserve">, A. (2018). [Cell-free fetal DNA analysis </w:t>
      </w:r>
      <w:proofErr w:type="gramStart"/>
      <w:r>
        <w:rPr>
          <w:rFonts w:ascii="Segoe UI" w:hAnsi="Segoe UI" w:cs="Segoe UI"/>
        </w:rPr>
        <w:t>in maternal plasma as a screening test for trisomy 21 in twin pregnancies</w:t>
      </w:r>
      <w:proofErr w:type="gramEnd"/>
      <w:r>
        <w:rPr>
          <w:rFonts w:ascii="Segoe UI" w:hAnsi="Segoe UI" w:cs="Segoe UI"/>
        </w:rPr>
        <w:t xml:space="preserve">]. </w:t>
      </w:r>
      <w:proofErr w:type="spellStart"/>
      <w:r>
        <w:rPr>
          <w:rFonts w:ascii="Segoe UI" w:hAnsi="Segoe UI" w:cs="Segoe UI"/>
          <w:i/>
          <w:iCs/>
        </w:rPr>
        <w:t>Gynecol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Obstet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Fertil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Senol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46</w:t>
      </w:r>
      <w:r>
        <w:rPr>
          <w:rFonts w:ascii="Segoe UI" w:hAnsi="Segoe UI" w:cs="Segoe UI"/>
        </w:rPr>
        <w:t>(7-8), 580-586.</w:t>
      </w:r>
    </w:p>
    <w:p w:rsidR="00EE6C7A" w:rsidRPr="00D51D8F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D51D8F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Li, M., Riming, L., </w:t>
      </w:r>
      <w:proofErr w:type="spellStart"/>
      <w:r>
        <w:rPr>
          <w:rFonts w:ascii="Segoe UI" w:hAnsi="Segoe UI" w:cs="Segoe UI"/>
        </w:rPr>
        <w:t>Zhe</w:t>
      </w:r>
      <w:proofErr w:type="spellEnd"/>
      <w:r>
        <w:rPr>
          <w:rFonts w:ascii="Segoe UI" w:hAnsi="Segoe UI" w:cs="Segoe UI"/>
        </w:rPr>
        <w:t xml:space="preserve">, W., Hong, W., </w:t>
      </w:r>
      <w:proofErr w:type="spellStart"/>
      <w:r>
        <w:rPr>
          <w:rFonts w:ascii="Segoe UI" w:hAnsi="Segoe UI" w:cs="Segoe UI"/>
        </w:rPr>
        <w:t>Xiaofei</w:t>
      </w:r>
      <w:proofErr w:type="spellEnd"/>
      <w:r>
        <w:rPr>
          <w:rFonts w:ascii="Segoe UI" w:hAnsi="Segoe UI" w:cs="Segoe UI"/>
        </w:rPr>
        <w:t xml:space="preserve">, H., Lina, C., </w:t>
      </w:r>
      <w:proofErr w:type="spellStart"/>
      <w:r>
        <w:rPr>
          <w:rFonts w:ascii="Segoe UI" w:hAnsi="Segoe UI" w:cs="Segoe UI"/>
        </w:rPr>
        <w:t>Zhengfang</w:t>
      </w:r>
      <w:proofErr w:type="spellEnd"/>
      <w:r>
        <w:rPr>
          <w:rFonts w:ascii="Segoe UI" w:hAnsi="Segoe UI" w:cs="Segoe UI"/>
        </w:rPr>
        <w:t xml:space="preserve">, Z., </w:t>
      </w:r>
      <w:proofErr w:type="spellStart"/>
      <w:r>
        <w:rPr>
          <w:rFonts w:ascii="Segoe UI" w:hAnsi="Segoe UI" w:cs="Segoe UI"/>
        </w:rPr>
        <w:t>Xuebo</w:t>
      </w:r>
      <w:proofErr w:type="spellEnd"/>
      <w:r>
        <w:rPr>
          <w:rFonts w:ascii="Segoe UI" w:hAnsi="Segoe UI" w:cs="Segoe UI"/>
        </w:rPr>
        <w:t xml:space="preserve">, W., Ning, W., </w:t>
      </w:r>
      <w:proofErr w:type="spellStart"/>
      <w:r>
        <w:rPr>
          <w:rFonts w:ascii="Segoe UI" w:hAnsi="Segoe UI" w:cs="Segoe UI"/>
        </w:rPr>
        <w:t>Chengming</w:t>
      </w:r>
      <w:proofErr w:type="spellEnd"/>
      <w:r>
        <w:rPr>
          <w:rFonts w:ascii="Segoe UI" w:hAnsi="Segoe UI" w:cs="Segoe UI"/>
        </w:rPr>
        <w:t xml:space="preserve">, S., Qing-Qing, H., </w:t>
      </w:r>
      <w:proofErr w:type="spellStart"/>
      <w:r>
        <w:rPr>
          <w:rFonts w:ascii="Segoe UI" w:hAnsi="Segoe UI" w:cs="Segoe UI"/>
        </w:rPr>
        <w:t>Hailiang</w:t>
      </w:r>
      <w:proofErr w:type="spellEnd"/>
      <w:r>
        <w:rPr>
          <w:rFonts w:ascii="Segoe UI" w:hAnsi="Segoe UI" w:cs="Segoe UI"/>
        </w:rPr>
        <w:t xml:space="preserve">, L., &amp; Hui, W. (2018). Non-invasive prenatal screening for chromosome 21, 18, and 13 aneuploidies in a mixed risk factors pregnancy population [Article]. </w:t>
      </w:r>
      <w:r>
        <w:rPr>
          <w:rFonts w:ascii="Segoe UI" w:hAnsi="Segoe UI" w:cs="Segoe UI"/>
          <w:i/>
          <w:iCs/>
        </w:rPr>
        <w:t>Clinical and Experimental Obstetrics and Gynecology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45</w:t>
      </w:r>
      <w:r>
        <w:rPr>
          <w:rFonts w:ascii="Segoe UI" w:hAnsi="Segoe UI" w:cs="Segoe UI"/>
        </w:rPr>
        <w:t>(4), 523-528.</w:t>
      </w:r>
    </w:p>
    <w:p w:rsidR="00EE6C7A" w:rsidRPr="00D51D8F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D51D8F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Morano</w:t>
      </w:r>
      <w:proofErr w:type="spellEnd"/>
      <w:r>
        <w:rPr>
          <w:rFonts w:ascii="Segoe UI" w:hAnsi="Segoe UI" w:cs="Segoe UI"/>
        </w:rPr>
        <w:t xml:space="preserve">, D., Rossi, S., </w:t>
      </w:r>
      <w:proofErr w:type="spellStart"/>
      <w:r>
        <w:rPr>
          <w:rFonts w:ascii="Segoe UI" w:hAnsi="Segoe UI" w:cs="Segoe UI"/>
        </w:rPr>
        <w:t>Lapucci</w:t>
      </w:r>
      <w:proofErr w:type="spellEnd"/>
      <w:r>
        <w:rPr>
          <w:rFonts w:ascii="Segoe UI" w:hAnsi="Segoe UI" w:cs="Segoe UI"/>
        </w:rPr>
        <w:t xml:space="preserve">, C., </w:t>
      </w:r>
      <w:proofErr w:type="spellStart"/>
      <w:r>
        <w:rPr>
          <w:rFonts w:ascii="Segoe UI" w:hAnsi="Segoe UI" w:cs="Segoe UI"/>
        </w:rPr>
        <w:t>Pittalis</w:t>
      </w:r>
      <w:proofErr w:type="spellEnd"/>
      <w:r>
        <w:rPr>
          <w:rFonts w:ascii="Segoe UI" w:hAnsi="Segoe UI" w:cs="Segoe UI"/>
        </w:rPr>
        <w:t>, M. C., &amp; Farina, A. (2018). Cell-Free DNA (</w:t>
      </w:r>
      <w:proofErr w:type="spellStart"/>
      <w:r>
        <w:rPr>
          <w:rFonts w:ascii="Segoe UI" w:hAnsi="Segoe UI" w:cs="Segoe UI"/>
        </w:rPr>
        <w:t>cfDNA</w:t>
      </w:r>
      <w:proofErr w:type="spellEnd"/>
      <w:r>
        <w:rPr>
          <w:rFonts w:ascii="Segoe UI" w:hAnsi="Segoe UI" w:cs="Segoe UI"/>
        </w:rPr>
        <w:t xml:space="preserve">) Fetal Fraction in Early- and Late-Onset Fetal Growth Restriction. </w:t>
      </w:r>
      <w:proofErr w:type="spellStart"/>
      <w:r>
        <w:rPr>
          <w:rFonts w:ascii="Segoe UI" w:hAnsi="Segoe UI" w:cs="Segoe UI"/>
          <w:i/>
          <w:iCs/>
        </w:rPr>
        <w:t>Mol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Diagn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Ther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22</w:t>
      </w:r>
      <w:r>
        <w:rPr>
          <w:rFonts w:ascii="Segoe UI" w:hAnsi="Segoe UI" w:cs="Segoe UI"/>
        </w:rPr>
        <w:t>(5), 613-619.</w:t>
      </w:r>
    </w:p>
    <w:p w:rsidR="00EE6C7A" w:rsidRPr="00D51D8F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D51D8F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Rafaeli-Yehudai</w:t>
      </w:r>
      <w:proofErr w:type="spellEnd"/>
      <w:r>
        <w:rPr>
          <w:rFonts w:ascii="Segoe UI" w:hAnsi="Segoe UI" w:cs="Segoe UI"/>
        </w:rPr>
        <w:t xml:space="preserve">, T., </w:t>
      </w:r>
      <w:proofErr w:type="spellStart"/>
      <w:r>
        <w:rPr>
          <w:rFonts w:ascii="Segoe UI" w:hAnsi="Segoe UI" w:cs="Segoe UI"/>
        </w:rPr>
        <w:t>Imterat</w:t>
      </w:r>
      <w:proofErr w:type="spellEnd"/>
      <w:r>
        <w:rPr>
          <w:rFonts w:ascii="Segoe UI" w:hAnsi="Segoe UI" w:cs="Segoe UI"/>
        </w:rPr>
        <w:t xml:space="preserve">, M., </w:t>
      </w:r>
      <w:proofErr w:type="spellStart"/>
      <w:r>
        <w:rPr>
          <w:rFonts w:ascii="Segoe UI" w:hAnsi="Segoe UI" w:cs="Segoe UI"/>
        </w:rPr>
        <w:t>Douvdevani</w:t>
      </w:r>
      <w:proofErr w:type="spellEnd"/>
      <w:r>
        <w:rPr>
          <w:rFonts w:ascii="Segoe UI" w:hAnsi="Segoe UI" w:cs="Segoe UI"/>
        </w:rPr>
        <w:t xml:space="preserve">, A., </w:t>
      </w:r>
      <w:proofErr w:type="spellStart"/>
      <w:r>
        <w:rPr>
          <w:rFonts w:ascii="Segoe UI" w:hAnsi="Segoe UI" w:cs="Segoe UI"/>
        </w:rPr>
        <w:t>Tirosh</w:t>
      </w:r>
      <w:proofErr w:type="spellEnd"/>
      <w:r>
        <w:rPr>
          <w:rFonts w:ascii="Segoe UI" w:hAnsi="Segoe UI" w:cs="Segoe UI"/>
        </w:rPr>
        <w:t xml:space="preserve">, D., </w:t>
      </w:r>
      <w:proofErr w:type="spellStart"/>
      <w:r>
        <w:rPr>
          <w:rFonts w:ascii="Segoe UI" w:hAnsi="Segoe UI" w:cs="Segoe UI"/>
        </w:rPr>
        <w:t>Benshalom-Tirosh</w:t>
      </w:r>
      <w:proofErr w:type="spellEnd"/>
      <w:r>
        <w:rPr>
          <w:rFonts w:ascii="Segoe UI" w:hAnsi="Segoe UI" w:cs="Segoe UI"/>
        </w:rPr>
        <w:t xml:space="preserve">, N., </w:t>
      </w:r>
      <w:proofErr w:type="spellStart"/>
      <w:r>
        <w:rPr>
          <w:rFonts w:ascii="Segoe UI" w:hAnsi="Segoe UI" w:cs="Segoe UI"/>
        </w:rPr>
        <w:t>Mastrolia</w:t>
      </w:r>
      <w:proofErr w:type="spellEnd"/>
      <w:r>
        <w:rPr>
          <w:rFonts w:ascii="Segoe UI" w:hAnsi="Segoe UI" w:cs="Segoe UI"/>
        </w:rPr>
        <w:t>, S. A., Beer-</w:t>
      </w:r>
      <w:proofErr w:type="spellStart"/>
      <w:r>
        <w:rPr>
          <w:rFonts w:ascii="Segoe UI" w:hAnsi="Segoe UI" w:cs="Segoe UI"/>
        </w:rPr>
        <w:t>Weisel</w:t>
      </w:r>
      <w:proofErr w:type="spellEnd"/>
      <w:r>
        <w:rPr>
          <w:rFonts w:ascii="Segoe UI" w:hAnsi="Segoe UI" w:cs="Segoe UI"/>
        </w:rPr>
        <w:t xml:space="preserve">, R., </w:t>
      </w:r>
      <w:proofErr w:type="spellStart"/>
      <w:r>
        <w:rPr>
          <w:rFonts w:ascii="Segoe UI" w:hAnsi="Segoe UI" w:cs="Segoe UI"/>
        </w:rPr>
        <w:t>Klaitman</w:t>
      </w:r>
      <w:proofErr w:type="spellEnd"/>
      <w:r>
        <w:rPr>
          <w:rFonts w:ascii="Segoe UI" w:hAnsi="Segoe UI" w:cs="Segoe UI"/>
        </w:rPr>
        <w:t xml:space="preserve">, V., Riff, R., </w:t>
      </w:r>
      <w:proofErr w:type="spellStart"/>
      <w:r>
        <w:rPr>
          <w:rFonts w:ascii="Segoe UI" w:hAnsi="Segoe UI" w:cs="Segoe UI"/>
        </w:rPr>
        <w:t>Greenbaum</w:t>
      </w:r>
      <w:proofErr w:type="spellEnd"/>
      <w:r>
        <w:rPr>
          <w:rFonts w:ascii="Segoe UI" w:hAnsi="Segoe UI" w:cs="Segoe UI"/>
        </w:rPr>
        <w:t xml:space="preserve">, S., </w:t>
      </w:r>
      <w:proofErr w:type="spellStart"/>
      <w:r>
        <w:rPr>
          <w:rFonts w:ascii="Segoe UI" w:hAnsi="Segoe UI" w:cs="Segoe UI"/>
        </w:rPr>
        <w:t>Alioshin</w:t>
      </w:r>
      <w:proofErr w:type="spellEnd"/>
      <w:r>
        <w:rPr>
          <w:rFonts w:ascii="Segoe UI" w:hAnsi="Segoe UI" w:cs="Segoe UI"/>
        </w:rPr>
        <w:t xml:space="preserve">, A., </w:t>
      </w:r>
      <w:proofErr w:type="spellStart"/>
      <w:r>
        <w:rPr>
          <w:rFonts w:ascii="Segoe UI" w:hAnsi="Segoe UI" w:cs="Segoe UI"/>
        </w:rPr>
        <w:t>Rodavsky</w:t>
      </w:r>
      <w:proofErr w:type="spellEnd"/>
      <w:r>
        <w:rPr>
          <w:rFonts w:ascii="Segoe UI" w:hAnsi="Segoe UI" w:cs="Segoe UI"/>
        </w:rPr>
        <w:t xml:space="preserve"> </w:t>
      </w:r>
      <w:proofErr w:type="spellStart"/>
      <w:r>
        <w:rPr>
          <w:rFonts w:ascii="Segoe UI" w:hAnsi="Segoe UI" w:cs="Segoe UI"/>
        </w:rPr>
        <w:t>Hanegbi</w:t>
      </w:r>
      <w:proofErr w:type="spellEnd"/>
      <w:r>
        <w:rPr>
          <w:rFonts w:ascii="Segoe UI" w:hAnsi="Segoe UI" w:cs="Segoe UI"/>
        </w:rPr>
        <w:t xml:space="preserve">, G., </w:t>
      </w:r>
      <w:proofErr w:type="spellStart"/>
      <w:r>
        <w:rPr>
          <w:rFonts w:ascii="Segoe UI" w:hAnsi="Segoe UI" w:cs="Segoe UI"/>
        </w:rPr>
        <w:t>Loverro</w:t>
      </w:r>
      <w:proofErr w:type="spellEnd"/>
      <w:r>
        <w:rPr>
          <w:rFonts w:ascii="Segoe UI" w:hAnsi="Segoe UI" w:cs="Segoe UI"/>
        </w:rPr>
        <w:t xml:space="preserve">, G., Catalano, M. R., &amp; </w:t>
      </w:r>
      <w:proofErr w:type="spellStart"/>
      <w:r>
        <w:rPr>
          <w:rFonts w:ascii="Segoe UI" w:hAnsi="Segoe UI" w:cs="Segoe UI"/>
        </w:rPr>
        <w:t>Erez</w:t>
      </w:r>
      <w:proofErr w:type="spellEnd"/>
      <w:r>
        <w:rPr>
          <w:rFonts w:ascii="Segoe UI" w:hAnsi="Segoe UI" w:cs="Segoe UI"/>
        </w:rPr>
        <w:t xml:space="preserve">, O. (2018). Maternal total cell-free DNA in preeclampsia and fetal growth restriction: Evidence of differences in maternal response to abnormal implantation. </w:t>
      </w:r>
      <w:proofErr w:type="spellStart"/>
      <w:r>
        <w:rPr>
          <w:rFonts w:ascii="Segoe UI" w:hAnsi="Segoe UI" w:cs="Segoe UI"/>
          <w:i/>
          <w:iCs/>
        </w:rPr>
        <w:t>PLoS</w:t>
      </w:r>
      <w:proofErr w:type="spellEnd"/>
      <w:r>
        <w:rPr>
          <w:rFonts w:ascii="Segoe UI" w:hAnsi="Segoe UI" w:cs="Segoe UI"/>
          <w:i/>
          <w:iCs/>
        </w:rPr>
        <w:t xml:space="preserve"> One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13</w:t>
      </w:r>
      <w:r>
        <w:rPr>
          <w:rFonts w:ascii="Segoe UI" w:hAnsi="Segoe UI" w:cs="Segoe UI"/>
        </w:rPr>
        <w:t>(7), e0200360.</w:t>
      </w:r>
    </w:p>
    <w:p w:rsidR="00EE6C7A" w:rsidRPr="00D51D8F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D51D8F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Rizzo, G., </w:t>
      </w:r>
      <w:proofErr w:type="spellStart"/>
      <w:r>
        <w:rPr>
          <w:rFonts w:ascii="Segoe UI" w:hAnsi="Segoe UI" w:cs="Segoe UI"/>
        </w:rPr>
        <w:t>Mappa</w:t>
      </w:r>
      <w:proofErr w:type="spellEnd"/>
      <w:r>
        <w:rPr>
          <w:rFonts w:ascii="Segoe UI" w:hAnsi="Segoe UI" w:cs="Segoe UI"/>
        </w:rPr>
        <w:t xml:space="preserve">, I., </w:t>
      </w:r>
      <w:proofErr w:type="spellStart"/>
      <w:r>
        <w:rPr>
          <w:rFonts w:ascii="Segoe UI" w:hAnsi="Segoe UI" w:cs="Segoe UI"/>
        </w:rPr>
        <w:t>Alessio</w:t>
      </w:r>
      <w:proofErr w:type="spellEnd"/>
      <w:r>
        <w:rPr>
          <w:rFonts w:ascii="Segoe UI" w:hAnsi="Segoe UI" w:cs="Segoe UI"/>
        </w:rPr>
        <w:t xml:space="preserve">, A., </w:t>
      </w:r>
      <w:proofErr w:type="spellStart"/>
      <w:r>
        <w:rPr>
          <w:rFonts w:ascii="Segoe UI" w:hAnsi="Segoe UI" w:cs="Segoe UI"/>
        </w:rPr>
        <w:t>Veglia</w:t>
      </w:r>
      <w:proofErr w:type="spellEnd"/>
      <w:r>
        <w:rPr>
          <w:rFonts w:ascii="Segoe UI" w:hAnsi="Segoe UI" w:cs="Segoe UI"/>
        </w:rPr>
        <w:t xml:space="preserve">, M., Quarto, A., &amp; </w:t>
      </w:r>
      <w:proofErr w:type="spellStart"/>
      <w:r>
        <w:rPr>
          <w:rFonts w:ascii="Segoe UI" w:hAnsi="Segoe UI" w:cs="Segoe UI"/>
        </w:rPr>
        <w:t>Piscicelli</w:t>
      </w:r>
      <w:proofErr w:type="spellEnd"/>
      <w:r>
        <w:rPr>
          <w:rFonts w:ascii="Segoe UI" w:hAnsi="Segoe UI" w:cs="Segoe UI"/>
        </w:rPr>
        <w:t xml:space="preserve">, C. (2018). P20. </w:t>
      </w:r>
      <w:proofErr w:type="gramStart"/>
      <w:r>
        <w:rPr>
          <w:rFonts w:ascii="Segoe UI" w:hAnsi="Segoe UI" w:cs="Segoe UI"/>
        </w:rPr>
        <w:t>03</w:t>
      </w:r>
      <w:proofErr w:type="gramEnd"/>
      <w:r>
        <w:rPr>
          <w:rFonts w:ascii="Segoe UI" w:hAnsi="Segoe UI" w:cs="Segoe UI"/>
        </w:rPr>
        <w:t xml:space="preserve">: Relationship between uterine artery </w:t>
      </w:r>
      <w:proofErr w:type="spellStart"/>
      <w:r>
        <w:rPr>
          <w:rFonts w:ascii="Segoe UI" w:hAnsi="Segoe UI" w:cs="Segoe UI"/>
        </w:rPr>
        <w:t>pulsatility</w:t>
      </w:r>
      <w:proofErr w:type="spellEnd"/>
      <w:r>
        <w:rPr>
          <w:rFonts w:ascii="Segoe UI" w:hAnsi="Segoe UI" w:cs="Segoe UI"/>
        </w:rPr>
        <w:t xml:space="preserve"> index and fetal fraction cell‐free DNA in maternal plasma at 11+ 0 to 13+ 6 weeks of gestation. </w:t>
      </w:r>
      <w:r>
        <w:rPr>
          <w:rFonts w:ascii="Segoe UI" w:hAnsi="Segoe UI" w:cs="Segoe UI"/>
          <w:i/>
          <w:iCs/>
        </w:rPr>
        <w:t>Ultrasound in Obstetrics &amp; Gynecology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52</w:t>
      </w:r>
      <w:r>
        <w:rPr>
          <w:rFonts w:ascii="Segoe UI" w:hAnsi="Segoe UI" w:cs="Segoe UI"/>
        </w:rPr>
        <w:t>, 191-191.</w:t>
      </w:r>
    </w:p>
    <w:p w:rsidR="00EE6C7A" w:rsidRPr="00D51D8F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CA62C9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Suzumori, N., </w:t>
      </w:r>
      <w:proofErr w:type="spellStart"/>
      <w:r>
        <w:rPr>
          <w:rFonts w:ascii="Segoe UI" w:hAnsi="Segoe UI" w:cs="Segoe UI"/>
        </w:rPr>
        <w:t>Sekizawa</w:t>
      </w:r>
      <w:proofErr w:type="spellEnd"/>
      <w:r>
        <w:rPr>
          <w:rFonts w:ascii="Segoe UI" w:hAnsi="Segoe UI" w:cs="Segoe UI"/>
        </w:rPr>
        <w:t xml:space="preserve">, A., Ebara, T., </w:t>
      </w:r>
      <w:proofErr w:type="spellStart"/>
      <w:r>
        <w:rPr>
          <w:rFonts w:ascii="Segoe UI" w:hAnsi="Segoe UI" w:cs="Segoe UI"/>
        </w:rPr>
        <w:t>Samura</w:t>
      </w:r>
      <w:proofErr w:type="spellEnd"/>
      <w:r>
        <w:rPr>
          <w:rFonts w:ascii="Segoe UI" w:hAnsi="Segoe UI" w:cs="Segoe UI"/>
        </w:rPr>
        <w:t xml:space="preserve">, O., Sasaki, A., Akaishi, R., Wada, S., </w:t>
      </w:r>
      <w:proofErr w:type="spellStart"/>
      <w:r>
        <w:rPr>
          <w:rFonts w:ascii="Segoe UI" w:hAnsi="Segoe UI" w:cs="Segoe UI"/>
        </w:rPr>
        <w:t>Hamanoue</w:t>
      </w:r>
      <w:proofErr w:type="spellEnd"/>
      <w:r>
        <w:rPr>
          <w:rFonts w:ascii="Segoe UI" w:hAnsi="Segoe UI" w:cs="Segoe UI"/>
        </w:rPr>
        <w:t xml:space="preserve">, H., </w:t>
      </w:r>
      <w:proofErr w:type="spellStart"/>
      <w:r>
        <w:rPr>
          <w:rFonts w:ascii="Segoe UI" w:hAnsi="Segoe UI" w:cs="Segoe UI"/>
        </w:rPr>
        <w:t>Hirahara</w:t>
      </w:r>
      <w:proofErr w:type="spellEnd"/>
      <w:r>
        <w:rPr>
          <w:rFonts w:ascii="Segoe UI" w:hAnsi="Segoe UI" w:cs="Segoe UI"/>
        </w:rPr>
        <w:t xml:space="preserve">, F., Izumi, H., </w:t>
      </w:r>
      <w:proofErr w:type="spellStart"/>
      <w:r>
        <w:rPr>
          <w:rFonts w:ascii="Segoe UI" w:hAnsi="Segoe UI" w:cs="Segoe UI"/>
        </w:rPr>
        <w:t>Sawai</w:t>
      </w:r>
      <w:proofErr w:type="spellEnd"/>
      <w:r>
        <w:rPr>
          <w:rFonts w:ascii="Segoe UI" w:hAnsi="Segoe UI" w:cs="Segoe UI"/>
        </w:rPr>
        <w:t xml:space="preserve">, H., Nakamura, H., Yamada, T., Miura, K., </w:t>
      </w:r>
      <w:proofErr w:type="spellStart"/>
      <w:r>
        <w:rPr>
          <w:rFonts w:ascii="Segoe UI" w:hAnsi="Segoe UI" w:cs="Segoe UI"/>
        </w:rPr>
        <w:t>Masuzaki</w:t>
      </w:r>
      <w:proofErr w:type="spellEnd"/>
      <w:r>
        <w:rPr>
          <w:rFonts w:ascii="Segoe UI" w:hAnsi="Segoe UI" w:cs="Segoe UI"/>
        </w:rPr>
        <w:t xml:space="preserve">, H., Yamashita, T., </w:t>
      </w:r>
      <w:proofErr w:type="spellStart"/>
      <w:r>
        <w:rPr>
          <w:rFonts w:ascii="Segoe UI" w:hAnsi="Segoe UI" w:cs="Segoe UI"/>
        </w:rPr>
        <w:t>Okai</w:t>
      </w:r>
      <w:proofErr w:type="spellEnd"/>
      <w:r>
        <w:rPr>
          <w:rFonts w:ascii="Segoe UI" w:hAnsi="Segoe UI" w:cs="Segoe UI"/>
        </w:rPr>
        <w:t xml:space="preserve">, T., Kamei, Y., </w:t>
      </w:r>
      <w:proofErr w:type="spellStart"/>
      <w:r>
        <w:rPr>
          <w:rFonts w:ascii="Segoe UI" w:hAnsi="Segoe UI" w:cs="Segoe UI"/>
        </w:rPr>
        <w:t>Namba</w:t>
      </w:r>
      <w:proofErr w:type="spellEnd"/>
      <w:r>
        <w:rPr>
          <w:rFonts w:ascii="Segoe UI" w:hAnsi="Segoe UI" w:cs="Segoe UI"/>
        </w:rPr>
        <w:t>, A</w:t>
      </w:r>
      <w:proofErr w:type="gramStart"/>
      <w:r>
        <w:rPr>
          <w:rFonts w:ascii="Segoe UI" w:hAnsi="Segoe UI" w:cs="Segoe UI"/>
        </w:rPr>
        <w:t>., . . .</w:t>
      </w:r>
      <w:proofErr w:type="gramEnd"/>
      <w:r>
        <w:rPr>
          <w:rFonts w:ascii="Segoe UI" w:hAnsi="Segoe UI" w:cs="Segoe UI"/>
        </w:rPr>
        <w:t xml:space="preserve"> Sago, H. (2018). Fetal cell-free DNA fraction in maternal plasma for the prediction of hypertensive disorders of pregnancy. </w:t>
      </w:r>
      <w:proofErr w:type="spellStart"/>
      <w:r>
        <w:rPr>
          <w:rFonts w:ascii="Segoe UI" w:hAnsi="Segoe UI" w:cs="Segoe UI"/>
          <w:i/>
          <w:iCs/>
        </w:rPr>
        <w:t>Eur</w:t>
      </w:r>
      <w:proofErr w:type="spellEnd"/>
      <w:r>
        <w:rPr>
          <w:rFonts w:ascii="Segoe UI" w:hAnsi="Segoe UI" w:cs="Segoe UI"/>
          <w:i/>
          <w:iCs/>
        </w:rPr>
        <w:t xml:space="preserve"> J </w:t>
      </w:r>
      <w:proofErr w:type="spellStart"/>
      <w:r>
        <w:rPr>
          <w:rFonts w:ascii="Segoe UI" w:hAnsi="Segoe UI" w:cs="Segoe UI"/>
          <w:i/>
          <w:iCs/>
        </w:rPr>
        <w:t>Obstet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Gynecol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Reprod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Biol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224</w:t>
      </w:r>
      <w:r>
        <w:rPr>
          <w:rFonts w:ascii="Segoe UI" w:hAnsi="Segoe UI" w:cs="Segoe UI"/>
        </w:rPr>
        <w:t>, 165-169.</w:t>
      </w:r>
    </w:p>
    <w:p w:rsidR="00EE6C7A" w:rsidRPr="00CA62C9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CA62C9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Takeda, E., Suzumori, N., </w:t>
      </w:r>
      <w:proofErr w:type="spellStart"/>
      <w:r>
        <w:rPr>
          <w:rFonts w:ascii="Segoe UI" w:hAnsi="Segoe UI" w:cs="Segoe UI"/>
        </w:rPr>
        <w:t>Kumagai</w:t>
      </w:r>
      <w:proofErr w:type="spellEnd"/>
      <w:r>
        <w:rPr>
          <w:rFonts w:ascii="Segoe UI" w:hAnsi="Segoe UI" w:cs="Segoe UI"/>
        </w:rPr>
        <w:t xml:space="preserve">, K., </w:t>
      </w:r>
      <w:proofErr w:type="spellStart"/>
      <w:r>
        <w:rPr>
          <w:rFonts w:ascii="Segoe UI" w:hAnsi="Segoe UI" w:cs="Segoe UI"/>
        </w:rPr>
        <w:t>Inuzuka</w:t>
      </w:r>
      <w:proofErr w:type="spellEnd"/>
      <w:r>
        <w:rPr>
          <w:rFonts w:ascii="Segoe UI" w:hAnsi="Segoe UI" w:cs="Segoe UI"/>
        </w:rPr>
        <w:t xml:space="preserve">, S., </w:t>
      </w:r>
      <w:proofErr w:type="spellStart"/>
      <w:r>
        <w:rPr>
          <w:rFonts w:ascii="Segoe UI" w:hAnsi="Segoe UI" w:cs="Segoe UI"/>
        </w:rPr>
        <w:t>Oseto</w:t>
      </w:r>
      <w:proofErr w:type="spellEnd"/>
      <w:r>
        <w:rPr>
          <w:rFonts w:ascii="Segoe UI" w:hAnsi="Segoe UI" w:cs="Segoe UI"/>
        </w:rPr>
        <w:t xml:space="preserve">, K., </w:t>
      </w:r>
      <w:proofErr w:type="spellStart"/>
      <w:r>
        <w:rPr>
          <w:rFonts w:ascii="Segoe UI" w:hAnsi="Segoe UI" w:cs="Segoe UI"/>
        </w:rPr>
        <w:t>Ohigashi</w:t>
      </w:r>
      <w:proofErr w:type="spellEnd"/>
      <w:r>
        <w:rPr>
          <w:rFonts w:ascii="Segoe UI" w:hAnsi="Segoe UI" w:cs="Segoe UI"/>
        </w:rPr>
        <w:t xml:space="preserve">, Y., </w:t>
      </w:r>
      <w:proofErr w:type="spellStart"/>
      <w:r>
        <w:rPr>
          <w:rFonts w:ascii="Segoe UI" w:hAnsi="Segoe UI" w:cs="Segoe UI"/>
        </w:rPr>
        <w:t>Yotsumoto</w:t>
      </w:r>
      <w:proofErr w:type="spellEnd"/>
      <w:r>
        <w:rPr>
          <w:rFonts w:ascii="Segoe UI" w:hAnsi="Segoe UI" w:cs="Segoe UI"/>
        </w:rPr>
        <w:t xml:space="preserve">, J., Miyake, H., &amp; </w:t>
      </w:r>
      <w:proofErr w:type="spellStart"/>
      <w:r>
        <w:rPr>
          <w:rFonts w:ascii="Segoe UI" w:hAnsi="Segoe UI" w:cs="Segoe UI"/>
        </w:rPr>
        <w:t>Sugiura</w:t>
      </w:r>
      <w:proofErr w:type="spellEnd"/>
      <w:r>
        <w:rPr>
          <w:rFonts w:ascii="Segoe UI" w:hAnsi="Segoe UI" w:cs="Segoe UI"/>
        </w:rPr>
        <w:t xml:space="preserve">-Ogasawara, M. (2018). Performance and outcomes of noninvasive prenatal testing for twin pregnancies in Japan. </w:t>
      </w:r>
      <w:r>
        <w:rPr>
          <w:rFonts w:ascii="Segoe UI" w:hAnsi="Segoe UI" w:cs="Segoe UI"/>
          <w:i/>
          <w:iCs/>
        </w:rPr>
        <w:t xml:space="preserve">J </w:t>
      </w:r>
      <w:proofErr w:type="spellStart"/>
      <w:r>
        <w:rPr>
          <w:rFonts w:ascii="Segoe UI" w:hAnsi="Segoe UI" w:cs="Segoe UI"/>
          <w:i/>
          <w:iCs/>
        </w:rPr>
        <w:t>Obstet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Gynaecol</w:t>
      </w:r>
      <w:proofErr w:type="spellEnd"/>
      <w:r>
        <w:rPr>
          <w:rFonts w:ascii="Segoe UI" w:hAnsi="Segoe UI" w:cs="Segoe UI"/>
          <w:i/>
          <w:iCs/>
        </w:rPr>
        <w:t xml:space="preserve"> Res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44</w:t>
      </w:r>
      <w:r>
        <w:rPr>
          <w:rFonts w:ascii="Segoe UI" w:hAnsi="Segoe UI" w:cs="Segoe UI"/>
        </w:rPr>
        <w:t>(10), 1909-1914.</w:t>
      </w:r>
    </w:p>
    <w:p w:rsidR="00EE6C7A" w:rsidRPr="00CA62C9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CA62C9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Xuan, L., Yin, K. L., Xia, Y., Mao, Y., Shen, J., Zhu, Y., </w:t>
      </w:r>
      <w:proofErr w:type="spellStart"/>
      <w:r>
        <w:rPr>
          <w:rFonts w:ascii="Segoe UI" w:hAnsi="Segoe UI" w:cs="Segoe UI"/>
        </w:rPr>
        <w:t>Xue</w:t>
      </w:r>
      <w:proofErr w:type="spellEnd"/>
      <w:r>
        <w:rPr>
          <w:rFonts w:ascii="Segoe UI" w:hAnsi="Segoe UI" w:cs="Segoe UI"/>
        </w:rPr>
        <w:t xml:space="preserve">, Y., Feng, S. D., Liu, H., &amp; Liang, B. (2018). Data analysis of non-invasive prenatal testing based on special loci in cell-free fetal DNA [Article]. </w:t>
      </w:r>
      <w:r>
        <w:rPr>
          <w:rFonts w:ascii="Segoe UI" w:hAnsi="Segoe UI" w:cs="Segoe UI"/>
          <w:i/>
          <w:iCs/>
        </w:rPr>
        <w:t>Chinese Journal of Medical Genetics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35</w:t>
      </w:r>
      <w:r>
        <w:rPr>
          <w:rFonts w:ascii="Segoe UI" w:hAnsi="Segoe UI" w:cs="Segoe UI"/>
        </w:rPr>
        <w:t>(1), 56-59</w:t>
      </w:r>
    </w:p>
    <w:p w:rsidR="00EE6C7A" w:rsidRPr="00CA62C9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CA62C9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lastRenderedPageBreak/>
        <w:t xml:space="preserve">Yang, J. X., Qi, Y. M., </w:t>
      </w:r>
      <w:proofErr w:type="spellStart"/>
      <w:r>
        <w:rPr>
          <w:rFonts w:ascii="Segoe UI" w:hAnsi="Segoe UI" w:cs="Segoe UI"/>
        </w:rPr>
        <w:t>Hou</w:t>
      </w:r>
      <w:proofErr w:type="spellEnd"/>
      <w:r>
        <w:rPr>
          <w:rFonts w:ascii="Segoe UI" w:hAnsi="Segoe UI" w:cs="Segoe UI"/>
        </w:rPr>
        <w:t xml:space="preserve">, Y. P., </w:t>
      </w:r>
      <w:proofErr w:type="spellStart"/>
      <w:r>
        <w:rPr>
          <w:rFonts w:ascii="Segoe UI" w:hAnsi="Segoe UI" w:cs="Segoe UI"/>
        </w:rPr>
        <w:t>Guo</w:t>
      </w:r>
      <w:proofErr w:type="spellEnd"/>
      <w:r>
        <w:rPr>
          <w:rFonts w:ascii="Segoe UI" w:hAnsi="Segoe UI" w:cs="Segoe UI"/>
        </w:rPr>
        <w:t xml:space="preserve">, F. F., Peng, H. S., Wang, D. M., </w:t>
      </w:r>
      <w:proofErr w:type="spellStart"/>
      <w:r>
        <w:rPr>
          <w:rFonts w:ascii="Segoe UI" w:hAnsi="Segoe UI" w:cs="Segoe UI"/>
        </w:rPr>
        <w:t>Haoxin</w:t>
      </w:r>
      <w:proofErr w:type="spellEnd"/>
      <w:r>
        <w:rPr>
          <w:rFonts w:ascii="Segoe UI" w:hAnsi="Segoe UI" w:cs="Segoe UI"/>
        </w:rPr>
        <w:t xml:space="preserve">, O. Y., Wang, Y. X., Huang, H. J., &amp; Yin, A. H. (2018). Performance of non-invasive prenatal testing for </w:t>
      </w:r>
      <w:proofErr w:type="spellStart"/>
      <w:r>
        <w:rPr>
          <w:rFonts w:ascii="Segoe UI" w:hAnsi="Segoe UI" w:cs="Segoe UI"/>
        </w:rPr>
        <w:t>trisomies</w:t>
      </w:r>
      <w:proofErr w:type="spellEnd"/>
      <w:r>
        <w:rPr>
          <w:rFonts w:ascii="Segoe UI" w:hAnsi="Segoe UI" w:cs="Segoe UI"/>
        </w:rPr>
        <w:t xml:space="preserve"> 21 and 18 in twin pregnancies. </w:t>
      </w:r>
      <w:r>
        <w:rPr>
          <w:rFonts w:ascii="Segoe UI" w:hAnsi="Segoe UI" w:cs="Segoe UI"/>
          <w:i/>
          <w:iCs/>
        </w:rPr>
        <w:t>Molecular Cytogenetics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11</w:t>
      </w:r>
      <w:r>
        <w:rPr>
          <w:rFonts w:ascii="Segoe UI" w:hAnsi="Segoe UI" w:cs="Segoe UI"/>
        </w:rPr>
        <w:t>, Article 47.</w:t>
      </w:r>
    </w:p>
    <w:p w:rsidR="00EE6C7A" w:rsidRPr="00CA62C9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CA62C9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Zhang, B., Pan, L., Wang, H., Liu, J., Lu, B., Chen, Y., Long, W., &amp; Yu, B. (2018). [Performance of prenatal screening by non-invasive cell-free fetal DNA testing for women with various indications]. </w:t>
      </w:r>
      <w:proofErr w:type="spellStart"/>
      <w:r>
        <w:rPr>
          <w:rFonts w:ascii="Segoe UI" w:hAnsi="Segoe UI" w:cs="Segoe UI"/>
          <w:i/>
          <w:iCs/>
        </w:rPr>
        <w:t>Zhonghua</w:t>
      </w:r>
      <w:proofErr w:type="spellEnd"/>
      <w:r>
        <w:rPr>
          <w:rFonts w:ascii="Segoe UI" w:hAnsi="Segoe UI" w:cs="Segoe UI"/>
          <w:i/>
          <w:iCs/>
        </w:rPr>
        <w:t xml:space="preserve"> Yi </w:t>
      </w:r>
      <w:proofErr w:type="spellStart"/>
      <w:r>
        <w:rPr>
          <w:rFonts w:ascii="Segoe UI" w:hAnsi="Segoe UI" w:cs="Segoe UI"/>
          <w:i/>
          <w:iCs/>
        </w:rPr>
        <w:t>Xue</w:t>
      </w:r>
      <w:proofErr w:type="spellEnd"/>
      <w:r>
        <w:rPr>
          <w:rFonts w:ascii="Segoe UI" w:hAnsi="Segoe UI" w:cs="Segoe UI"/>
          <w:i/>
          <w:iCs/>
        </w:rPr>
        <w:t xml:space="preserve"> Yi </w:t>
      </w:r>
      <w:proofErr w:type="spellStart"/>
      <w:r>
        <w:rPr>
          <w:rFonts w:ascii="Segoe UI" w:hAnsi="Segoe UI" w:cs="Segoe UI"/>
          <w:i/>
          <w:iCs/>
        </w:rPr>
        <w:t>Chuan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Xue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Za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Zhi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35</w:t>
      </w:r>
      <w:r>
        <w:rPr>
          <w:rFonts w:ascii="Segoe UI" w:hAnsi="Segoe UI" w:cs="Segoe UI"/>
        </w:rPr>
        <w:t>(1), 51-55.</w:t>
      </w:r>
    </w:p>
    <w:p w:rsidR="00EE6C7A" w:rsidRPr="00CA62C9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CA62C9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Zhang, B., Shen, C., Wang, H., </w:t>
      </w:r>
      <w:proofErr w:type="spellStart"/>
      <w:proofErr w:type="gramStart"/>
      <w:r>
        <w:rPr>
          <w:rFonts w:ascii="Segoe UI" w:hAnsi="Segoe UI" w:cs="Segoe UI"/>
        </w:rPr>
        <w:t>Cai</w:t>
      </w:r>
      <w:proofErr w:type="spellEnd"/>
      <w:proofErr w:type="gramEnd"/>
      <w:r>
        <w:rPr>
          <w:rFonts w:ascii="Segoe UI" w:hAnsi="Segoe UI" w:cs="Segoe UI"/>
        </w:rPr>
        <w:t xml:space="preserve">, Z., Lu, B., Zhang, X., Yu, B., &amp; Wang, T. (2018). Preliminary analysis of the cause for the failure of non-invasive prenatal testing using cell-free fetal DNA derived from peripheral maternal blood [Article]. </w:t>
      </w:r>
      <w:r>
        <w:rPr>
          <w:rFonts w:ascii="Segoe UI" w:hAnsi="Segoe UI" w:cs="Segoe UI"/>
          <w:i/>
          <w:iCs/>
        </w:rPr>
        <w:t>Chinese Journal of Medical Genetics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35</w:t>
      </w:r>
      <w:r>
        <w:rPr>
          <w:rFonts w:ascii="Segoe UI" w:hAnsi="Segoe UI" w:cs="Segoe UI"/>
        </w:rPr>
        <w:t>(3), 329-333.</w:t>
      </w:r>
    </w:p>
    <w:p w:rsidR="00EE6C7A" w:rsidRPr="00CA62C9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CA62C9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Bender, W. R., </w:t>
      </w:r>
      <w:proofErr w:type="spellStart"/>
      <w:r>
        <w:rPr>
          <w:rFonts w:ascii="Segoe UI" w:hAnsi="Segoe UI" w:cs="Segoe UI"/>
        </w:rPr>
        <w:t>Koelper</w:t>
      </w:r>
      <w:proofErr w:type="spellEnd"/>
      <w:r>
        <w:rPr>
          <w:rFonts w:ascii="Segoe UI" w:hAnsi="Segoe UI" w:cs="Segoe UI"/>
        </w:rPr>
        <w:t xml:space="preserve">, N. C., </w:t>
      </w:r>
      <w:proofErr w:type="spellStart"/>
      <w:r>
        <w:rPr>
          <w:rFonts w:ascii="Segoe UI" w:hAnsi="Segoe UI" w:cs="Segoe UI"/>
        </w:rPr>
        <w:t>Sammel</w:t>
      </w:r>
      <w:proofErr w:type="spellEnd"/>
      <w:r>
        <w:rPr>
          <w:rFonts w:ascii="Segoe UI" w:hAnsi="Segoe UI" w:cs="Segoe UI"/>
        </w:rPr>
        <w:t xml:space="preserve">, M. D., &amp; </w:t>
      </w:r>
      <w:proofErr w:type="spellStart"/>
      <w:r>
        <w:rPr>
          <w:rFonts w:ascii="Segoe UI" w:hAnsi="Segoe UI" w:cs="Segoe UI"/>
        </w:rPr>
        <w:t>Dugoff</w:t>
      </w:r>
      <w:proofErr w:type="spellEnd"/>
      <w:r>
        <w:rPr>
          <w:rFonts w:ascii="Segoe UI" w:hAnsi="Segoe UI" w:cs="Segoe UI"/>
        </w:rPr>
        <w:t xml:space="preserve">, L. (2019). Association of Fetal Fraction of Cell-Free DNA and Hypertensive Disorders of Pregnancy. </w:t>
      </w:r>
      <w:r>
        <w:rPr>
          <w:rFonts w:ascii="Segoe UI" w:hAnsi="Segoe UI" w:cs="Segoe UI"/>
          <w:i/>
          <w:iCs/>
        </w:rPr>
        <w:t xml:space="preserve">Am J </w:t>
      </w:r>
      <w:proofErr w:type="spellStart"/>
      <w:r>
        <w:rPr>
          <w:rFonts w:ascii="Segoe UI" w:hAnsi="Segoe UI" w:cs="Segoe UI"/>
          <w:i/>
          <w:iCs/>
        </w:rPr>
        <w:t>Perinatol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36</w:t>
      </w:r>
      <w:r>
        <w:rPr>
          <w:rFonts w:ascii="Segoe UI" w:hAnsi="Segoe UI" w:cs="Segoe UI"/>
        </w:rPr>
        <w:t>(3), 311-</w:t>
      </w:r>
      <w:proofErr w:type="gramStart"/>
      <w:r>
        <w:rPr>
          <w:rFonts w:ascii="Segoe UI" w:hAnsi="Segoe UI" w:cs="Segoe UI"/>
        </w:rPr>
        <w:t>316.</w:t>
      </w:r>
      <w:proofErr w:type="gramEnd"/>
    </w:p>
    <w:p w:rsidR="00EE6C7A" w:rsidRPr="00CA62C9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CA62C9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Carrara, J., </w:t>
      </w:r>
      <w:proofErr w:type="spellStart"/>
      <w:r>
        <w:rPr>
          <w:rFonts w:ascii="Segoe UI" w:hAnsi="Segoe UI" w:cs="Segoe UI"/>
        </w:rPr>
        <w:t>Vivanti</w:t>
      </w:r>
      <w:proofErr w:type="spellEnd"/>
      <w:r>
        <w:rPr>
          <w:rFonts w:ascii="Segoe UI" w:hAnsi="Segoe UI" w:cs="Segoe UI"/>
        </w:rPr>
        <w:t xml:space="preserve">, A., </w:t>
      </w:r>
      <w:proofErr w:type="spellStart"/>
      <w:r>
        <w:rPr>
          <w:rFonts w:ascii="Segoe UI" w:hAnsi="Segoe UI" w:cs="Segoe UI"/>
        </w:rPr>
        <w:t>Jani</w:t>
      </w:r>
      <w:proofErr w:type="spellEnd"/>
      <w:r>
        <w:rPr>
          <w:rFonts w:ascii="Segoe UI" w:hAnsi="Segoe UI" w:cs="Segoe UI"/>
        </w:rPr>
        <w:t xml:space="preserve">, J. C., </w:t>
      </w:r>
      <w:proofErr w:type="spellStart"/>
      <w:r>
        <w:rPr>
          <w:rFonts w:ascii="Segoe UI" w:hAnsi="Segoe UI" w:cs="Segoe UI"/>
        </w:rPr>
        <w:t>Demain</w:t>
      </w:r>
      <w:proofErr w:type="spellEnd"/>
      <w:r>
        <w:rPr>
          <w:rFonts w:ascii="Segoe UI" w:hAnsi="Segoe UI" w:cs="Segoe UI"/>
        </w:rPr>
        <w:t xml:space="preserve">, A., Costa, J. M., &amp; </w:t>
      </w:r>
      <w:proofErr w:type="spellStart"/>
      <w:r>
        <w:rPr>
          <w:rFonts w:ascii="Segoe UI" w:hAnsi="Segoe UI" w:cs="Segoe UI"/>
        </w:rPr>
        <w:t>Benachi</w:t>
      </w:r>
      <w:proofErr w:type="spellEnd"/>
      <w:r>
        <w:rPr>
          <w:rFonts w:ascii="Segoe UI" w:hAnsi="Segoe UI" w:cs="Segoe UI"/>
        </w:rPr>
        <w:t xml:space="preserve">, A. (2019). Usefulness and reliability of cell free fetal DNA screening for main </w:t>
      </w:r>
      <w:proofErr w:type="spellStart"/>
      <w:r>
        <w:rPr>
          <w:rFonts w:ascii="Segoe UI" w:hAnsi="Segoe UI" w:cs="Segoe UI"/>
        </w:rPr>
        <w:t>trisomies</w:t>
      </w:r>
      <w:proofErr w:type="spellEnd"/>
      <w:r>
        <w:rPr>
          <w:rFonts w:ascii="Segoe UI" w:hAnsi="Segoe UI" w:cs="Segoe UI"/>
        </w:rPr>
        <w:t xml:space="preserve"> in case of atypical profile on first trimester maternal serum screening. </w:t>
      </w:r>
      <w:r>
        <w:rPr>
          <w:rFonts w:ascii="Segoe UI" w:hAnsi="Segoe UI" w:cs="Segoe UI"/>
          <w:i/>
          <w:iCs/>
        </w:rPr>
        <w:t xml:space="preserve">J </w:t>
      </w:r>
      <w:proofErr w:type="spellStart"/>
      <w:r>
        <w:rPr>
          <w:rFonts w:ascii="Segoe UI" w:hAnsi="Segoe UI" w:cs="Segoe UI"/>
          <w:i/>
          <w:iCs/>
        </w:rPr>
        <w:t>Transl</w:t>
      </w:r>
      <w:proofErr w:type="spellEnd"/>
      <w:r>
        <w:rPr>
          <w:rFonts w:ascii="Segoe UI" w:hAnsi="Segoe UI" w:cs="Segoe UI"/>
          <w:i/>
          <w:iCs/>
        </w:rPr>
        <w:t xml:space="preserve"> Med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17</w:t>
      </w:r>
      <w:r>
        <w:rPr>
          <w:rFonts w:ascii="Segoe UI" w:hAnsi="Segoe UI" w:cs="Segoe UI"/>
        </w:rPr>
        <w:t>(1), 398.</w:t>
      </w:r>
    </w:p>
    <w:p w:rsidR="00EE6C7A" w:rsidRPr="00CA62C9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CA62C9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Chen, Y., Yu, Q., Mao, X., Lei, W., He, M., &amp; Lu, W. (2019). Noninvasive prenatal testing for chromosome aneuploidies and </w:t>
      </w:r>
      <w:proofErr w:type="spellStart"/>
      <w:r>
        <w:rPr>
          <w:rFonts w:ascii="Segoe UI" w:hAnsi="Segoe UI" w:cs="Segoe UI"/>
        </w:rPr>
        <w:t>subchromosomal</w:t>
      </w:r>
      <w:proofErr w:type="spellEnd"/>
      <w:r>
        <w:rPr>
          <w:rFonts w:ascii="Segoe UI" w:hAnsi="Segoe UI" w:cs="Segoe UI"/>
        </w:rPr>
        <w:t xml:space="preserve"> microdeletions/</w:t>
      </w:r>
      <w:proofErr w:type="spellStart"/>
      <w:r>
        <w:rPr>
          <w:rFonts w:ascii="Segoe UI" w:hAnsi="Segoe UI" w:cs="Segoe UI"/>
        </w:rPr>
        <w:t>microduplications</w:t>
      </w:r>
      <w:proofErr w:type="spellEnd"/>
      <w:r>
        <w:rPr>
          <w:rFonts w:ascii="Segoe UI" w:hAnsi="Segoe UI" w:cs="Segoe UI"/>
        </w:rPr>
        <w:t xml:space="preserve"> in a cohort of 42,910 single pregnancies with different clinical features [Article]. </w:t>
      </w:r>
      <w:r>
        <w:rPr>
          <w:rFonts w:ascii="Segoe UI" w:hAnsi="Segoe UI" w:cs="Segoe UI"/>
          <w:i/>
          <w:iCs/>
        </w:rPr>
        <w:t>Human Genomics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13</w:t>
      </w:r>
      <w:r>
        <w:rPr>
          <w:rFonts w:ascii="Segoe UI" w:hAnsi="Segoe UI" w:cs="Segoe UI"/>
        </w:rPr>
        <w:t>(1)</w:t>
      </w:r>
    </w:p>
    <w:p w:rsidR="00EE6C7A" w:rsidRPr="00CA62C9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CA62C9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Clapp, M. A., Shook, L. L., Roberts, P. A., Goldfarb, I. T., &amp; Bernstein, S. N. (2019). Clinical implications of low fetal fraction in pregnancies with negative cell free DNA testing. </w:t>
      </w:r>
      <w:r>
        <w:rPr>
          <w:rFonts w:ascii="Segoe UI" w:hAnsi="Segoe UI" w:cs="Segoe UI"/>
          <w:i/>
          <w:iCs/>
        </w:rPr>
        <w:t>American Journal of Obstetrics and Gynecology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220</w:t>
      </w:r>
      <w:r>
        <w:rPr>
          <w:rFonts w:ascii="Segoe UI" w:hAnsi="Segoe UI" w:cs="Segoe UI"/>
        </w:rPr>
        <w:t>(1), S163-S163.</w:t>
      </w:r>
    </w:p>
    <w:p w:rsidR="00EE6C7A" w:rsidRPr="00CA62C9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CA62C9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Dyr</w:t>
      </w:r>
      <w:proofErr w:type="spellEnd"/>
      <w:r>
        <w:rPr>
          <w:rFonts w:ascii="Segoe UI" w:hAnsi="Segoe UI" w:cs="Segoe UI"/>
        </w:rPr>
        <w:t xml:space="preserve">, B., Boomer, T., </w:t>
      </w:r>
      <w:proofErr w:type="spellStart"/>
      <w:r>
        <w:rPr>
          <w:rFonts w:ascii="Segoe UI" w:hAnsi="Segoe UI" w:cs="Segoe UI"/>
        </w:rPr>
        <w:t>Almasri</w:t>
      </w:r>
      <w:proofErr w:type="spellEnd"/>
      <w:r>
        <w:rPr>
          <w:rFonts w:ascii="Segoe UI" w:hAnsi="Segoe UI" w:cs="Segoe UI"/>
        </w:rPr>
        <w:t xml:space="preserve">, E. A., </w:t>
      </w:r>
      <w:proofErr w:type="spellStart"/>
      <w:r>
        <w:rPr>
          <w:rFonts w:ascii="Segoe UI" w:hAnsi="Segoe UI" w:cs="Segoe UI"/>
        </w:rPr>
        <w:t>Wardrop</w:t>
      </w:r>
      <w:proofErr w:type="spellEnd"/>
      <w:r>
        <w:rPr>
          <w:rFonts w:ascii="Segoe UI" w:hAnsi="Segoe UI" w:cs="Segoe UI"/>
        </w:rPr>
        <w:t xml:space="preserve">, J. L., </w:t>
      </w:r>
      <w:proofErr w:type="spellStart"/>
      <w:r>
        <w:rPr>
          <w:rFonts w:ascii="Segoe UI" w:hAnsi="Segoe UI" w:cs="Segoe UI"/>
        </w:rPr>
        <w:t>Rafalko</w:t>
      </w:r>
      <w:proofErr w:type="spellEnd"/>
      <w:r>
        <w:rPr>
          <w:rFonts w:ascii="Segoe UI" w:hAnsi="Segoe UI" w:cs="Segoe UI"/>
        </w:rPr>
        <w:t xml:space="preserve">, J., </w:t>
      </w:r>
      <w:proofErr w:type="spellStart"/>
      <w:r>
        <w:rPr>
          <w:rFonts w:ascii="Segoe UI" w:hAnsi="Segoe UI" w:cs="Segoe UI"/>
        </w:rPr>
        <w:t>Chibuk</w:t>
      </w:r>
      <w:proofErr w:type="spellEnd"/>
      <w:r>
        <w:rPr>
          <w:rFonts w:ascii="Segoe UI" w:hAnsi="Segoe UI" w:cs="Segoe UI"/>
        </w:rPr>
        <w:t xml:space="preserve">, J., &amp; McCullough, R. M. (2019). </w:t>
      </w:r>
      <w:proofErr w:type="gramStart"/>
      <w:r>
        <w:rPr>
          <w:rFonts w:ascii="Segoe UI" w:hAnsi="Segoe UI" w:cs="Segoe UI"/>
        </w:rPr>
        <w:t>y</w:t>
      </w:r>
      <w:proofErr w:type="gramEnd"/>
      <w:r>
        <w:rPr>
          <w:rFonts w:ascii="Segoe UI" w:hAnsi="Segoe UI" w:cs="Segoe UI"/>
        </w:rPr>
        <w:t xml:space="preserve"> A new era in aneuploidy screening: </w:t>
      </w:r>
      <w:proofErr w:type="spellStart"/>
      <w:r>
        <w:rPr>
          <w:rFonts w:ascii="Segoe UI" w:hAnsi="Segoe UI" w:cs="Segoe UI"/>
        </w:rPr>
        <w:t>cfDNA</w:t>
      </w:r>
      <w:proofErr w:type="spellEnd"/>
      <w:r>
        <w:rPr>
          <w:rFonts w:ascii="Segoe UI" w:hAnsi="Segoe UI" w:cs="Segoe UI"/>
        </w:rPr>
        <w:t xml:space="preserve"> testing in &gt; 30,000 multifetal gestations: Experience at one clinical laboratory. </w:t>
      </w:r>
      <w:proofErr w:type="spellStart"/>
      <w:r>
        <w:rPr>
          <w:rFonts w:ascii="Segoe UI" w:hAnsi="Segoe UI" w:cs="Segoe UI"/>
          <w:i/>
          <w:iCs/>
        </w:rPr>
        <w:t>Plos</w:t>
      </w:r>
      <w:proofErr w:type="spellEnd"/>
      <w:r>
        <w:rPr>
          <w:rFonts w:ascii="Segoe UI" w:hAnsi="Segoe UI" w:cs="Segoe UI"/>
          <w:i/>
          <w:iCs/>
        </w:rPr>
        <w:t xml:space="preserve"> One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14</w:t>
      </w:r>
      <w:r>
        <w:rPr>
          <w:rFonts w:ascii="Segoe UI" w:hAnsi="Segoe UI" w:cs="Segoe UI"/>
        </w:rPr>
        <w:t>(8), Article e0220979.</w:t>
      </w:r>
    </w:p>
    <w:p w:rsidR="00EE6C7A" w:rsidRPr="00CA62C9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CA62C9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Lund, I. C. B., </w:t>
      </w:r>
      <w:proofErr w:type="spellStart"/>
      <w:r>
        <w:rPr>
          <w:rFonts w:ascii="Segoe UI" w:hAnsi="Segoe UI" w:cs="Segoe UI"/>
        </w:rPr>
        <w:t>Vestergaard</w:t>
      </w:r>
      <w:proofErr w:type="spellEnd"/>
      <w:r>
        <w:rPr>
          <w:rFonts w:ascii="Segoe UI" w:hAnsi="Segoe UI" w:cs="Segoe UI"/>
        </w:rPr>
        <w:t xml:space="preserve">, E. M., </w:t>
      </w:r>
      <w:proofErr w:type="spellStart"/>
      <w:r>
        <w:rPr>
          <w:rFonts w:ascii="Segoe UI" w:hAnsi="Segoe UI" w:cs="Segoe UI"/>
        </w:rPr>
        <w:t>Lildballe</w:t>
      </w:r>
      <w:proofErr w:type="spellEnd"/>
      <w:r>
        <w:rPr>
          <w:rFonts w:ascii="Segoe UI" w:hAnsi="Segoe UI" w:cs="Segoe UI"/>
        </w:rPr>
        <w:t xml:space="preserve">, D., Becher, N., Petersen, O. B., &amp; Vogel, I. (2019). Clinical experience of noninvasive prenatal testing for fetal </w:t>
      </w:r>
      <w:proofErr w:type="spellStart"/>
      <w:r>
        <w:rPr>
          <w:rFonts w:ascii="Segoe UI" w:hAnsi="Segoe UI" w:cs="Segoe UI"/>
        </w:rPr>
        <w:t>trisomies</w:t>
      </w:r>
      <w:proofErr w:type="spellEnd"/>
      <w:r>
        <w:rPr>
          <w:rFonts w:ascii="Segoe UI" w:hAnsi="Segoe UI" w:cs="Segoe UI"/>
        </w:rPr>
        <w:t xml:space="preserve"> 21, 18 and 13 in high and intermediate-risk pregnancies after public combined first trimester screening [Conference Abstract]. </w:t>
      </w:r>
      <w:r>
        <w:rPr>
          <w:rFonts w:ascii="Segoe UI" w:hAnsi="Segoe UI" w:cs="Segoe UI"/>
          <w:i/>
          <w:iCs/>
        </w:rPr>
        <w:t>European Journal of Human Genetics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26</w:t>
      </w:r>
      <w:r>
        <w:rPr>
          <w:rFonts w:ascii="Segoe UI" w:hAnsi="Segoe UI" w:cs="Segoe UI"/>
        </w:rPr>
        <w:t>, 128-129.</w:t>
      </w:r>
    </w:p>
    <w:p w:rsidR="00EE6C7A" w:rsidRPr="00CA62C9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EF0CD5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lastRenderedPageBreak/>
        <w:t>Minarik</w:t>
      </w:r>
      <w:proofErr w:type="spellEnd"/>
      <w:r>
        <w:rPr>
          <w:rFonts w:ascii="Segoe UI" w:hAnsi="Segoe UI" w:cs="Segoe UI"/>
        </w:rPr>
        <w:t xml:space="preserve">, G., </w:t>
      </w:r>
      <w:proofErr w:type="spellStart"/>
      <w:r>
        <w:rPr>
          <w:rFonts w:ascii="Segoe UI" w:hAnsi="Segoe UI" w:cs="Segoe UI"/>
        </w:rPr>
        <w:t>Landlova</w:t>
      </w:r>
      <w:proofErr w:type="spellEnd"/>
      <w:r>
        <w:rPr>
          <w:rFonts w:ascii="Segoe UI" w:hAnsi="Segoe UI" w:cs="Segoe UI"/>
        </w:rPr>
        <w:t xml:space="preserve">, D., </w:t>
      </w:r>
      <w:proofErr w:type="spellStart"/>
      <w:r>
        <w:rPr>
          <w:rFonts w:ascii="Segoe UI" w:hAnsi="Segoe UI" w:cs="Segoe UI"/>
        </w:rPr>
        <w:t>Lukackova</w:t>
      </w:r>
      <w:proofErr w:type="spellEnd"/>
      <w:r>
        <w:rPr>
          <w:rFonts w:ascii="Segoe UI" w:hAnsi="Segoe UI" w:cs="Segoe UI"/>
        </w:rPr>
        <w:t xml:space="preserve">, R., </w:t>
      </w:r>
      <w:proofErr w:type="spellStart"/>
      <w:r>
        <w:rPr>
          <w:rFonts w:ascii="Segoe UI" w:hAnsi="Segoe UI" w:cs="Segoe UI"/>
        </w:rPr>
        <w:t>Izsakova</w:t>
      </w:r>
      <w:proofErr w:type="spellEnd"/>
      <w:r>
        <w:rPr>
          <w:rFonts w:ascii="Segoe UI" w:hAnsi="Segoe UI" w:cs="Segoe UI"/>
        </w:rPr>
        <w:t xml:space="preserve">, A., </w:t>
      </w:r>
      <w:proofErr w:type="spellStart"/>
      <w:r>
        <w:rPr>
          <w:rFonts w:ascii="Segoe UI" w:hAnsi="Segoe UI" w:cs="Segoe UI"/>
        </w:rPr>
        <w:t>Mojzisikova</w:t>
      </w:r>
      <w:proofErr w:type="spellEnd"/>
      <w:r>
        <w:rPr>
          <w:rFonts w:ascii="Segoe UI" w:hAnsi="Segoe UI" w:cs="Segoe UI"/>
        </w:rPr>
        <w:t xml:space="preserve">, I., </w:t>
      </w:r>
      <w:proofErr w:type="spellStart"/>
      <w:r>
        <w:rPr>
          <w:rFonts w:ascii="Segoe UI" w:hAnsi="Segoe UI" w:cs="Segoe UI"/>
        </w:rPr>
        <w:t>Sekelska</w:t>
      </w:r>
      <w:proofErr w:type="spellEnd"/>
      <w:r>
        <w:rPr>
          <w:rFonts w:ascii="Segoe UI" w:hAnsi="Segoe UI" w:cs="Segoe UI"/>
        </w:rPr>
        <w:t xml:space="preserve">, M., </w:t>
      </w:r>
      <w:proofErr w:type="spellStart"/>
      <w:r>
        <w:rPr>
          <w:rFonts w:ascii="Segoe UI" w:hAnsi="Segoe UI" w:cs="Segoe UI"/>
        </w:rPr>
        <w:t>Valentinova</w:t>
      </w:r>
      <w:proofErr w:type="spellEnd"/>
      <w:r>
        <w:rPr>
          <w:rFonts w:ascii="Segoe UI" w:hAnsi="Segoe UI" w:cs="Segoe UI"/>
        </w:rPr>
        <w:t xml:space="preserve">, L., &amp; </w:t>
      </w:r>
      <w:proofErr w:type="spellStart"/>
      <w:r>
        <w:rPr>
          <w:rFonts w:ascii="Segoe UI" w:hAnsi="Segoe UI" w:cs="Segoe UI"/>
        </w:rPr>
        <w:t>Krizan</w:t>
      </w:r>
      <w:proofErr w:type="spellEnd"/>
      <w:r>
        <w:rPr>
          <w:rFonts w:ascii="Segoe UI" w:hAnsi="Segoe UI" w:cs="Segoe UI"/>
        </w:rPr>
        <w:t xml:space="preserve">, P. (2019). Prospective validation study of utilization of Trisomy test for noninvasive prenatal testing of common </w:t>
      </w:r>
      <w:proofErr w:type="spellStart"/>
      <w:r>
        <w:rPr>
          <w:rFonts w:ascii="Segoe UI" w:hAnsi="Segoe UI" w:cs="Segoe UI"/>
        </w:rPr>
        <w:t>trisomies</w:t>
      </w:r>
      <w:proofErr w:type="spellEnd"/>
      <w:r>
        <w:rPr>
          <w:rFonts w:ascii="Segoe UI" w:hAnsi="Segoe UI" w:cs="Segoe UI"/>
        </w:rPr>
        <w:t xml:space="preserve"> [Conference Abstract]. </w:t>
      </w:r>
      <w:r>
        <w:rPr>
          <w:rFonts w:ascii="Segoe UI" w:hAnsi="Segoe UI" w:cs="Segoe UI"/>
          <w:i/>
          <w:iCs/>
        </w:rPr>
        <w:t>European Journal of Human Genetics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26</w:t>
      </w:r>
      <w:r>
        <w:rPr>
          <w:rFonts w:ascii="Segoe UI" w:hAnsi="Segoe UI" w:cs="Segoe UI"/>
        </w:rPr>
        <w:t>, 146.</w:t>
      </w:r>
    </w:p>
    <w:p w:rsidR="00EE6C7A" w:rsidRPr="00EF0CD5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EF0CD5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Qiao</w:t>
      </w:r>
      <w:proofErr w:type="spellEnd"/>
      <w:r>
        <w:rPr>
          <w:rFonts w:ascii="Segoe UI" w:hAnsi="Segoe UI" w:cs="Segoe UI"/>
        </w:rPr>
        <w:t xml:space="preserve">, L., Zhang, Q., Liang, Y., </w:t>
      </w:r>
      <w:proofErr w:type="gramStart"/>
      <w:r>
        <w:rPr>
          <w:rFonts w:ascii="Segoe UI" w:hAnsi="Segoe UI" w:cs="Segoe UI"/>
        </w:rPr>
        <w:t>Gao</w:t>
      </w:r>
      <w:proofErr w:type="gramEnd"/>
      <w:r>
        <w:rPr>
          <w:rFonts w:ascii="Segoe UI" w:hAnsi="Segoe UI" w:cs="Segoe UI"/>
        </w:rPr>
        <w:t xml:space="preserve">, A., Ding, Y., Zhao, N., Zhang, W., Li, H., Lu, Y., &amp; Wang, T. (2019). Sequencing of short </w:t>
      </w:r>
      <w:proofErr w:type="spellStart"/>
      <w:r>
        <w:rPr>
          <w:rFonts w:ascii="Segoe UI" w:hAnsi="Segoe UI" w:cs="Segoe UI"/>
        </w:rPr>
        <w:t>cfDNA</w:t>
      </w:r>
      <w:proofErr w:type="spellEnd"/>
      <w:r>
        <w:rPr>
          <w:rFonts w:ascii="Segoe UI" w:hAnsi="Segoe UI" w:cs="Segoe UI"/>
        </w:rPr>
        <w:t xml:space="preserve"> fragments in NIPT improves fetal fraction with higher maternal BMI and early gestational age. </w:t>
      </w:r>
      <w:proofErr w:type="gramStart"/>
      <w:r>
        <w:rPr>
          <w:rFonts w:ascii="Segoe UI" w:hAnsi="Segoe UI" w:cs="Segoe UI"/>
          <w:i/>
          <w:iCs/>
        </w:rPr>
        <w:t>Am</w:t>
      </w:r>
      <w:proofErr w:type="gramEnd"/>
      <w:r>
        <w:rPr>
          <w:rFonts w:ascii="Segoe UI" w:hAnsi="Segoe UI" w:cs="Segoe UI"/>
          <w:i/>
          <w:iCs/>
        </w:rPr>
        <w:t xml:space="preserve"> J </w:t>
      </w:r>
      <w:proofErr w:type="spellStart"/>
      <w:r>
        <w:rPr>
          <w:rFonts w:ascii="Segoe UI" w:hAnsi="Segoe UI" w:cs="Segoe UI"/>
          <w:i/>
          <w:iCs/>
        </w:rPr>
        <w:t>Transl</w:t>
      </w:r>
      <w:proofErr w:type="spellEnd"/>
      <w:r>
        <w:rPr>
          <w:rFonts w:ascii="Segoe UI" w:hAnsi="Segoe UI" w:cs="Segoe UI"/>
          <w:i/>
          <w:iCs/>
        </w:rPr>
        <w:t xml:space="preserve"> Res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11</w:t>
      </w:r>
      <w:r>
        <w:rPr>
          <w:rFonts w:ascii="Segoe UI" w:hAnsi="Segoe UI" w:cs="Segoe UI"/>
        </w:rPr>
        <w:t>(7), 4450-4459.</w:t>
      </w:r>
    </w:p>
    <w:p w:rsidR="00EE6C7A" w:rsidRPr="00EF0CD5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EF0CD5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Sekelska</w:t>
      </w:r>
      <w:proofErr w:type="spellEnd"/>
      <w:r>
        <w:rPr>
          <w:rFonts w:ascii="Segoe UI" w:hAnsi="Segoe UI" w:cs="Segoe UI"/>
        </w:rPr>
        <w:t xml:space="preserve">, M., </w:t>
      </w:r>
      <w:proofErr w:type="spellStart"/>
      <w:r>
        <w:rPr>
          <w:rFonts w:ascii="Segoe UI" w:hAnsi="Segoe UI" w:cs="Segoe UI"/>
        </w:rPr>
        <w:t>Izsakova</w:t>
      </w:r>
      <w:proofErr w:type="spellEnd"/>
      <w:r>
        <w:rPr>
          <w:rFonts w:ascii="Segoe UI" w:hAnsi="Segoe UI" w:cs="Segoe UI"/>
        </w:rPr>
        <w:t xml:space="preserve">, A., </w:t>
      </w:r>
      <w:proofErr w:type="spellStart"/>
      <w:r>
        <w:rPr>
          <w:rFonts w:ascii="Segoe UI" w:hAnsi="Segoe UI" w:cs="Segoe UI"/>
        </w:rPr>
        <w:t>Kubosova</w:t>
      </w:r>
      <w:proofErr w:type="spellEnd"/>
      <w:r>
        <w:rPr>
          <w:rFonts w:ascii="Segoe UI" w:hAnsi="Segoe UI" w:cs="Segoe UI"/>
        </w:rPr>
        <w:t xml:space="preserve">, K., </w:t>
      </w:r>
      <w:proofErr w:type="spellStart"/>
      <w:r>
        <w:rPr>
          <w:rFonts w:ascii="Segoe UI" w:hAnsi="Segoe UI" w:cs="Segoe UI"/>
        </w:rPr>
        <w:t>Tilandyova</w:t>
      </w:r>
      <w:proofErr w:type="spellEnd"/>
      <w:r>
        <w:rPr>
          <w:rFonts w:ascii="Segoe UI" w:hAnsi="Segoe UI" w:cs="Segoe UI"/>
        </w:rPr>
        <w:t xml:space="preserve">, P., </w:t>
      </w:r>
      <w:proofErr w:type="spellStart"/>
      <w:r>
        <w:rPr>
          <w:rFonts w:ascii="Segoe UI" w:hAnsi="Segoe UI" w:cs="Segoe UI"/>
        </w:rPr>
        <w:t>Csekes</w:t>
      </w:r>
      <w:proofErr w:type="spellEnd"/>
      <w:r>
        <w:rPr>
          <w:rFonts w:ascii="Segoe UI" w:hAnsi="Segoe UI" w:cs="Segoe UI"/>
        </w:rPr>
        <w:t xml:space="preserve">, E., </w:t>
      </w:r>
      <w:proofErr w:type="spellStart"/>
      <w:r>
        <w:rPr>
          <w:rFonts w:ascii="Segoe UI" w:hAnsi="Segoe UI" w:cs="Segoe UI"/>
        </w:rPr>
        <w:t>Kuchova</w:t>
      </w:r>
      <w:proofErr w:type="spellEnd"/>
      <w:r>
        <w:rPr>
          <w:rFonts w:ascii="Segoe UI" w:hAnsi="Segoe UI" w:cs="Segoe UI"/>
        </w:rPr>
        <w:t xml:space="preserve">, Z., </w:t>
      </w:r>
      <w:proofErr w:type="spellStart"/>
      <w:r>
        <w:rPr>
          <w:rFonts w:ascii="Segoe UI" w:hAnsi="Segoe UI" w:cs="Segoe UI"/>
        </w:rPr>
        <w:t>Hyblova</w:t>
      </w:r>
      <w:proofErr w:type="spellEnd"/>
      <w:r>
        <w:rPr>
          <w:rFonts w:ascii="Segoe UI" w:hAnsi="Segoe UI" w:cs="Segoe UI"/>
        </w:rPr>
        <w:t xml:space="preserve">, M., </w:t>
      </w:r>
      <w:proofErr w:type="spellStart"/>
      <w:r>
        <w:rPr>
          <w:rFonts w:ascii="Segoe UI" w:hAnsi="Segoe UI" w:cs="Segoe UI"/>
        </w:rPr>
        <w:t>Harsanyova</w:t>
      </w:r>
      <w:proofErr w:type="spellEnd"/>
      <w:r>
        <w:rPr>
          <w:rFonts w:ascii="Segoe UI" w:hAnsi="Segoe UI" w:cs="Segoe UI"/>
        </w:rPr>
        <w:t xml:space="preserve">, M., </w:t>
      </w:r>
      <w:proofErr w:type="spellStart"/>
      <w:r>
        <w:rPr>
          <w:rFonts w:ascii="Segoe UI" w:hAnsi="Segoe UI" w:cs="Segoe UI"/>
        </w:rPr>
        <w:t>Kucharik</w:t>
      </w:r>
      <w:proofErr w:type="spellEnd"/>
      <w:r>
        <w:rPr>
          <w:rFonts w:ascii="Segoe UI" w:hAnsi="Segoe UI" w:cs="Segoe UI"/>
        </w:rPr>
        <w:t xml:space="preserve">, M., </w:t>
      </w:r>
      <w:proofErr w:type="spellStart"/>
      <w:r>
        <w:rPr>
          <w:rFonts w:ascii="Segoe UI" w:hAnsi="Segoe UI" w:cs="Segoe UI"/>
        </w:rPr>
        <w:t>Budis</w:t>
      </w:r>
      <w:proofErr w:type="spellEnd"/>
      <w:r>
        <w:rPr>
          <w:rFonts w:ascii="Segoe UI" w:hAnsi="Segoe UI" w:cs="Segoe UI"/>
        </w:rPr>
        <w:t xml:space="preserve">, J., </w:t>
      </w:r>
      <w:proofErr w:type="spellStart"/>
      <w:r>
        <w:rPr>
          <w:rFonts w:ascii="Segoe UI" w:hAnsi="Segoe UI" w:cs="Segoe UI"/>
        </w:rPr>
        <w:t>Szemes</w:t>
      </w:r>
      <w:proofErr w:type="spellEnd"/>
      <w:r>
        <w:rPr>
          <w:rFonts w:ascii="Segoe UI" w:hAnsi="Segoe UI" w:cs="Segoe UI"/>
        </w:rPr>
        <w:t xml:space="preserve">, T., &amp; </w:t>
      </w:r>
      <w:proofErr w:type="spellStart"/>
      <w:r>
        <w:rPr>
          <w:rFonts w:ascii="Segoe UI" w:hAnsi="Segoe UI" w:cs="Segoe UI"/>
        </w:rPr>
        <w:t>Minarik</w:t>
      </w:r>
      <w:proofErr w:type="spellEnd"/>
      <w:r>
        <w:rPr>
          <w:rFonts w:ascii="Segoe UI" w:hAnsi="Segoe UI" w:cs="Segoe UI"/>
        </w:rPr>
        <w:t xml:space="preserve">, G. (2019). Result of prospective validation of the trisomy Test® for the detection of chromosomal </w:t>
      </w:r>
      <w:proofErr w:type="spellStart"/>
      <w:r>
        <w:rPr>
          <w:rFonts w:ascii="Segoe UI" w:hAnsi="Segoe UI" w:cs="Segoe UI"/>
        </w:rPr>
        <w:t>trisomies</w:t>
      </w:r>
      <w:proofErr w:type="spellEnd"/>
      <w:r>
        <w:rPr>
          <w:rFonts w:ascii="Segoe UI" w:hAnsi="Segoe UI" w:cs="Segoe UI"/>
        </w:rPr>
        <w:t xml:space="preserve"> [Article]. </w:t>
      </w:r>
      <w:r>
        <w:rPr>
          <w:rFonts w:ascii="Segoe UI" w:hAnsi="Segoe UI" w:cs="Segoe UI"/>
          <w:i/>
          <w:iCs/>
        </w:rPr>
        <w:t>Diagnostics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9</w:t>
      </w:r>
      <w:r>
        <w:rPr>
          <w:rFonts w:ascii="Segoe UI" w:hAnsi="Segoe UI" w:cs="Segoe UI"/>
        </w:rPr>
        <w:t>(4).</w:t>
      </w:r>
    </w:p>
    <w:p w:rsidR="00EE6C7A" w:rsidRPr="00EF0CD5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EF0CD5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Yin, Y., Zhu, H., Qian, Y., </w:t>
      </w:r>
      <w:proofErr w:type="spellStart"/>
      <w:r>
        <w:rPr>
          <w:rFonts w:ascii="Segoe UI" w:hAnsi="Segoe UI" w:cs="Segoe UI"/>
        </w:rPr>
        <w:t>Jin</w:t>
      </w:r>
      <w:proofErr w:type="spellEnd"/>
      <w:r>
        <w:rPr>
          <w:rFonts w:ascii="Segoe UI" w:hAnsi="Segoe UI" w:cs="Segoe UI"/>
        </w:rPr>
        <w:t xml:space="preserve">, J., Mei, J., &amp; Dong, M. (2019). Noninvasive prenatal screening for twin pregnancy: an analysis of 2057 cases [Article]. </w:t>
      </w:r>
      <w:r>
        <w:rPr>
          <w:rFonts w:ascii="Segoe UI" w:hAnsi="Segoe UI" w:cs="Segoe UI"/>
          <w:i/>
          <w:iCs/>
        </w:rPr>
        <w:t xml:space="preserve">Zhejiang da </w:t>
      </w:r>
      <w:proofErr w:type="spellStart"/>
      <w:r>
        <w:rPr>
          <w:rFonts w:ascii="Segoe UI" w:hAnsi="Segoe UI" w:cs="Segoe UI"/>
          <w:i/>
          <w:iCs/>
        </w:rPr>
        <w:t>xue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xue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bao</w:t>
      </w:r>
      <w:proofErr w:type="spellEnd"/>
      <w:r>
        <w:rPr>
          <w:rFonts w:ascii="Segoe UI" w:hAnsi="Segoe UI" w:cs="Segoe UI"/>
          <w:i/>
          <w:iCs/>
        </w:rPr>
        <w:t xml:space="preserve">. Yi </w:t>
      </w:r>
      <w:proofErr w:type="spellStart"/>
      <w:r>
        <w:rPr>
          <w:rFonts w:ascii="Segoe UI" w:hAnsi="Segoe UI" w:cs="Segoe UI"/>
          <w:i/>
          <w:iCs/>
        </w:rPr>
        <w:t>xue</w:t>
      </w:r>
      <w:proofErr w:type="spellEnd"/>
      <w:r>
        <w:rPr>
          <w:rFonts w:ascii="Segoe UI" w:hAnsi="Segoe UI" w:cs="Segoe UI"/>
          <w:i/>
          <w:iCs/>
        </w:rPr>
        <w:t xml:space="preserve"> ban = Journal of Zhejiang University. Medical sciences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48</w:t>
      </w:r>
      <w:r>
        <w:rPr>
          <w:rFonts w:ascii="Segoe UI" w:hAnsi="Segoe UI" w:cs="Segoe UI"/>
        </w:rPr>
        <w:t>(4), 403-408.</w:t>
      </w:r>
    </w:p>
    <w:p w:rsidR="00EE6C7A" w:rsidRPr="00EF0CD5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EF0CD5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Basaran</w:t>
      </w:r>
      <w:proofErr w:type="spellEnd"/>
      <w:r>
        <w:rPr>
          <w:rFonts w:ascii="Segoe UI" w:hAnsi="Segoe UI" w:cs="Segoe UI"/>
        </w:rPr>
        <w:t xml:space="preserve">, S., Has, R., </w:t>
      </w:r>
      <w:proofErr w:type="spellStart"/>
      <w:r>
        <w:rPr>
          <w:rFonts w:ascii="Segoe UI" w:hAnsi="Segoe UI" w:cs="Segoe UI"/>
        </w:rPr>
        <w:t>Kalelioglu</w:t>
      </w:r>
      <w:proofErr w:type="spellEnd"/>
      <w:r>
        <w:rPr>
          <w:rFonts w:ascii="Segoe UI" w:hAnsi="Segoe UI" w:cs="Segoe UI"/>
        </w:rPr>
        <w:t xml:space="preserve">, I. H., </w:t>
      </w:r>
      <w:proofErr w:type="spellStart"/>
      <w:r>
        <w:rPr>
          <w:rFonts w:ascii="Segoe UI" w:hAnsi="Segoe UI" w:cs="Segoe UI"/>
        </w:rPr>
        <w:t>Karaman</w:t>
      </w:r>
      <w:proofErr w:type="spellEnd"/>
      <w:r>
        <w:rPr>
          <w:rFonts w:ascii="Segoe UI" w:hAnsi="Segoe UI" w:cs="Segoe UI"/>
        </w:rPr>
        <w:t xml:space="preserve">, B., Kirgiz, M., </w:t>
      </w:r>
      <w:proofErr w:type="spellStart"/>
      <w:r>
        <w:rPr>
          <w:rFonts w:ascii="Segoe UI" w:hAnsi="Segoe UI" w:cs="Segoe UI"/>
        </w:rPr>
        <w:t>Dehgan</w:t>
      </w:r>
      <w:proofErr w:type="spellEnd"/>
      <w:r>
        <w:rPr>
          <w:rFonts w:ascii="Segoe UI" w:hAnsi="Segoe UI" w:cs="Segoe UI"/>
        </w:rPr>
        <w:t xml:space="preserve">, T., </w:t>
      </w:r>
      <w:proofErr w:type="spellStart"/>
      <w:r>
        <w:rPr>
          <w:rFonts w:ascii="Segoe UI" w:hAnsi="Segoe UI" w:cs="Segoe UI"/>
        </w:rPr>
        <w:t>Satkin</w:t>
      </w:r>
      <w:proofErr w:type="spellEnd"/>
      <w:r>
        <w:rPr>
          <w:rFonts w:ascii="Segoe UI" w:hAnsi="Segoe UI" w:cs="Segoe UI"/>
        </w:rPr>
        <w:t xml:space="preserve">, B. N., </w:t>
      </w:r>
      <w:proofErr w:type="spellStart"/>
      <w:r>
        <w:rPr>
          <w:rFonts w:ascii="Segoe UI" w:hAnsi="Segoe UI" w:cs="Segoe UI"/>
        </w:rPr>
        <w:t>Sivrikoz</w:t>
      </w:r>
      <w:proofErr w:type="spellEnd"/>
      <w:r>
        <w:rPr>
          <w:rFonts w:ascii="Segoe UI" w:hAnsi="Segoe UI" w:cs="Segoe UI"/>
        </w:rPr>
        <w:t xml:space="preserve">, T. S., &amp; </w:t>
      </w:r>
      <w:proofErr w:type="spellStart"/>
      <w:r>
        <w:rPr>
          <w:rFonts w:ascii="Segoe UI" w:hAnsi="Segoe UI" w:cs="Segoe UI"/>
        </w:rPr>
        <w:t>Yuksel</w:t>
      </w:r>
      <w:proofErr w:type="spellEnd"/>
      <w:r>
        <w:rPr>
          <w:rFonts w:ascii="Segoe UI" w:hAnsi="Segoe UI" w:cs="Segoe UI"/>
        </w:rPr>
        <w:t xml:space="preserve">, A. (2020). Follow-Up Studies of </w:t>
      </w:r>
      <w:proofErr w:type="spellStart"/>
      <w:r>
        <w:rPr>
          <w:rFonts w:ascii="Segoe UI" w:hAnsi="Segoe UI" w:cs="Segoe UI"/>
        </w:rPr>
        <w:t>cf</w:t>
      </w:r>
      <w:proofErr w:type="spellEnd"/>
      <w:r>
        <w:rPr>
          <w:rFonts w:ascii="Segoe UI" w:hAnsi="Segoe UI" w:cs="Segoe UI"/>
        </w:rPr>
        <w:t xml:space="preserve">-DNA </w:t>
      </w:r>
      <w:proofErr w:type="gramStart"/>
      <w:r>
        <w:rPr>
          <w:rFonts w:ascii="Segoe UI" w:hAnsi="Segoe UI" w:cs="Segoe UI"/>
        </w:rPr>
        <w:t>Testing</w:t>
      </w:r>
      <w:proofErr w:type="gramEnd"/>
      <w:r>
        <w:rPr>
          <w:rFonts w:ascii="Segoe UI" w:hAnsi="Segoe UI" w:cs="Segoe UI"/>
        </w:rPr>
        <w:t xml:space="preserve"> from 101 Consecutive Fetuses and Related Ultrasound Findings. </w:t>
      </w:r>
      <w:proofErr w:type="spellStart"/>
      <w:r>
        <w:rPr>
          <w:rFonts w:ascii="Segoe UI" w:hAnsi="Segoe UI" w:cs="Segoe UI"/>
          <w:i/>
          <w:iCs/>
        </w:rPr>
        <w:t>Ultraschall</w:t>
      </w:r>
      <w:proofErr w:type="spellEnd"/>
      <w:r>
        <w:rPr>
          <w:rFonts w:ascii="Segoe UI" w:hAnsi="Segoe UI" w:cs="Segoe UI"/>
          <w:i/>
          <w:iCs/>
        </w:rPr>
        <w:t xml:space="preserve"> Med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41</w:t>
      </w:r>
      <w:r>
        <w:rPr>
          <w:rFonts w:ascii="Segoe UI" w:hAnsi="Segoe UI" w:cs="Segoe UI"/>
        </w:rPr>
        <w:t>(2), 175-185.</w:t>
      </w:r>
    </w:p>
    <w:p w:rsidR="00EE6C7A" w:rsidRPr="00EF0CD5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EF0CD5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Panchalee</w:t>
      </w:r>
      <w:proofErr w:type="spellEnd"/>
      <w:r>
        <w:rPr>
          <w:rFonts w:ascii="Segoe UI" w:hAnsi="Segoe UI" w:cs="Segoe UI"/>
        </w:rPr>
        <w:t xml:space="preserve">, T., </w:t>
      </w:r>
      <w:proofErr w:type="spellStart"/>
      <w:r>
        <w:rPr>
          <w:rFonts w:ascii="Segoe UI" w:hAnsi="Segoe UI" w:cs="Segoe UI"/>
        </w:rPr>
        <w:t>Vossaert</w:t>
      </w:r>
      <w:proofErr w:type="spellEnd"/>
      <w:r>
        <w:rPr>
          <w:rFonts w:ascii="Segoe UI" w:hAnsi="Segoe UI" w:cs="Segoe UI"/>
        </w:rPr>
        <w:t xml:space="preserve">, L., Wang, Q., </w:t>
      </w:r>
      <w:proofErr w:type="spellStart"/>
      <w:r>
        <w:rPr>
          <w:rFonts w:ascii="Segoe UI" w:hAnsi="Segoe UI" w:cs="Segoe UI"/>
        </w:rPr>
        <w:t>Crovetti</w:t>
      </w:r>
      <w:proofErr w:type="spellEnd"/>
      <w:r>
        <w:rPr>
          <w:rFonts w:ascii="Segoe UI" w:hAnsi="Segoe UI" w:cs="Segoe UI"/>
        </w:rPr>
        <w:t xml:space="preserve">, B. R., McCombs, A. K., </w:t>
      </w:r>
      <w:proofErr w:type="spellStart"/>
      <w:r>
        <w:rPr>
          <w:rFonts w:ascii="Segoe UI" w:hAnsi="Segoe UI" w:cs="Segoe UI"/>
        </w:rPr>
        <w:t>Wapner</w:t>
      </w:r>
      <w:proofErr w:type="spellEnd"/>
      <w:r>
        <w:rPr>
          <w:rFonts w:ascii="Segoe UI" w:hAnsi="Segoe UI" w:cs="Segoe UI"/>
        </w:rPr>
        <w:t xml:space="preserve">, R. J., Van den </w:t>
      </w:r>
      <w:proofErr w:type="spellStart"/>
      <w:r>
        <w:rPr>
          <w:rFonts w:ascii="Segoe UI" w:hAnsi="Segoe UI" w:cs="Segoe UI"/>
        </w:rPr>
        <w:t>Veyver</w:t>
      </w:r>
      <w:proofErr w:type="spellEnd"/>
      <w:r>
        <w:rPr>
          <w:rFonts w:ascii="Segoe UI" w:hAnsi="Segoe UI" w:cs="Segoe UI"/>
        </w:rPr>
        <w:t xml:space="preserve">, I. B., &amp; </w:t>
      </w:r>
      <w:proofErr w:type="spellStart"/>
      <w:r>
        <w:rPr>
          <w:rFonts w:ascii="Segoe UI" w:hAnsi="Segoe UI" w:cs="Segoe UI"/>
        </w:rPr>
        <w:t>Beaudet</w:t>
      </w:r>
      <w:proofErr w:type="spellEnd"/>
      <w:r>
        <w:rPr>
          <w:rFonts w:ascii="Segoe UI" w:hAnsi="Segoe UI" w:cs="Segoe UI"/>
        </w:rPr>
        <w:t xml:space="preserve">, A. L. (2020). The effect of maternal body mass index and gestational age on circulating trophoblast yield in cell-based noninvasive prenatal testing. </w:t>
      </w:r>
      <w:proofErr w:type="spellStart"/>
      <w:r>
        <w:rPr>
          <w:rFonts w:ascii="Segoe UI" w:hAnsi="Segoe UI" w:cs="Segoe UI"/>
          <w:i/>
          <w:iCs/>
        </w:rPr>
        <w:t>Prenat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Diagn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40</w:t>
      </w:r>
      <w:r>
        <w:rPr>
          <w:rFonts w:ascii="Segoe UI" w:hAnsi="Segoe UI" w:cs="Segoe UI"/>
        </w:rPr>
        <w:t>(11), 1383-1389.</w:t>
      </w:r>
    </w:p>
    <w:p w:rsidR="00EE6C7A" w:rsidRPr="00EF0CD5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EF0CD5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Cagino</w:t>
      </w:r>
      <w:proofErr w:type="spellEnd"/>
      <w:r>
        <w:rPr>
          <w:rFonts w:ascii="Segoe UI" w:hAnsi="Segoe UI" w:cs="Segoe UI"/>
        </w:rPr>
        <w:t xml:space="preserve">, K., </w:t>
      </w:r>
      <w:proofErr w:type="spellStart"/>
      <w:r>
        <w:rPr>
          <w:rFonts w:ascii="Segoe UI" w:hAnsi="Segoe UI" w:cs="Segoe UI"/>
        </w:rPr>
        <w:t>Bortoletto</w:t>
      </w:r>
      <w:proofErr w:type="spellEnd"/>
      <w:r>
        <w:rPr>
          <w:rFonts w:ascii="Segoe UI" w:hAnsi="Segoe UI" w:cs="Segoe UI"/>
        </w:rPr>
        <w:t xml:space="preserve">, P., McCarter, K., </w:t>
      </w:r>
      <w:proofErr w:type="spellStart"/>
      <w:r>
        <w:rPr>
          <w:rFonts w:ascii="Segoe UI" w:hAnsi="Segoe UI" w:cs="Segoe UI"/>
        </w:rPr>
        <w:t>Forlenza</w:t>
      </w:r>
      <w:proofErr w:type="spellEnd"/>
      <w:r>
        <w:rPr>
          <w:rFonts w:ascii="Segoe UI" w:hAnsi="Segoe UI" w:cs="Segoe UI"/>
        </w:rPr>
        <w:t xml:space="preserve">, K., </w:t>
      </w:r>
      <w:proofErr w:type="spellStart"/>
      <w:r>
        <w:rPr>
          <w:rFonts w:ascii="Segoe UI" w:hAnsi="Segoe UI" w:cs="Segoe UI"/>
        </w:rPr>
        <w:t>Yau</w:t>
      </w:r>
      <w:proofErr w:type="spellEnd"/>
      <w:r>
        <w:rPr>
          <w:rFonts w:ascii="Segoe UI" w:hAnsi="Segoe UI" w:cs="Segoe UI"/>
        </w:rPr>
        <w:t xml:space="preserve">, A., Thomas, C., </w:t>
      </w:r>
      <w:proofErr w:type="spellStart"/>
      <w:r>
        <w:rPr>
          <w:rFonts w:ascii="Segoe UI" w:hAnsi="Segoe UI" w:cs="Segoe UI"/>
        </w:rPr>
        <w:t>Melnick</w:t>
      </w:r>
      <w:proofErr w:type="spellEnd"/>
      <w:r>
        <w:rPr>
          <w:rFonts w:ascii="Segoe UI" w:hAnsi="Segoe UI" w:cs="Segoe UI"/>
        </w:rPr>
        <w:t xml:space="preserve">, A., &amp; </w:t>
      </w:r>
      <w:proofErr w:type="spellStart"/>
      <w:r>
        <w:rPr>
          <w:rFonts w:ascii="Segoe UI" w:hAnsi="Segoe UI" w:cs="Segoe UI"/>
        </w:rPr>
        <w:t>Prabhu</w:t>
      </w:r>
      <w:proofErr w:type="spellEnd"/>
      <w:r>
        <w:rPr>
          <w:rFonts w:ascii="Segoe UI" w:hAnsi="Segoe UI" w:cs="Segoe UI"/>
        </w:rPr>
        <w:t xml:space="preserve">, M. (2021). </w:t>
      </w:r>
      <w:proofErr w:type="gramStart"/>
      <w:r>
        <w:rPr>
          <w:rFonts w:ascii="Segoe UI" w:hAnsi="Segoe UI" w:cs="Segoe UI"/>
        </w:rPr>
        <w:t>980</w:t>
      </w:r>
      <w:proofErr w:type="gramEnd"/>
      <w:r>
        <w:rPr>
          <w:rFonts w:ascii="Segoe UI" w:hAnsi="Segoe UI" w:cs="Segoe UI"/>
        </w:rPr>
        <w:t xml:space="preserve"> Low fetal fraction in IVF pregnancies associated with hypertensive disorders of pregnancy [Conference Abstract]. </w:t>
      </w:r>
      <w:r>
        <w:rPr>
          <w:rFonts w:ascii="Segoe UI" w:hAnsi="Segoe UI" w:cs="Segoe UI"/>
          <w:i/>
          <w:iCs/>
        </w:rPr>
        <w:t>American Journal of Obstetrics and Gynecology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224</w:t>
      </w:r>
      <w:r>
        <w:rPr>
          <w:rFonts w:ascii="Segoe UI" w:hAnsi="Segoe UI" w:cs="Segoe UI"/>
        </w:rPr>
        <w:t>(2), S608.</w:t>
      </w:r>
    </w:p>
    <w:p w:rsidR="00EE6C7A" w:rsidRPr="00EF0CD5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EF0CD5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Sapantzoglou</w:t>
      </w:r>
      <w:proofErr w:type="spellEnd"/>
      <w:r>
        <w:rPr>
          <w:rFonts w:ascii="Segoe UI" w:hAnsi="Segoe UI" w:cs="Segoe UI"/>
        </w:rPr>
        <w:t xml:space="preserve">, I., Gallardo </w:t>
      </w:r>
      <w:proofErr w:type="spellStart"/>
      <w:r>
        <w:rPr>
          <w:rFonts w:ascii="Segoe UI" w:hAnsi="Segoe UI" w:cs="Segoe UI"/>
        </w:rPr>
        <w:t>Arozena</w:t>
      </w:r>
      <w:proofErr w:type="spellEnd"/>
      <w:r>
        <w:rPr>
          <w:rFonts w:ascii="Segoe UI" w:hAnsi="Segoe UI" w:cs="Segoe UI"/>
        </w:rPr>
        <w:t xml:space="preserve">, M., </w:t>
      </w:r>
      <w:proofErr w:type="spellStart"/>
      <w:r>
        <w:rPr>
          <w:rFonts w:ascii="Segoe UI" w:hAnsi="Segoe UI" w:cs="Segoe UI"/>
        </w:rPr>
        <w:t>Dragoi</w:t>
      </w:r>
      <w:proofErr w:type="spellEnd"/>
      <w:r>
        <w:rPr>
          <w:rFonts w:ascii="Segoe UI" w:hAnsi="Segoe UI" w:cs="Segoe UI"/>
        </w:rPr>
        <w:t xml:space="preserve">, V., </w:t>
      </w:r>
      <w:proofErr w:type="spellStart"/>
      <w:r>
        <w:rPr>
          <w:rFonts w:ascii="Segoe UI" w:hAnsi="Segoe UI" w:cs="Segoe UI"/>
        </w:rPr>
        <w:t>Akolekar</w:t>
      </w:r>
      <w:proofErr w:type="spellEnd"/>
      <w:r>
        <w:rPr>
          <w:rFonts w:ascii="Segoe UI" w:hAnsi="Segoe UI" w:cs="Segoe UI"/>
        </w:rPr>
        <w:t xml:space="preserve">, R., </w:t>
      </w:r>
      <w:proofErr w:type="spellStart"/>
      <w:r>
        <w:rPr>
          <w:rFonts w:ascii="Segoe UI" w:hAnsi="Segoe UI" w:cs="Segoe UI"/>
        </w:rPr>
        <w:t>Nicolaides</w:t>
      </w:r>
      <w:proofErr w:type="spellEnd"/>
      <w:r>
        <w:rPr>
          <w:rFonts w:ascii="Segoe UI" w:hAnsi="Segoe UI" w:cs="Segoe UI"/>
        </w:rPr>
        <w:t xml:space="preserve">, K. H., &amp; </w:t>
      </w:r>
      <w:proofErr w:type="spellStart"/>
      <w:r>
        <w:rPr>
          <w:rFonts w:ascii="Segoe UI" w:hAnsi="Segoe UI" w:cs="Segoe UI"/>
        </w:rPr>
        <w:t>Syngelaki</w:t>
      </w:r>
      <w:proofErr w:type="spellEnd"/>
      <w:r>
        <w:rPr>
          <w:rFonts w:ascii="Segoe UI" w:hAnsi="Segoe UI" w:cs="Segoe UI"/>
        </w:rPr>
        <w:t xml:space="preserve">, A. (2021). Fetal </w:t>
      </w:r>
      <w:proofErr w:type="gramStart"/>
      <w:r>
        <w:rPr>
          <w:rFonts w:ascii="Segoe UI" w:hAnsi="Segoe UI" w:cs="Segoe UI"/>
        </w:rPr>
        <w:t>fraction of cell free</w:t>
      </w:r>
      <w:proofErr w:type="gramEnd"/>
      <w:r>
        <w:rPr>
          <w:rFonts w:ascii="Segoe UI" w:hAnsi="Segoe UI" w:cs="Segoe UI"/>
        </w:rPr>
        <w:t xml:space="preserve"> DNA in screening for hypertensive disorders at 11–13 weeks [Article]. </w:t>
      </w:r>
      <w:r>
        <w:rPr>
          <w:rFonts w:ascii="Segoe UI" w:hAnsi="Segoe UI" w:cs="Segoe UI"/>
          <w:i/>
          <w:iCs/>
        </w:rPr>
        <w:t>Journal of Maternal-Fetal and Neonatal Medicine</w:t>
      </w:r>
      <w:r>
        <w:rPr>
          <w:rFonts w:ascii="Segoe UI" w:hAnsi="Segoe UI" w:cs="Segoe UI"/>
        </w:rPr>
        <w:t>.</w:t>
      </w:r>
    </w:p>
    <w:p w:rsidR="00EE6C7A" w:rsidRPr="00EF0CD5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EF0CD5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Suzumori, N., </w:t>
      </w:r>
      <w:proofErr w:type="spellStart"/>
      <w:r>
        <w:rPr>
          <w:rFonts w:ascii="Segoe UI" w:hAnsi="Segoe UI" w:cs="Segoe UI"/>
        </w:rPr>
        <w:t>Sekizawa</w:t>
      </w:r>
      <w:proofErr w:type="spellEnd"/>
      <w:r>
        <w:rPr>
          <w:rFonts w:ascii="Segoe UI" w:hAnsi="Segoe UI" w:cs="Segoe UI"/>
        </w:rPr>
        <w:t xml:space="preserve">, A., Takeda, E., </w:t>
      </w:r>
      <w:proofErr w:type="spellStart"/>
      <w:r>
        <w:rPr>
          <w:rFonts w:ascii="Segoe UI" w:hAnsi="Segoe UI" w:cs="Segoe UI"/>
        </w:rPr>
        <w:t>Samura</w:t>
      </w:r>
      <w:proofErr w:type="spellEnd"/>
      <w:r>
        <w:rPr>
          <w:rFonts w:ascii="Segoe UI" w:hAnsi="Segoe UI" w:cs="Segoe UI"/>
        </w:rPr>
        <w:t xml:space="preserve">, O., Sasaki, A., Akaishi, R., Wada, S., </w:t>
      </w:r>
      <w:proofErr w:type="spellStart"/>
      <w:r>
        <w:rPr>
          <w:rFonts w:ascii="Segoe UI" w:hAnsi="Segoe UI" w:cs="Segoe UI"/>
        </w:rPr>
        <w:t>Hamanoue</w:t>
      </w:r>
      <w:proofErr w:type="spellEnd"/>
      <w:r>
        <w:rPr>
          <w:rFonts w:ascii="Segoe UI" w:hAnsi="Segoe UI" w:cs="Segoe UI"/>
        </w:rPr>
        <w:t xml:space="preserve">, H., </w:t>
      </w:r>
      <w:proofErr w:type="spellStart"/>
      <w:r>
        <w:rPr>
          <w:rFonts w:ascii="Segoe UI" w:hAnsi="Segoe UI" w:cs="Segoe UI"/>
        </w:rPr>
        <w:t>Hirahara</w:t>
      </w:r>
      <w:proofErr w:type="spellEnd"/>
      <w:r>
        <w:rPr>
          <w:rFonts w:ascii="Segoe UI" w:hAnsi="Segoe UI" w:cs="Segoe UI"/>
        </w:rPr>
        <w:t xml:space="preserve">, F., </w:t>
      </w:r>
      <w:proofErr w:type="spellStart"/>
      <w:r>
        <w:rPr>
          <w:rFonts w:ascii="Segoe UI" w:hAnsi="Segoe UI" w:cs="Segoe UI"/>
        </w:rPr>
        <w:t>Sawai</w:t>
      </w:r>
      <w:proofErr w:type="spellEnd"/>
      <w:r>
        <w:rPr>
          <w:rFonts w:ascii="Segoe UI" w:hAnsi="Segoe UI" w:cs="Segoe UI"/>
        </w:rPr>
        <w:t xml:space="preserve">, H., Nakamura, H., Yamada, T., Miura, K., </w:t>
      </w:r>
      <w:proofErr w:type="spellStart"/>
      <w:r>
        <w:rPr>
          <w:rFonts w:ascii="Segoe UI" w:hAnsi="Segoe UI" w:cs="Segoe UI"/>
        </w:rPr>
        <w:t>Masuzaki</w:t>
      </w:r>
      <w:proofErr w:type="spellEnd"/>
      <w:r>
        <w:rPr>
          <w:rFonts w:ascii="Segoe UI" w:hAnsi="Segoe UI" w:cs="Segoe UI"/>
        </w:rPr>
        <w:t xml:space="preserve">, H., Nakayama, S., Kamei, Y., </w:t>
      </w:r>
      <w:proofErr w:type="spellStart"/>
      <w:r>
        <w:rPr>
          <w:rFonts w:ascii="Segoe UI" w:hAnsi="Segoe UI" w:cs="Segoe UI"/>
        </w:rPr>
        <w:t>Namba</w:t>
      </w:r>
      <w:proofErr w:type="spellEnd"/>
      <w:r>
        <w:rPr>
          <w:rFonts w:ascii="Segoe UI" w:hAnsi="Segoe UI" w:cs="Segoe UI"/>
        </w:rPr>
        <w:t xml:space="preserve">, A., </w:t>
      </w:r>
      <w:proofErr w:type="spellStart"/>
      <w:r>
        <w:rPr>
          <w:rFonts w:ascii="Segoe UI" w:hAnsi="Segoe UI" w:cs="Segoe UI"/>
        </w:rPr>
        <w:t>Murotsuki</w:t>
      </w:r>
      <w:proofErr w:type="spellEnd"/>
      <w:r>
        <w:rPr>
          <w:rFonts w:ascii="Segoe UI" w:hAnsi="Segoe UI" w:cs="Segoe UI"/>
        </w:rPr>
        <w:t>, J., Yamaguchi, M</w:t>
      </w:r>
      <w:proofErr w:type="gramStart"/>
      <w:r>
        <w:rPr>
          <w:rFonts w:ascii="Segoe UI" w:hAnsi="Segoe UI" w:cs="Segoe UI"/>
        </w:rPr>
        <w:t>., . . .</w:t>
      </w:r>
      <w:proofErr w:type="gramEnd"/>
      <w:r>
        <w:rPr>
          <w:rFonts w:ascii="Segoe UI" w:hAnsi="Segoe UI" w:cs="Segoe UI"/>
        </w:rPr>
        <w:t xml:space="preserve"> Sago, H. (2021). </w:t>
      </w:r>
      <w:r>
        <w:rPr>
          <w:rFonts w:ascii="Segoe UI" w:hAnsi="Segoe UI" w:cs="Segoe UI"/>
        </w:rPr>
        <w:lastRenderedPageBreak/>
        <w:t xml:space="preserve">Retrospective details of false-positive and false-negative results in non-invasive prenatal testing for fetal </w:t>
      </w:r>
      <w:proofErr w:type="spellStart"/>
      <w:r>
        <w:rPr>
          <w:rFonts w:ascii="Segoe UI" w:hAnsi="Segoe UI" w:cs="Segoe UI"/>
        </w:rPr>
        <w:t>trisomies</w:t>
      </w:r>
      <w:proofErr w:type="spellEnd"/>
      <w:r>
        <w:rPr>
          <w:rFonts w:ascii="Segoe UI" w:hAnsi="Segoe UI" w:cs="Segoe UI"/>
        </w:rPr>
        <w:t xml:space="preserve"> 21, 18 and 13 [Article]. </w:t>
      </w:r>
      <w:r>
        <w:rPr>
          <w:rFonts w:ascii="Segoe UI" w:hAnsi="Segoe UI" w:cs="Segoe UI"/>
          <w:i/>
          <w:iCs/>
        </w:rPr>
        <w:t>European Journal of Obstetrics and Gynecology and Reproductive Biology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256</w:t>
      </w:r>
      <w:r>
        <w:rPr>
          <w:rFonts w:ascii="Segoe UI" w:hAnsi="Segoe UI" w:cs="Segoe UI"/>
        </w:rPr>
        <w:t>, 75-81.</w:t>
      </w:r>
    </w:p>
    <w:p w:rsidR="00EE6C7A" w:rsidRPr="00EF0CD5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EF0CD5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Chung, E., &amp; Pierce, B. (2020). Cell-free DNA fetal fraction and pregnancy outcome. </w:t>
      </w:r>
      <w:r>
        <w:rPr>
          <w:rFonts w:ascii="Segoe UI" w:hAnsi="Segoe UI" w:cs="Segoe UI"/>
          <w:i/>
          <w:iCs/>
        </w:rPr>
        <w:t>American Journal of Obstetrics and Gynecology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222</w:t>
      </w:r>
      <w:r>
        <w:rPr>
          <w:rFonts w:ascii="Segoe UI" w:hAnsi="Segoe UI" w:cs="Segoe UI"/>
        </w:rPr>
        <w:t>(1), S157-S157.</w:t>
      </w:r>
    </w:p>
    <w:p w:rsidR="00EE6C7A" w:rsidRPr="00EF0CD5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3D68CA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Clapp, M. A., Berry, M., Shook, L. L., Roberts, P. S., Goldfarb, I. T., &amp; Bernstein, S. N. (2020). Low Fetal Fraction and Birth Weight in Women with Negative First-Trimester Cell-Free DNA Screening. </w:t>
      </w:r>
      <w:r>
        <w:rPr>
          <w:rFonts w:ascii="Segoe UI" w:hAnsi="Segoe UI" w:cs="Segoe UI"/>
          <w:i/>
          <w:iCs/>
        </w:rPr>
        <w:t xml:space="preserve">Am J </w:t>
      </w:r>
      <w:proofErr w:type="spellStart"/>
      <w:r>
        <w:rPr>
          <w:rFonts w:ascii="Segoe UI" w:hAnsi="Segoe UI" w:cs="Segoe UI"/>
          <w:i/>
          <w:iCs/>
        </w:rPr>
        <w:t>Perinatol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37</w:t>
      </w:r>
      <w:r>
        <w:rPr>
          <w:rFonts w:ascii="Segoe UI" w:hAnsi="Segoe UI" w:cs="Segoe UI"/>
        </w:rPr>
        <w:t>(1), 86-</w:t>
      </w:r>
      <w:proofErr w:type="gramStart"/>
      <w:r>
        <w:rPr>
          <w:rFonts w:ascii="Segoe UI" w:hAnsi="Segoe UI" w:cs="Segoe UI"/>
        </w:rPr>
        <w:t>91.</w:t>
      </w:r>
      <w:proofErr w:type="gramEnd"/>
    </w:p>
    <w:p w:rsidR="00EE6C7A" w:rsidRPr="003D68CA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3D68CA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Clarence, A., Dekker, G., </w:t>
      </w:r>
      <w:proofErr w:type="spellStart"/>
      <w:r>
        <w:rPr>
          <w:rFonts w:ascii="Segoe UI" w:hAnsi="Segoe UI" w:cs="Segoe UI"/>
        </w:rPr>
        <w:t>Arstall</w:t>
      </w:r>
      <w:proofErr w:type="spellEnd"/>
      <w:r>
        <w:rPr>
          <w:rFonts w:ascii="Segoe UI" w:hAnsi="Segoe UI" w:cs="Segoe UI"/>
        </w:rPr>
        <w:t xml:space="preserve">, M., Lee, E., Grehan, S., Jordan, A., Hall, J., </w:t>
      </w:r>
      <w:proofErr w:type="spellStart"/>
      <w:r>
        <w:rPr>
          <w:rFonts w:ascii="Segoe UI" w:hAnsi="Segoe UI" w:cs="Segoe UI"/>
        </w:rPr>
        <w:t>Harraway</w:t>
      </w:r>
      <w:proofErr w:type="spellEnd"/>
      <w:r>
        <w:rPr>
          <w:rFonts w:ascii="Segoe UI" w:hAnsi="Segoe UI" w:cs="Segoe UI"/>
        </w:rPr>
        <w:t xml:space="preserve">, J., &amp; </w:t>
      </w:r>
      <w:proofErr w:type="spellStart"/>
      <w:r>
        <w:rPr>
          <w:rFonts w:ascii="Segoe UI" w:hAnsi="Segoe UI" w:cs="Segoe UI"/>
        </w:rPr>
        <w:t>Suthers</w:t>
      </w:r>
      <w:proofErr w:type="spellEnd"/>
      <w:r>
        <w:rPr>
          <w:rFonts w:ascii="Segoe UI" w:hAnsi="Segoe UI" w:cs="Segoe UI"/>
        </w:rPr>
        <w:t xml:space="preserve">, G. (2020). Impact of maternal exercise on the fraction of fetal cell free DNA in maternal plasma. </w:t>
      </w:r>
      <w:r>
        <w:rPr>
          <w:rFonts w:ascii="Segoe UI" w:hAnsi="Segoe UI" w:cs="Segoe UI"/>
          <w:i/>
          <w:iCs/>
        </w:rPr>
        <w:t>Pathology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52</w:t>
      </w:r>
      <w:r>
        <w:rPr>
          <w:rFonts w:ascii="Segoe UI" w:hAnsi="Segoe UI" w:cs="Segoe UI"/>
        </w:rPr>
        <w:t>, S107-S108.</w:t>
      </w:r>
    </w:p>
    <w:p w:rsidR="00EE6C7A" w:rsidRPr="003D68CA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3D68CA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Clausen, F. B., Barrett, A. N., </w:t>
      </w:r>
      <w:proofErr w:type="spellStart"/>
      <w:r>
        <w:rPr>
          <w:rFonts w:ascii="Segoe UI" w:hAnsi="Segoe UI" w:cs="Segoe UI"/>
        </w:rPr>
        <w:t>Advani</w:t>
      </w:r>
      <w:proofErr w:type="spellEnd"/>
      <w:r>
        <w:rPr>
          <w:rFonts w:ascii="Segoe UI" w:hAnsi="Segoe UI" w:cs="Segoe UI"/>
        </w:rPr>
        <w:t xml:space="preserve">, H. V., </w:t>
      </w:r>
      <w:proofErr w:type="spellStart"/>
      <w:r>
        <w:rPr>
          <w:rFonts w:ascii="Segoe UI" w:hAnsi="Segoe UI" w:cs="Segoe UI"/>
        </w:rPr>
        <w:t>Choolani</w:t>
      </w:r>
      <w:proofErr w:type="spellEnd"/>
      <w:r>
        <w:rPr>
          <w:rFonts w:ascii="Segoe UI" w:hAnsi="Segoe UI" w:cs="Segoe UI"/>
        </w:rPr>
        <w:t xml:space="preserve">, M., &amp; </w:t>
      </w:r>
      <w:proofErr w:type="spellStart"/>
      <w:r>
        <w:rPr>
          <w:rFonts w:ascii="Segoe UI" w:hAnsi="Segoe UI" w:cs="Segoe UI"/>
        </w:rPr>
        <w:t>Dziegiel</w:t>
      </w:r>
      <w:proofErr w:type="spellEnd"/>
      <w:r>
        <w:rPr>
          <w:rFonts w:ascii="Segoe UI" w:hAnsi="Segoe UI" w:cs="Segoe UI"/>
        </w:rPr>
        <w:t xml:space="preserve">, M. H. (2020). Impact of long‐term storage of plasma and cell‐free DNA on measured DNA quantity and fetal fraction. </w:t>
      </w:r>
      <w:proofErr w:type="spellStart"/>
      <w:r>
        <w:rPr>
          <w:rFonts w:ascii="Segoe UI" w:hAnsi="Segoe UI" w:cs="Segoe UI"/>
          <w:i/>
          <w:iCs/>
        </w:rPr>
        <w:t>Vox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sanguinis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115</w:t>
      </w:r>
      <w:r>
        <w:rPr>
          <w:rFonts w:ascii="Segoe UI" w:hAnsi="Segoe UI" w:cs="Segoe UI"/>
        </w:rPr>
        <w:t>(7), 586-594.</w:t>
      </w:r>
    </w:p>
    <w:p w:rsidR="00EE6C7A" w:rsidRPr="003D68CA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3D68CA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Dai, R., Yu, Y., Zhang, H., Li, L., Jiang, Y., Liu, R., &amp; Zhang, H. (2021). Analysis of 17,428 pregnant women undergoing non-invasive prenatal testing for fetal chromosome in Northeast China. </w:t>
      </w:r>
      <w:r>
        <w:rPr>
          <w:rFonts w:ascii="Segoe UI" w:hAnsi="Segoe UI" w:cs="Segoe UI"/>
          <w:i/>
          <w:iCs/>
        </w:rPr>
        <w:t>Medicine (Baltimore)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100</w:t>
      </w:r>
      <w:r>
        <w:rPr>
          <w:rFonts w:ascii="Segoe UI" w:hAnsi="Segoe UI" w:cs="Segoe UI"/>
        </w:rPr>
        <w:t>(6), e24740.</w:t>
      </w:r>
    </w:p>
    <w:p w:rsidR="00EE6C7A" w:rsidRPr="003D68CA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3D68CA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Dar, P., </w:t>
      </w:r>
      <w:proofErr w:type="spellStart"/>
      <w:r>
        <w:rPr>
          <w:rFonts w:ascii="Segoe UI" w:hAnsi="Segoe UI" w:cs="Segoe UI"/>
        </w:rPr>
        <w:t>Jacobsson</w:t>
      </w:r>
      <w:proofErr w:type="spellEnd"/>
      <w:r>
        <w:rPr>
          <w:rFonts w:ascii="Segoe UI" w:hAnsi="Segoe UI" w:cs="Segoe UI"/>
        </w:rPr>
        <w:t xml:space="preserve">, B., MacPherson, C., Malone, F. D., </w:t>
      </w:r>
      <w:proofErr w:type="spellStart"/>
      <w:r>
        <w:rPr>
          <w:rFonts w:ascii="Segoe UI" w:hAnsi="Segoe UI" w:cs="Segoe UI"/>
        </w:rPr>
        <w:t>Wapner</w:t>
      </w:r>
      <w:proofErr w:type="spellEnd"/>
      <w:r>
        <w:rPr>
          <w:rFonts w:ascii="Segoe UI" w:hAnsi="Segoe UI" w:cs="Segoe UI"/>
        </w:rPr>
        <w:t xml:space="preserve">, R. J., Roman, A., Khalil, A., Faro, R., </w:t>
      </w:r>
      <w:proofErr w:type="spellStart"/>
      <w:r>
        <w:rPr>
          <w:rFonts w:ascii="Segoe UI" w:hAnsi="Segoe UI" w:cs="Segoe UI"/>
        </w:rPr>
        <w:t>Madankumar</w:t>
      </w:r>
      <w:proofErr w:type="spellEnd"/>
      <w:r>
        <w:rPr>
          <w:rFonts w:ascii="Segoe UI" w:hAnsi="Segoe UI" w:cs="Segoe UI"/>
        </w:rPr>
        <w:t xml:space="preserve">, R., Edwards, L., </w:t>
      </w:r>
      <w:proofErr w:type="spellStart"/>
      <w:r>
        <w:rPr>
          <w:rFonts w:ascii="Segoe UI" w:hAnsi="Segoe UI" w:cs="Segoe UI"/>
        </w:rPr>
        <w:t>Haeri</w:t>
      </w:r>
      <w:proofErr w:type="spellEnd"/>
      <w:r>
        <w:rPr>
          <w:rFonts w:ascii="Segoe UI" w:hAnsi="Segoe UI" w:cs="Segoe UI"/>
        </w:rPr>
        <w:t xml:space="preserve">, S., Silver, R. M., Vohra, N., </w:t>
      </w:r>
      <w:proofErr w:type="spellStart"/>
      <w:r>
        <w:rPr>
          <w:rFonts w:ascii="Segoe UI" w:hAnsi="Segoe UI" w:cs="Segoe UI"/>
        </w:rPr>
        <w:t>Hyett</w:t>
      </w:r>
      <w:proofErr w:type="spellEnd"/>
      <w:r>
        <w:rPr>
          <w:rFonts w:ascii="Segoe UI" w:hAnsi="Segoe UI" w:cs="Segoe UI"/>
        </w:rPr>
        <w:t xml:space="preserve">, J., </w:t>
      </w:r>
      <w:proofErr w:type="spellStart"/>
      <w:r>
        <w:rPr>
          <w:rFonts w:ascii="Segoe UI" w:hAnsi="Segoe UI" w:cs="Segoe UI"/>
        </w:rPr>
        <w:t>Clunie</w:t>
      </w:r>
      <w:proofErr w:type="spellEnd"/>
      <w:r>
        <w:rPr>
          <w:rFonts w:ascii="Segoe UI" w:hAnsi="Segoe UI" w:cs="Segoe UI"/>
        </w:rPr>
        <w:t xml:space="preserve">, G., </w:t>
      </w:r>
      <w:proofErr w:type="spellStart"/>
      <w:r>
        <w:rPr>
          <w:rFonts w:ascii="Segoe UI" w:hAnsi="Segoe UI" w:cs="Segoe UI"/>
        </w:rPr>
        <w:t>Demko</w:t>
      </w:r>
      <w:proofErr w:type="spellEnd"/>
      <w:r>
        <w:rPr>
          <w:rFonts w:ascii="Segoe UI" w:hAnsi="Segoe UI" w:cs="Segoe UI"/>
        </w:rPr>
        <w:t xml:space="preserve">, Z., Rabinowitz, M., </w:t>
      </w:r>
      <w:proofErr w:type="spellStart"/>
      <w:r>
        <w:rPr>
          <w:rFonts w:ascii="Segoe UI" w:hAnsi="Segoe UI" w:cs="Segoe UI"/>
        </w:rPr>
        <w:t>Hakonarson</w:t>
      </w:r>
      <w:proofErr w:type="spellEnd"/>
      <w:r>
        <w:rPr>
          <w:rFonts w:ascii="Segoe UI" w:hAnsi="Segoe UI" w:cs="Segoe UI"/>
        </w:rPr>
        <w:t xml:space="preserve">, H., &amp; Norton, M. E. (2021). </w:t>
      </w:r>
      <w:proofErr w:type="gramStart"/>
      <w:r>
        <w:rPr>
          <w:rFonts w:ascii="Segoe UI" w:hAnsi="Segoe UI" w:cs="Segoe UI"/>
        </w:rPr>
        <w:t>62</w:t>
      </w:r>
      <w:proofErr w:type="gramEnd"/>
      <w:r>
        <w:rPr>
          <w:rFonts w:ascii="Segoe UI" w:hAnsi="Segoe UI" w:cs="Segoe UI"/>
        </w:rPr>
        <w:t xml:space="preserve"> Multicenter prospective study of SNP-based </w:t>
      </w:r>
      <w:proofErr w:type="spellStart"/>
      <w:r>
        <w:rPr>
          <w:rFonts w:ascii="Segoe UI" w:hAnsi="Segoe UI" w:cs="Segoe UI"/>
        </w:rPr>
        <w:t>cfDNA</w:t>
      </w:r>
      <w:proofErr w:type="spellEnd"/>
      <w:r>
        <w:rPr>
          <w:rFonts w:ascii="Segoe UI" w:hAnsi="Segoe UI" w:cs="Segoe UI"/>
        </w:rPr>
        <w:t xml:space="preserve"> screening for aneuploidy with genetic confirmation in 18,496 pregnancies [Conference Abstract]. </w:t>
      </w:r>
      <w:r>
        <w:rPr>
          <w:rFonts w:ascii="Segoe UI" w:hAnsi="Segoe UI" w:cs="Segoe UI"/>
          <w:i/>
          <w:iCs/>
        </w:rPr>
        <w:t>American Journal of Obstetrics and Gynecology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224</w:t>
      </w:r>
      <w:r>
        <w:rPr>
          <w:rFonts w:ascii="Segoe UI" w:hAnsi="Segoe UI" w:cs="Segoe UI"/>
        </w:rPr>
        <w:t>(2), S44.</w:t>
      </w:r>
    </w:p>
    <w:p w:rsidR="00EE6C7A" w:rsidRPr="003D68CA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3D68CA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Dinsmoor</w:t>
      </w:r>
      <w:proofErr w:type="spellEnd"/>
      <w:r>
        <w:rPr>
          <w:rFonts w:ascii="Segoe UI" w:hAnsi="Segoe UI" w:cs="Segoe UI"/>
        </w:rPr>
        <w:t xml:space="preserve">, M., </w:t>
      </w:r>
      <w:proofErr w:type="spellStart"/>
      <w:r>
        <w:rPr>
          <w:rFonts w:ascii="Segoe UI" w:hAnsi="Segoe UI" w:cs="Segoe UI"/>
        </w:rPr>
        <w:t>Endres</w:t>
      </w:r>
      <w:proofErr w:type="spellEnd"/>
      <w:r>
        <w:rPr>
          <w:rFonts w:ascii="Segoe UI" w:hAnsi="Segoe UI" w:cs="Segoe UI"/>
        </w:rPr>
        <w:t xml:space="preserve">, L., Van Den Berg, M., Maier, C., </w:t>
      </w:r>
      <w:proofErr w:type="spellStart"/>
      <w:r>
        <w:rPr>
          <w:rFonts w:ascii="Segoe UI" w:hAnsi="Segoe UI" w:cs="Segoe UI"/>
        </w:rPr>
        <w:t>Yared</w:t>
      </w:r>
      <w:proofErr w:type="spellEnd"/>
      <w:r>
        <w:rPr>
          <w:rFonts w:ascii="Segoe UI" w:hAnsi="Segoe UI" w:cs="Segoe UI"/>
        </w:rPr>
        <w:t xml:space="preserve">, E., Lapin, B., &amp; Plunkett, B. (2015). Obesity increases the risk for failure of non-invasive prenatal screening (NIPS), regardless of gestational age [Conference Abstract]. </w:t>
      </w:r>
      <w:r>
        <w:rPr>
          <w:rFonts w:ascii="Segoe UI" w:hAnsi="Segoe UI" w:cs="Segoe UI"/>
          <w:i/>
          <w:iCs/>
        </w:rPr>
        <w:t>American Journal of Obstetrics and Gynecology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212</w:t>
      </w:r>
      <w:r>
        <w:rPr>
          <w:rFonts w:ascii="Segoe UI" w:hAnsi="Segoe UI" w:cs="Segoe UI"/>
        </w:rPr>
        <w:t>(1), S401-S402.</w:t>
      </w:r>
    </w:p>
    <w:p w:rsidR="00EE6C7A" w:rsidRPr="003D68CA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3D68CA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Dolatkhah</w:t>
      </w:r>
      <w:proofErr w:type="spellEnd"/>
      <w:r>
        <w:rPr>
          <w:rFonts w:ascii="Segoe UI" w:hAnsi="Segoe UI" w:cs="Segoe UI"/>
        </w:rPr>
        <w:t xml:space="preserve">, M., </w:t>
      </w:r>
      <w:proofErr w:type="spellStart"/>
      <w:r>
        <w:rPr>
          <w:rFonts w:ascii="Segoe UI" w:hAnsi="Segoe UI" w:cs="Segoe UI"/>
        </w:rPr>
        <w:t>Farzami</w:t>
      </w:r>
      <w:proofErr w:type="spellEnd"/>
      <w:r>
        <w:rPr>
          <w:rFonts w:ascii="Segoe UI" w:hAnsi="Segoe UI" w:cs="Segoe UI"/>
        </w:rPr>
        <w:t>, M. R., Khavari-</w:t>
      </w:r>
      <w:proofErr w:type="spellStart"/>
      <w:r>
        <w:rPr>
          <w:rFonts w:ascii="Segoe UI" w:hAnsi="Segoe UI" w:cs="Segoe UI"/>
        </w:rPr>
        <w:t>Nejad</w:t>
      </w:r>
      <w:proofErr w:type="spellEnd"/>
      <w:r>
        <w:rPr>
          <w:rFonts w:ascii="Segoe UI" w:hAnsi="Segoe UI" w:cs="Segoe UI"/>
        </w:rPr>
        <w:t xml:space="preserve">, R. A., &amp; </w:t>
      </w:r>
      <w:proofErr w:type="spellStart"/>
      <w:r>
        <w:rPr>
          <w:rFonts w:ascii="Segoe UI" w:hAnsi="Segoe UI" w:cs="Segoe UI"/>
        </w:rPr>
        <w:t>Noori</w:t>
      </w:r>
      <w:proofErr w:type="spellEnd"/>
      <w:r>
        <w:rPr>
          <w:rFonts w:ascii="Segoe UI" w:hAnsi="Segoe UI" w:cs="Segoe UI"/>
        </w:rPr>
        <w:t xml:space="preserve">, S. (2021). Correlation of Maternal Age, Weight, Pregnancy-associated Plasma Protein A, Free Beta-human Chorionic Gonadotropin, Fetal Crown-rump Length, and Fetal Gender with Fetal DNA </w:t>
      </w:r>
      <w:r>
        <w:rPr>
          <w:rFonts w:ascii="Segoe UI" w:hAnsi="Segoe UI" w:cs="Segoe UI"/>
        </w:rPr>
        <w:lastRenderedPageBreak/>
        <w:t xml:space="preserve">Fraction in Non-invasive Prenatal Testing: An Experiment on Iranian Pregnant Women. </w:t>
      </w:r>
      <w:r>
        <w:rPr>
          <w:rFonts w:ascii="Segoe UI" w:hAnsi="Segoe UI" w:cs="Segoe UI"/>
          <w:i/>
          <w:iCs/>
        </w:rPr>
        <w:t>Iranian Journal of Neonatology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12</w:t>
      </w:r>
      <w:r>
        <w:rPr>
          <w:rFonts w:ascii="Segoe UI" w:hAnsi="Segoe UI" w:cs="Segoe UI"/>
        </w:rPr>
        <w:t>(1), 26-32</w:t>
      </w:r>
    </w:p>
    <w:p w:rsidR="00EE6C7A" w:rsidRPr="003D68CA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3D68CA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Duvillier</w:t>
      </w:r>
      <w:proofErr w:type="spellEnd"/>
      <w:r>
        <w:rPr>
          <w:rFonts w:ascii="Segoe UI" w:hAnsi="Segoe UI" w:cs="Segoe UI"/>
        </w:rPr>
        <w:t xml:space="preserve">, C., </w:t>
      </w:r>
      <w:proofErr w:type="spellStart"/>
      <w:r>
        <w:rPr>
          <w:rFonts w:ascii="Segoe UI" w:hAnsi="Segoe UI" w:cs="Segoe UI"/>
        </w:rPr>
        <w:t>Quibel</w:t>
      </w:r>
      <w:proofErr w:type="spellEnd"/>
      <w:r>
        <w:rPr>
          <w:rFonts w:ascii="Segoe UI" w:hAnsi="Segoe UI" w:cs="Segoe UI"/>
        </w:rPr>
        <w:t xml:space="preserve">, T., </w:t>
      </w:r>
      <w:proofErr w:type="spellStart"/>
      <w:r>
        <w:rPr>
          <w:rFonts w:ascii="Segoe UI" w:hAnsi="Segoe UI" w:cs="Segoe UI"/>
        </w:rPr>
        <w:t>Felsenheld</w:t>
      </w:r>
      <w:proofErr w:type="spellEnd"/>
      <w:r>
        <w:rPr>
          <w:rFonts w:ascii="Segoe UI" w:hAnsi="Segoe UI" w:cs="Segoe UI"/>
        </w:rPr>
        <w:t xml:space="preserve">, C., </w:t>
      </w:r>
      <w:proofErr w:type="spellStart"/>
      <w:r>
        <w:rPr>
          <w:rFonts w:ascii="Segoe UI" w:hAnsi="Segoe UI" w:cs="Segoe UI"/>
        </w:rPr>
        <w:t>Hupin-Genty</w:t>
      </w:r>
      <w:proofErr w:type="spellEnd"/>
      <w:r>
        <w:rPr>
          <w:rFonts w:ascii="Segoe UI" w:hAnsi="Segoe UI" w:cs="Segoe UI"/>
        </w:rPr>
        <w:t xml:space="preserve">, L., Cohen, C., &amp; </w:t>
      </w:r>
      <w:proofErr w:type="spellStart"/>
      <w:r>
        <w:rPr>
          <w:rFonts w:ascii="Segoe UI" w:hAnsi="Segoe UI" w:cs="Segoe UI"/>
        </w:rPr>
        <w:t>Vialard</w:t>
      </w:r>
      <w:proofErr w:type="spellEnd"/>
      <w:r>
        <w:rPr>
          <w:rFonts w:ascii="Segoe UI" w:hAnsi="Segoe UI" w:cs="Segoe UI"/>
        </w:rPr>
        <w:t xml:space="preserve">, F. (2019). [Cell-free DNA fraction: Can it be used to evaluate the risk of obstetrical issues?]. </w:t>
      </w:r>
      <w:proofErr w:type="spellStart"/>
      <w:r>
        <w:rPr>
          <w:rFonts w:ascii="Segoe UI" w:hAnsi="Segoe UI" w:cs="Segoe UI"/>
          <w:i/>
          <w:iCs/>
        </w:rPr>
        <w:t>Gynecol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Obstet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Fertil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Senol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47</w:t>
      </w:r>
      <w:r>
        <w:rPr>
          <w:rFonts w:ascii="Segoe UI" w:hAnsi="Segoe UI" w:cs="Segoe UI"/>
        </w:rPr>
        <w:t>(11), 790-796.</w:t>
      </w:r>
    </w:p>
    <w:p w:rsidR="00EE6C7A" w:rsidRPr="003D68CA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3D68CA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Eiben</w:t>
      </w:r>
      <w:proofErr w:type="spellEnd"/>
      <w:r>
        <w:rPr>
          <w:rFonts w:ascii="Segoe UI" w:hAnsi="Segoe UI" w:cs="Segoe UI"/>
        </w:rPr>
        <w:t xml:space="preserve">, B., </w:t>
      </w:r>
      <w:proofErr w:type="spellStart"/>
      <w:r>
        <w:rPr>
          <w:rFonts w:ascii="Segoe UI" w:hAnsi="Segoe UI" w:cs="Segoe UI"/>
        </w:rPr>
        <w:t>Krapp</w:t>
      </w:r>
      <w:proofErr w:type="spellEnd"/>
      <w:r>
        <w:rPr>
          <w:rFonts w:ascii="Segoe UI" w:hAnsi="Segoe UI" w:cs="Segoe UI"/>
        </w:rPr>
        <w:t xml:space="preserve">, M., </w:t>
      </w:r>
      <w:proofErr w:type="spellStart"/>
      <w:r>
        <w:rPr>
          <w:rFonts w:ascii="Segoe UI" w:hAnsi="Segoe UI" w:cs="Segoe UI"/>
        </w:rPr>
        <w:t>Borth</w:t>
      </w:r>
      <w:proofErr w:type="spellEnd"/>
      <w:r>
        <w:rPr>
          <w:rFonts w:ascii="Segoe UI" w:hAnsi="Segoe UI" w:cs="Segoe UI"/>
        </w:rPr>
        <w:t xml:space="preserve">, H., </w:t>
      </w:r>
      <w:proofErr w:type="spellStart"/>
      <w:r>
        <w:rPr>
          <w:rFonts w:ascii="Segoe UI" w:hAnsi="Segoe UI" w:cs="Segoe UI"/>
        </w:rPr>
        <w:t>Kutur</w:t>
      </w:r>
      <w:proofErr w:type="spellEnd"/>
      <w:r>
        <w:rPr>
          <w:rFonts w:ascii="Segoe UI" w:hAnsi="Segoe UI" w:cs="Segoe UI"/>
        </w:rPr>
        <w:t xml:space="preserve">, N., </w:t>
      </w:r>
      <w:proofErr w:type="spellStart"/>
      <w:r>
        <w:rPr>
          <w:rFonts w:ascii="Segoe UI" w:hAnsi="Segoe UI" w:cs="Segoe UI"/>
        </w:rPr>
        <w:t>Kreiselmaier</w:t>
      </w:r>
      <w:proofErr w:type="spellEnd"/>
      <w:r>
        <w:rPr>
          <w:rFonts w:ascii="Segoe UI" w:hAnsi="Segoe UI" w:cs="Segoe UI"/>
        </w:rPr>
        <w:t xml:space="preserve">, P., </w:t>
      </w:r>
      <w:proofErr w:type="spellStart"/>
      <w:r>
        <w:rPr>
          <w:rFonts w:ascii="Segoe UI" w:hAnsi="Segoe UI" w:cs="Segoe UI"/>
        </w:rPr>
        <w:t>Glaubitz</w:t>
      </w:r>
      <w:proofErr w:type="spellEnd"/>
      <w:r>
        <w:rPr>
          <w:rFonts w:ascii="Segoe UI" w:hAnsi="Segoe UI" w:cs="Segoe UI"/>
        </w:rPr>
        <w:t xml:space="preserve">, R., </w:t>
      </w:r>
      <w:proofErr w:type="spellStart"/>
      <w:r>
        <w:rPr>
          <w:rFonts w:ascii="Segoe UI" w:hAnsi="Segoe UI" w:cs="Segoe UI"/>
        </w:rPr>
        <w:t>Deutinger</w:t>
      </w:r>
      <w:proofErr w:type="spellEnd"/>
      <w:r>
        <w:rPr>
          <w:rFonts w:ascii="Segoe UI" w:hAnsi="Segoe UI" w:cs="Segoe UI"/>
        </w:rPr>
        <w:t xml:space="preserve">, J., &amp; </w:t>
      </w:r>
      <w:proofErr w:type="spellStart"/>
      <w:r>
        <w:rPr>
          <w:rFonts w:ascii="Segoe UI" w:hAnsi="Segoe UI" w:cs="Segoe UI"/>
        </w:rPr>
        <w:t>Merz</w:t>
      </w:r>
      <w:proofErr w:type="spellEnd"/>
      <w:r>
        <w:rPr>
          <w:rFonts w:ascii="Segoe UI" w:hAnsi="Segoe UI" w:cs="Segoe UI"/>
        </w:rPr>
        <w:t xml:space="preserve">, E. (2015). Single Nucleotide Polymorphism-Based Analysis of Cell-Free Fetal DNA in 3000 Cases from Germany and Austria. </w:t>
      </w:r>
      <w:r>
        <w:rPr>
          <w:rFonts w:ascii="Segoe UI" w:hAnsi="Segoe UI" w:cs="Segoe UI"/>
          <w:i/>
          <w:iCs/>
        </w:rPr>
        <w:t xml:space="preserve">Ultrasound </w:t>
      </w:r>
      <w:proofErr w:type="spellStart"/>
      <w:r>
        <w:rPr>
          <w:rFonts w:ascii="Segoe UI" w:hAnsi="Segoe UI" w:cs="Segoe UI"/>
          <w:i/>
          <w:iCs/>
        </w:rPr>
        <w:t>Int</w:t>
      </w:r>
      <w:proofErr w:type="spellEnd"/>
      <w:r>
        <w:rPr>
          <w:rFonts w:ascii="Segoe UI" w:hAnsi="Segoe UI" w:cs="Segoe UI"/>
          <w:i/>
          <w:iCs/>
        </w:rPr>
        <w:t xml:space="preserve"> Open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1</w:t>
      </w:r>
      <w:r>
        <w:rPr>
          <w:rFonts w:ascii="Segoe UI" w:hAnsi="Segoe UI" w:cs="Segoe UI"/>
        </w:rPr>
        <w:t>(1), E8-e11</w:t>
      </w:r>
    </w:p>
    <w:p w:rsidR="00EE6C7A" w:rsidRPr="003D68CA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3D68CA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Galeva</w:t>
      </w:r>
      <w:proofErr w:type="spellEnd"/>
      <w:r>
        <w:rPr>
          <w:rFonts w:ascii="Segoe UI" w:hAnsi="Segoe UI" w:cs="Segoe UI"/>
        </w:rPr>
        <w:t xml:space="preserve">, S., Gil, M. M., </w:t>
      </w:r>
      <w:proofErr w:type="spellStart"/>
      <w:r>
        <w:rPr>
          <w:rFonts w:ascii="Segoe UI" w:hAnsi="Segoe UI" w:cs="Segoe UI"/>
        </w:rPr>
        <w:t>Konstantinidou</w:t>
      </w:r>
      <w:proofErr w:type="spellEnd"/>
      <w:r>
        <w:rPr>
          <w:rFonts w:ascii="Segoe UI" w:hAnsi="Segoe UI" w:cs="Segoe UI"/>
        </w:rPr>
        <w:t xml:space="preserve">, L., </w:t>
      </w:r>
      <w:proofErr w:type="spellStart"/>
      <w:r>
        <w:rPr>
          <w:rFonts w:ascii="Segoe UI" w:hAnsi="Segoe UI" w:cs="Segoe UI"/>
        </w:rPr>
        <w:t>Akolekar</w:t>
      </w:r>
      <w:proofErr w:type="spellEnd"/>
      <w:r>
        <w:rPr>
          <w:rFonts w:ascii="Segoe UI" w:hAnsi="Segoe UI" w:cs="Segoe UI"/>
        </w:rPr>
        <w:t xml:space="preserve">, R., &amp; </w:t>
      </w:r>
      <w:proofErr w:type="spellStart"/>
      <w:r>
        <w:rPr>
          <w:rFonts w:ascii="Segoe UI" w:hAnsi="Segoe UI" w:cs="Segoe UI"/>
        </w:rPr>
        <w:t>Nicolaides</w:t>
      </w:r>
      <w:proofErr w:type="spellEnd"/>
      <w:r>
        <w:rPr>
          <w:rFonts w:ascii="Segoe UI" w:hAnsi="Segoe UI" w:cs="Segoe UI"/>
        </w:rPr>
        <w:t xml:space="preserve">, K. H. (2019). First-trimester screening for </w:t>
      </w:r>
      <w:proofErr w:type="spellStart"/>
      <w:r>
        <w:rPr>
          <w:rFonts w:ascii="Segoe UI" w:hAnsi="Segoe UI" w:cs="Segoe UI"/>
        </w:rPr>
        <w:t>trisomies</w:t>
      </w:r>
      <w:proofErr w:type="spellEnd"/>
      <w:r>
        <w:rPr>
          <w:rFonts w:ascii="Segoe UI" w:hAnsi="Segoe UI" w:cs="Segoe UI"/>
        </w:rPr>
        <w:t xml:space="preserve"> by </w:t>
      </w:r>
      <w:proofErr w:type="spellStart"/>
      <w:r>
        <w:rPr>
          <w:rFonts w:ascii="Segoe UI" w:hAnsi="Segoe UI" w:cs="Segoe UI"/>
        </w:rPr>
        <w:t>cfDNA</w:t>
      </w:r>
      <w:proofErr w:type="spellEnd"/>
      <w:r>
        <w:rPr>
          <w:rFonts w:ascii="Segoe UI" w:hAnsi="Segoe UI" w:cs="Segoe UI"/>
        </w:rPr>
        <w:t xml:space="preserve"> testing of maternal blood in singleton and twin pregnancies: factors affecting test failure [Article]. </w:t>
      </w:r>
      <w:r>
        <w:rPr>
          <w:rFonts w:ascii="Segoe UI" w:hAnsi="Segoe UI" w:cs="Segoe UI"/>
          <w:i/>
          <w:iCs/>
        </w:rPr>
        <w:t xml:space="preserve">Ultrasound in obstetrics &amp; </w:t>
      </w:r>
      <w:proofErr w:type="gramStart"/>
      <w:r>
        <w:rPr>
          <w:rFonts w:ascii="Segoe UI" w:hAnsi="Segoe UI" w:cs="Segoe UI"/>
          <w:i/>
          <w:iCs/>
        </w:rPr>
        <w:t>gynecology :</w:t>
      </w:r>
      <w:proofErr w:type="gramEnd"/>
      <w:r>
        <w:rPr>
          <w:rFonts w:ascii="Segoe UI" w:hAnsi="Segoe UI" w:cs="Segoe UI"/>
          <w:i/>
          <w:iCs/>
        </w:rPr>
        <w:t xml:space="preserve"> the official journal of the International Society of Ultrasound in Obstetrics and Gynecology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53</w:t>
      </w:r>
      <w:r>
        <w:rPr>
          <w:rFonts w:ascii="Segoe UI" w:hAnsi="Segoe UI" w:cs="Segoe UI"/>
        </w:rPr>
        <w:t>(6), 804-809.</w:t>
      </w:r>
    </w:p>
    <w:p w:rsidR="00EE6C7A" w:rsidRPr="003D68CA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3D68CA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Gerson, K. D., Truong, S., </w:t>
      </w:r>
      <w:proofErr w:type="spellStart"/>
      <w:r>
        <w:rPr>
          <w:rFonts w:ascii="Segoe UI" w:hAnsi="Segoe UI" w:cs="Segoe UI"/>
        </w:rPr>
        <w:t>Haviland</w:t>
      </w:r>
      <w:proofErr w:type="spellEnd"/>
      <w:r>
        <w:rPr>
          <w:rFonts w:ascii="Segoe UI" w:hAnsi="Segoe UI" w:cs="Segoe UI"/>
        </w:rPr>
        <w:t xml:space="preserve">, M. J., O'Brien, B. M., Hacker, M. R., &amp; Spiel, M. H. (2019). Low fetal fraction of cell-free DNA predicts placental dysfunction and hypertensive disease in pregnancy [Article]. </w:t>
      </w:r>
      <w:r>
        <w:rPr>
          <w:rFonts w:ascii="Segoe UI" w:hAnsi="Segoe UI" w:cs="Segoe UI"/>
          <w:i/>
          <w:iCs/>
        </w:rPr>
        <w:t>Pregnancy Hypertension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16</w:t>
      </w:r>
      <w:r>
        <w:rPr>
          <w:rFonts w:ascii="Segoe UI" w:hAnsi="Segoe UI" w:cs="Segoe UI"/>
        </w:rPr>
        <w:t>, 148-153.</w:t>
      </w:r>
    </w:p>
    <w:p w:rsidR="00EE6C7A" w:rsidRPr="003D68CA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3D68CA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Gil, M. M., Brik, M., Casanova, C., Martin-Alonso, R., </w:t>
      </w:r>
      <w:proofErr w:type="spellStart"/>
      <w:r>
        <w:rPr>
          <w:rFonts w:ascii="Segoe UI" w:hAnsi="Segoe UI" w:cs="Segoe UI"/>
        </w:rPr>
        <w:t>Verdejo</w:t>
      </w:r>
      <w:proofErr w:type="spellEnd"/>
      <w:r>
        <w:rPr>
          <w:rFonts w:ascii="Segoe UI" w:hAnsi="Segoe UI" w:cs="Segoe UI"/>
        </w:rPr>
        <w:t xml:space="preserve">, M., </w:t>
      </w:r>
      <w:proofErr w:type="spellStart"/>
      <w:r>
        <w:rPr>
          <w:rFonts w:ascii="Segoe UI" w:hAnsi="Segoe UI" w:cs="Segoe UI"/>
        </w:rPr>
        <w:t>Ramírez</w:t>
      </w:r>
      <w:proofErr w:type="spellEnd"/>
      <w:r>
        <w:rPr>
          <w:rFonts w:ascii="Segoe UI" w:hAnsi="Segoe UI" w:cs="Segoe UI"/>
        </w:rPr>
        <w:t xml:space="preserve">, E., &amp; </w:t>
      </w:r>
      <w:proofErr w:type="spellStart"/>
      <w:r>
        <w:rPr>
          <w:rFonts w:ascii="Segoe UI" w:hAnsi="Segoe UI" w:cs="Segoe UI"/>
        </w:rPr>
        <w:t>Santacruz</w:t>
      </w:r>
      <w:proofErr w:type="spellEnd"/>
      <w:r>
        <w:rPr>
          <w:rFonts w:ascii="Segoe UI" w:hAnsi="Segoe UI" w:cs="Segoe UI"/>
        </w:rPr>
        <w:t xml:space="preserve">, B. (2017). Screening for </w:t>
      </w:r>
      <w:proofErr w:type="spellStart"/>
      <w:r>
        <w:rPr>
          <w:rFonts w:ascii="Segoe UI" w:hAnsi="Segoe UI" w:cs="Segoe UI"/>
        </w:rPr>
        <w:t>trisomies</w:t>
      </w:r>
      <w:proofErr w:type="spellEnd"/>
      <w:r>
        <w:rPr>
          <w:rFonts w:ascii="Segoe UI" w:hAnsi="Segoe UI" w:cs="Segoe UI"/>
        </w:rPr>
        <w:t xml:space="preserve"> 21 and 18 in a Spanish public hospital: from the combined test to the cell-free DNA test. </w:t>
      </w:r>
      <w:r>
        <w:rPr>
          <w:rFonts w:ascii="Segoe UI" w:hAnsi="Segoe UI" w:cs="Segoe UI"/>
          <w:i/>
          <w:iCs/>
        </w:rPr>
        <w:t xml:space="preserve">J </w:t>
      </w:r>
      <w:proofErr w:type="spellStart"/>
      <w:r>
        <w:rPr>
          <w:rFonts w:ascii="Segoe UI" w:hAnsi="Segoe UI" w:cs="Segoe UI"/>
          <w:i/>
          <w:iCs/>
        </w:rPr>
        <w:t>Matern</w:t>
      </w:r>
      <w:proofErr w:type="spellEnd"/>
      <w:r>
        <w:rPr>
          <w:rFonts w:ascii="Segoe UI" w:hAnsi="Segoe UI" w:cs="Segoe UI"/>
          <w:i/>
          <w:iCs/>
        </w:rPr>
        <w:t xml:space="preserve"> Fetal Neonatal Med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30</w:t>
      </w:r>
      <w:r>
        <w:rPr>
          <w:rFonts w:ascii="Segoe UI" w:hAnsi="Segoe UI" w:cs="Segoe UI"/>
        </w:rPr>
        <w:t>(20), 2476-248</w:t>
      </w:r>
    </w:p>
    <w:p w:rsidR="00EE6C7A" w:rsidRPr="003D68CA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3D68CA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Giouzeppos</w:t>
      </w:r>
      <w:proofErr w:type="spellEnd"/>
      <w:r>
        <w:rPr>
          <w:rFonts w:ascii="Segoe UI" w:hAnsi="Segoe UI" w:cs="Segoe UI"/>
        </w:rPr>
        <w:t xml:space="preserve">, O., Flowers, N., Shi, G., Hunt, C., </w:t>
      </w:r>
      <w:proofErr w:type="spellStart"/>
      <w:r>
        <w:rPr>
          <w:rFonts w:ascii="Segoe UI" w:hAnsi="Segoe UI" w:cs="Segoe UI"/>
        </w:rPr>
        <w:t>Scarff</w:t>
      </w:r>
      <w:proofErr w:type="spellEnd"/>
      <w:r>
        <w:rPr>
          <w:rFonts w:ascii="Segoe UI" w:hAnsi="Segoe UI" w:cs="Segoe UI"/>
        </w:rPr>
        <w:t xml:space="preserve">, K., Archibald, A., Norris, F., &amp; </w:t>
      </w:r>
      <w:proofErr w:type="spellStart"/>
      <w:r>
        <w:rPr>
          <w:rFonts w:ascii="Segoe UI" w:hAnsi="Segoe UI" w:cs="Segoe UI"/>
        </w:rPr>
        <w:t>Pertile</w:t>
      </w:r>
      <w:proofErr w:type="spellEnd"/>
      <w:r>
        <w:rPr>
          <w:rFonts w:ascii="Segoe UI" w:hAnsi="Segoe UI" w:cs="Segoe UI"/>
        </w:rPr>
        <w:t xml:space="preserve">, M. D. (2020). Post zygotic origin of trisomy as a cause of false negative NIPT results [Conference Abstract]. </w:t>
      </w:r>
      <w:r>
        <w:rPr>
          <w:rFonts w:ascii="Segoe UI" w:hAnsi="Segoe UI" w:cs="Segoe UI"/>
          <w:i/>
          <w:iCs/>
        </w:rPr>
        <w:t>Prenatal Diagnosis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40</w:t>
      </w:r>
      <w:r>
        <w:rPr>
          <w:rFonts w:ascii="Segoe UI" w:hAnsi="Segoe UI" w:cs="Segoe UI"/>
        </w:rPr>
        <w:t>, 64-65.</w:t>
      </w:r>
    </w:p>
    <w:p w:rsidR="00EE6C7A" w:rsidRPr="003D68CA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3D68CA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Guo</w:t>
      </w:r>
      <w:proofErr w:type="spellEnd"/>
      <w:r>
        <w:rPr>
          <w:rFonts w:ascii="Segoe UI" w:hAnsi="Segoe UI" w:cs="Segoe UI"/>
        </w:rPr>
        <w:t xml:space="preserve">, F. F., Yang, J. X., Huang, Y. L., Qi, Y. M., </w:t>
      </w:r>
      <w:proofErr w:type="spellStart"/>
      <w:r>
        <w:rPr>
          <w:rFonts w:ascii="Segoe UI" w:hAnsi="Segoe UI" w:cs="Segoe UI"/>
        </w:rPr>
        <w:t>Hou</w:t>
      </w:r>
      <w:proofErr w:type="spellEnd"/>
      <w:r>
        <w:rPr>
          <w:rFonts w:ascii="Segoe UI" w:hAnsi="Segoe UI" w:cs="Segoe UI"/>
        </w:rPr>
        <w:t xml:space="preserve">, Y. P., Peng, H. S., Wang, D. M., Wang, Y. X., Luo, X. H., Li, Y., &amp; Yin, A. H. (2019). Association between fetal fraction at the second trimester and subsequent spontaneous preterm birth. </w:t>
      </w:r>
      <w:proofErr w:type="spellStart"/>
      <w:r>
        <w:rPr>
          <w:rFonts w:ascii="Segoe UI" w:hAnsi="Segoe UI" w:cs="Segoe UI"/>
          <w:i/>
          <w:iCs/>
        </w:rPr>
        <w:t>Prenat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Diagn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39</w:t>
      </w:r>
      <w:r>
        <w:rPr>
          <w:rFonts w:ascii="Segoe UI" w:hAnsi="Segoe UI" w:cs="Segoe UI"/>
        </w:rPr>
        <w:t>(13), 1191-1197</w:t>
      </w:r>
    </w:p>
    <w:p w:rsidR="00EE6C7A" w:rsidRPr="003D68CA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3D68CA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Guy, G. P., </w:t>
      </w:r>
      <w:proofErr w:type="spellStart"/>
      <w:r>
        <w:rPr>
          <w:rFonts w:ascii="Segoe UI" w:hAnsi="Segoe UI" w:cs="Segoe UI"/>
        </w:rPr>
        <w:t>Hargrave</w:t>
      </w:r>
      <w:proofErr w:type="spellEnd"/>
      <w:r>
        <w:rPr>
          <w:rFonts w:ascii="Segoe UI" w:hAnsi="Segoe UI" w:cs="Segoe UI"/>
        </w:rPr>
        <w:t xml:space="preserve">, J., Dunn, R., Price, K., Short, J., </w:t>
      </w:r>
      <w:proofErr w:type="spellStart"/>
      <w:r>
        <w:rPr>
          <w:rFonts w:ascii="Segoe UI" w:hAnsi="Segoe UI" w:cs="Segoe UI"/>
        </w:rPr>
        <w:t>Thilaganathan</w:t>
      </w:r>
      <w:proofErr w:type="spellEnd"/>
      <w:r>
        <w:rPr>
          <w:rFonts w:ascii="Segoe UI" w:hAnsi="Segoe UI" w:cs="Segoe UI"/>
        </w:rPr>
        <w:t xml:space="preserve">, B., &amp; Collaborative, S. T. (2021). Secondary non-invasive prenatal screening for fetal trisomy: an effectiveness study in a public health setting. </w:t>
      </w:r>
      <w:proofErr w:type="spellStart"/>
      <w:r>
        <w:rPr>
          <w:rFonts w:ascii="Segoe UI" w:hAnsi="Segoe UI" w:cs="Segoe UI"/>
          <w:i/>
          <w:iCs/>
        </w:rPr>
        <w:t>Bjog</w:t>
      </w:r>
      <w:proofErr w:type="spellEnd"/>
      <w:r>
        <w:rPr>
          <w:rFonts w:ascii="Segoe UI" w:hAnsi="Segoe UI" w:cs="Segoe UI"/>
          <w:i/>
          <w:iCs/>
        </w:rPr>
        <w:t xml:space="preserve">-an International Journal of Obstetrics and </w:t>
      </w:r>
      <w:proofErr w:type="spellStart"/>
      <w:r>
        <w:rPr>
          <w:rFonts w:ascii="Segoe UI" w:hAnsi="Segoe UI" w:cs="Segoe UI"/>
          <w:i/>
          <w:iCs/>
        </w:rPr>
        <w:t>Gynaecology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128</w:t>
      </w:r>
      <w:r>
        <w:rPr>
          <w:rFonts w:ascii="Segoe UI" w:hAnsi="Segoe UI" w:cs="Segoe UI"/>
        </w:rPr>
        <w:t>(2), 440-446.</w:t>
      </w:r>
    </w:p>
    <w:p w:rsidR="00EE6C7A" w:rsidRPr="003D68CA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3D68CA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lastRenderedPageBreak/>
        <w:t xml:space="preserve">Chen, F., Tan, M., Xu, Y., Zhu, B., Li, J., Lin, K., Chen, M., &amp; Zeng, L. (2020). Retrospective analysis and mining of data from 10 840 patients undergoing non-invasive prenatal screening [Article]. </w:t>
      </w:r>
      <w:proofErr w:type="spellStart"/>
      <w:r>
        <w:rPr>
          <w:rFonts w:ascii="Segoe UI" w:hAnsi="Segoe UI" w:cs="Segoe UI"/>
          <w:i/>
          <w:iCs/>
        </w:rPr>
        <w:t>Zhonghua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yi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xue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yi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chuan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xue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za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zhi</w:t>
      </w:r>
      <w:proofErr w:type="spellEnd"/>
      <w:r>
        <w:rPr>
          <w:rFonts w:ascii="Segoe UI" w:hAnsi="Segoe UI" w:cs="Segoe UI"/>
          <w:i/>
          <w:iCs/>
        </w:rPr>
        <w:t xml:space="preserve"> = </w:t>
      </w:r>
      <w:proofErr w:type="spellStart"/>
      <w:r>
        <w:rPr>
          <w:rFonts w:ascii="Segoe UI" w:hAnsi="Segoe UI" w:cs="Segoe UI"/>
          <w:i/>
          <w:iCs/>
        </w:rPr>
        <w:t>Zhonghua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yixue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yichuanxue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zazhi</w:t>
      </w:r>
      <w:proofErr w:type="spellEnd"/>
      <w:r>
        <w:rPr>
          <w:rFonts w:ascii="Segoe UI" w:hAnsi="Segoe UI" w:cs="Segoe UI"/>
          <w:i/>
          <w:iCs/>
        </w:rPr>
        <w:t xml:space="preserve"> = Chinese journal of medical genetics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37</w:t>
      </w:r>
      <w:r>
        <w:rPr>
          <w:rFonts w:ascii="Segoe UI" w:hAnsi="Segoe UI" w:cs="Segoe UI"/>
        </w:rPr>
        <w:t>(10), 1074-1078.</w:t>
      </w:r>
    </w:p>
    <w:p w:rsidR="00EE6C7A" w:rsidRPr="003D68CA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893E5A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>Hancock, S., Ben-</w:t>
      </w:r>
      <w:proofErr w:type="spellStart"/>
      <w:r>
        <w:rPr>
          <w:rFonts w:ascii="Segoe UI" w:hAnsi="Segoe UI" w:cs="Segoe UI"/>
        </w:rPr>
        <w:t>Shachar</w:t>
      </w:r>
      <w:proofErr w:type="spellEnd"/>
      <w:r>
        <w:rPr>
          <w:rFonts w:ascii="Segoe UI" w:hAnsi="Segoe UI" w:cs="Segoe UI"/>
        </w:rPr>
        <w:t xml:space="preserve">, R., </w:t>
      </w:r>
      <w:proofErr w:type="spellStart"/>
      <w:r>
        <w:rPr>
          <w:rFonts w:ascii="Segoe UI" w:hAnsi="Segoe UI" w:cs="Segoe UI"/>
        </w:rPr>
        <w:t>Adusei</w:t>
      </w:r>
      <w:proofErr w:type="spellEnd"/>
      <w:r>
        <w:rPr>
          <w:rFonts w:ascii="Segoe UI" w:hAnsi="Segoe UI" w:cs="Segoe UI"/>
        </w:rPr>
        <w:t xml:space="preserve">, C., </w:t>
      </w:r>
      <w:proofErr w:type="spellStart"/>
      <w:r>
        <w:rPr>
          <w:rFonts w:ascii="Segoe UI" w:hAnsi="Segoe UI" w:cs="Segoe UI"/>
        </w:rPr>
        <w:t>Haverty</w:t>
      </w:r>
      <w:proofErr w:type="spellEnd"/>
      <w:r>
        <w:rPr>
          <w:rFonts w:ascii="Segoe UI" w:hAnsi="Segoe UI" w:cs="Segoe UI"/>
        </w:rPr>
        <w:t xml:space="preserve">, C., &amp; </w:t>
      </w:r>
      <w:proofErr w:type="spellStart"/>
      <w:r>
        <w:rPr>
          <w:rFonts w:ascii="Segoe UI" w:hAnsi="Segoe UI" w:cs="Segoe UI"/>
        </w:rPr>
        <w:t>Muzzey</w:t>
      </w:r>
      <w:proofErr w:type="spellEnd"/>
      <w:r>
        <w:rPr>
          <w:rFonts w:ascii="Segoe UI" w:hAnsi="Segoe UI" w:cs="Segoe UI"/>
        </w:rPr>
        <w:t>, D. (2020). Avoiding unnecessary trade-</w:t>
      </w:r>
      <w:proofErr w:type="gramStart"/>
      <w:r>
        <w:rPr>
          <w:rFonts w:ascii="Segoe UI" w:hAnsi="Segoe UI" w:cs="Segoe UI"/>
        </w:rPr>
        <w:t>offs: Clinical</w:t>
      </w:r>
      <w:proofErr w:type="gramEnd"/>
      <w:r>
        <w:rPr>
          <w:rFonts w:ascii="Segoe UI" w:hAnsi="Segoe UI" w:cs="Segoe UI"/>
        </w:rPr>
        <w:t xml:space="preserve"> experience for a noninvasive prenatal screen with both low no-call rate and high accuracy [Conference Abstract]. </w:t>
      </w:r>
      <w:r>
        <w:rPr>
          <w:rFonts w:ascii="Segoe UI" w:hAnsi="Segoe UI" w:cs="Segoe UI"/>
          <w:i/>
          <w:iCs/>
        </w:rPr>
        <w:t>Prenatal Diagnosis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40</w:t>
      </w:r>
      <w:r>
        <w:rPr>
          <w:rFonts w:ascii="Segoe UI" w:hAnsi="Segoe UI" w:cs="Segoe UI"/>
        </w:rPr>
        <w:t>, 66-68.</w:t>
      </w:r>
    </w:p>
    <w:p w:rsidR="00EE6C7A" w:rsidRPr="00893E5A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893E5A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>Hancock, S., Ben-</w:t>
      </w:r>
      <w:proofErr w:type="spellStart"/>
      <w:r>
        <w:rPr>
          <w:rFonts w:ascii="Segoe UI" w:hAnsi="Segoe UI" w:cs="Segoe UI"/>
        </w:rPr>
        <w:t>Shachar</w:t>
      </w:r>
      <w:proofErr w:type="spellEnd"/>
      <w:r>
        <w:rPr>
          <w:rFonts w:ascii="Segoe UI" w:hAnsi="Segoe UI" w:cs="Segoe UI"/>
        </w:rPr>
        <w:t xml:space="preserve">, R., </w:t>
      </w:r>
      <w:proofErr w:type="spellStart"/>
      <w:r>
        <w:rPr>
          <w:rFonts w:ascii="Segoe UI" w:hAnsi="Segoe UI" w:cs="Segoe UI"/>
        </w:rPr>
        <w:t>Adusei</w:t>
      </w:r>
      <w:proofErr w:type="spellEnd"/>
      <w:r>
        <w:rPr>
          <w:rFonts w:ascii="Segoe UI" w:hAnsi="Segoe UI" w:cs="Segoe UI"/>
        </w:rPr>
        <w:t xml:space="preserve">, C., </w:t>
      </w:r>
      <w:proofErr w:type="spellStart"/>
      <w:r>
        <w:rPr>
          <w:rFonts w:ascii="Segoe UI" w:hAnsi="Segoe UI" w:cs="Segoe UI"/>
        </w:rPr>
        <w:t>Oyolu</w:t>
      </w:r>
      <w:proofErr w:type="spellEnd"/>
      <w:r>
        <w:rPr>
          <w:rFonts w:ascii="Segoe UI" w:hAnsi="Segoe UI" w:cs="Segoe UI"/>
        </w:rPr>
        <w:t xml:space="preserve">, C. B., Evans, E. A., Kang, H. P., </w:t>
      </w:r>
      <w:proofErr w:type="spellStart"/>
      <w:r>
        <w:rPr>
          <w:rFonts w:ascii="Segoe UI" w:hAnsi="Segoe UI" w:cs="Segoe UI"/>
        </w:rPr>
        <w:t>Haverty</w:t>
      </w:r>
      <w:proofErr w:type="spellEnd"/>
      <w:r>
        <w:rPr>
          <w:rFonts w:ascii="Segoe UI" w:hAnsi="Segoe UI" w:cs="Segoe UI"/>
        </w:rPr>
        <w:t xml:space="preserve">, C., &amp; </w:t>
      </w:r>
      <w:proofErr w:type="spellStart"/>
      <w:r>
        <w:rPr>
          <w:rFonts w:ascii="Segoe UI" w:hAnsi="Segoe UI" w:cs="Segoe UI"/>
        </w:rPr>
        <w:t>Muzzey</w:t>
      </w:r>
      <w:proofErr w:type="spellEnd"/>
      <w:r>
        <w:rPr>
          <w:rFonts w:ascii="Segoe UI" w:hAnsi="Segoe UI" w:cs="Segoe UI"/>
        </w:rPr>
        <w:t xml:space="preserve">, D. (2020). Clinical experience across the fetal-fraction spectrum of a non-invasive prenatal screening approach with low test-failure rate [Article]. </w:t>
      </w:r>
      <w:r>
        <w:rPr>
          <w:rFonts w:ascii="Segoe UI" w:hAnsi="Segoe UI" w:cs="Segoe UI"/>
          <w:i/>
          <w:iCs/>
        </w:rPr>
        <w:t xml:space="preserve">Ultrasound in obstetrics &amp; </w:t>
      </w:r>
      <w:proofErr w:type="gramStart"/>
      <w:r>
        <w:rPr>
          <w:rFonts w:ascii="Segoe UI" w:hAnsi="Segoe UI" w:cs="Segoe UI"/>
          <w:i/>
          <w:iCs/>
        </w:rPr>
        <w:t>gynecology :</w:t>
      </w:r>
      <w:proofErr w:type="gramEnd"/>
      <w:r>
        <w:rPr>
          <w:rFonts w:ascii="Segoe UI" w:hAnsi="Segoe UI" w:cs="Segoe UI"/>
          <w:i/>
          <w:iCs/>
        </w:rPr>
        <w:t xml:space="preserve"> the official journal of the International Society of Ultrasound in Obstetrics and Gynecology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56</w:t>
      </w:r>
      <w:r>
        <w:rPr>
          <w:rFonts w:ascii="Segoe UI" w:hAnsi="Segoe UI" w:cs="Segoe UI"/>
        </w:rPr>
        <w:t>(3), 422-430.</w:t>
      </w:r>
    </w:p>
    <w:p w:rsidR="00EE6C7A" w:rsidRPr="00893E5A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893E5A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Hestand</w:t>
      </w:r>
      <w:proofErr w:type="spellEnd"/>
      <w:r>
        <w:rPr>
          <w:rFonts w:ascii="Segoe UI" w:hAnsi="Segoe UI" w:cs="Segoe UI"/>
        </w:rPr>
        <w:t xml:space="preserve">, M. S., </w:t>
      </w:r>
      <w:proofErr w:type="spellStart"/>
      <w:r>
        <w:rPr>
          <w:rFonts w:ascii="Segoe UI" w:hAnsi="Segoe UI" w:cs="Segoe UI"/>
        </w:rPr>
        <w:t>Bessem</w:t>
      </w:r>
      <w:proofErr w:type="spellEnd"/>
      <w:r>
        <w:rPr>
          <w:rFonts w:ascii="Segoe UI" w:hAnsi="Segoe UI" w:cs="Segoe UI"/>
        </w:rPr>
        <w:t xml:space="preserve">, M., van Rijn, P., de Menezes, R. X., </w:t>
      </w:r>
      <w:proofErr w:type="spellStart"/>
      <w:r>
        <w:rPr>
          <w:rFonts w:ascii="Segoe UI" w:hAnsi="Segoe UI" w:cs="Segoe UI"/>
        </w:rPr>
        <w:t>Sie</w:t>
      </w:r>
      <w:proofErr w:type="spellEnd"/>
      <w:r>
        <w:rPr>
          <w:rFonts w:ascii="Segoe UI" w:hAnsi="Segoe UI" w:cs="Segoe UI"/>
        </w:rPr>
        <w:t xml:space="preserve">, D., Bakker, I., Boon, E. M. J., </w:t>
      </w:r>
      <w:proofErr w:type="spellStart"/>
      <w:r>
        <w:rPr>
          <w:rFonts w:ascii="Segoe UI" w:hAnsi="Segoe UI" w:cs="Segoe UI"/>
        </w:rPr>
        <w:t>Sistermans</w:t>
      </w:r>
      <w:proofErr w:type="spellEnd"/>
      <w:r>
        <w:rPr>
          <w:rFonts w:ascii="Segoe UI" w:hAnsi="Segoe UI" w:cs="Segoe UI"/>
        </w:rPr>
        <w:t xml:space="preserve">, E. A., &amp; Weiss, M. M. (2019). Fetal fraction evaluation in non-invasive prenatal screening (NIPS) [Article]. </w:t>
      </w:r>
      <w:r>
        <w:rPr>
          <w:rFonts w:ascii="Segoe UI" w:hAnsi="Segoe UI" w:cs="Segoe UI"/>
          <w:i/>
          <w:iCs/>
        </w:rPr>
        <w:t>European Journal of Human Genetics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27</w:t>
      </w:r>
      <w:r>
        <w:rPr>
          <w:rFonts w:ascii="Segoe UI" w:hAnsi="Segoe UI" w:cs="Segoe UI"/>
        </w:rPr>
        <w:t>(2), 198-202.</w:t>
      </w:r>
    </w:p>
    <w:p w:rsidR="00EE6C7A" w:rsidRPr="00893E5A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893E5A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Hopkins, M., </w:t>
      </w:r>
      <w:proofErr w:type="spellStart"/>
      <w:r>
        <w:rPr>
          <w:rFonts w:ascii="Segoe UI" w:hAnsi="Segoe UI" w:cs="Segoe UI"/>
        </w:rPr>
        <w:t>Koelper</w:t>
      </w:r>
      <w:proofErr w:type="spellEnd"/>
      <w:r>
        <w:rPr>
          <w:rFonts w:ascii="Segoe UI" w:hAnsi="Segoe UI" w:cs="Segoe UI"/>
        </w:rPr>
        <w:t xml:space="preserve">, N., Burns, W., </w:t>
      </w:r>
      <w:proofErr w:type="spellStart"/>
      <w:r>
        <w:rPr>
          <w:rFonts w:ascii="Segoe UI" w:hAnsi="Segoe UI" w:cs="Segoe UI"/>
        </w:rPr>
        <w:t>Durnwald</w:t>
      </w:r>
      <w:proofErr w:type="spellEnd"/>
      <w:r>
        <w:rPr>
          <w:rFonts w:ascii="Segoe UI" w:hAnsi="Segoe UI" w:cs="Segoe UI"/>
        </w:rPr>
        <w:t xml:space="preserve">, C., </w:t>
      </w:r>
      <w:proofErr w:type="spellStart"/>
      <w:r>
        <w:rPr>
          <w:rFonts w:ascii="Segoe UI" w:hAnsi="Segoe UI" w:cs="Segoe UI"/>
        </w:rPr>
        <w:t>Sammel</w:t>
      </w:r>
      <w:proofErr w:type="spellEnd"/>
      <w:r>
        <w:rPr>
          <w:rFonts w:ascii="Segoe UI" w:hAnsi="Segoe UI" w:cs="Segoe UI"/>
        </w:rPr>
        <w:t xml:space="preserve">, M., &amp; </w:t>
      </w:r>
      <w:proofErr w:type="spellStart"/>
      <w:r>
        <w:rPr>
          <w:rFonts w:ascii="Segoe UI" w:hAnsi="Segoe UI" w:cs="Segoe UI"/>
        </w:rPr>
        <w:t>Dugoff</w:t>
      </w:r>
      <w:proofErr w:type="spellEnd"/>
      <w:r>
        <w:rPr>
          <w:rFonts w:ascii="Segoe UI" w:hAnsi="Segoe UI" w:cs="Segoe UI"/>
        </w:rPr>
        <w:t xml:space="preserve">, L. (2019). Cell-free DNA fetal fraction and risk for gestational diabetes. </w:t>
      </w:r>
      <w:r>
        <w:rPr>
          <w:rFonts w:ascii="Segoe UI" w:hAnsi="Segoe UI" w:cs="Segoe UI"/>
          <w:i/>
          <w:iCs/>
        </w:rPr>
        <w:t>American Journal of Obstetrics and Gynecology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220</w:t>
      </w:r>
      <w:r>
        <w:rPr>
          <w:rFonts w:ascii="Segoe UI" w:hAnsi="Segoe UI" w:cs="Segoe UI"/>
        </w:rPr>
        <w:t>(1), S584-S584.</w:t>
      </w:r>
    </w:p>
    <w:p w:rsidR="00EE6C7A" w:rsidRPr="00893E5A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893E5A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Hopkins, M. K., </w:t>
      </w:r>
      <w:proofErr w:type="spellStart"/>
      <w:r>
        <w:rPr>
          <w:rFonts w:ascii="Segoe UI" w:hAnsi="Segoe UI" w:cs="Segoe UI"/>
        </w:rPr>
        <w:t>Dugoff</w:t>
      </w:r>
      <w:proofErr w:type="spellEnd"/>
      <w:r>
        <w:rPr>
          <w:rFonts w:ascii="Segoe UI" w:hAnsi="Segoe UI" w:cs="Segoe UI"/>
        </w:rPr>
        <w:t xml:space="preserve">, L., </w:t>
      </w:r>
      <w:proofErr w:type="spellStart"/>
      <w:r>
        <w:rPr>
          <w:rFonts w:ascii="Segoe UI" w:hAnsi="Segoe UI" w:cs="Segoe UI"/>
        </w:rPr>
        <w:t>Durnwald</w:t>
      </w:r>
      <w:proofErr w:type="spellEnd"/>
      <w:r>
        <w:rPr>
          <w:rFonts w:ascii="Segoe UI" w:hAnsi="Segoe UI" w:cs="Segoe UI"/>
        </w:rPr>
        <w:t xml:space="preserve">, C., </w:t>
      </w:r>
      <w:proofErr w:type="spellStart"/>
      <w:r>
        <w:rPr>
          <w:rFonts w:ascii="Segoe UI" w:hAnsi="Segoe UI" w:cs="Segoe UI"/>
        </w:rPr>
        <w:t>Havrilesky</w:t>
      </w:r>
      <w:proofErr w:type="spellEnd"/>
      <w:r>
        <w:rPr>
          <w:rFonts w:ascii="Segoe UI" w:hAnsi="Segoe UI" w:cs="Segoe UI"/>
        </w:rPr>
        <w:t xml:space="preserve">, L. J., &amp; Dotters-Katz, S. (2020). Cell-free DNA for Down syndrome screening in obese women: Is it a cost-effective strategy? [Article]. </w:t>
      </w:r>
      <w:r>
        <w:rPr>
          <w:rFonts w:ascii="Segoe UI" w:hAnsi="Segoe UI" w:cs="Segoe UI"/>
          <w:i/>
          <w:iCs/>
        </w:rPr>
        <w:t>Prenatal Diagnosis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40</w:t>
      </w:r>
      <w:r>
        <w:rPr>
          <w:rFonts w:ascii="Segoe UI" w:hAnsi="Segoe UI" w:cs="Segoe UI"/>
        </w:rPr>
        <w:t>(2), 173-178.</w:t>
      </w:r>
    </w:p>
    <w:p w:rsidR="00EE6C7A" w:rsidRPr="00893E5A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893E5A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Hopkins, M. K., </w:t>
      </w:r>
      <w:proofErr w:type="spellStart"/>
      <w:r>
        <w:rPr>
          <w:rFonts w:ascii="Segoe UI" w:hAnsi="Segoe UI" w:cs="Segoe UI"/>
        </w:rPr>
        <w:t>Koelper</w:t>
      </w:r>
      <w:proofErr w:type="spellEnd"/>
      <w:r>
        <w:rPr>
          <w:rFonts w:ascii="Segoe UI" w:hAnsi="Segoe UI" w:cs="Segoe UI"/>
        </w:rPr>
        <w:t xml:space="preserve">, N., Bender, W., </w:t>
      </w:r>
      <w:proofErr w:type="spellStart"/>
      <w:r>
        <w:rPr>
          <w:rFonts w:ascii="Segoe UI" w:hAnsi="Segoe UI" w:cs="Segoe UI"/>
        </w:rPr>
        <w:t>Durnwald</w:t>
      </w:r>
      <w:proofErr w:type="spellEnd"/>
      <w:r>
        <w:rPr>
          <w:rFonts w:ascii="Segoe UI" w:hAnsi="Segoe UI" w:cs="Segoe UI"/>
        </w:rPr>
        <w:t xml:space="preserve">, C., </w:t>
      </w:r>
      <w:proofErr w:type="spellStart"/>
      <w:r>
        <w:rPr>
          <w:rFonts w:ascii="Segoe UI" w:hAnsi="Segoe UI" w:cs="Segoe UI"/>
        </w:rPr>
        <w:t>Sammel</w:t>
      </w:r>
      <w:proofErr w:type="spellEnd"/>
      <w:r>
        <w:rPr>
          <w:rFonts w:ascii="Segoe UI" w:hAnsi="Segoe UI" w:cs="Segoe UI"/>
        </w:rPr>
        <w:t xml:space="preserve">, M., &amp; </w:t>
      </w:r>
      <w:proofErr w:type="spellStart"/>
      <w:r>
        <w:rPr>
          <w:rFonts w:ascii="Segoe UI" w:hAnsi="Segoe UI" w:cs="Segoe UI"/>
        </w:rPr>
        <w:t>Dugoff</w:t>
      </w:r>
      <w:proofErr w:type="spellEnd"/>
      <w:r>
        <w:rPr>
          <w:rFonts w:ascii="Segoe UI" w:hAnsi="Segoe UI" w:cs="Segoe UI"/>
        </w:rPr>
        <w:t xml:space="preserve">, L. (2020). Association between cell‐free DNA fetal fraction and gestational diabetes. </w:t>
      </w:r>
      <w:r>
        <w:rPr>
          <w:rFonts w:ascii="Segoe UI" w:hAnsi="Segoe UI" w:cs="Segoe UI"/>
          <w:i/>
          <w:iCs/>
        </w:rPr>
        <w:t>Prenatal diagnosis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40</w:t>
      </w:r>
      <w:r>
        <w:rPr>
          <w:rFonts w:ascii="Segoe UI" w:hAnsi="Segoe UI" w:cs="Segoe UI"/>
        </w:rPr>
        <w:t>(6), 724-727.</w:t>
      </w:r>
    </w:p>
    <w:p w:rsidR="00EE6C7A" w:rsidRPr="00893E5A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893E5A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Hou</w:t>
      </w:r>
      <w:proofErr w:type="spellEnd"/>
      <w:r>
        <w:rPr>
          <w:rFonts w:ascii="Segoe UI" w:hAnsi="Segoe UI" w:cs="Segoe UI"/>
        </w:rPr>
        <w:t xml:space="preserve">, Y., Yang, J., Qi, Y., </w:t>
      </w:r>
      <w:proofErr w:type="spellStart"/>
      <w:r>
        <w:rPr>
          <w:rFonts w:ascii="Segoe UI" w:hAnsi="Segoe UI" w:cs="Segoe UI"/>
        </w:rPr>
        <w:t>Guo</w:t>
      </w:r>
      <w:proofErr w:type="spellEnd"/>
      <w:r>
        <w:rPr>
          <w:rFonts w:ascii="Segoe UI" w:hAnsi="Segoe UI" w:cs="Segoe UI"/>
        </w:rPr>
        <w:t xml:space="preserve">, F., Peng, H., Wang, D., Wang, Y., Luo, X., Li, Y., &amp; Yin, A. (2019). Factors affecting cell-free DNA fetal fraction: statistical analysis of 13,661 maternal plasmas for non-invasive prenatal screening. </w:t>
      </w:r>
      <w:r>
        <w:rPr>
          <w:rFonts w:ascii="Segoe UI" w:hAnsi="Segoe UI" w:cs="Segoe UI"/>
          <w:i/>
          <w:iCs/>
        </w:rPr>
        <w:t>Hum Genomics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13</w:t>
      </w:r>
      <w:r>
        <w:rPr>
          <w:rFonts w:ascii="Segoe UI" w:hAnsi="Segoe UI" w:cs="Segoe UI"/>
        </w:rPr>
        <w:t>(1), 6</w:t>
      </w:r>
    </w:p>
    <w:p w:rsidR="00EE6C7A" w:rsidRPr="00893E5A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893E5A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Hu, H. J., Lee, M. Y., Cho, D. Y., Oh, M., Kwon, Y. J., Han, Y. J., </w:t>
      </w:r>
      <w:proofErr w:type="spellStart"/>
      <w:r>
        <w:rPr>
          <w:rFonts w:ascii="Segoe UI" w:hAnsi="Segoe UI" w:cs="Segoe UI"/>
        </w:rPr>
        <w:t>Ryu</w:t>
      </w:r>
      <w:proofErr w:type="spellEnd"/>
      <w:r>
        <w:rPr>
          <w:rFonts w:ascii="Segoe UI" w:hAnsi="Segoe UI" w:cs="Segoe UI"/>
        </w:rPr>
        <w:t xml:space="preserve">, H. M., Kim, Y. N., &amp; Won, H. S. (2020). Prospective clinical evaluation of </w:t>
      </w:r>
      <w:proofErr w:type="spellStart"/>
      <w:r>
        <w:rPr>
          <w:rFonts w:ascii="Segoe UI" w:hAnsi="Segoe UI" w:cs="Segoe UI"/>
        </w:rPr>
        <w:t>Momguard</w:t>
      </w:r>
      <w:proofErr w:type="spellEnd"/>
      <w:r>
        <w:rPr>
          <w:rFonts w:ascii="Segoe UI" w:hAnsi="Segoe UI" w:cs="Segoe UI"/>
        </w:rPr>
        <w:t xml:space="preserve"> non-invasive prenatal test in 1011 Korean high-risk pregnant women. </w:t>
      </w:r>
      <w:r>
        <w:rPr>
          <w:rFonts w:ascii="Segoe UI" w:hAnsi="Segoe UI" w:cs="Segoe UI"/>
          <w:i/>
          <w:iCs/>
        </w:rPr>
        <w:t xml:space="preserve">J </w:t>
      </w:r>
      <w:proofErr w:type="spellStart"/>
      <w:r>
        <w:rPr>
          <w:rFonts w:ascii="Segoe UI" w:hAnsi="Segoe UI" w:cs="Segoe UI"/>
          <w:i/>
          <w:iCs/>
        </w:rPr>
        <w:t>Obstet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Gynaecol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40</w:t>
      </w:r>
      <w:r>
        <w:rPr>
          <w:rFonts w:ascii="Segoe UI" w:hAnsi="Segoe UI" w:cs="Segoe UI"/>
        </w:rPr>
        <w:t>(8), 1090-1095.</w:t>
      </w:r>
    </w:p>
    <w:p w:rsidR="00EE6C7A" w:rsidRPr="00893E5A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893E5A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lastRenderedPageBreak/>
        <w:t xml:space="preserve">Hu, P., Liang, D., Chen, Y., Lin, Y., </w:t>
      </w:r>
      <w:proofErr w:type="spellStart"/>
      <w:r>
        <w:rPr>
          <w:rFonts w:ascii="Segoe UI" w:hAnsi="Segoe UI" w:cs="Segoe UI"/>
        </w:rPr>
        <w:t>Qiao</w:t>
      </w:r>
      <w:proofErr w:type="spellEnd"/>
      <w:r>
        <w:rPr>
          <w:rFonts w:ascii="Segoe UI" w:hAnsi="Segoe UI" w:cs="Segoe UI"/>
        </w:rPr>
        <w:t xml:space="preserve">, F., Li, H., Wang, T., Peng, C., Luo, D., &amp; Liu, H. (2019). An enrichment method to increase cell-free fetal DNA </w:t>
      </w:r>
      <w:proofErr w:type="gramStart"/>
      <w:r>
        <w:rPr>
          <w:rFonts w:ascii="Segoe UI" w:hAnsi="Segoe UI" w:cs="Segoe UI"/>
        </w:rPr>
        <w:t>fraction and significantly reduce false negatives</w:t>
      </w:r>
      <w:proofErr w:type="gramEnd"/>
      <w:r>
        <w:rPr>
          <w:rFonts w:ascii="Segoe UI" w:hAnsi="Segoe UI" w:cs="Segoe UI"/>
        </w:rPr>
        <w:t xml:space="preserve"> and test failures for non-invasive prenatal screening: a feasibility study. </w:t>
      </w:r>
      <w:r>
        <w:rPr>
          <w:rFonts w:ascii="Segoe UI" w:hAnsi="Segoe UI" w:cs="Segoe UI"/>
          <w:i/>
          <w:iCs/>
        </w:rPr>
        <w:t>Journal of translational medicine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17</w:t>
      </w:r>
      <w:r>
        <w:rPr>
          <w:rFonts w:ascii="Segoe UI" w:hAnsi="Segoe UI" w:cs="Segoe UI"/>
        </w:rPr>
        <w:t>(1), 1-9.</w:t>
      </w:r>
    </w:p>
    <w:p w:rsidR="00EE6C7A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893E5A" w:rsidRDefault="00EE6C7A" w:rsidP="00EE6C7A">
      <w:pPr>
        <w:pStyle w:val="ListParagraph"/>
        <w:rPr>
          <w:rFonts w:asciiTheme="majorBidi" w:hAnsiTheme="majorBidi" w:cstheme="majorBidi"/>
        </w:rPr>
      </w:pPr>
    </w:p>
    <w:p w:rsidR="00EE6C7A" w:rsidRPr="00893E5A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Jelcic</w:t>
      </w:r>
      <w:proofErr w:type="spellEnd"/>
      <w:r>
        <w:rPr>
          <w:rFonts w:ascii="Segoe UI" w:hAnsi="Segoe UI" w:cs="Segoe UI"/>
        </w:rPr>
        <w:t xml:space="preserve">, D., </w:t>
      </w:r>
      <w:proofErr w:type="spellStart"/>
      <w:r>
        <w:rPr>
          <w:rFonts w:ascii="Segoe UI" w:hAnsi="Segoe UI" w:cs="Segoe UI"/>
        </w:rPr>
        <w:t>Podobnik</w:t>
      </w:r>
      <w:proofErr w:type="spellEnd"/>
      <w:r>
        <w:rPr>
          <w:rFonts w:ascii="Segoe UI" w:hAnsi="Segoe UI" w:cs="Segoe UI"/>
        </w:rPr>
        <w:t xml:space="preserve"> </w:t>
      </w:r>
      <w:proofErr w:type="spellStart"/>
      <w:r>
        <w:rPr>
          <w:rFonts w:ascii="Segoe UI" w:hAnsi="Segoe UI" w:cs="Segoe UI"/>
        </w:rPr>
        <w:t>Brlečić</w:t>
      </w:r>
      <w:proofErr w:type="spellEnd"/>
      <w:r>
        <w:rPr>
          <w:rFonts w:ascii="Segoe UI" w:hAnsi="Segoe UI" w:cs="Segoe UI"/>
        </w:rPr>
        <w:t xml:space="preserve">, P., </w:t>
      </w:r>
      <w:proofErr w:type="spellStart"/>
      <w:r>
        <w:rPr>
          <w:rFonts w:ascii="Segoe UI" w:hAnsi="Segoe UI" w:cs="Segoe UI"/>
        </w:rPr>
        <w:t>Podobnik</w:t>
      </w:r>
      <w:proofErr w:type="spellEnd"/>
      <w:r>
        <w:rPr>
          <w:rFonts w:ascii="Segoe UI" w:hAnsi="Segoe UI" w:cs="Segoe UI"/>
        </w:rPr>
        <w:t xml:space="preserve">, M., </w:t>
      </w:r>
      <w:proofErr w:type="spellStart"/>
      <w:r>
        <w:rPr>
          <w:rFonts w:ascii="Segoe UI" w:hAnsi="Segoe UI" w:cs="Segoe UI"/>
        </w:rPr>
        <w:t>Kurdija</w:t>
      </w:r>
      <w:proofErr w:type="spellEnd"/>
      <w:r>
        <w:rPr>
          <w:rFonts w:ascii="Segoe UI" w:hAnsi="Segoe UI" w:cs="Segoe UI"/>
        </w:rPr>
        <w:t xml:space="preserve">, K., &amp; </w:t>
      </w:r>
      <w:proofErr w:type="spellStart"/>
      <w:r>
        <w:rPr>
          <w:rFonts w:ascii="Segoe UI" w:hAnsi="Segoe UI" w:cs="Segoe UI"/>
        </w:rPr>
        <w:t>Gebauer</w:t>
      </w:r>
      <w:proofErr w:type="spellEnd"/>
      <w:r>
        <w:rPr>
          <w:rFonts w:ascii="Segoe UI" w:hAnsi="Segoe UI" w:cs="Segoe UI"/>
        </w:rPr>
        <w:t xml:space="preserve"> </w:t>
      </w:r>
      <w:proofErr w:type="spellStart"/>
      <w:r>
        <w:rPr>
          <w:rFonts w:ascii="Segoe UI" w:hAnsi="Segoe UI" w:cs="Segoe UI"/>
        </w:rPr>
        <w:t>Vuković</w:t>
      </w:r>
      <w:proofErr w:type="spellEnd"/>
      <w:r>
        <w:rPr>
          <w:rFonts w:ascii="Segoe UI" w:hAnsi="Segoe UI" w:cs="Segoe UI"/>
        </w:rPr>
        <w:t xml:space="preserve">, B. (2019). </w:t>
      </w:r>
      <w:proofErr w:type="spellStart"/>
      <w:proofErr w:type="gramStart"/>
      <w:r>
        <w:rPr>
          <w:rFonts w:ascii="Segoe UI" w:hAnsi="Segoe UI" w:cs="Segoe UI"/>
        </w:rPr>
        <w:t>Non invasive</w:t>
      </w:r>
      <w:proofErr w:type="spellEnd"/>
      <w:proofErr w:type="gramEnd"/>
      <w:r>
        <w:rPr>
          <w:rFonts w:ascii="Segoe UI" w:hAnsi="Segoe UI" w:cs="Segoe UI"/>
        </w:rPr>
        <w:t xml:space="preserve"> prenatal testing (NIPT) for common chromosomal aneuploidies data from a single center in a routine screening population [Conference Abstract]. </w:t>
      </w:r>
      <w:r>
        <w:rPr>
          <w:rFonts w:ascii="Segoe UI" w:hAnsi="Segoe UI" w:cs="Segoe UI"/>
          <w:i/>
          <w:iCs/>
        </w:rPr>
        <w:t>Journal of Perinatal Medicine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47</w:t>
      </w:r>
      <w:r>
        <w:rPr>
          <w:rFonts w:ascii="Segoe UI" w:hAnsi="Segoe UI" w:cs="Segoe UI"/>
        </w:rPr>
        <w:t>, eA448</w:t>
      </w:r>
    </w:p>
    <w:p w:rsidR="00EE6C7A" w:rsidRPr="00893E5A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Lapaire</w:t>
      </w:r>
      <w:proofErr w:type="spellEnd"/>
      <w:r>
        <w:rPr>
          <w:rFonts w:ascii="Segoe UI" w:hAnsi="Segoe UI" w:cs="Segoe UI"/>
        </w:rPr>
        <w:t xml:space="preserve">, O., </w:t>
      </w:r>
      <w:proofErr w:type="spellStart"/>
      <w:r>
        <w:rPr>
          <w:rFonts w:ascii="Segoe UI" w:hAnsi="Segoe UI" w:cs="Segoe UI"/>
        </w:rPr>
        <w:t>Volgmann</w:t>
      </w:r>
      <w:proofErr w:type="spellEnd"/>
      <w:r>
        <w:rPr>
          <w:rFonts w:ascii="Segoe UI" w:hAnsi="Segoe UI" w:cs="Segoe UI"/>
        </w:rPr>
        <w:t xml:space="preserve">, T., Grill, S., </w:t>
      </w:r>
      <w:proofErr w:type="spellStart"/>
      <w:r>
        <w:rPr>
          <w:rFonts w:ascii="Segoe UI" w:hAnsi="Segoe UI" w:cs="Segoe UI"/>
        </w:rPr>
        <w:t>Hosli</w:t>
      </w:r>
      <w:proofErr w:type="spellEnd"/>
      <w:r>
        <w:rPr>
          <w:rFonts w:ascii="Segoe UI" w:hAnsi="Segoe UI" w:cs="Segoe UI"/>
        </w:rPr>
        <w:t>, I., Zanetti-</w:t>
      </w:r>
      <w:proofErr w:type="spellStart"/>
      <w:r>
        <w:rPr>
          <w:rFonts w:ascii="Segoe UI" w:hAnsi="Segoe UI" w:cs="Segoe UI"/>
        </w:rPr>
        <w:t>Daellenbach</w:t>
      </w:r>
      <w:proofErr w:type="spellEnd"/>
      <w:r>
        <w:rPr>
          <w:rFonts w:ascii="Segoe UI" w:hAnsi="Segoe UI" w:cs="Segoe UI"/>
        </w:rPr>
        <w:t xml:space="preserve">, R., </w:t>
      </w:r>
      <w:proofErr w:type="spellStart"/>
      <w:r>
        <w:rPr>
          <w:rFonts w:ascii="Segoe UI" w:hAnsi="Segoe UI" w:cs="Segoe UI"/>
        </w:rPr>
        <w:t>Zhong</w:t>
      </w:r>
      <w:proofErr w:type="spellEnd"/>
      <w:r>
        <w:rPr>
          <w:rFonts w:ascii="Segoe UI" w:hAnsi="Segoe UI" w:cs="Segoe UI"/>
        </w:rPr>
        <w:t xml:space="preserve">, X. Y., &amp; </w:t>
      </w:r>
      <w:proofErr w:type="spellStart"/>
      <w:r>
        <w:rPr>
          <w:rFonts w:ascii="Segoe UI" w:hAnsi="Segoe UI" w:cs="Segoe UI"/>
        </w:rPr>
        <w:t>Holzgreve</w:t>
      </w:r>
      <w:proofErr w:type="spellEnd"/>
      <w:r>
        <w:rPr>
          <w:rFonts w:ascii="Segoe UI" w:hAnsi="Segoe UI" w:cs="Segoe UI"/>
        </w:rPr>
        <w:t xml:space="preserve">, W. (2009). Significant Correlation </w:t>
      </w:r>
      <w:proofErr w:type="gramStart"/>
      <w:r>
        <w:rPr>
          <w:rFonts w:ascii="Segoe UI" w:hAnsi="Segoe UI" w:cs="Segoe UI"/>
        </w:rPr>
        <w:t>Between</w:t>
      </w:r>
      <w:proofErr w:type="gramEnd"/>
      <w:r>
        <w:rPr>
          <w:rFonts w:ascii="Segoe UI" w:hAnsi="Segoe UI" w:cs="Segoe UI"/>
        </w:rPr>
        <w:t xml:space="preserve"> Maternal Body Mass Index at Delivery and in the Second Trimester, and Second Trimester Circulating Total Cell-free DNA Levels. </w:t>
      </w:r>
      <w:r>
        <w:rPr>
          <w:rFonts w:ascii="Segoe UI" w:hAnsi="Segoe UI" w:cs="Segoe UI"/>
          <w:i/>
          <w:iCs/>
        </w:rPr>
        <w:t>Reproductive Sciences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16</w:t>
      </w:r>
      <w:r>
        <w:rPr>
          <w:rFonts w:ascii="Segoe UI" w:hAnsi="Segoe UI" w:cs="Segoe UI"/>
        </w:rPr>
        <w:t>(3), 274-279.</w:t>
      </w:r>
    </w:p>
    <w:p w:rsidR="00EE6C7A" w:rsidRPr="002A514A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>
        <w:rPr>
          <w:rFonts w:ascii="Segoe UI" w:hAnsi="Segoe UI" w:cs="Segoe UI"/>
        </w:rPr>
        <w:t>Lázár</w:t>
      </w:r>
      <w:proofErr w:type="spellEnd"/>
      <w:r>
        <w:rPr>
          <w:rFonts w:ascii="Segoe UI" w:hAnsi="Segoe UI" w:cs="Segoe UI"/>
        </w:rPr>
        <w:t xml:space="preserve">, L., Nagy, B., </w:t>
      </w:r>
      <w:proofErr w:type="spellStart"/>
      <w:r>
        <w:rPr>
          <w:rFonts w:ascii="Segoe UI" w:hAnsi="Segoe UI" w:cs="Segoe UI"/>
        </w:rPr>
        <w:t>Molvarec</w:t>
      </w:r>
      <w:proofErr w:type="spellEnd"/>
      <w:r>
        <w:rPr>
          <w:rFonts w:ascii="Segoe UI" w:hAnsi="Segoe UI" w:cs="Segoe UI"/>
        </w:rPr>
        <w:t xml:space="preserve">, A., &amp; </w:t>
      </w:r>
      <w:proofErr w:type="spellStart"/>
      <w:r>
        <w:rPr>
          <w:rFonts w:ascii="Segoe UI" w:hAnsi="Segoe UI" w:cs="Segoe UI"/>
        </w:rPr>
        <w:t>Rigó</w:t>
      </w:r>
      <w:proofErr w:type="spellEnd"/>
      <w:r>
        <w:rPr>
          <w:rFonts w:ascii="Segoe UI" w:hAnsi="Segoe UI" w:cs="Segoe UI"/>
        </w:rPr>
        <w:t xml:space="preserve">, J., Jr. (2010). [Quantity of total cell free and cell free fetal DNA in pregnancies with no complications and with preeclampsia]. </w:t>
      </w:r>
      <w:proofErr w:type="gramStart"/>
      <w:r>
        <w:rPr>
          <w:rFonts w:ascii="Segoe UI" w:hAnsi="Segoe UI" w:cs="Segoe UI"/>
          <w:i/>
          <w:iCs/>
        </w:rPr>
        <w:t>Orv</w:t>
      </w:r>
      <w:proofErr w:type="gram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Hetil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151</w:t>
      </w:r>
      <w:r>
        <w:rPr>
          <w:rFonts w:ascii="Segoe UI" w:hAnsi="Segoe UI" w:cs="Segoe UI"/>
        </w:rPr>
        <w:t>(19), 784-787.</w:t>
      </w:r>
    </w:p>
    <w:p w:rsidR="00EE6C7A" w:rsidRPr="002A514A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Lazar, L., </w:t>
      </w:r>
      <w:proofErr w:type="spellStart"/>
      <w:r>
        <w:rPr>
          <w:rFonts w:ascii="Segoe UI" w:hAnsi="Segoe UI" w:cs="Segoe UI"/>
        </w:rPr>
        <w:t>Rigó</w:t>
      </w:r>
      <w:proofErr w:type="spellEnd"/>
      <w:r>
        <w:rPr>
          <w:rFonts w:ascii="Segoe UI" w:hAnsi="Segoe UI" w:cs="Segoe UI"/>
        </w:rPr>
        <w:t xml:space="preserve"> Jr, J., Nagy, B., </w:t>
      </w:r>
      <w:proofErr w:type="spellStart"/>
      <w:r>
        <w:rPr>
          <w:rFonts w:ascii="Segoe UI" w:hAnsi="Segoe UI" w:cs="Segoe UI"/>
        </w:rPr>
        <w:t>Balogh</w:t>
      </w:r>
      <w:proofErr w:type="spellEnd"/>
      <w:r>
        <w:rPr>
          <w:rFonts w:ascii="Segoe UI" w:hAnsi="Segoe UI" w:cs="Segoe UI"/>
        </w:rPr>
        <w:t xml:space="preserve">, K., </w:t>
      </w:r>
      <w:proofErr w:type="spellStart"/>
      <w:r>
        <w:rPr>
          <w:rFonts w:ascii="Segoe UI" w:hAnsi="Segoe UI" w:cs="Segoe UI"/>
        </w:rPr>
        <w:t>Makó</w:t>
      </w:r>
      <w:proofErr w:type="spellEnd"/>
      <w:r>
        <w:rPr>
          <w:rFonts w:ascii="Segoe UI" w:hAnsi="Segoe UI" w:cs="Segoe UI"/>
        </w:rPr>
        <w:t xml:space="preserve">, V., </w:t>
      </w:r>
      <w:proofErr w:type="spellStart"/>
      <w:r>
        <w:rPr>
          <w:rFonts w:ascii="Segoe UI" w:hAnsi="Segoe UI" w:cs="Segoe UI"/>
        </w:rPr>
        <w:t>Cervenak</w:t>
      </w:r>
      <w:proofErr w:type="spellEnd"/>
      <w:r>
        <w:rPr>
          <w:rFonts w:ascii="Segoe UI" w:hAnsi="Segoe UI" w:cs="Segoe UI"/>
        </w:rPr>
        <w:t xml:space="preserve">, L., </w:t>
      </w:r>
      <w:proofErr w:type="spellStart"/>
      <w:r>
        <w:rPr>
          <w:rFonts w:ascii="Segoe UI" w:hAnsi="Segoe UI" w:cs="Segoe UI"/>
        </w:rPr>
        <w:t>Mézes</w:t>
      </w:r>
      <w:proofErr w:type="spellEnd"/>
      <w:r>
        <w:rPr>
          <w:rFonts w:ascii="Segoe UI" w:hAnsi="Segoe UI" w:cs="Segoe UI"/>
        </w:rPr>
        <w:t xml:space="preserve">, M., </w:t>
      </w:r>
      <w:proofErr w:type="spellStart"/>
      <w:r>
        <w:rPr>
          <w:rFonts w:ascii="Segoe UI" w:hAnsi="Segoe UI" w:cs="Segoe UI"/>
        </w:rPr>
        <w:t>Prohászka</w:t>
      </w:r>
      <w:proofErr w:type="spellEnd"/>
      <w:r>
        <w:rPr>
          <w:rFonts w:ascii="Segoe UI" w:hAnsi="Segoe UI" w:cs="Segoe UI"/>
        </w:rPr>
        <w:t xml:space="preserve">, Z., &amp; </w:t>
      </w:r>
      <w:proofErr w:type="spellStart"/>
      <w:r>
        <w:rPr>
          <w:rFonts w:ascii="Segoe UI" w:hAnsi="Segoe UI" w:cs="Segoe UI"/>
        </w:rPr>
        <w:t>Molvarec</w:t>
      </w:r>
      <w:proofErr w:type="spellEnd"/>
      <w:r>
        <w:rPr>
          <w:rFonts w:ascii="Segoe UI" w:hAnsi="Segoe UI" w:cs="Segoe UI"/>
        </w:rPr>
        <w:t xml:space="preserve">, A. (2009). Relationship of circulating cell-free DNA levels to cell-free fetal DNA levels, clinical characteristics and laboratory parameters in preeclampsia [Article]. </w:t>
      </w:r>
      <w:r>
        <w:rPr>
          <w:rFonts w:ascii="Segoe UI" w:hAnsi="Segoe UI" w:cs="Segoe UI"/>
          <w:i/>
          <w:iCs/>
        </w:rPr>
        <w:t>BMC Medical Genetics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10</w:t>
      </w:r>
      <w:r>
        <w:rPr>
          <w:rFonts w:ascii="Segoe UI" w:hAnsi="Segoe UI" w:cs="Segoe UI"/>
        </w:rPr>
        <w:t>, Article 120.</w:t>
      </w:r>
    </w:p>
    <w:p w:rsidR="00EE6C7A" w:rsidRPr="002A514A" w:rsidRDefault="00EE6C7A" w:rsidP="00EE6C7A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Li, J., Yuan, P., Wang, X., Tian, C., Chang, L., Gong, X., Ren, K., Wei, Y., &amp; Zhao, Y. (2020). Influencing factors and pregnancy outcomes of unsuccessful cell-free DNA testing in maternal perinatal blood [Article]. </w:t>
      </w:r>
      <w:r>
        <w:rPr>
          <w:rFonts w:ascii="Segoe UI" w:hAnsi="Segoe UI" w:cs="Segoe UI"/>
          <w:i/>
          <w:iCs/>
        </w:rPr>
        <w:t>Chinese Journal of Perinatal Medicine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23</w:t>
      </w:r>
      <w:r>
        <w:rPr>
          <w:rFonts w:ascii="Segoe UI" w:hAnsi="Segoe UI" w:cs="Segoe UI"/>
        </w:rPr>
        <w:t>(9), 585-593</w:t>
      </w:r>
    </w:p>
    <w:p w:rsidR="00EE6C7A" w:rsidRPr="00A176A7" w:rsidRDefault="00EE6C7A" w:rsidP="00EE6C7A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Liang, D., Lin, Y., Li, H., Hu, P., &amp; Xu, Z. (2020). </w:t>
      </w:r>
      <w:proofErr w:type="gramStart"/>
      <w:r>
        <w:rPr>
          <w:rFonts w:ascii="Segoe UI" w:hAnsi="Segoe UI" w:cs="Segoe UI"/>
        </w:rPr>
        <w:t>Analysis of follow-up information and pregnancy outcomes of cell free</w:t>
      </w:r>
      <w:proofErr w:type="gramEnd"/>
      <w:r>
        <w:rPr>
          <w:rFonts w:ascii="Segoe UI" w:hAnsi="Segoe UI" w:cs="Segoe UI"/>
        </w:rPr>
        <w:t xml:space="preserve"> DNA prenatal screening. </w:t>
      </w:r>
      <w:proofErr w:type="spellStart"/>
      <w:r>
        <w:rPr>
          <w:rFonts w:ascii="Segoe UI" w:hAnsi="Segoe UI" w:cs="Segoe UI"/>
          <w:i/>
          <w:iCs/>
        </w:rPr>
        <w:t>Zhonghua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fu</w:t>
      </w:r>
      <w:proofErr w:type="spellEnd"/>
      <w:r>
        <w:rPr>
          <w:rFonts w:ascii="Segoe UI" w:hAnsi="Segoe UI" w:cs="Segoe UI"/>
          <w:i/>
          <w:iCs/>
        </w:rPr>
        <w:t xml:space="preserve"> Chan </w:t>
      </w:r>
      <w:proofErr w:type="spellStart"/>
      <w:r>
        <w:rPr>
          <w:rFonts w:ascii="Segoe UI" w:hAnsi="Segoe UI" w:cs="Segoe UI"/>
          <w:i/>
          <w:iCs/>
        </w:rPr>
        <w:t>ke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za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zhi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55</w:t>
      </w:r>
      <w:r>
        <w:rPr>
          <w:rFonts w:ascii="Segoe UI" w:hAnsi="Segoe UI" w:cs="Segoe UI"/>
        </w:rPr>
        <w:t>(2), 106-111.</w:t>
      </w:r>
    </w:p>
    <w:p w:rsidR="00EE6C7A" w:rsidRPr="00A176A7" w:rsidRDefault="00EE6C7A" w:rsidP="00EE6C7A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</w:rPr>
      </w:pPr>
      <w:r>
        <w:rPr>
          <w:rFonts w:ascii="Segoe UI" w:hAnsi="Segoe UI" w:cs="Segoe UI"/>
        </w:rPr>
        <w:t xml:space="preserve">Lin, Y., Liang, D., Wang, Y., Li, H., Liu, A., Hu, P., &amp; Xu, Z. F. (2020). Analyzing false-negative results detected in low-risk non-invasive prenatal screening cases. </w:t>
      </w:r>
      <w:r>
        <w:rPr>
          <w:rFonts w:ascii="Segoe UI" w:hAnsi="Segoe UI" w:cs="Segoe UI"/>
          <w:i/>
          <w:iCs/>
        </w:rPr>
        <w:t>Molecular Genetics &amp; Genomic Medicine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8</w:t>
      </w:r>
      <w:r>
        <w:rPr>
          <w:rFonts w:ascii="Segoe UI" w:hAnsi="Segoe UI" w:cs="Segoe UI"/>
        </w:rPr>
        <w:t>(4), Article e1185.</w:t>
      </w:r>
    </w:p>
    <w:p w:rsidR="00EE6C7A" w:rsidRPr="00A176A7" w:rsidRDefault="00EE6C7A" w:rsidP="00EE6C7A">
      <w:pPr>
        <w:pStyle w:val="ListParagraph"/>
        <w:numPr>
          <w:ilvl w:val="0"/>
          <w:numId w:val="1"/>
        </w:numPr>
      </w:pPr>
      <w:proofErr w:type="spellStart"/>
      <w:r>
        <w:rPr>
          <w:rFonts w:ascii="Segoe UI" w:hAnsi="Segoe UI" w:cs="Segoe UI"/>
        </w:rPr>
        <w:t>Livergood</w:t>
      </w:r>
      <w:proofErr w:type="spellEnd"/>
      <w:r>
        <w:rPr>
          <w:rFonts w:ascii="Segoe UI" w:hAnsi="Segoe UI" w:cs="Segoe UI"/>
        </w:rPr>
        <w:t xml:space="preserve">, M. C., </w:t>
      </w:r>
      <w:proofErr w:type="spellStart"/>
      <w:r>
        <w:rPr>
          <w:rFonts w:ascii="Segoe UI" w:hAnsi="Segoe UI" w:cs="Segoe UI"/>
        </w:rPr>
        <w:t>LeChien</w:t>
      </w:r>
      <w:proofErr w:type="spellEnd"/>
      <w:r>
        <w:rPr>
          <w:rFonts w:ascii="Segoe UI" w:hAnsi="Segoe UI" w:cs="Segoe UI"/>
        </w:rPr>
        <w:t xml:space="preserve">, K. A., &amp; </w:t>
      </w:r>
      <w:proofErr w:type="spellStart"/>
      <w:r>
        <w:rPr>
          <w:rFonts w:ascii="Segoe UI" w:hAnsi="Segoe UI" w:cs="Segoe UI"/>
        </w:rPr>
        <w:t>Trudell</w:t>
      </w:r>
      <w:proofErr w:type="spellEnd"/>
      <w:r>
        <w:rPr>
          <w:rFonts w:ascii="Segoe UI" w:hAnsi="Segoe UI" w:cs="Segoe UI"/>
        </w:rPr>
        <w:t xml:space="preserve">, A. S. (2017). Obesity and cell-free DNA "no calls": is there an optimal gestational age at time of sampling? </w:t>
      </w:r>
      <w:r>
        <w:rPr>
          <w:rFonts w:ascii="Segoe UI" w:hAnsi="Segoe UI" w:cs="Segoe UI"/>
          <w:i/>
          <w:iCs/>
        </w:rPr>
        <w:t xml:space="preserve">Am J </w:t>
      </w:r>
      <w:proofErr w:type="spellStart"/>
      <w:r>
        <w:rPr>
          <w:rFonts w:ascii="Segoe UI" w:hAnsi="Segoe UI" w:cs="Segoe UI"/>
          <w:i/>
          <w:iCs/>
        </w:rPr>
        <w:t>Obstet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Gynecol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216</w:t>
      </w:r>
      <w:r>
        <w:rPr>
          <w:rFonts w:ascii="Segoe UI" w:hAnsi="Segoe UI" w:cs="Segoe UI"/>
        </w:rPr>
        <w:t>(4), 413.e411-413.e419.</w:t>
      </w:r>
    </w:p>
    <w:p w:rsidR="00EE6C7A" w:rsidRPr="00A176A7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t xml:space="preserve">Lopes, J. L., Lopes, G. S., </w:t>
      </w:r>
      <w:proofErr w:type="spellStart"/>
      <w:r>
        <w:rPr>
          <w:rFonts w:ascii="Segoe UI" w:hAnsi="Segoe UI" w:cs="Segoe UI"/>
        </w:rPr>
        <w:t>Enninga</w:t>
      </w:r>
      <w:proofErr w:type="spellEnd"/>
      <w:r>
        <w:rPr>
          <w:rFonts w:ascii="Segoe UI" w:hAnsi="Segoe UI" w:cs="Segoe UI"/>
        </w:rPr>
        <w:t xml:space="preserve">, E. A., Kearney, H. M., </w:t>
      </w:r>
      <w:proofErr w:type="spellStart"/>
      <w:r>
        <w:rPr>
          <w:rFonts w:ascii="Segoe UI" w:hAnsi="Segoe UI" w:cs="Segoe UI"/>
        </w:rPr>
        <w:t>Hoppman</w:t>
      </w:r>
      <w:proofErr w:type="spellEnd"/>
      <w:r>
        <w:rPr>
          <w:rFonts w:ascii="Segoe UI" w:hAnsi="Segoe UI" w:cs="Segoe UI"/>
        </w:rPr>
        <w:t xml:space="preserve">, N. L., &amp; </w:t>
      </w:r>
      <w:proofErr w:type="spellStart"/>
      <w:r>
        <w:rPr>
          <w:rFonts w:ascii="Segoe UI" w:hAnsi="Segoe UI" w:cs="Segoe UI"/>
        </w:rPr>
        <w:t>Rowsey</w:t>
      </w:r>
      <w:proofErr w:type="spellEnd"/>
      <w:r>
        <w:rPr>
          <w:rFonts w:ascii="Segoe UI" w:hAnsi="Segoe UI" w:cs="Segoe UI"/>
        </w:rPr>
        <w:t xml:space="preserve">, R. A. (2020). Most noninvasive prenatal screens failing due to inadequate fetal cell free DNA </w:t>
      </w:r>
      <w:proofErr w:type="gramStart"/>
      <w:r>
        <w:rPr>
          <w:rFonts w:ascii="Segoe UI" w:hAnsi="Segoe UI" w:cs="Segoe UI"/>
        </w:rPr>
        <w:t>are</w:t>
      </w:r>
      <w:proofErr w:type="gramEnd"/>
      <w:r>
        <w:rPr>
          <w:rFonts w:ascii="Segoe UI" w:hAnsi="Segoe UI" w:cs="Segoe UI"/>
        </w:rPr>
        <w:t xml:space="preserve"> negative for trisomy when repeated. </w:t>
      </w:r>
      <w:r>
        <w:rPr>
          <w:rFonts w:ascii="Segoe UI" w:hAnsi="Segoe UI" w:cs="Segoe UI"/>
          <w:i/>
          <w:iCs/>
        </w:rPr>
        <w:t>Prenatal diagnosis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40</w:t>
      </w:r>
      <w:r>
        <w:rPr>
          <w:rFonts w:ascii="Segoe UI" w:hAnsi="Segoe UI" w:cs="Segoe UI"/>
        </w:rPr>
        <w:t>(7), 831-837.</w:t>
      </w:r>
    </w:p>
    <w:p w:rsidR="00EE6C7A" w:rsidRPr="00BC11B5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lastRenderedPageBreak/>
        <w:t xml:space="preserve">Lu, Z., Tian, L., Ying, H., &amp; Huang, F. (2020). Analysis of non-invasive prenatal testing in 14 047 cases of advanced age pregnant women [Article]. </w:t>
      </w:r>
      <w:proofErr w:type="spellStart"/>
      <w:r>
        <w:rPr>
          <w:rFonts w:ascii="Segoe UI" w:hAnsi="Segoe UI" w:cs="Segoe UI"/>
          <w:i/>
          <w:iCs/>
        </w:rPr>
        <w:t>Zhonghua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yi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xue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yi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chuan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xue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za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zhi</w:t>
      </w:r>
      <w:proofErr w:type="spellEnd"/>
      <w:r>
        <w:rPr>
          <w:rFonts w:ascii="Segoe UI" w:hAnsi="Segoe UI" w:cs="Segoe UI"/>
          <w:i/>
          <w:iCs/>
        </w:rPr>
        <w:t xml:space="preserve"> = </w:t>
      </w:r>
      <w:proofErr w:type="spellStart"/>
      <w:r>
        <w:rPr>
          <w:rFonts w:ascii="Segoe UI" w:hAnsi="Segoe UI" w:cs="Segoe UI"/>
          <w:i/>
          <w:iCs/>
        </w:rPr>
        <w:t>Zhonghua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yixue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yichuanxue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zazhi</w:t>
      </w:r>
      <w:proofErr w:type="spellEnd"/>
      <w:r>
        <w:rPr>
          <w:rFonts w:ascii="Segoe UI" w:hAnsi="Segoe UI" w:cs="Segoe UI"/>
          <w:i/>
          <w:iCs/>
        </w:rPr>
        <w:t xml:space="preserve"> = Chinese journal of medical genetics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37</w:t>
      </w:r>
      <w:r>
        <w:rPr>
          <w:rFonts w:ascii="Segoe UI" w:hAnsi="Segoe UI" w:cs="Segoe UI"/>
        </w:rPr>
        <w:t>(6), 613-616.</w:t>
      </w:r>
    </w:p>
    <w:p w:rsidR="00EE6C7A" w:rsidRPr="00A176A7" w:rsidRDefault="00EE6C7A" w:rsidP="00EE6C7A"/>
    <w:p w:rsidR="00EE6C7A" w:rsidRPr="00BC11B5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t xml:space="preserve">Luo, Y., Hu, H., Jiang, L., Ma, Y., Zhang, R., Xu, J., Pan, Y., Long, Y., Yao, H., &amp; Liang, Z. (2020). A retrospective analysis the clinic data and follow-up of non-invasive prenatal test in detection of fetal chromosomal aneuploidy in more than 40,000 cases in a single prenatal diagnosis center [Article]. </w:t>
      </w:r>
      <w:r>
        <w:rPr>
          <w:rFonts w:ascii="Segoe UI" w:hAnsi="Segoe UI" w:cs="Segoe UI"/>
          <w:i/>
          <w:iCs/>
        </w:rPr>
        <w:t>European Journal of Medical Genetics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63</w:t>
      </w:r>
      <w:r>
        <w:rPr>
          <w:rFonts w:ascii="Segoe UI" w:hAnsi="Segoe UI" w:cs="Segoe UI"/>
        </w:rPr>
        <w:t>(9).</w:t>
      </w:r>
    </w:p>
    <w:p w:rsidR="00EE6C7A" w:rsidRDefault="00EE6C7A" w:rsidP="00EE6C7A">
      <w:pPr>
        <w:pStyle w:val="ListParagraph"/>
      </w:pPr>
    </w:p>
    <w:p w:rsidR="00EE6C7A" w:rsidRPr="00BC11B5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t xml:space="preserve">Luo, Y., Hu, H., Zhang, R., Pan, Y., Ma, Y., Long, Y., Xu, J., Xu, L., Hu, B., Yao, H., &amp; Chang, Q. (2020). Factors affecting the failure of non-invasive prenatal testing and the feasibility analysis of retesting [Article]. </w:t>
      </w:r>
      <w:proofErr w:type="spellStart"/>
      <w:r>
        <w:rPr>
          <w:rFonts w:ascii="Segoe UI" w:hAnsi="Segoe UI" w:cs="Segoe UI"/>
          <w:i/>
          <w:iCs/>
        </w:rPr>
        <w:t>Zhonghua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yi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xue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yi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chuan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xue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za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zhi</w:t>
      </w:r>
      <w:proofErr w:type="spellEnd"/>
      <w:r>
        <w:rPr>
          <w:rFonts w:ascii="Segoe UI" w:hAnsi="Segoe UI" w:cs="Segoe UI"/>
          <w:i/>
          <w:iCs/>
        </w:rPr>
        <w:t xml:space="preserve"> = </w:t>
      </w:r>
      <w:proofErr w:type="spellStart"/>
      <w:r>
        <w:rPr>
          <w:rFonts w:ascii="Segoe UI" w:hAnsi="Segoe UI" w:cs="Segoe UI"/>
          <w:i/>
          <w:iCs/>
        </w:rPr>
        <w:t>Zhonghua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yixue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yichuanxue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zazhi</w:t>
      </w:r>
      <w:proofErr w:type="spellEnd"/>
      <w:r>
        <w:rPr>
          <w:rFonts w:ascii="Segoe UI" w:hAnsi="Segoe UI" w:cs="Segoe UI"/>
          <w:i/>
          <w:iCs/>
        </w:rPr>
        <w:t xml:space="preserve"> = Chinese journal of medical genetics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37</w:t>
      </w:r>
      <w:r>
        <w:rPr>
          <w:rFonts w:ascii="Segoe UI" w:hAnsi="Segoe UI" w:cs="Segoe UI"/>
        </w:rPr>
        <w:t>(6), 603-608.</w:t>
      </w:r>
    </w:p>
    <w:p w:rsidR="00EE6C7A" w:rsidRDefault="00EE6C7A" w:rsidP="00EE6C7A">
      <w:pPr>
        <w:pStyle w:val="ListParagraph"/>
      </w:pPr>
    </w:p>
    <w:p w:rsidR="00EE6C7A" w:rsidRPr="00BC11B5" w:rsidRDefault="00EE6C7A" w:rsidP="00EE6C7A">
      <w:pPr>
        <w:pStyle w:val="ListParagraph"/>
        <w:numPr>
          <w:ilvl w:val="0"/>
          <w:numId w:val="1"/>
        </w:numPr>
      </w:pPr>
      <w:proofErr w:type="spellStart"/>
      <w:r>
        <w:rPr>
          <w:rFonts w:ascii="Segoe UI" w:hAnsi="Segoe UI" w:cs="Segoe UI"/>
        </w:rPr>
        <w:t>Maiz</w:t>
      </w:r>
      <w:proofErr w:type="spellEnd"/>
      <w:r>
        <w:rPr>
          <w:rFonts w:ascii="Segoe UI" w:hAnsi="Segoe UI" w:cs="Segoe UI"/>
        </w:rPr>
        <w:t xml:space="preserve">, N., </w:t>
      </w:r>
      <w:proofErr w:type="spellStart"/>
      <w:r>
        <w:rPr>
          <w:rFonts w:ascii="Segoe UI" w:hAnsi="Segoe UI" w:cs="Segoe UI"/>
        </w:rPr>
        <w:t>Alzola</w:t>
      </w:r>
      <w:proofErr w:type="spellEnd"/>
      <w:r>
        <w:rPr>
          <w:rFonts w:ascii="Segoe UI" w:hAnsi="Segoe UI" w:cs="Segoe UI"/>
        </w:rPr>
        <w:t xml:space="preserve">, I., </w:t>
      </w:r>
      <w:proofErr w:type="spellStart"/>
      <w:r>
        <w:rPr>
          <w:rFonts w:ascii="Segoe UI" w:hAnsi="Segoe UI" w:cs="Segoe UI"/>
        </w:rPr>
        <w:t>Murua</w:t>
      </w:r>
      <w:proofErr w:type="spellEnd"/>
      <w:r>
        <w:rPr>
          <w:rFonts w:ascii="Segoe UI" w:hAnsi="Segoe UI" w:cs="Segoe UI"/>
        </w:rPr>
        <w:t xml:space="preserve">, E. J., &amp; Rodríguez Santos, J. (2016). Cell-free DNA testing after combined test: factors affecting the uptake. </w:t>
      </w:r>
      <w:r>
        <w:rPr>
          <w:rFonts w:ascii="Segoe UI" w:hAnsi="Segoe UI" w:cs="Segoe UI"/>
          <w:i/>
          <w:iCs/>
        </w:rPr>
        <w:t xml:space="preserve">J </w:t>
      </w:r>
      <w:proofErr w:type="spellStart"/>
      <w:r>
        <w:rPr>
          <w:rFonts w:ascii="Segoe UI" w:hAnsi="Segoe UI" w:cs="Segoe UI"/>
          <w:i/>
          <w:iCs/>
        </w:rPr>
        <w:t>Matern</w:t>
      </w:r>
      <w:proofErr w:type="spellEnd"/>
      <w:r>
        <w:rPr>
          <w:rFonts w:ascii="Segoe UI" w:hAnsi="Segoe UI" w:cs="Segoe UI"/>
          <w:i/>
          <w:iCs/>
        </w:rPr>
        <w:t xml:space="preserve"> Fetal Neonatal Med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29</w:t>
      </w:r>
      <w:r>
        <w:rPr>
          <w:rFonts w:ascii="Segoe UI" w:hAnsi="Segoe UI" w:cs="Segoe UI"/>
        </w:rPr>
        <w:t>(21), 3558-3562</w:t>
      </w:r>
    </w:p>
    <w:p w:rsidR="00EE6C7A" w:rsidRDefault="00EE6C7A" w:rsidP="00EE6C7A">
      <w:pPr>
        <w:pStyle w:val="ListParagraph"/>
      </w:pPr>
    </w:p>
    <w:p w:rsidR="00EE6C7A" w:rsidRPr="00BC11B5" w:rsidRDefault="00EE6C7A" w:rsidP="00EE6C7A">
      <w:pPr>
        <w:pStyle w:val="ListParagraph"/>
        <w:numPr>
          <w:ilvl w:val="0"/>
          <w:numId w:val="1"/>
        </w:numPr>
      </w:pPr>
      <w:proofErr w:type="spellStart"/>
      <w:r>
        <w:rPr>
          <w:rFonts w:ascii="Segoe UI" w:hAnsi="Segoe UI" w:cs="Segoe UI"/>
        </w:rPr>
        <w:t>McKanna</w:t>
      </w:r>
      <w:proofErr w:type="spellEnd"/>
      <w:r>
        <w:rPr>
          <w:rFonts w:ascii="Segoe UI" w:hAnsi="Segoe UI" w:cs="Segoe UI"/>
        </w:rPr>
        <w:t xml:space="preserve">, T., Ryan, A., </w:t>
      </w:r>
      <w:proofErr w:type="spellStart"/>
      <w:r>
        <w:rPr>
          <w:rFonts w:ascii="Segoe UI" w:hAnsi="Segoe UI" w:cs="Segoe UI"/>
        </w:rPr>
        <w:t>Krinshpun</w:t>
      </w:r>
      <w:proofErr w:type="spellEnd"/>
      <w:r>
        <w:rPr>
          <w:rFonts w:ascii="Segoe UI" w:hAnsi="Segoe UI" w:cs="Segoe UI"/>
        </w:rPr>
        <w:t xml:space="preserve">, S., </w:t>
      </w:r>
      <w:proofErr w:type="spellStart"/>
      <w:r>
        <w:rPr>
          <w:rFonts w:ascii="Segoe UI" w:hAnsi="Segoe UI" w:cs="Segoe UI"/>
        </w:rPr>
        <w:t>Kareht</w:t>
      </w:r>
      <w:proofErr w:type="spellEnd"/>
      <w:r>
        <w:rPr>
          <w:rFonts w:ascii="Segoe UI" w:hAnsi="Segoe UI" w:cs="Segoe UI"/>
        </w:rPr>
        <w:t xml:space="preserve">, S., </w:t>
      </w:r>
      <w:proofErr w:type="spellStart"/>
      <w:r>
        <w:rPr>
          <w:rFonts w:ascii="Segoe UI" w:hAnsi="Segoe UI" w:cs="Segoe UI"/>
        </w:rPr>
        <w:t>Marchand</w:t>
      </w:r>
      <w:proofErr w:type="spellEnd"/>
      <w:r>
        <w:rPr>
          <w:rFonts w:ascii="Segoe UI" w:hAnsi="Segoe UI" w:cs="Segoe UI"/>
        </w:rPr>
        <w:t xml:space="preserve">, K., </w:t>
      </w:r>
      <w:proofErr w:type="spellStart"/>
      <w:r>
        <w:rPr>
          <w:rFonts w:ascii="Segoe UI" w:hAnsi="Segoe UI" w:cs="Segoe UI"/>
        </w:rPr>
        <w:t>Grabarits</w:t>
      </w:r>
      <w:proofErr w:type="spellEnd"/>
      <w:r>
        <w:rPr>
          <w:rFonts w:ascii="Segoe UI" w:hAnsi="Segoe UI" w:cs="Segoe UI"/>
        </w:rPr>
        <w:t xml:space="preserve">, C., Ali, M., </w:t>
      </w:r>
      <w:proofErr w:type="spellStart"/>
      <w:r>
        <w:rPr>
          <w:rFonts w:ascii="Segoe UI" w:hAnsi="Segoe UI" w:cs="Segoe UI"/>
        </w:rPr>
        <w:t>McElheny</w:t>
      </w:r>
      <w:proofErr w:type="spellEnd"/>
      <w:r>
        <w:rPr>
          <w:rFonts w:ascii="Segoe UI" w:hAnsi="Segoe UI" w:cs="Segoe UI"/>
        </w:rPr>
        <w:t xml:space="preserve">, A., Gardiner, K., &amp; </w:t>
      </w:r>
      <w:proofErr w:type="spellStart"/>
      <w:r>
        <w:rPr>
          <w:rFonts w:ascii="Segoe UI" w:hAnsi="Segoe UI" w:cs="Segoe UI"/>
        </w:rPr>
        <w:t>LeChien</w:t>
      </w:r>
      <w:proofErr w:type="spellEnd"/>
      <w:r>
        <w:rPr>
          <w:rFonts w:ascii="Segoe UI" w:hAnsi="Segoe UI" w:cs="Segoe UI"/>
        </w:rPr>
        <w:t xml:space="preserve">, K. (2019). Fetal fraction‐based risk algorithm for non‐invasive prenatal testing: screening for </w:t>
      </w:r>
      <w:proofErr w:type="spellStart"/>
      <w:r>
        <w:rPr>
          <w:rFonts w:ascii="Segoe UI" w:hAnsi="Segoe UI" w:cs="Segoe UI"/>
        </w:rPr>
        <w:t>trisomies</w:t>
      </w:r>
      <w:proofErr w:type="spellEnd"/>
      <w:r>
        <w:rPr>
          <w:rFonts w:ascii="Segoe UI" w:hAnsi="Segoe UI" w:cs="Segoe UI"/>
        </w:rPr>
        <w:t xml:space="preserve"> 13 and 18 and </w:t>
      </w:r>
      <w:proofErr w:type="spellStart"/>
      <w:r>
        <w:rPr>
          <w:rFonts w:ascii="Segoe UI" w:hAnsi="Segoe UI" w:cs="Segoe UI"/>
        </w:rPr>
        <w:t>triploidy</w:t>
      </w:r>
      <w:proofErr w:type="spellEnd"/>
      <w:r>
        <w:rPr>
          <w:rFonts w:ascii="Segoe UI" w:hAnsi="Segoe UI" w:cs="Segoe UI"/>
        </w:rPr>
        <w:t xml:space="preserve"> in women with low cell‐free fetal DNA. </w:t>
      </w:r>
      <w:r>
        <w:rPr>
          <w:rFonts w:ascii="Segoe UI" w:hAnsi="Segoe UI" w:cs="Segoe UI"/>
          <w:i/>
          <w:iCs/>
        </w:rPr>
        <w:t>Ultrasound in Obstetrics &amp; Gynecology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53</w:t>
      </w:r>
      <w:r>
        <w:rPr>
          <w:rFonts w:ascii="Segoe UI" w:hAnsi="Segoe UI" w:cs="Segoe UI"/>
        </w:rPr>
        <w:t>(1), 73-79.</w:t>
      </w:r>
    </w:p>
    <w:p w:rsidR="00EE6C7A" w:rsidRDefault="00EE6C7A" w:rsidP="00EE6C7A">
      <w:pPr>
        <w:pStyle w:val="ListParagraph"/>
      </w:pPr>
    </w:p>
    <w:p w:rsidR="00EE6C7A" w:rsidRPr="00FF6665" w:rsidRDefault="00EE6C7A" w:rsidP="00EE6C7A">
      <w:pPr>
        <w:pStyle w:val="ListParagraph"/>
        <w:numPr>
          <w:ilvl w:val="0"/>
          <w:numId w:val="1"/>
        </w:numPr>
      </w:pPr>
      <w:proofErr w:type="spellStart"/>
      <w:r>
        <w:rPr>
          <w:rFonts w:ascii="Segoe UI" w:hAnsi="Segoe UI" w:cs="Segoe UI"/>
        </w:rPr>
        <w:t>Mesoraca</w:t>
      </w:r>
      <w:proofErr w:type="spellEnd"/>
      <w:r>
        <w:rPr>
          <w:rFonts w:ascii="Segoe UI" w:hAnsi="Segoe UI" w:cs="Segoe UI"/>
        </w:rPr>
        <w:t xml:space="preserve">, A., </w:t>
      </w:r>
      <w:proofErr w:type="spellStart"/>
      <w:r>
        <w:rPr>
          <w:rFonts w:ascii="Segoe UI" w:hAnsi="Segoe UI" w:cs="Segoe UI"/>
        </w:rPr>
        <w:t>Margiotti</w:t>
      </w:r>
      <w:proofErr w:type="spellEnd"/>
      <w:r>
        <w:rPr>
          <w:rFonts w:ascii="Segoe UI" w:hAnsi="Segoe UI" w:cs="Segoe UI"/>
        </w:rPr>
        <w:t xml:space="preserve">, K., </w:t>
      </w:r>
      <w:proofErr w:type="spellStart"/>
      <w:r>
        <w:rPr>
          <w:rFonts w:ascii="Segoe UI" w:hAnsi="Segoe UI" w:cs="Segoe UI"/>
        </w:rPr>
        <w:t>Dello</w:t>
      </w:r>
      <w:proofErr w:type="spellEnd"/>
      <w:r>
        <w:rPr>
          <w:rFonts w:ascii="Segoe UI" w:hAnsi="Segoe UI" w:cs="Segoe UI"/>
        </w:rPr>
        <w:t xml:space="preserve"> Russo, C., </w:t>
      </w:r>
      <w:proofErr w:type="spellStart"/>
      <w:r>
        <w:rPr>
          <w:rFonts w:ascii="Segoe UI" w:hAnsi="Segoe UI" w:cs="Segoe UI"/>
        </w:rPr>
        <w:t>Cesta</w:t>
      </w:r>
      <w:proofErr w:type="spellEnd"/>
      <w:r>
        <w:rPr>
          <w:rFonts w:ascii="Segoe UI" w:hAnsi="Segoe UI" w:cs="Segoe UI"/>
        </w:rPr>
        <w:t xml:space="preserve">, A., </w:t>
      </w:r>
      <w:proofErr w:type="spellStart"/>
      <w:r>
        <w:rPr>
          <w:rFonts w:ascii="Segoe UI" w:hAnsi="Segoe UI" w:cs="Segoe UI"/>
        </w:rPr>
        <w:t>Cima</w:t>
      </w:r>
      <w:proofErr w:type="spellEnd"/>
      <w:r>
        <w:rPr>
          <w:rFonts w:ascii="Segoe UI" w:hAnsi="Segoe UI" w:cs="Segoe UI"/>
        </w:rPr>
        <w:t xml:space="preserve">, A., Longo, S. A., Barone, M. A., Viola, A., </w:t>
      </w:r>
      <w:proofErr w:type="spellStart"/>
      <w:r>
        <w:rPr>
          <w:rFonts w:ascii="Segoe UI" w:hAnsi="Segoe UI" w:cs="Segoe UI"/>
        </w:rPr>
        <w:t>Sparacino</w:t>
      </w:r>
      <w:proofErr w:type="spellEnd"/>
      <w:r>
        <w:rPr>
          <w:rFonts w:ascii="Segoe UI" w:hAnsi="Segoe UI" w:cs="Segoe UI"/>
        </w:rPr>
        <w:t xml:space="preserve">, D., &amp; </w:t>
      </w:r>
      <w:proofErr w:type="spellStart"/>
      <w:r>
        <w:rPr>
          <w:rFonts w:ascii="Segoe UI" w:hAnsi="Segoe UI" w:cs="Segoe UI"/>
        </w:rPr>
        <w:t>Giorlandino</w:t>
      </w:r>
      <w:proofErr w:type="spellEnd"/>
      <w:r>
        <w:rPr>
          <w:rFonts w:ascii="Segoe UI" w:hAnsi="Segoe UI" w:cs="Segoe UI"/>
        </w:rPr>
        <w:t xml:space="preserve">, C. (2020). Cell-free DNA screening for aneuploidies in 7113 pregnancies: single Italian </w:t>
      </w:r>
      <w:proofErr w:type="spellStart"/>
      <w:r>
        <w:rPr>
          <w:rFonts w:ascii="Segoe UI" w:hAnsi="Segoe UI" w:cs="Segoe UI"/>
        </w:rPr>
        <w:t>centre</w:t>
      </w:r>
      <w:proofErr w:type="spellEnd"/>
      <w:r>
        <w:rPr>
          <w:rFonts w:ascii="Segoe UI" w:hAnsi="Segoe UI" w:cs="Segoe UI"/>
        </w:rPr>
        <w:t xml:space="preserve"> study. </w:t>
      </w:r>
      <w:r>
        <w:rPr>
          <w:rFonts w:ascii="Segoe UI" w:hAnsi="Segoe UI" w:cs="Segoe UI"/>
          <w:i/>
          <w:iCs/>
        </w:rPr>
        <w:t>Genet Res (</w:t>
      </w:r>
      <w:proofErr w:type="spellStart"/>
      <w:r>
        <w:rPr>
          <w:rFonts w:ascii="Segoe UI" w:hAnsi="Segoe UI" w:cs="Segoe UI"/>
          <w:i/>
          <w:iCs/>
        </w:rPr>
        <w:t>Camb</w:t>
      </w:r>
      <w:proofErr w:type="spellEnd"/>
      <w:r>
        <w:rPr>
          <w:rFonts w:ascii="Segoe UI" w:hAnsi="Segoe UI" w:cs="Segoe UI"/>
          <w:i/>
          <w:iCs/>
        </w:rPr>
        <w:t>)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102</w:t>
      </w:r>
      <w:r>
        <w:rPr>
          <w:rFonts w:ascii="Segoe UI" w:hAnsi="Segoe UI" w:cs="Segoe UI"/>
        </w:rPr>
        <w:t>, e5.</w:t>
      </w:r>
    </w:p>
    <w:p w:rsidR="00EE6C7A" w:rsidRDefault="00EE6C7A" w:rsidP="00EE6C7A">
      <w:pPr>
        <w:pStyle w:val="ListParagraph"/>
      </w:pPr>
    </w:p>
    <w:p w:rsidR="00EE6C7A" w:rsidRPr="00FF6665" w:rsidRDefault="00EE6C7A" w:rsidP="00EE6C7A">
      <w:pPr>
        <w:pStyle w:val="ListParagraph"/>
        <w:numPr>
          <w:ilvl w:val="0"/>
          <w:numId w:val="1"/>
        </w:numPr>
      </w:pPr>
      <w:proofErr w:type="spellStart"/>
      <w:r>
        <w:rPr>
          <w:rFonts w:ascii="Segoe UI" w:hAnsi="Segoe UI" w:cs="Segoe UI"/>
        </w:rPr>
        <w:t>Motevasselian</w:t>
      </w:r>
      <w:proofErr w:type="spellEnd"/>
      <w:r>
        <w:rPr>
          <w:rFonts w:ascii="Segoe UI" w:hAnsi="Segoe UI" w:cs="Segoe UI"/>
        </w:rPr>
        <w:t xml:space="preserve">, M., Saleh </w:t>
      </w:r>
      <w:proofErr w:type="spellStart"/>
      <w:r>
        <w:rPr>
          <w:rFonts w:ascii="Segoe UI" w:hAnsi="Segoe UI" w:cs="Segoe UI"/>
        </w:rPr>
        <w:t>Gargari</w:t>
      </w:r>
      <w:proofErr w:type="spellEnd"/>
      <w:r>
        <w:rPr>
          <w:rFonts w:ascii="Segoe UI" w:hAnsi="Segoe UI" w:cs="Segoe UI"/>
        </w:rPr>
        <w:t xml:space="preserve">, S., </w:t>
      </w:r>
      <w:proofErr w:type="spellStart"/>
      <w:r>
        <w:rPr>
          <w:rFonts w:ascii="Segoe UI" w:hAnsi="Segoe UI" w:cs="Segoe UI"/>
        </w:rPr>
        <w:t>Younesi</w:t>
      </w:r>
      <w:proofErr w:type="spellEnd"/>
      <w:r>
        <w:rPr>
          <w:rFonts w:ascii="Segoe UI" w:hAnsi="Segoe UI" w:cs="Segoe UI"/>
        </w:rPr>
        <w:t xml:space="preserve">, S., </w:t>
      </w:r>
      <w:proofErr w:type="spellStart"/>
      <w:r>
        <w:rPr>
          <w:rFonts w:ascii="Segoe UI" w:hAnsi="Segoe UI" w:cs="Segoe UI"/>
        </w:rPr>
        <w:t>Pooransari</w:t>
      </w:r>
      <w:proofErr w:type="spellEnd"/>
      <w:r>
        <w:rPr>
          <w:rFonts w:ascii="Segoe UI" w:hAnsi="Segoe UI" w:cs="Segoe UI"/>
        </w:rPr>
        <w:t xml:space="preserve">, P., </w:t>
      </w:r>
      <w:proofErr w:type="spellStart"/>
      <w:r>
        <w:rPr>
          <w:rFonts w:ascii="Segoe UI" w:hAnsi="Segoe UI" w:cs="Segoe UI"/>
        </w:rPr>
        <w:t>Saadati</w:t>
      </w:r>
      <w:proofErr w:type="spellEnd"/>
      <w:r>
        <w:rPr>
          <w:rFonts w:ascii="Segoe UI" w:hAnsi="Segoe UI" w:cs="Segoe UI"/>
        </w:rPr>
        <w:t xml:space="preserve">, P., </w:t>
      </w:r>
      <w:proofErr w:type="spellStart"/>
      <w:r>
        <w:rPr>
          <w:rFonts w:ascii="Segoe UI" w:hAnsi="Segoe UI" w:cs="Segoe UI"/>
        </w:rPr>
        <w:t>Mirzamoradi</w:t>
      </w:r>
      <w:proofErr w:type="spellEnd"/>
      <w:r>
        <w:rPr>
          <w:rFonts w:ascii="Segoe UI" w:hAnsi="Segoe UI" w:cs="Segoe UI"/>
        </w:rPr>
        <w:t xml:space="preserve">, M., </w:t>
      </w:r>
      <w:proofErr w:type="spellStart"/>
      <w:r>
        <w:rPr>
          <w:rFonts w:ascii="Segoe UI" w:hAnsi="Segoe UI" w:cs="Segoe UI"/>
        </w:rPr>
        <w:t>Savad</w:t>
      </w:r>
      <w:proofErr w:type="spellEnd"/>
      <w:r>
        <w:rPr>
          <w:rFonts w:ascii="Segoe UI" w:hAnsi="Segoe UI" w:cs="Segoe UI"/>
        </w:rPr>
        <w:t xml:space="preserve">, S., Taheri Amin, M. M., </w:t>
      </w:r>
      <w:proofErr w:type="spellStart"/>
      <w:r>
        <w:rPr>
          <w:rFonts w:ascii="Segoe UI" w:hAnsi="Segoe UI" w:cs="Segoe UI"/>
        </w:rPr>
        <w:t>Modarresi</w:t>
      </w:r>
      <w:proofErr w:type="spellEnd"/>
      <w:r>
        <w:rPr>
          <w:rFonts w:ascii="Segoe UI" w:hAnsi="Segoe UI" w:cs="Segoe UI"/>
        </w:rPr>
        <w:t xml:space="preserve">, M. H., </w:t>
      </w:r>
      <w:proofErr w:type="spellStart"/>
      <w:r>
        <w:rPr>
          <w:rFonts w:ascii="Segoe UI" w:hAnsi="Segoe UI" w:cs="Segoe UI"/>
        </w:rPr>
        <w:t>Afrakhteh</w:t>
      </w:r>
      <w:proofErr w:type="spellEnd"/>
      <w:r>
        <w:rPr>
          <w:rFonts w:ascii="Segoe UI" w:hAnsi="Segoe UI" w:cs="Segoe UI"/>
        </w:rPr>
        <w:t xml:space="preserve">, M., &amp; </w:t>
      </w:r>
      <w:proofErr w:type="spellStart"/>
      <w:r>
        <w:rPr>
          <w:rFonts w:ascii="Segoe UI" w:hAnsi="Segoe UI" w:cs="Segoe UI"/>
        </w:rPr>
        <w:t>Ghafouri-Fard</w:t>
      </w:r>
      <w:proofErr w:type="spellEnd"/>
      <w:r>
        <w:rPr>
          <w:rFonts w:ascii="Segoe UI" w:hAnsi="Segoe UI" w:cs="Segoe UI"/>
        </w:rPr>
        <w:t xml:space="preserve">, S. (2020). Non-invasive prenatal test to screen common </w:t>
      </w:r>
      <w:proofErr w:type="spellStart"/>
      <w:r>
        <w:rPr>
          <w:rFonts w:ascii="Segoe UI" w:hAnsi="Segoe UI" w:cs="Segoe UI"/>
        </w:rPr>
        <w:t>trisomies</w:t>
      </w:r>
      <w:proofErr w:type="spellEnd"/>
      <w:r>
        <w:rPr>
          <w:rFonts w:ascii="Segoe UI" w:hAnsi="Segoe UI" w:cs="Segoe UI"/>
        </w:rPr>
        <w:t xml:space="preserve"> in twin pregnancies [Article]. </w:t>
      </w:r>
      <w:r>
        <w:rPr>
          <w:rFonts w:ascii="Segoe UI" w:hAnsi="Segoe UI" w:cs="Segoe UI"/>
          <w:i/>
          <w:iCs/>
        </w:rPr>
        <w:t>Molecular Cytogenetics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13</w:t>
      </w:r>
      <w:r>
        <w:rPr>
          <w:rFonts w:ascii="Segoe UI" w:hAnsi="Segoe UI" w:cs="Segoe UI"/>
        </w:rPr>
        <w:t>(1)</w:t>
      </w:r>
    </w:p>
    <w:p w:rsidR="00EE6C7A" w:rsidRDefault="00EE6C7A" w:rsidP="00EE6C7A">
      <w:pPr>
        <w:pStyle w:val="ListParagraph"/>
      </w:pPr>
    </w:p>
    <w:p w:rsidR="00EE6C7A" w:rsidRPr="00FF6665" w:rsidRDefault="00EE6C7A" w:rsidP="00EE6C7A">
      <w:pPr>
        <w:pStyle w:val="ListParagraph"/>
        <w:numPr>
          <w:ilvl w:val="0"/>
          <w:numId w:val="1"/>
        </w:numPr>
      </w:pPr>
      <w:proofErr w:type="spellStart"/>
      <w:r>
        <w:rPr>
          <w:rFonts w:ascii="Segoe UI" w:hAnsi="Segoe UI" w:cs="Segoe UI"/>
        </w:rPr>
        <w:t>Muzzey</w:t>
      </w:r>
      <w:proofErr w:type="spellEnd"/>
      <w:r>
        <w:rPr>
          <w:rFonts w:ascii="Segoe UI" w:hAnsi="Segoe UI" w:cs="Segoe UI"/>
        </w:rPr>
        <w:t xml:space="preserve">, D., Goldberg, J. D., &amp; </w:t>
      </w:r>
      <w:proofErr w:type="spellStart"/>
      <w:r>
        <w:rPr>
          <w:rFonts w:ascii="Segoe UI" w:hAnsi="Segoe UI" w:cs="Segoe UI"/>
        </w:rPr>
        <w:t>Haverty</w:t>
      </w:r>
      <w:proofErr w:type="spellEnd"/>
      <w:r>
        <w:rPr>
          <w:rFonts w:ascii="Segoe UI" w:hAnsi="Segoe UI" w:cs="Segoe UI"/>
        </w:rPr>
        <w:t xml:space="preserve">, C. (2020). Noninvasive prenatal screening for patients with high body mass index: Evaluating the impact of a customized whole genome sequencing workflow on sensitivity and residual risk [Article]. </w:t>
      </w:r>
      <w:r>
        <w:rPr>
          <w:rFonts w:ascii="Segoe UI" w:hAnsi="Segoe UI" w:cs="Segoe UI"/>
          <w:i/>
          <w:iCs/>
        </w:rPr>
        <w:t>Prenatal Diagnosis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40</w:t>
      </w:r>
      <w:r>
        <w:rPr>
          <w:rFonts w:ascii="Segoe UI" w:hAnsi="Segoe UI" w:cs="Segoe UI"/>
        </w:rPr>
        <w:t>(3), 333-341</w:t>
      </w:r>
    </w:p>
    <w:p w:rsidR="00EE6C7A" w:rsidRDefault="00EE6C7A" w:rsidP="00EE6C7A">
      <w:pPr>
        <w:pStyle w:val="ListParagraph"/>
      </w:pPr>
    </w:p>
    <w:p w:rsidR="00EE6C7A" w:rsidRPr="00FF6665" w:rsidRDefault="00EE6C7A" w:rsidP="00EE6C7A">
      <w:pPr>
        <w:pStyle w:val="ListParagraph"/>
        <w:numPr>
          <w:ilvl w:val="0"/>
          <w:numId w:val="1"/>
        </w:numPr>
      </w:pPr>
      <w:proofErr w:type="spellStart"/>
      <w:r>
        <w:rPr>
          <w:rFonts w:ascii="Segoe UI" w:hAnsi="Segoe UI" w:cs="Segoe UI"/>
        </w:rPr>
        <w:t>Niemchak</w:t>
      </w:r>
      <w:proofErr w:type="spellEnd"/>
      <w:r>
        <w:rPr>
          <w:rFonts w:ascii="Segoe UI" w:hAnsi="Segoe UI" w:cs="Segoe UI"/>
        </w:rPr>
        <w:t xml:space="preserve">, T., </w:t>
      </w:r>
      <w:proofErr w:type="spellStart"/>
      <w:r>
        <w:rPr>
          <w:rFonts w:ascii="Segoe UI" w:hAnsi="Segoe UI" w:cs="Segoe UI"/>
        </w:rPr>
        <w:t>Adamski</w:t>
      </w:r>
      <w:proofErr w:type="spellEnd"/>
      <w:r>
        <w:rPr>
          <w:rFonts w:ascii="Segoe UI" w:hAnsi="Segoe UI" w:cs="Segoe UI"/>
        </w:rPr>
        <w:t xml:space="preserve">, C., Allen, R., Woods, S., &amp; Monroe, T. (2020). </w:t>
      </w:r>
      <w:proofErr w:type="gramStart"/>
      <w:r>
        <w:rPr>
          <w:rFonts w:ascii="Segoe UI" w:hAnsi="Segoe UI" w:cs="Segoe UI"/>
        </w:rPr>
        <w:t>1057</w:t>
      </w:r>
      <w:proofErr w:type="gramEnd"/>
      <w:r>
        <w:rPr>
          <w:rFonts w:ascii="Segoe UI" w:hAnsi="Segoe UI" w:cs="Segoe UI"/>
        </w:rPr>
        <w:t xml:space="preserve">: Noninvasive prenatal screening for fetal aneuploidy in twin pregnancies: A clinical laboratory experience [Conference Abstract]. </w:t>
      </w:r>
      <w:r>
        <w:rPr>
          <w:rFonts w:ascii="Segoe UI" w:hAnsi="Segoe UI" w:cs="Segoe UI"/>
          <w:i/>
          <w:iCs/>
        </w:rPr>
        <w:t>American Journal of Obstetrics and Gynecology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222</w:t>
      </w:r>
      <w:r>
        <w:rPr>
          <w:rFonts w:ascii="Segoe UI" w:hAnsi="Segoe UI" w:cs="Segoe UI"/>
        </w:rPr>
        <w:t>(1), S65</w:t>
      </w:r>
    </w:p>
    <w:p w:rsidR="00EE6C7A" w:rsidRDefault="00EE6C7A" w:rsidP="00EE6C7A">
      <w:pPr>
        <w:pStyle w:val="ListParagraph"/>
      </w:pPr>
    </w:p>
    <w:p w:rsidR="00EE6C7A" w:rsidRPr="00FF6665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t xml:space="preserve">Noh, J. J., </w:t>
      </w:r>
      <w:proofErr w:type="spellStart"/>
      <w:r>
        <w:rPr>
          <w:rFonts w:ascii="Segoe UI" w:hAnsi="Segoe UI" w:cs="Segoe UI"/>
        </w:rPr>
        <w:t>Ryu</w:t>
      </w:r>
      <w:proofErr w:type="spellEnd"/>
      <w:r>
        <w:rPr>
          <w:rFonts w:ascii="Segoe UI" w:hAnsi="Segoe UI" w:cs="Segoe UI"/>
        </w:rPr>
        <w:t xml:space="preserve">, H. M., Oh, S. Y., Choi, S. J., </w:t>
      </w:r>
      <w:proofErr w:type="spellStart"/>
      <w:r>
        <w:rPr>
          <w:rFonts w:ascii="Segoe UI" w:hAnsi="Segoe UI" w:cs="Segoe UI"/>
        </w:rPr>
        <w:t>Roh</w:t>
      </w:r>
      <w:proofErr w:type="spellEnd"/>
      <w:r>
        <w:rPr>
          <w:rFonts w:ascii="Segoe UI" w:hAnsi="Segoe UI" w:cs="Segoe UI"/>
        </w:rPr>
        <w:t xml:space="preserve">, C. R., &amp; Kim, J. H. (2019). A two-year experience of non-invasive prenatal testing (NIPT) at an urban tertiary medical center in South Korea. </w:t>
      </w:r>
      <w:r>
        <w:rPr>
          <w:rFonts w:ascii="Segoe UI" w:hAnsi="Segoe UI" w:cs="Segoe UI"/>
          <w:i/>
          <w:iCs/>
        </w:rPr>
        <w:t xml:space="preserve">Taiwan J </w:t>
      </w:r>
      <w:proofErr w:type="spellStart"/>
      <w:r>
        <w:rPr>
          <w:rFonts w:ascii="Segoe UI" w:hAnsi="Segoe UI" w:cs="Segoe UI"/>
          <w:i/>
          <w:iCs/>
        </w:rPr>
        <w:t>Obstet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Gynecol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58</w:t>
      </w:r>
      <w:r>
        <w:rPr>
          <w:rFonts w:ascii="Segoe UI" w:hAnsi="Segoe UI" w:cs="Segoe UI"/>
        </w:rPr>
        <w:t>(4), 545-551.</w:t>
      </w:r>
    </w:p>
    <w:p w:rsidR="00EE6C7A" w:rsidRDefault="00EE6C7A" w:rsidP="00EE6C7A">
      <w:pPr>
        <w:pStyle w:val="ListParagraph"/>
      </w:pPr>
    </w:p>
    <w:p w:rsidR="00EE6C7A" w:rsidRPr="00FF6665" w:rsidRDefault="00EE6C7A" w:rsidP="00EE6C7A">
      <w:pPr>
        <w:pStyle w:val="ListParagraph"/>
        <w:numPr>
          <w:ilvl w:val="0"/>
          <w:numId w:val="1"/>
        </w:numPr>
      </w:pPr>
      <w:proofErr w:type="spellStart"/>
      <w:r>
        <w:rPr>
          <w:rFonts w:ascii="Segoe UI" w:hAnsi="Segoe UI" w:cs="Segoe UI"/>
        </w:rPr>
        <w:t>Qiu</w:t>
      </w:r>
      <w:proofErr w:type="spellEnd"/>
      <w:r>
        <w:rPr>
          <w:rFonts w:ascii="Segoe UI" w:hAnsi="Segoe UI" w:cs="Segoe UI"/>
        </w:rPr>
        <w:t xml:space="preserve">, Y., &amp; Liu, C. (2019). Quantitative detection of cell-free fetal DNA in peripheral blood of pregnant women during early pregnancy. </w:t>
      </w:r>
      <w:r>
        <w:rPr>
          <w:rFonts w:ascii="Segoe UI" w:hAnsi="Segoe UI" w:cs="Segoe UI"/>
          <w:i/>
          <w:iCs/>
        </w:rPr>
        <w:t>Clinical and Experimental Obstetrics &amp; Gynecology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46</w:t>
      </w:r>
      <w:r>
        <w:rPr>
          <w:rFonts w:ascii="Segoe UI" w:hAnsi="Segoe UI" w:cs="Segoe UI"/>
        </w:rPr>
        <w:t>(4), 611-614</w:t>
      </w:r>
    </w:p>
    <w:p w:rsidR="00EE6C7A" w:rsidRDefault="00EE6C7A" w:rsidP="00EE6C7A">
      <w:pPr>
        <w:pStyle w:val="ListParagraph"/>
      </w:pPr>
    </w:p>
    <w:p w:rsidR="00EE6C7A" w:rsidRPr="00ED10C0" w:rsidRDefault="00EE6C7A" w:rsidP="00EE6C7A">
      <w:pPr>
        <w:pStyle w:val="ListParagraph"/>
        <w:numPr>
          <w:ilvl w:val="0"/>
          <w:numId w:val="1"/>
        </w:numPr>
      </w:pPr>
      <w:proofErr w:type="spellStart"/>
      <w:r>
        <w:rPr>
          <w:rFonts w:ascii="Segoe UI" w:hAnsi="Segoe UI" w:cs="Segoe UI"/>
        </w:rPr>
        <w:t>Raynova</w:t>
      </w:r>
      <w:proofErr w:type="spellEnd"/>
      <w:r>
        <w:rPr>
          <w:rFonts w:ascii="Segoe UI" w:hAnsi="Segoe UI" w:cs="Segoe UI"/>
        </w:rPr>
        <w:t xml:space="preserve">, R., </w:t>
      </w:r>
      <w:proofErr w:type="spellStart"/>
      <w:r>
        <w:rPr>
          <w:rFonts w:ascii="Segoe UI" w:hAnsi="Segoe UI" w:cs="Segoe UI"/>
        </w:rPr>
        <w:t>Bichev</w:t>
      </w:r>
      <w:proofErr w:type="spellEnd"/>
      <w:r>
        <w:rPr>
          <w:rFonts w:ascii="Segoe UI" w:hAnsi="Segoe UI" w:cs="Segoe UI"/>
        </w:rPr>
        <w:t xml:space="preserve">, S., </w:t>
      </w:r>
      <w:proofErr w:type="spellStart"/>
      <w:r>
        <w:rPr>
          <w:rFonts w:ascii="Segoe UI" w:hAnsi="Segoe UI" w:cs="Segoe UI"/>
        </w:rPr>
        <w:t>Andonova</w:t>
      </w:r>
      <w:proofErr w:type="spellEnd"/>
      <w:r>
        <w:rPr>
          <w:rFonts w:ascii="Segoe UI" w:hAnsi="Segoe UI" w:cs="Segoe UI"/>
        </w:rPr>
        <w:t xml:space="preserve">, S., </w:t>
      </w:r>
      <w:proofErr w:type="spellStart"/>
      <w:r>
        <w:rPr>
          <w:rFonts w:ascii="Segoe UI" w:hAnsi="Segoe UI" w:cs="Segoe UI"/>
        </w:rPr>
        <w:t>Yaneva</w:t>
      </w:r>
      <w:proofErr w:type="spellEnd"/>
      <w:r>
        <w:rPr>
          <w:rFonts w:ascii="Segoe UI" w:hAnsi="Segoe UI" w:cs="Segoe UI"/>
        </w:rPr>
        <w:t xml:space="preserve">, N., </w:t>
      </w:r>
      <w:proofErr w:type="spellStart"/>
      <w:r>
        <w:rPr>
          <w:rFonts w:ascii="Segoe UI" w:hAnsi="Segoe UI" w:cs="Segoe UI"/>
        </w:rPr>
        <w:t>Kercheva</w:t>
      </w:r>
      <w:proofErr w:type="spellEnd"/>
      <w:r>
        <w:rPr>
          <w:rFonts w:ascii="Segoe UI" w:hAnsi="Segoe UI" w:cs="Segoe UI"/>
        </w:rPr>
        <w:t xml:space="preserve">, C., </w:t>
      </w:r>
      <w:proofErr w:type="spellStart"/>
      <w:r>
        <w:rPr>
          <w:rFonts w:ascii="Segoe UI" w:hAnsi="Segoe UI" w:cs="Segoe UI"/>
        </w:rPr>
        <w:t>Bradinova</w:t>
      </w:r>
      <w:proofErr w:type="spellEnd"/>
      <w:r>
        <w:rPr>
          <w:rFonts w:ascii="Segoe UI" w:hAnsi="Segoe UI" w:cs="Segoe UI"/>
        </w:rPr>
        <w:t xml:space="preserve">, I., &amp; </w:t>
      </w:r>
      <w:proofErr w:type="spellStart"/>
      <w:r>
        <w:rPr>
          <w:rFonts w:ascii="Segoe UI" w:hAnsi="Segoe UI" w:cs="Segoe UI"/>
        </w:rPr>
        <w:t>Savov</w:t>
      </w:r>
      <w:proofErr w:type="spellEnd"/>
      <w:r>
        <w:rPr>
          <w:rFonts w:ascii="Segoe UI" w:hAnsi="Segoe UI" w:cs="Segoe UI"/>
        </w:rPr>
        <w:t xml:space="preserve">, A. (2019). Pilot study of locally performed noninvasive prenatal testing NIPT in Bulgaria [Conference Abstract]. </w:t>
      </w:r>
      <w:r>
        <w:rPr>
          <w:rFonts w:ascii="Segoe UI" w:hAnsi="Segoe UI" w:cs="Segoe UI"/>
          <w:i/>
          <w:iCs/>
        </w:rPr>
        <w:t>European Journal of Human Genetics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27</w:t>
      </w:r>
      <w:r>
        <w:rPr>
          <w:rFonts w:ascii="Segoe UI" w:hAnsi="Segoe UI" w:cs="Segoe UI"/>
        </w:rPr>
        <w:t>, 1196.</w:t>
      </w:r>
    </w:p>
    <w:p w:rsidR="00EE6C7A" w:rsidRDefault="00EE6C7A" w:rsidP="00EE6C7A">
      <w:pPr>
        <w:pStyle w:val="ListParagraph"/>
      </w:pPr>
    </w:p>
    <w:p w:rsidR="00EE6C7A" w:rsidRPr="00ED10C0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t>Rico, I. V., Salas, P. C., Rosa, C. S., Escobar, R. G., Aguilar, M. R. T., Alba, P. C., &amp; Leon-</w:t>
      </w:r>
      <w:proofErr w:type="spellStart"/>
      <w:r>
        <w:rPr>
          <w:rFonts w:ascii="Segoe UI" w:hAnsi="Segoe UI" w:cs="Segoe UI"/>
        </w:rPr>
        <w:t>Justel</w:t>
      </w:r>
      <w:proofErr w:type="spellEnd"/>
      <w:r>
        <w:rPr>
          <w:rFonts w:ascii="Segoe UI" w:hAnsi="Segoe UI" w:cs="Segoe UI"/>
        </w:rPr>
        <w:t xml:space="preserve">, A. (2019). Cell-free DNA analysis for trisomy 21 in first-trimester twin pregnancies. </w:t>
      </w:r>
      <w:proofErr w:type="spellStart"/>
      <w:r>
        <w:rPr>
          <w:rFonts w:ascii="Segoe UI" w:hAnsi="Segoe UI" w:cs="Segoe UI"/>
          <w:i/>
          <w:iCs/>
        </w:rPr>
        <w:t>Clinica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Chimica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Acta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493</w:t>
      </w:r>
      <w:r>
        <w:rPr>
          <w:rFonts w:ascii="Segoe UI" w:hAnsi="Segoe UI" w:cs="Segoe UI"/>
        </w:rPr>
        <w:t>, S596-S596.</w:t>
      </w:r>
    </w:p>
    <w:p w:rsidR="00EE6C7A" w:rsidRDefault="00EE6C7A" w:rsidP="00EE6C7A">
      <w:pPr>
        <w:pStyle w:val="ListParagraph"/>
      </w:pPr>
    </w:p>
    <w:p w:rsidR="00EE6C7A" w:rsidRPr="00ED10C0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t xml:space="preserve">Rodriguez, M., Reeder, C., Sylvester, K., Silva, L., &amp; </w:t>
      </w:r>
      <w:proofErr w:type="spellStart"/>
      <w:r>
        <w:rPr>
          <w:rFonts w:ascii="Segoe UI" w:hAnsi="Segoe UI" w:cs="Segoe UI"/>
        </w:rPr>
        <w:t>Genc</w:t>
      </w:r>
      <w:proofErr w:type="spellEnd"/>
      <w:r>
        <w:rPr>
          <w:rFonts w:ascii="Segoe UI" w:hAnsi="Segoe UI" w:cs="Segoe UI"/>
        </w:rPr>
        <w:t xml:space="preserve">, M. (2021). 1053 Abnormal placentation and </w:t>
      </w:r>
      <w:proofErr w:type="spellStart"/>
      <w:r>
        <w:rPr>
          <w:rFonts w:ascii="Segoe UI" w:hAnsi="Segoe UI" w:cs="Segoe UI"/>
        </w:rPr>
        <w:t>affect</w:t>
      </w:r>
      <w:proofErr w:type="spellEnd"/>
      <w:r>
        <w:rPr>
          <w:rFonts w:ascii="Segoe UI" w:hAnsi="Segoe UI" w:cs="Segoe UI"/>
        </w:rPr>
        <w:t xml:space="preserve"> on fetal fraction of cell-free DNA. </w:t>
      </w:r>
      <w:r>
        <w:rPr>
          <w:rFonts w:ascii="Segoe UI" w:hAnsi="Segoe UI" w:cs="Segoe UI"/>
          <w:i/>
          <w:iCs/>
        </w:rPr>
        <w:t>American Journal of Obstetrics &amp; Gynecology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224</w:t>
      </w:r>
      <w:r>
        <w:rPr>
          <w:rFonts w:ascii="Segoe UI" w:hAnsi="Segoe UI" w:cs="Segoe UI"/>
        </w:rPr>
        <w:t>(2), S652</w:t>
      </w:r>
    </w:p>
    <w:p w:rsidR="00EE6C7A" w:rsidRDefault="00EE6C7A" w:rsidP="00EE6C7A">
      <w:pPr>
        <w:pStyle w:val="ListParagraph"/>
      </w:pPr>
    </w:p>
    <w:p w:rsidR="00EE6C7A" w:rsidRPr="00ED10C0" w:rsidRDefault="00EE6C7A" w:rsidP="00EE6C7A">
      <w:pPr>
        <w:pStyle w:val="ListParagraph"/>
        <w:numPr>
          <w:ilvl w:val="0"/>
          <w:numId w:val="1"/>
        </w:numPr>
      </w:pPr>
      <w:proofErr w:type="spellStart"/>
      <w:r>
        <w:rPr>
          <w:rFonts w:ascii="Segoe UI" w:hAnsi="Segoe UI" w:cs="Segoe UI"/>
        </w:rPr>
        <w:t>Schmid</w:t>
      </w:r>
      <w:proofErr w:type="spellEnd"/>
      <w:r>
        <w:rPr>
          <w:rFonts w:ascii="Segoe UI" w:hAnsi="Segoe UI" w:cs="Segoe UI"/>
        </w:rPr>
        <w:t xml:space="preserve">, M., Chen, K., White, K., Wang, Y., </w:t>
      </w:r>
      <w:proofErr w:type="spellStart"/>
      <w:r>
        <w:rPr>
          <w:rFonts w:ascii="Segoe UI" w:hAnsi="Segoe UI" w:cs="Segoe UI"/>
        </w:rPr>
        <w:t>Doshi</w:t>
      </w:r>
      <w:proofErr w:type="spellEnd"/>
      <w:r>
        <w:rPr>
          <w:rFonts w:ascii="Segoe UI" w:hAnsi="Segoe UI" w:cs="Segoe UI"/>
        </w:rPr>
        <w:t xml:space="preserve">, J., &amp; Kunz, L. (2019). OP05. </w:t>
      </w:r>
      <w:proofErr w:type="gramStart"/>
      <w:r>
        <w:rPr>
          <w:rFonts w:ascii="Segoe UI" w:hAnsi="Segoe UI" w:cs="Segoe UI"/>
        </w:rPr>
        <w:t>03</w:t>
      </w:r>
      <w:proofErr w:type="gramEnd"/>
      <w:r>
        <w:rPr>
          <w:rFonts w:ascii="Segoe UI" w:hAnsi="Segoe UI" w:cs="Segoe UI"/>
        </w:rPr>
        <w:t xml:space="preserve">: Changes in fetal cell‐free DNA fraction between consecutive maternal plasma samples in individual pregnancies. </w:t>
      </w:r>
      <w:r>
        <w:rPr>
          <w:rFonts w:ascii="Segoe UI" w:hAnsi="Segoe UI" w:cs="Segoe UI"/>
          <w:i/>
          <w:iCs/>
        </w:rPr>
        <w:t>Ultrasound in Obstetrics &amp; Gynecology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54</w:t>
      </w:r>
      <w:r>
        <w:rPr>
          <w:rFonts w:ascii="Segoe UI" w:hAnsi="Segoe UI" w:cs="Segoe UI"/>
        </w:rPr>
        <w:t>, 99-99.</w:t>
      </w:r>
    </w:p>
    <w:p w:rsidR="00EE6C7A" w:rsidRDefault="00EE6C7A" w:rsidP="00EE6C7A">
      <w:pPr>
        <w:pStyle w:val="ListParagraph"/>
      </w:pPr>
    </w:p>
    <w:p w:rsidR="00EE6C7A" w:rsidRPr="00ED10C0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t xml:space="preserve">Scott, F. P., Menezes, M., Palma-Dias, R., </w:t>
      </w:r>
      <w:proofErr w:type="spellStart"/>
      <w:r>
        <w:rPr>
          <w:rFonts w:ascii="Segoe UI" w:hAnsi="Segoe UI" w:cs="Segoe UI"/>
        </w:rPr>
        <w:t>Nisbet</w:t>
      </w:r>
      <w:proofErr w:type="spellEnd"/>
      <w:r>
        <w:rPr>
          <w:rFonts w:ascii="Segoe UI" w:hAnsi="Segoe UI" w:cs="Segoe UI"/>
        </w:rPr>
        <w:t xml:space="preserve">, D., </w:t>
      </w:r>
      <w:proofErr w:type="spellStart"/>
      <w:r>
        <w:rPr>
          <w:rFonts w:ascii="Segoe UI" w:hAnsi="Segoe UI" w:cs="Segoe UI"/>
        </w:rPr>
        <w:t>Schluter</w:t>
      </w:r>
      <w:proofErr w:type="spellEnd"/>
      <w:r>
        <w:rPr>
          <w:rFonts w:ascii="Segoe UI" w:hAnsi="Segoe UI" w:cs="Segoe UI"/>
        </w:rPr>
        <w:t xml:space="preserve">, P., Costa, F. D., &amp; McLennan, A. C. (2018). Factors affecting cell-free DNA fetal fraction and the consequences for test accuracy. </w:t>
      </w:r>
      <w:r>
        <w:rPr>
          <w:rFonts w:ascii="Segoe UI" w:hAnsi="Segoe UI" w:cs="Segoe UI"/>
          <w:i/>
          <w:iCs/>
        </w:rPr>
        <w:t>Journal of Maternal-Fetal &amp; Neonatal Medicine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31</w:t>
      </w:r>
      <w:r>
        <w:rPr>
          <w:rFonts w:ascii="Segoe UI" w:hAnsi="Segoe UI" w:cs="Segoe UI"/>
        </w:rPr>
        <w:t>(14), 1865-1872.</w:t>
      </w:r>
    </w:p>
    <w:p w:rsidR="00EE6C7A" w:rsidRDefault="00EE6C7A" w:rsidP="00EE6C7A">
      <w:pPr>
        <w:pStyle w:val="ListParagraph"/>
      </w:pPr>
    </w:p>
    <w:p w:rsidR="00EE6C7A" w:rsidRPr="00ED10C0" w:rsidRDefault="00EE6C7A" w:rsidP="00EE6C7A">
      <w:pPr>
        <w:pStyle w:val="ListParagraph"/>
        <w:numPr>
          <w:ilvl w:val="0"/>
          <w:numId w:val="1"/>
        </w:numPr>
      </w:pPr>
      <w:proofErr w:type="spellStart"/>
      <w:r>
        <w:rPr>
          <w:rFonts w:ascii="Segoe UI" w:hAnsi="Segoe UI" w:cs="Segoe UI"/>
        </w:rPr>
        <w:t>Shani</w:t>
      </w:r>
      <w:proofErr w:type="spellEnd"/>
      <w:r>
        <w:rPr>
          <w:rFonts w:ascii="Segoe UI" w:hAnsi="Segoe UI" w:cs="Segoe UI"/>
        </w:rPr>
        <w:t xml:space="preserve">, H., </w:t>
      </w:r>
      <w:proofErr w:type="spellStart"/>
      <w:r>
        <w:rPr>
          <w:rFonts w:ascii="Segoe UI" w:hAnsi="Segoe UI" w:cs="Segoe UI"/>
        </w:rPr>
        <w:t>Goldwaser</w:t>
      </w:r>
      <w:proofErr w:type="spellEnd"/>
      <w:r>
        <w:rPr>
          <w:rFonts w:ascii="Segoe UI" w:hAnsi="Segoe UI" w:cs="Segoe UI"/>
        </w:rPr>
        <w:t xml:space="preserve">, T., Keating, J., &amp; Klugman, S. (2016). Chromosomal abnormalities not currently detected by cell-free fetal DNA: a retrospective analysis at a single center. </w:t>
      </w:r>
      <w:r>
        <w:rPr>
          <w:rFonts w:ascii="Segoe UI" w:hAnsi="Segoe UI" w:cs="Segoe UI"/>
          <w:i/>
          <w:iCs/>
        </w:rPr>
        <w:t xml:space="preserve">Am J </w:t>
      </w:r>
      <w:proofErr w:type="spellStart"/>
      <w:r>
        <w:rPr>
          <w:rFonts w:ascii="Segoe UI" w:hAnsi="Segoe UI" w:cs="Segoe UI"/>
          <w:i/>
          <w:iCs/>
        </w:rPr>
        <w:t>Obstet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Gynecol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214</w:t>
      </w:r>
      <w:r>
        <w:rPr>
          <w:rFonts w:ascii="Segoe UI" w:hAnsi="Segoe UI" w:cs="Segoe UI"/>
        </w:rPr>
        <w:t>(6), 729.e721-729.e711</w:t>
      </w:r>
    </w:p>
    <w:p w:rsidR="00EE6C7A" w:rsidRDefault="00EE6C7A" w:rsidP="00EE6C7A">
      <w:pPr>
        <w:pStyle w:val="ListParagraph"/>
      </w:pPr>
    </w:p>
    <w:p w:rsidR="00EE6C7A" w:rsidRPr="00ED10C0" w:rsidRDefault="00EE6C7A" w:rsidP="00EE6C7A">
      <w:pPr>
        <w:pStyle w:val="ListParagraph"/>
        <w:numPr>
          <w:ilvl w:val="0"/>
          <w:numId w:val="1"/>
        </w:numPr>
      </w:pPr>
      <w:proofErr w:type="spellStart"/>
      <w:r>
        <w:rPr>
          <w:rFonts w:ascii="Segoe UI" w:hAnsi="Segoe UI" w:cs="Segoe UI"/>
        </w:rPr>
        <w:lastRenderedPageBreak/>
        <w:t>Shani</w:t>
      </w:r>
      <w:proofErr w:type="spellEnd"/>
      <w:r>
        <w:rPr>
          <w:rFonts w:ascii="Segoe UI" w:hAnsi="Segoe UI" w:cs="Segoe UI"/>
        </w:rPr>
        <w:t xml:space="preserve">, H., </w:t>
      </w:r>
      <w:proofErr w:type="spellStart"/>
      <w:r>
        <w:rPr>
          <w:rFonts w:ascii="Segoe UI" w:hAnsi="Segoe UI" w:cs="Segoe UI"/>
        </w:rPr>
        <w:t>Goldwaser</w:t>
      </w:r>
      <w:proofErr w:type="spellEnd"/>
      <w:r>
        <w:rPr>
          <w:rFonts w:ascii="Segoe UI" w:hAnsi="Segoe UI" w:cs="Segoe UI"/>
        </w:rPr>
        <w:t xml:space="preserve">, T., Keating, J., &amp; Klugman, S. (2016). Chromosomal abnormalities not currently detected by cell-free fetal DNA: a retrospective analysis at a single center. </w:t>
      </w:r>
      <w:r>
        <w:rPr>
          <w:rFonts w:ascii="Segoe UI" w:hAnsi="Segoe UI" w:cs="Segoe UI"/>
          <w:i/>
          <w:iCs/>
        </w:rPr>
        <w:t xml:space="preserve">Am J </w:t>
      </w:r>
      <w:proofErr w:type="spellStart"/>
      <w:r>
        <w:rPr>
          <w:rFonts w:ascii="Segoe UI" w:hAnsi="Segoe UI" w:cs="Segoe UI"/>
          <w:i/>
          <w:iCs/>
        </w:rPr>
        <w:t>Obstet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Gynecol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214</w:t>
      </w:r>
      <w:r>
        <w:rPr>
          <w:rFonts w:ascii="Segoe UI" w:hAnsi="Segoe UI" w:cs="Segoe UI"/>
        </w:rPr>
        <w:t>(6), 729.e721-729.e711</w:t>
      </w:r>
    </w:p>
    <w:p w:rsidR="00EE6C7A" w:rsidRDefault="00EE6C7A" w:rsidP="00EE6C7A">
      <w:pPr>
        <w:pStyle w:val="ListParagraph"/>
      </w:pPr>
    </w:p>
    <w:p w:rsidR="00EE6C7A" w:rsidRPr="00ED10C0" w:rsidRDefault="00EE6C7A" w:rsidP="00EE6C7A">
      <w:pPr>
        <w:pStyle w:val="ListParagraph"/>
        <w:numPr>
          <w:ilvl w:val="0"/>
          <w:numId w:val="1"/>
        </w:numPr>
      </w:pPr>
      <w:proofErr w:type="spellStart"/>
      <w:r>
        <w:rPr>
          <w:rFonts w:ascii="Segoe UI" w:hAnsi="Segoe UI" w:cs="Segoe UI"/>
        </w:rPr>
        <w:t>Struble</w:t>
      </w:r>
      <w:proofErr w:type="spellEnd"/>
      <w:r>
        <w:rPr>
          <w:rFonts w:ascii="Segoe UI" w:hAnsi="Segoe UI" w:cs="Segoe UI"/>
        </w:rPr>
        <w:t xml:space="preserve">, C., Wang, E., Sparks, A., Song, K., Oliphant, A., &amp; </w:t>
      </w:r>
      <w:proofErr w:type="spellStart"/>
      <w:r>
        <w:rPr>
          <w:rFonts w:ascii="Segoe UI" w:hAnsi="Segoe UI" w:cs="Segoe UI"/>
        </w:rPr>
        <w:t>Cuckle</w:t>
      </w:r>
      <w:proofErr w:type="spellEnd"/>
      <w:r>
        <w:rPr>
          <w:rFonts w:ascii="Segoe UI" w:hAnsi="Segoe UI" w:cs="Segoe UI"/>
        </w:rPr>
        <w:t xml:space="preserve">, H. (2012). Analysis of maternal age, gestational age and aneuploidy on fraction of fetal cell-free DNA: P1-64. </w:t>
      </w:r>
      <w:r>
        <w:rPr>
          <w:rFonts w:ascii="Segoe UI" w:hAnsi="Segoe UI" w:cs="Segoe UI"/>
          <w:i/>
          <w:iCs/>
        </w:rPr>
        <w:t>Prenatal Diagnosis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32</w:t>
      </w:r>
      <w:r>
        <w:rPr>
          <w:rFonts w:ascii="Segoe UI" w:hAnsi="Segoe UI" w:cs="Segoe UI"/>
        </w:rPr>
        <w:t>.</w:t>
      </w:r>
    </w:p>
    <w:p w:rsidR="00EE6C7A" w:rsidRDefault="00EE6C7A" w:rsidP="00EE6C7A">
      <w:pPr>
        <w:pStyle w:val="ListParagraph"/>
      </w:pPr>
    </w:p>
    <w:p w:rsidR="00EE6C7A" w:rsidRPr="00ED10C0" w:rsidRDefault="00EE6C7A" w:rsidP="00EE6C7A">
      <w:pPr>
        <w:pStyle w:val="ListParagraph"/>
        <w:numPr>
          <w:ilvl w:val="0"/>
          <w:numId w:val="1"/>
        </w:numPr>
      </w:pPr>
      <w:proofErr w:type="spellStart"/>
      <w:r>
        <w:rPr>
          <w:rFonts w:ascii="Segoe UI" w:hAnsi="Segoe UI" w:cs="Segoe UI"/>
        </w:rPr>
        <w:t>Thurik</w:t>
      </w:r>
      <w:proofErr w:type="spellEnd"/>
      <w:r>
        <w:rPr>
          <w:rFonts w:ascii="Segoe UI" w:hAnsi="Segoe UI" w:cs="Segoe UI"/>
        </w:rPr>
        <w:t xml:space="preserve">, F. F., </w:t>
      </w:r>
      <w:proofErr w:type="spellStart"/>
      <w:r>
        <w:rPr>
          <w:rFonts w:ascii="Segoe UI" w:hAnsi="Segoe UI" w:cs="Segoe UI"/>
        </w:rPr>
        <w:t>Lamain</w:t>
      </w:r>
      <w:proofErr w:type="spellEnd"/>
      <w:r>
        <w:rPr>
          <w:rFonts w:ascii="Segoe UI" w:hAnsi="Segoe UI" w:cs="Segoe UI"/>
        </w:rPr>
        <w:t xml:space="preserve">-de </w:t>
      </w:r>
      <w:proofErr w:type="spellStart"/>
      <w:r>
        <w:rPr>
          <w:rFonts w:ascii="Segoe UI" w:hAnsi="Segoe UI" w:cs="Segoe UI"/>
        </w:rPr>
        <w:t>Ruiter</w:t>
      </w:r>
      <w:proofErr w:type="spellEnd"/>
      <w:r>
        <w:rPr>
          <w:rFonts w:ascii="Segoe UI" w:hAnsi="Segoe UI" w:cs="Segoe UI"/>
        </w:rPr>
        <w:t xml:space="preserve">, M., </w:t>
      </w:r>
      <w:proofErr w:type="spellStart"/>
      <w:r>
        <w:rPr>
          <w:rFonts w:ascii="Segoe UI" w:hAnsi="Segoe UI" w:cs="Segoe UI"/>
        </w:rPr>
        <w:t>Javadi</w:t>
      </w:r>
      <w:proofErr w:type="spellEnd"/>
      <w:r>
        <w:rPr>
          <w:rFonts w:ascii="Segoe UI" w:hAnsi="Segoe UI" w:cs="Segoe UI"/>
        </w:rPr>
        <w:t xml:space="preserve">, A., </w:t>
      </w:r>
      <w:proofErr w:type="spellStart"/>
      <w:r>
        <w:rPr>
          <w:rFonts w:ascii="Segoe UI" w:hAnsi="Segoe UI" w:cs="Segoe UI"/>
        </w:rPr>
        <w:t>Kwee</w:t>
      </w:r>
      <w:proofErr w:type="spellEnd"/>
      <w:r>
        <w:rPr>
          <w:rFonts w:ascii="Segoe UI" w:hAnsi="Segoe UI" w:cs="Segoe UI"/>
        </w:rPr>
        <w:t xml:space="preserve">, A., </w:t>
      </w:r>
      <w:proofErr w:type="spellStart"/>
      <w:r>
        <w:rPr>
          <w:rFonts w:ascii="Segoe UI" w:hAnsi="Segoe UI" w:cs="Segoe UI"/>
        </w:rPr>
        <w:t>Woortmeijer</w:t>
      </w:r>
      <w:proofErr w:type="spellEnd"/>
      <w:r>
        <w:rPr>
          <w:rFonts w:ascii="Segoe UI" w:hAnsi="Segoe UI" w:cs="Segoe UI"/>
        </w:rPr>
        <w:t>, H., Page-</w:t>
      </w:r>
      <w:proofErr w:type="spellStart"/>
      <w:r>
        <w:rPr>
          <w:rFonts w:ascii="Segoe UI" w:hAnsi="Segoe UI" w:cs="Segoe UI"/>
        </w:rPr>
        <w:t>Christiaens</w:t>
      </w:r>
      <w:proofErr w:type="spellEnd"/>
      <w:r>
        <w:rPr>
          <w:rFonts w:ascii="Segoe UI" w:hAnsi="Segoe UI" w:cs="Segoe UI"/>
        </w:rPr>
        <w:t xml:space="preserve">, G., </w:t>
      </w:r>
      <w:proofErr w:type="spellStart"/>
      <w:r>
        <w:rPr>
          <w:rFonts w:ascii="Segoe UI" w:hAnsi="Segoe UI" w:cs="Segoe UI"/>
        </w:rPr>
        <w:t>Franx</w:t>
      </w:r>
      <w:proofErr w:type="spellEnd"/>
      <w:r>
        <w:rPr>
          <w:rFonts w:ascii="Segoe UI" w:hAnsi="Segoe UI" w:cs="Segoe UI"/>
        </w:rPr>
        <w:t xml:space="preserve">, A., van der </w:t>
      </w:r>
      <w:proofErr w:type="spellStart"/>
      <w:r>
        <w:rPr>
          <w:rFonts w:ascii="Segoe UI" w:hAnsi="Segoe UI" w:cs="Segoe UI"/>
        </w:rPr>
        <w:t>Schoot</w:t>
      </w:r>
      <w:proofErr w:type="spellEnd"/>
      <w:r>
        <w:rPr>
          <w:rFonts w:ascii="Segoe UI" w:hAnsi="Segoe UI" w:cs="Segoe UI"/>
        </w:rPr>
        <w:t xml:space="preserve">, C. E., &amp; </w:t>
      </w:r>
      <w:proofErr w:type="spellStart"/>
      <w:r>
        <w:rPr>
          <w:rFonts w:ascii="Segoe UI" w:hAnsi="Segoe UI" w:cs="Segoe UI"/>
        </w:rPr>
        <w:t>Koster</w:t>
      </w:r>
      <w:proofErr w:type="spellEnd"/>
      <w:r>
        <w:rPr>
          <w:rFonts w:ascii="Segoe UI" w:hAnsi="Segoe UI" w:cs="Segoe UI"/>
        </w:rPr>
        <w:t xml:space="preserve">, M. P. H. (2016). Absolute first trimester cell-free DNA levels and their associations with adverse pregnancy outcomes. </w:t>
      </w:r>
      <w:r>
        <w:rPr>
          <w:rFonts w:ascii="Segoe UI" w:hAnsi="Segoe UI" w:cs="Segoe UI"/>
          <w:i/>
          <w:iCs/>
        </w:rPr>
        <w:t>Prenatal Diagnosis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36</w:t>
      </w:r>
      <w:r>
        <w:rPr>
          <w:rFonts w:ascii="Segoe UI" w:hAnsi="Segoe UI" w:cs="Segoe UI"/>
        </w:rPr>
        <w:t>(12), 1104-111</w:t>
      </w:r>
    </w:p>
    <w:p w:rsidR="00EE6C7A" w:rsidRDefault="00EE6C7A" w:rsidP="00EE6C7A">
      <w:pPr>
        <w:pStyle w:val="ListParagraph"/>
      </w:pPr>
    </w:p>
    <w:p w:rsidR="00EE6C7A" w:rsidRPr="00ED10C0" w:rsidRDefault="00EE6C7A" w:rsidP="00EE6C7A">
      <w:pPr>
        <w:pStyle w:val="ListParagraph"/>
        <w:numPr>
          <w:ilvl w:val="0"/>
          <w:numId w:val="1"/>
        </w:numPr>
      </w:pPr>
      <w:proofErr w:type="spellStart"/>
      <w:r>
        <w:rPr>
          <w:rFonts w:ascii="Segoe UI" w:hAnsi="Segoe UI" w:cs="Segoe UI"/>
        </w:rPr>
        <w:t>Urato</w:t>
      </w:r>
      <w:proofErr w:type="spellEnd"/>
      <w:r>
        <w:rPr>
          <w:rFonts w:ascii="Segoe UI" w:hAnsi="Segoe UI" w:cs="Segoe UI"/>
        </w:rPr>
        <w:t xml:space="preserve">, A. C., Peter, I., </w:t>
      </w:r>
      <w:proofErr w:type="spellStart"/>
      <w:r>
        <w:rPr>
          <w:rFonts w:ascii="Segoe UI" w:hAnsi="Segoe UI" w:cs="Segoe UI"/>
        </w:rPr>
        <w:t>Canick</w:t>
      </w:r>
      <w:proofErr w:type="spellEnd"/>
      <w:r>
        <w:rPr>
          <w:rFonts w:ascii="Segoe UI" w:hAnsi="Segoe UI" w:cs="Segoe UI"/>
        </w:rPr>
        <w:t>, J., Lambert-</w:t>
      </w:r>
      <w:proofErr w:type="spellStart"/>
      <w:r>
        <w:rPr>
          <w:rFonts w:ascii="Segoe UI" w:hAnsi="Segoe UI" w:cs="Segoe UI"/>
        </w:rPr>
        <w:t>Messerlian</w:t>
      </w:r>
      <w:proofErr w:type="spellEnd"/>
      <w:r>
        <w:rPr>
          <w:rFonts w:ascii="Segoe UI" w:hAnsi="Segoe UI" w:cs="Segoe UI"/>
        </w:rPr>
        <w:t xml:space="preserve">, G., </w:t>
      </w:r>
      <w:proofErr w:type="spellStart"/>
      <w:r>
        <w:rPr>
          <w:rFonts w:ascii="Segoe UI" w:hAnsi="Segoe UI" w:cs="Segoe UI"/>
        </w:rPr>
        <w:t>Pulkkinen</w:t>
      </w:r>
      <w:proofErr w:type="spellEnd"/>
      <w:r>
        <w:rPr>
          <w:rFonts w:ascii="Segoe UI" w:hAnsi="Segoe UI" w:cs="Segoe UI"/>
        </w:rPr>
        <w:t xml:space="preserve">, A., Knight, G., </w:t>
      </w:r>
      <w:proofErr w:type="spellStart"/>
      <w:r>
        <w:rPr>
          <w:rFonts w:ascii="Segoe UI" w:hAnsi="Segoe UI" w:cs="Segoe UI"/>
        </w:rPr>
        <w:t>Jeong</w:t>
      </w:r>
      <w:proofErr w:type="spellEnd"/>
      <w:r>
        <w:rPr>
          <w:rFonts w:ascii="Segoe UI" w:hAnsi="Segoe UI" w:cs="Segoe UI"/>
        </w:rPr>
        <w:t xml:space="preserve">, Y. J., Johnson, K. L., &amp; Bianchi, D. W. (2008). Smoking in pregnancy is associated with increased total maternal serum cell-free DNA levels [Article]. </w:t>
      </w:r>
      <w:r>
        <w:rPr>
          <w:rFonts w:ascii="Segoe UI" w:hAnsi="Segoe UI" w:cs="Segoe UI"/>
          <w:i/>
          <w:iCs/>
        </w:rPr>
        <w:t>Prenatal Diagnosis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28</w:t>
      </w:r>
      <w:r>
        <w:rPr>
          <w:rFonts w:ascii="Segoe UI" w:hAnsi="Segoe UI" w:cs="Segoe UI"/>
        </w:rPr>
        <w:t>(3), 186-190</w:t>
      </w:r>
    </w:p>
    <w:p w:rsidR="00EE6C7A" w:rsidRDefault="00EE6C7A" w:rsidP="00EE6C7A">
      <w:pPr>
        <w:pStyle w:val="ListParagraph"/>
      </w:pPr>
    </w:p>
    <w:p w:rsidR="00EE6C7A" w:rsidRPr="00ED10C0" w:rsidRDefault="00EE6C7A" w:rsidP="00EE6C7A">
      <w:pPr>
        <w:pStyle w:val="ListParagraph"/>
        <w:numPr>
          <w:ilvl w:val="0"/>
          <w:numId w:val="1"/>
        </w:numPr>
      </w:pPr>
      <w:proofErr w:type="spellStart"/>
      <w:r>
        <w:rPr>
          <w:rFonts w:ascii="Segoe UI" w:hAnsi="Segoe UI" w:cs="Segoe UI"/>
        </w:rPr>
        <w:t>Urato</w:t>
      </w:r>
      <w:proofErr w:type="spellEnd"/>
      <w:r>
        <w:rPr>
          <w:rFonts w:ascii="Segoe UI" w:hAnsi="Segoe UI" w:cs="Segoe UI"/>
        </w:rPr>
        <w:t xml:space="preserve">, A. C., Peter, I., </w:t>
      </w:r>
      <w:proofErr w:type="spellStart"/>
      <w:r>
        <w:rPr>
          <w:rFonts w:ascii="Segoe UI" w:hAnsi="Segoe UI" w:cs="Segoe UI"/>
        </w:rPr>
        <w:t>Canick</w:t>
      </w:r>
      <w:proofErr w:type="spellEnd"/>
      <w:r>
        <w:rPr>
          <w:rFonts w:ascii="Segoe UI" w:hAnsi="Segoe UI" w:cs="Segoe UI"/>
        </w:rPr>
        <w:t>, J., Lambert-</w:t>
      </w:r>
      <w:proofErr w:type="spellStart"/>
      <w:r>
        <w:rPr>
          <w:rFonts w:ascii="Segoe UI" w:hAnsi="Segoe UI" w:cs="Segoe UI"/>
        </w:rPr>
        <w:t>Messerlian</w:t>
      </w:r>
      <w:proofErr w:type="spellEnd"/>
      <w:r>
        <w:rPr>
          <w:rFonts w:ascii="Segoe UI" w:hAnsi="Segoe UI" w:cs="Segoe UI"/>
        </w:rPr>
        <w:t xml:space="preserve">, G., </w:t>
      </w:r>
      <w:proofErr w:type="spellStart"/>
      <w:r>
        <w:rPr>
          <w:rFonts w:ascii="Segoe UI" w:hAnsi="Segoe UI" w:cs="Segoe UI"/>
        </w:rPr>
        <w:t>Pulkkinen</w:t>
      </w:r>
      <w:proofErr w:type="spellEnd"/>
      <w:r>
        <w:rPr>
          <w:rFonts w:ascii="Segoe UI" w:hAnsi="Segoe UI" w:cs="Segoe UI"/>
        </w:rPr>
        <w:t xml:space="preserve">, A., Knight, G., </w:t>
      </w:r>
      <w:proofErr w:type="spellStart"/>
      <w:r>
        <w:rPr>
          <w:rFonts w:ascii="Segoe UI" w:hAnsi="Segoe UI" w:cs="Segoe UI"/>
        </w:rPr>
        <w:t>Jeong</w:t>
      </w:r>
      <w:proofErr w:type="spellEnd"/>
      <w:r>
        <w:rPr>
          <w:rFonts w:ascii="Segoe UI" w:hAnsi="Segoe UI" w:cs="Segoe UI"/>
        </w:rPr>
        <w:t xml:space="preserve">, Y. J., Johnson, K. L., &amp; Bianchi, D. W. (2008). Smoking in pregnancy is associated with increased total maternal serum cell-free DNA levels [Article]. </w:t>
      </w:r>
      <w:r>
        <w:rPr>
          <w:rFonts w:ascii="Segoe UI" w:hAnsi="Segoe UI" w:cs="Segoe UI"/>
          <w:i/>
          <w:iCs/>
        </w:rPr>
        <w:t>Prenatal Diagnosis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28</w:t>
      </w:r>
      <w:r>
        <w:rPr>
          <w:rFonts w:ascii="Segoe UI" w:hAnsi="Segoe UI" w:cs="Segoe UI"/>
        </w:rPr>
        <w:t>(3), 186-190</w:t>
      </w:r>
    </w:p>
    <w:p w:rsidR="00EE6C7A" w:rsidRDefault="00EE6C7A" w:rsidP="00EE6C7A">
      <w:pPr>
        <w:pStyle w:val="ListParagraph"/>
      </w:pPr>
    </w:p>
    <w:p w:rsidR="00EE6C7A" w:rsidRPr="00ED10C0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t xml:space="preserve">Welker, N. C., Lee, A. K., </w:t>
      </w:r>
      <w:proofErr w:type="spellStart"/>
      <w:r>
        <w:rPr>
          <w:rFonts w:ascii="Segoe UI" w:hAnsi="Segoe UI" w:cs="Segoe UI"/>
        </w:rPr>
        <w:t>Kjolby</w:t>
      </w:r>
      <w:proofErr w:type="spellEnd"/>
      <w:r>
        <w:rPr>
          <w:rFonts w:ascii="Segoe UI" w:hAnsi="Segoe UI" w:cs="Segoe UI"/>
        </w:rPr>
        <w:t xml:space="preserve">, R. A. S., Wan, H. Y., </w:t>
      </w:r>
      <w:proofErr w:type="spellStart"/>
      <w:r>
        <w:rPr>
          <w:rFonts w:ascii="Segoe UI" w:hAnsi="Segoe UI" w:cs="Segoe UI"/>
        </w:rPr>
        <w:t>Theilmann</w:t>
      </w:r>
      <w:proofErr w:type="spellEnd"/>
      <w:r>
        <w:rPr>
          <w:rFonts w:ascii="Segoe UI" w:hAnsi="Segoe UI" w:cs="Segoe UI"/>
        </w:rPr>
        <w:t xml:space="preserve">, M. R., Jeon, D., Goldberg, J. D., Haas, K. R., </w:t>
      </w:r>
      <w:proofErr w:type="spellStart"/>
      <w:r>
        <w:rPr>
          <w:rFonts w:ascii="Segoe UI" w:hAnsi="Segoe UI" w:cs="Segoe UI"/>
        </w:rPr>
        <w:t>Muzzey</w:t>
      </w:r>
      <w:proofErr w:type="spellEnd"/>
      <w:r>
        <w:rPr>
          <w:rFonts w:ascii="Segoe UI" w:hAnsi="Segoe UI" w:cs="Segoe UI"/>
        </w:rPr>
        <w:t xml:space="preserve">, D., &amp; Chu, C. S. (2020). High-throughput fetal fraction amplification increases analytical performance of noninvasive prenatal screening. </w:t>
      </w:r>
      <w:r>
        <w:rPr>
          <w:rFonts w:ascii="Segoe UI" w:hAnsi="Segoe UI" w:cs="Segoe UI"/>
          <w:i/>
          <w:iCs/>
        </w:rPr>
        <w:t>Genet Med</w:t>
      </w:r>
      <w:r>
        <w:rPr>
          <w:rFonts w:ascii="Segoe UI" w:hAnsi="Segoe UI" w:cs="Segoe UI"/>
        </w:rPr>
        <w:t>.</w:t>
      </w:r>
    </w:p>
    <w:p w:rsidR="00EE6C7A" w:rsidRDefault="00EE6C7A" w:rsidP="00EE6C7A">
      <w:pPr>
        <w:pStyle w:val="ListParagraph"/>
      </w:pPr>
    </w:p>
    <w:p w:rsidR="00EE6C7A" w:rsidRPr="00ED10C0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t xml:space="preserve">White, K., Wang, Y., Kunz, L. H., &amp; </w:t>
      </w:r>
      <w:proofErr w:type="spellStart"/>
      <w:r>
        <w:rPr>
          <w:rFonts w:ascii="Segoe UI" w:hAnsi="Segoe UI" w:cs="Segoe UI"/>
        </w:rPr>
        <w:t>Schmid</w:t>
      </w:r>
      <w:proofErr w:type="spellEnd"/>
      <w:r>
        <w:rPr>
          <w:rFonts w:ascii="Segoe UI" w:hAnsi="Segoe UI" w:cs="Segoe UI"/>
        </w:rPr>
        <w:t xml:space="preserve">, M. (2019). Factors associated with obtaining results on repeat cell-free DNA testing in samples redrawn due to insufficient fetal fraction. </w:t>
      </w:r>
      <w:r>
        <w:rPr>
          <w:rFonts w:ascii="Segoe UI" w:hAnsi="Segoe UI" w:cs="Segoe UI"/>
          <w:i/>
          <w:iCs/>
        </w:rPr>
        <w:t xml:space="preserve">J </w:t>
      </w:r>
      <w:proofErr w:type="spellStart"/>
      <w:r>
        <w:rPr>
          <w:rFonts w:ascii="Segoe UI" w:hAnsi="Segoe UI" w:cs="Segoe UI"/>
          <w:i/>
          <w:iCs/>
        </w:rPr>
        <w:t>Matern</w:t>
      </w:r>
      <w:proofErr w:type="spellEnd"/>
      <w:r>
        <w:rPr>
          <w:rFonts w:ascii="Segoe UI" w:hAnsi="Segoe UI" w:cs="Segoe UI"/>
          <w:i/>
          <w:iCs/>
        </w:rPr>
        <w:t xml:space="preserve"> Fetal Neonatal Med</w:t>
      </w:r>
      <w:r>
        <w:rPr>
          <w:rFonts w:ascii="Segoe UI" w:hAnsi="Segoe UI" w:cs="Segoe UI"/>
        </w:rPr>
        <w:t>, 1-6.</w:t>
      </w:r>
    </w:p>
    <w:p w:rsidR="00EE6C7A" w:rsidRDefault="00EE6C7A" w:rsidP="00EE6C7A">
      <w:pPr>
        <w:pStyle w:val="ListParagraph"/>
      </w:pPr>
    </w:p>
    <w:p w:rsidR="00EE6C7A" w:rsidRPr="00ED10C0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t xml:space="preserve">White, K., Wang, Y., Kunz, L. H., &amp; </w:t>
      </w:r>
      <w:proofErr w:type="spellStart"/>
      <w:r>
        <w:rPr>
          <w:rFonts w:ascii="Segoe UI" w:hAnsi="Segoe UI" w:cs="Segoe UI"/>
        </w:rPr>
        <w:t>Schmid</w:t>
      </w:r>
      <w:proofErr w:type="spellEnd"/>
      <w:r>
        <w:rPr>
          <w:rFonts w:ascii="Segoe UI" w:hAnsi="Segoe UI" w:cs="Segoe UI"/>
        </w:rPr>
        <w:t xml:space="preserve">, M. (2020). Factors associated with obtaining results on repeat cell-free DNA testing in samples redrawn due to insufficient fetal fraction [Article]. </w:t>
      </w:r>
      <w:r>
        <w:rPr>
          <w:rFonts w:ascii="Segoe UI" w:hAnsi="Segoe UI" w:cs="Segoe UI"/>
          <w:i/>
          <w:iCs/>
        </w:rPr>
        <w:t>Journal of Maternal-Fetal and Neonatal Medicine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33</w:t>
      </w:r>
      <w:r>
        <w:rPr>
          <w:rFonts w:ascii="Segoe UI" w:hAnsi="Segoe UI" w:cs="Segoe UI"/>
        </w:rPr>
        <w:t>(23), 4010-4015.</w:t>
      </w:r>
    </w:p>
    <w:p w:rsidR="00EE6C7A" w:rsidRDefault="00EE6C7A" w:rsidP="00EE6C7A">
      <w:pPr>
        <w:pStyle w:val="ListParagraph"/>
      </w:pPr>
    </w:p>
    <w:p w:rsidR="00EE6C7A" w:rsidRPr="00ED10C0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lastRenderedPageBreak/>
        <w:t xml:space="preserve">Wu, X. Q., Li, Y., </w:t>
      </w:r>
      <w:proofErr w:type="spellStart"/>
      <w:r>
        <w:rPr>
          <w:rFonts w:ascii="Segoe UI" w:hAnsi="Segoe UI" w:cs="Segoe UI"/>
        </w:rPr>
        <w:t>Xie</w:t>
      </w:r>
      <w:proofErr w:type="spellEnd"/>
      <w:r>
        <w:rPr>
          <w:rFonts w:ascii="Segoe UI" w:hAnsi="Segoe UI" w:cs="Segoe UI"/>
        </w:rPr>
        <w:t xml:space="preserve">, X. R., Su, L. J., </w:t>
      </w:r>
      <w:proofErr w:type="spellStart"/>
      <w:r>
        <w:rPr>
          <w:rFonts w:ascii="Segoe UI" w:hAnsi="Segoe UI" w:cs="Segoe UI"/>
        </w:rPr>
        <w:t>Cai</w:t>
      </w:r>
      <w:proofErr w:type="spellEnd"/>
      <w:r>
        <w:rPr>
          <w:rFonts w:ascii="Segoe UI" w:hAnsi="Segoe UI" w:cs="Segoe UI"/>
        </w:rPr>
        <w:t xml:space="preserve">, M. Y., Lin, N., Du, S. R., Xu, L. P., &amp; Huang, H. L. (2020). Experience from 551 Pregnancies with Noninvasive Prenatal Testing-Positive Results in a Tertiary Referral Center. </w:t>
      </w:r>
      <w:r>
        <w:rPr>
          <w:rFonts w:ascii="Segoe UI" w:hAnsi="Segoe UI" w:cs="Segoe UI"/>
          <w:i/>
          <w:iCs/>
        </w:rPr>
        <w:t>Journal of Molecular Diagnostics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22</w:t>
      </w:r>
      <w:r>
        <w:rPr>
          <w:rFonts w:ascii="Segoe UI" w:hAnsi="Segoe UI" w:cs="Segoe UI"/>
        </w:rPr>
        <w:t>(12), 1469-1475.</w:t>
      </w:r>
    </w:p>
    <w:p w:rsidR="00EE6C7A" w:rsidRDefault="00EE6C7A" w:rsidP="00EE6C7A">
      <w:pPr>
        <w:pStyle w:val="ListParagraph"/>
      </w:pPr>
    </w:p>
    <w:p w:rsidR="00EE6C7A" w:rsidRPr="00ED10C0" w:rsidRDefault="00EE6C7A" w:rsidP="00EE6C7A">
      <w:pPr>
        <w:pStyle w:val="ListParagraph"/>
        <w:numPr>
          <w:ilvl w:val="0"/>
          <w:numId w:val="1"/>
        </w:numPr>
      </w:pPr>
      <w:proofErr w:type="spellStart"/>
      <w:r>
        <w:rPr>
          <w:rFonts w:ascii="Segoe UI" w:hAnsi="Segoe UI" w:cs="Segoe UI"/>
        </w:rPr>
        <w:t>Xie</w:t>
      </w:r>
      <w:proofErr w:type="spellEnd"/>
      <w:r>
        <w:rPr>
          <w:rFonts w:ascii="Segoe UI" w:hAnsi="Segoe UI" w:cs="Segoe UI"/>
        </w:rPr>
        <w:t xml:space="preserve">, X. L., Li, F. G., Tan, W. H., Yin, W. G., Chen, F. Y., &amp; </w:t>
      </w:r>
      <w:proofErr w:type="spellStart"/>
      <w:r>
        <w:rPr>
          <w:rFonts w:ascii="Segoe UI" w:hAnsi="Segoe UI" w:cs="Segoe UI"/>
        </w:rPr>
        <w:t>Guo</w:t>
      </w:r>
      <w:proofErr w:type="spellEnd"/>
      <w:r>
        <w:rPr>
          <w:rFonts w:ascii="Segoe UI" w:hAnsi="Segoe UI" w:cs="Segoe UI"/>
        </w:rPr>
        <w:t xml:space="preserve">, X. Y. (2019). The Effect of Freezing on Non-invasive Prenatal Testing. </w:t>
      </w:r>
      <w:r>
        <w:rPr>
          <w:rFonts w:ascii="Segoe UI" w:hAnsi="Segoe UI" w:cs="Segoe UI"/>
          <w:i/>
          <w:iCs/>
        </w:rPr>
        <w:t>Scientific Reports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9</w:t>
      </w:r>
      <w:r>
        <w:rPr>
          <w:rFonts w:ascii="Segoe UI" w:hAnsi="Segoe UI" w:cs="Segoe UI"/>
        </w:rPr>
        <w:t>, Article 6962.</w:t>
      </w:r>
    </w:p>
    <w:p w:rsidR="00EE6C7A" w:rsidRDefault="00EE6C7A" w:rsidP="00EE6C7A">
      <w:pPr>
        <w:pStyle w:val="ListParagraph"/>
      </w:pPr>
    </w:p>
    <w:p w:rsidR="00EE6C7A" w:rsidRPr="005A57CA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t xml:space="preserve">Yang, X., </w:t>
      </w:r>
      <w:proofErr w:type="spellStart"/>
      <w:r>
        <w:rPr>
          <w:rFonts w:ascii="Segoe UI" w:hAnsi="Segoe UI" w:cs="Segoe UI"/>
        </w:rPr>
        <w:t>Guo</w:t>
      </w:r>
      <w:proofErr w:type="spellEnd"/>
      <w:r>
        <w:rPr>
          <w:rFonts w:ascii="Segoe UI" w:hAnsi="Segoe UI" w:cs="Segoe UI"/>
        </w:rPr>
        <w:t xml:space="preserve">, X., </w:t>
      </w:r>
      <w:proofErr w:type="spellStart"/>
      <w:r>
        <w:rPr>
          <w:rFonts w:ascii="Segoe UI" w:hAnsi="Segoe UI" w:cs="Segoe UI"/>
        </w:rPr>
        <w:t>Zhong</w:t>
      </w:r>
      <w:proofErr w:type="spellEnd"/>
      <w:r>
        <w:rPr>
          <w:rFonts w:ascii="Segoe UI" w:hAnsi="Segoe UI" w:cs="Segoe UI"/>
        </w:rPr>
        <w:t xml:space="preserve">, J., Chen, Z., &amp; Wu, S. (2019). [Noninvasive prenatal genetic testing in 6804 pregnant women aged less than 35 years with positive results in serum screening]. </w:t>
      </w:r>
      <w:r>
        <w:rPr>
          <w:rFonts w:ascii="Segoe UI" w:hAnsi="Segoe UI" w:cs="Segoe UI"/>
          <w:i/>
          <w:iCs/>
        </w:rPr>
        <w:t xml:space="preserve">Nan Fang Yi </w:t>
      </w:r>
      <w:proofErr w:type="spellStart"/>
      <w:r>
        <w:rPr>
          <w:rFonts w:ascii="Segoe UI" w:hAnsi="Segoe UI" w:cs="Segoe UI"/>
          <w:i/>
          <w:iCs/>
        </w:rPr>
        <w:t>Ke</w:t>
      </w:r>
      <w:proofErr w:type="spellEnd"/>
      <w:r>
        <w:rPr>
          <w:rFonts w:ascii="Segoe UI" w:hAnsi="Segoe UI" w:cs="Segoe UI"/>
          <w:i/>
          <w:iCs/>
        </w:rPr>
        <w:t xml:space="preserve"> Da </w:t>
      </w:r>
      <w:proofErr w:type="spellStart"/>
      <w:r>
        <w:rPr>
          <w:rFonts w:ascii="Segoe UI" w:hAnsi="Segoe UI" w:cs="Segoe UI"/>
          <w:i/>
          <w:iCs/>
        </w:rPr>
        <w:t>Xue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Xue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Bao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39</w:t>
      </w:r>
      <w:r>
        <w:rPr>
          <w:rFonts w:ascii="Segoe UI" w:hAnsi="Segoe UI" w:cs="Segoe UI"/>
        </w:rPr>
        <w:t>(11), 1350-1356.</w:t>
      </w:r>
    </w:p>
    <w:p w:rsidR="00EE6C7A" w:rsidRDefault="00EE6C7A" w:rsidP="00EE6C7A">
      <w:pPr>
        <w:pStyle w:val="ListParagraph"/>
      </w:pPr>
    </w:p>
    <w:p w:rsidR="00EE6C7A" w:rsidRPr="005A57CA" w:rsidRDefault="00EE6C7A" w:rsidP="00EE6C7A">
      <w:pPr>
        <w:pStyle w:val="ListParagraph"/>
        <w:numPr>
          <w:ilvl w:val="0"/>
          <w:numId w:val="1"/>
        </w:numPr>
      </w:pPr>
      <w:proofErr w:type="spellStart"/>
      <w:r>
        <w:rPr>
          <w:rFonts w:ascii="Segoe UI" w:hAnsi="Segoe UI" w:cs="Segoe UI"/>
        </w:rPr>
        <w:t>Yared</w:t>
      </w:r>
      <w:proofErr w:type="spellEnd"/>
      <w:r>
        <w:rPr>
          <w:rFonts w:ascii="Segoe UI" w:hAnsi="Segoe UI" w:cs="Segoe UI"/>
        </w:rPr>
        <w:t xml:space="preserve">, E., </w:t>
      </w:r>
      <w:proofErr w:type="spellStart"/>
      <w:r>
        <w:rPr>
          <w:rFonts w:ascii="Segoe UI" w:hAnsi="Segoe UI" w:cs="Segoe UI"/>
        </w:rPr>
        <w:t>Dinsmoor</w:t>
      </w:r>
      <w:proofErr w:type="spellEnd"/>
      <w:r>
        <w:rPr>
          <w:rFonts w:ascii="Segoe UI" w:hAnsi="Segoe UI" w:cs="Segoe UI"/>
        </w:rPr>
        <w:t xml:space="preserve">, M. J., </w:t>
      </w:r>
      <w:proofErr w:type="spellStart"/>
      <w:r>
        <w:rPr>
          <w:rFonts w:ascii="Segoe UI" w:hAnsi="Segoe UI" w:cs="Segoe UI"/>
        </w:rPr>
        <w:t>Endres</w:t>
      </w:r>
      <w:proofErr w:type="spellEnd"/>
      <w:r>
        <w:rPr>
          <w:rFonts w:ascii="Segoe UI" w:hAnsi="Segoe UI" w:cs="Segoe UI"/>
        </w:rPr>
        <w:t xml:space="preserve">, L. K., </w:t>
      </w:r>
      <w:proofErr w:type="spellStart"/>
      <w:r>
        <w:rPr>
          <w:rFonts w:ascii="Segoe UI" w:hAnsi="Segoe UI" w:cs="Segoe UI"/>
        </w:rPr>
        <w:t>Vanden</w:t>
      </w:r>
      <w:proofErr w:type="spellEnd"/>
      <w:r>
        <w:rPr>
          <w:rFonts w:ascii="Segoe UI" w:hAnsi="Segoe UI" w:cs="Segoe UI"/>
        </w:rPr>
        <w:t xml:space="preserve"> Berg, M. J., Maier </w:t>
      </w:r>
      <w:proofErr w:type="spellStart"/>
      <w:r>
        <w:rPr>
          <w:rFonts w:ascii="Segoe UI" w:hAnsi="Segoe UI" w:cs="Segoe UI"/>
        </w:rPr>
        <w:t>Hoell</w:t>
      </w:r>
      <w:proofErr w:type="spellEnd"/>
      <w:r>
        <w:rPr>
          <w:rFonts w:ascii="Segoe UI" w:hAnsi="Segoe UI" w:cs="Segoe UI"/>
        </w:rPr>
        <w:t xml:space="preserve">, C. J., Lapin, B., &amp; Plunkett, B. A. (2016). Obesity increases the risk of failure of noninvasive prenatal screening regardless of gestational age. </w:t>
      </w:r>
      <w:r>
        <w:rPr>
          <w:rFonts w:ascii="Segoe UI" w:hAnsi="Segoe UI" w:cs="Segoe UI"/>
          <w:i/>
          <w:iCs/>
        </w:rPr>
        <w:t xml:space="preserve">Am J </w:t>
      </w:r>
      <w:proofErr w:type="spellStart"/>
      <w:r>
        <w:rPr>
          <w:rFonts w:ascii="Segoe UI" w:hAnsi="Segoe UI" w:cs="Segoe UI"/>
          <w:i/>
          <w:iCs/>
        </w:rPr>
        <w:t>Obstet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Gynecol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215</w:t>
      </w:r>
      <w:r>
        <w:rPr>
          <w:rFonts w:ascii="Segoe UI" w:hAnsi="Segoe UI" w:cs="Segoe UI"/>
        </w:rPr>
        <w:t>(3), 370.e371-376.</w:t>
      </w:r>
    </w:p>
    <w:p w:rsidR="00EE6C7A" w:rsidRDefault="00EE6C7A" w:rsidP="00EE6C7A">
      <w:pPr>
        <w:pStyle w:val="ListParagraph"/>
      </w:pPr>
    </w:p>
    <w:p w:rsidR="00EE6C7A" w:rsidRPr="005A57CA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t xml:space="preserve">Yuan, X., Zhou, L., Zhang, B., Wang, H., Yu, B., &amp; Xu, J. (2020). Association between low fetal </w:t>
      </w:r>
      <w:proofErr w:type="gramStart"/>
      <w:r>
        <w:rPr>
          <w:rFonts w:ascii="Segoe UI" w:hAnsi="Segoe UI" w:cs="Segoe UI"/>
        </w:rPr>
        <w:t>fraction</w:t>
      </w:r>
      <w:proofErr w:type="gramEnd"/>
      <w:r>
        <w:rPr>
          <w:rFonts w:ascii="Segoe UI" w:hAnsi="Segoe UI" w:cs="Segoe UI"/>
        </w:rPr>
        <w:t xml:space="preserve"> of cell free DNA at the early second-trimester and adverse pregnancy outcomes [Article]. </w:t>
      </w:r>
      <w:r>
        <w:rPr>
          <w:rFonts w:ascii="Segoe UI" w:hAnsi="Segoe UI" w:cs="Segoe UI"/>
          <w:i/>
          <w:iCs/>
        </w:rPr>
        <w:t>Pregnancy Hypertension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22</w:t>
      </w:r>
      <w:r>
        <w:rPr>
          <w:rFonts w:ascii="Segoe UI" w:hAnsi="Segoe UI" w:cs="Segoe UI"/>
        </w:rPr>
        <w:t>, 101-108.</w:t>
      </w:r>
    </w:p>
    <w:p w:rsidR="00EE6C7A" w:rsidRDefault="00EE6C7A" w:rsidP="00EE6C7A">
      <w:pPr>
        <w:pStyle w:val="ListParagraph"/>
      </w:pPr>
    </w:p>
    <w:p w:rsidR="00EE6C7A" w:rsidRPr="005A57CA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t xml:space="preserve">Yuan, X. S., Zhou, L. N., Zhang, B., Wang, H. Y., Jiang, J., &amp; Yu, B. (2019). Early second-trimester plasma cell free DNA levels with subsequent risk of pregnancy complications. </w:t>
      </w:r>
      <w:r>
        <w:rPr>
          <w:rFonts w:ascii="Segoe UI" w:hAnsi="Segoe UI" w:cs="Segoe UI"/>
          <w:i/>
          <w:iCs/>
        </w:rPr>
        <w:t>Clinical Biochemistry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71</w:t>
      </w:r>
      <w:r>
        <w:rPr>
          <w:rFonts w:ascii="Segoe UI" w:hAnsi="Segoe UI" w:cs="Segoe UI"/>
        </w:rPr>
        <w:t>, 46-51.</w:t>
      </w:r>
    </w:p>
    <w:p w:rsidR="00EE6C7A" w:rsidRDefault="00EE6C7A" w:rsidP="00EE6C7A">
      <w:pPr>
        <w:pStyle w:val="ListParagraph"/>
      </w:pPr>
    </w:p>
    <w:p w:rsidR="00EE6C7A" w:rsidRPr="005A57CA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t xml:space="preserve">Zheng, Y. Y., Wan, S. N., Dang, Y. H., Song, T. T., Chen, B. L., &amp; Zhang, J. F. (2019). Non-invasive prenatal testing for detection of trisomy 13, 18, 21 and sex chromosome aneuploidies in 8594 cases. </w:t>
      </w:r>
      <w:proofErr w:type="spellStart"/>
      <w:r>
        <w:rPr>
          <w:rFonts w:ascii="Segoe UI" w:hAnsi="Segoe UI" w:cs="Segoe UI"/>
          <w:i/>
          <w:iCs/>
        </w:rPr>
        <w:t>Ginekologia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Polska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90</w:t>
      </w:r>
      <w:r>
        <w:rPr>
          <w:rFonts w:ascii="Segoe UI" w:hAnsi="Segoe UI" w:cs="Segoe UI"/>
        </w:rPr>
        <w:t>(5), 270-273</w:t>
      </w:r>
    </w:p>
    <w:p w:rsidR="00EE6C7A" w:rsidRDefault="00EE6C7A" w:rsidP="00EE6C7A">
      <w:pPr>
        <w:pStyle w:val="ListParagraph"/>
      </w:pPr>
    </w:p>
    <w:p w:rsidR="00EE6C7A" w:rsidRPr="005A57CA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t xml:space="preserve">Zhou, D., Liang, D., </w:t>
      </w:r>
      <w:proofErr w:type="spellStart"/>
      <w:r>
        <w:rPr>
          <w:rFonts w:ascii="Segoe UI" w:hAnsi="Segoe UI" w:cs="Segoe UI"/>
        </w:rPr>
        <w:t>Lv</w:t>
      </w:r>
      <w:proofErr w:type="spellEnd"/>
      <w:r>
        <w:rPr>
          <w:rFonts w:ascii="Segoe UI" w:hAnsi="Segoe UI" w:cs="Segoe UI"/>
        </w:rPr>
        <w:t xml:space="preserve">, W., Tian, F., Song, Z., Zhang, J., Ren, Y., Chen, D., Zhao, J., Zhou, K., </w:t>
      </w:r>
      <w:proofErr w:type="spellStart"/>
      <w:r>
        <w:rPr>
          <w:rFonts w:ascii="Segoe UI" w:hAnsi="Segoe UI" w:cs="Segoe UI"/>
        </w:rPr>
        <w:t>Hou</w:t>
      </w:r>
      <w:proofErr w:type="spellEnd"/>
      <w:r>
        <w:rPr>
          <w:rFonts w:ascii="Segoe UI" w:hAnsi="Segoe UI" w:cs="Segoe UI"/>
        </w:rPr>
        <w:t xml:space="preserve">, Y., </w:t>
      </w:r>
      <w:proofErr w:type="gramStart"/>
      <w:r>
        <w:rPr>
          <w:rFonts w:ascii="Segoe UI" w:hAnsi="Segoe UI" w:cs="Segoe UI"/>
        </w:rPr>
        <w:t>Gao</w:t>
      </w:r>
      <w:proofErr w:type="gramEnd"/>
      <w:r>
        <w:rPr>
          <w:rFonts w:ascii="Segoe UI" w:hAnsi="Segoe UI" w:cs="Segoe UI"/>
        </w:rPr>
        <w:t xml:space="preserve">, Y., &amp; Wu, L. (2013). Noninvasive prenatal testing in China: Results and learning from a clinical study of more than 50,000 pregnancies [Conference Abstract]. </w:t>
      </w:r>
      <w:r>
        <w:rPr>
          <w:rFonts w:ascii="Segoe UI" w:hAnsi="Segoe UI" w:cs="Segoe UI"/>
          <w:i/>
          <w:iCs/>
        </w:rPr>
        <w:t>Prenatal Diagnosis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33</w:t>
      </w:r>
      <w:r>
        <w:rPr>
          <w:rFonts w:ascii="Segoe UI" w:hAnsi="Segoe UI" w:cs="Segoe UI"/>
        </w:rPr>
        <w:t>, 1</w:t>
      </w:r>
    </w:p>
    <w:p w:rsidR="00EE6C7A" w:rsidRDefault="00EE6C7A" w:rsidP="00EE6C7A">
      <w:pPr>
        <w:pStyle w:val="ListParagraph"/>
      </w:pPr>
    </w:p>
    <w:p w:rsidR="00EE6C7A" w:rsidRPr="005A57CA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t xml:space="preserve">Zhou, Y., Zhu, Z., Gao, Y., Yuan, Y., </w:t>
      </w:r>
      <w:proofErr w:type="spellStart"/>
      <w:r>
        <w:rPr>
          <w:rFonts w:ascii="Segoe UI" w:hAnsi="Segoe UI" w:cs="Segoe UI"/>
        </w:rPr>
        <w:t>Guo</w:t>
      </w:r>
      <w:proofErr w:type="spellEnd"/>
      <w:r>
        <w:rPr>
          <w:rFonts w:ascii="Segoe UI" w:hAnsi="Segoe UI" w:cs="Segoe UI"/>
        </w:rPr>
        <w:t xml:space="preserve">, Y., Zhou, L., Liao, K., Wang, J., Du, B., </w:t>
      </w:r>
      <w:proofErr w:type="spellStart"/>
      <w:r>
        <w:rPr>
          <w:rFonts w:ascii="Segoe UI" w:hAnsi="Segoe UI" w:cs="Segoe UI"/>
        </w:rPr>
        <w:t>Hou</w:t>
      </w:r>
      <w:proofErr w:type="spellEnd"/>
      <w:r>
        <w:rPr>
          <w:rFonts w:ascii="Segoe UI" w:hAnsi="Segoe UI" w:cs="Segoe UI"/>
        </w:rPr>
        <w:t xml:space="preserve">, Y., Chen, Z., Chen, F., Zhang, H., Yu, C., Zhao, L., Lau, T. K., Jiang, F., &amp; Wang, W. (2015). Effects of Maternal and Fetal Characteristics on Cell-Free Fetal DNA Fraction in Maternal Plasma. </w:t>
      </w:r>
      <w:proofErr w:type="spellStart"/>
      <w:r>
        <w:rPr>
          <w:rFonts w:ascii="Segoe UI" w:hAnsi="Segoe UI" w:cs="Segoe UI"/>
          <w:i/>
          <w:iCs/>
        </w:rPr>
        <w:t>Reprod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Sci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22</w:t>
      </w:r>
      <w:r>
        <w:rPr>
          <w:rFonts w:ascii="Segoe UI" w:hAnsi="Segoe UI" w:cs="Segoe UI"/>
        </w:rPr>
        <w:t>(11), 1429-1435</w:t>
      </w:r>
    </w:p>
    <w:p w:rsidR="00EE6C7A" w:rsidRDefault="00EE6C7A" w:rsidP="00EE6C7A">
      <w:pPr>
        <w:pStyle w:val="ListParagraph"/>
      </w:pPr>
    </w:p>
    <w:p w:rsidR="00EE6C7A" w:rsidRPr="005A57CA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lastRenderedPageBreak/>
        <w:t xml:space="preserve">Zhu, H., </w:t>
      </w:r>
      <w:proofErr w:type="spellStart"/>
      <w:r>
        <w:rPr>
          <w:rFonts w:ascii="Segoe UI" w:hAnsi="Segoe UI" w:cs="Segoe UI"/>
        </w:rPr>
        <w:t>Jin</w:t>
      </w:r>
      <w:proofErr w:type="spellEnd"/>
      <w:r>
        <w:rPr>
          <w:rFonts w:ascii="Segoe UI" w:hAnsi="Segoe UI" w:cs="Segoe UI"/>
        </w:rPr>
        <w:t xml:space="preserve">, X., Xu, Y., Zhang, W., Liu, X., </w:t>
      </w:r>
      <w:proofErr w:type="spellStart"/>
      <w:r>
        <w:rPr>
          <w:rFonts w:ascii="Segoe UI" w:hAnsi="Segoe UI" w:cs="Segoe UI"/>
        </w:rPr>
        <w:t>Jin</w:t>
      </w:r>
      <w:proofErr w:type="spellEnd"/>
      <w:r>
        <w:rPr>
          <w:rFonts w:ascii="Segoe UI" w:hAnsi="Segoe UI" w:cs="Segoe UI"/>
        </w:rPr>
        <w:t xml:space="preserve">, J., Qian, Y., &amp; Dong, M. (2021). Efficiency of non-invasive prenatal screening in pregnant women at advanced maternal age [Article]. </w:t>
      </w:r>
      <w:r>
        <w:rPr>
          <w:rFonts w:ascii="Segoe UI" w:hAnsi="Segoe UI" w:cs="Segoe UI"/>
          <w:i/>
          <w:iCs/>
        </w:rPr>
        <w:t>BMC Pregnancy and Childbirth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21</w:t>
      </w:r>
      <w:r>
        <w:rPr>
          <w:rFonts w:ascii="Segoe UI" w:hAnsi="Segoe UI" w:cs="Segoe UI"/>
        </w:rPr>
        <w:t>(1).</w:t>
      </w:r>
    </w:p>
    <w:p w:rsidR="00EE6C7A" w:rsidRDefault="00EE6C7A" w:rsidP="00EE6C7A">
      <w:pPr>
        <w:pStyle w:val="ListParagraph"/>
      </w:pPr>
    </w:p>
    <w:p w:rsidR="00EE6C7A" w:rsidRPr="005A57CA" w:rsidRDefault="00EE6C7A" w:rsidP="00EE6C7A"/>
    <w:p w:rsidR="00EE6C7A" w:rsidRDefault="00EE6C7A" w:rsidP="00EE6C7A">
      <w:pPr>
        <w:pStyle w:val="ListParagraph"/>
      </w:pPr>
    </w:p>
    <w:p w:rsidR="00EE6C7A" w:rsidRPr="005A57CA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t xml:space="preserve">Al </w:t>
      </w:r>
      <w:proofErr w:type="spellStart"/>
      <w:r>
        <w:rPr>
          <w:rFonts w:ascii="Segoe UI" w:hAnsi="Segoe UI" w:cs="Segoe UI"/>
        </w:rPr>
        <w:t>Nakib</w:t>
      </w:r>
      <w:proofErr w:type="spellEnd"/>
      <w:r>
        <w:rPr>
          <w:rFonts w:ascii="Segoe UI" w:hAnsi="Segoe UI" w:cs="Segoe UI"/>
        </w:rPr>
        <w:t xml:space="preserve">, M., </w:t>
      </w:r>
      <w:proofErr w:type="spellStart"/>
      <w:r>
        <w:rPr>
          <w:rFonts w:ascii="Segoe UI" w:hAnsi="Segoe UI" w:cs="Segoe UI"/>
        </w:rPr>
        <w:t>Desbrière</w:t>
      </w:r>
      <w:proofErr w:type="spellEnd"/>
      <w:r>
        <w:rPr>
          <w:rFonts w:ascii="Segoe UI" w:hAnsi="Segoe UI" w:cs="Segoe UI"/>
        </w:rPr>
        <w:t xml:space="preserve">, R., </w:t>
      </w:r>
      <w:proofErr w:type="spellStart"/>
      <w:r>
        <w:rPr>
          <w:rFonts w:ascii="Segoe UI" w:hAnsi="Segoe UI" w:cs="Segoe UI"/>
        </w:rPr>
        <w:t>Bonello</w:t>
      </w:r>
      <w:proofErr w:type="spellEnd"/>
      <w:r>
        <w:rPr>
          <w:rFonts w:ascii="Segoe UI" w:hAnsi="Segoe UI" w:cs="Segoe UI"/>
        </w:rPr>
        <w:t xml:space="preserve">, N., </w:t>
      </w:r>
      <w:proofErr w:type="spellStart"/>
      <w:r>
        <w:rPr>
          <w:rFonts w:ascii="Segoe UI" w:hAnsi="Segoe UI" w:cs="Segoe UI"/>
        </w:rPr>
        <w:t>Bretelle</w:t>
      </w:r>
      <w:proofErr w:type="spellEnd"/>
      <w:r>
        <w:rPr>
          <w:rFonts w:ascii="Segoe UI" w:hAnsi="Segoe UI" w:cs="Segoe UI"/>
        </w:rPr>
        <w:t xml:space="preserve">, F., </w:t>
      </w:r>
      <w:proofErr w:type="spellStart"/>
      <w:r>
        <w:rPr>
          <w:rFonts w:ascii="Segoe UI" w:hAnsi="Segoe UI" w:cs="Segoe UI"/>
        </w:rPr>
        <w:t>Boubli</w:t>
      </w:r>
      <w:proofErr w:type="spellEnd"/>
      <w:r>
        <w:rPr>
          <w:rFonts w:ascii="Segoe UI" w:hAnsi="Segoe UI" w:cs="Segoe UI"/>
        </w:rPr>
        <w:t xml:space="preserve">, L., </w:t>
      </w:r>
      <w:proofErr w:type="spellStart"/>
      <w:r>
        <w:rPr>
          <w:rFonts w:ascii="Segoe UI" w:hAnsi="Segoe UI" w:cs="Segoe UI"/>
        </w:rPr>
        <w:t>Gabert</w:t>
      </w:r>
      <w:proofErr w:type="spellEnd"/>
      <w:r>
        <w:rPr>
          <w:rFonts w:ascii="Segoe UI" w:hAnsi="Segoe UI" w:cs="Segoe UI"/>
        </w:rPr>
        <w:t>, J., &amp; Levy-</w:t>
      </w:r>
      <w:proofErr w:type="spellStart"/>
      <w:r>
        <w:rPr>
          <w:rFonts w:ascii="Segoe UI" w:hAnsi="Segoe UI" w:cs="Segoe UI"/>
        </w:rPr>
        <w:t>Mozziconacci</w:t>
      </w:r>
      <w:proofErr w:type="spellEnd"/>
      <w:r>
        <w:rPr>
          <w:rFonts w:ascii="Segoe UI" w:hAnsi="Segoe UI" w:cs="Segoe UI"/>
        </w:rPr>
        <w:t xml:space="preserve">, A. (2009). Total and fetal cell-free DNA analysis in maternal blood as markers of placental insufficiency in intrauterine growth restriction. </w:t>
      </w:r>
      <w:r>
        <w:rPr>
          <w:rFonts w:ascii="Segoe UI" w:hAnsi="Segoe UI" w:cs="Segoe UI"/>
          <w:i/>
          <w:iCs/>
        </w:rPr>
        <w:t xml:space="preserve">Fetal </w:t>
      </w:r>
      <w:proofErr w:type="spellStart"/>
      <w:r>
        <w:rPr>
          <w:rFonts w:ascii="Segoe UI" w:hAnsi="Segoe UI" w:cs="Segoe UI"/>
          <w:i/>
          <w:iCs/>
        </w:rPr>
        <w:t>Diagn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Ther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26</w:t>
      </w:r>
      <w:r>
        <w:rPr>
          <w:rFonts w:ascii="Segoe UI" w:hAnsi="Segoe UI" w:cs="Segoe UI"/>
        </w:rPr>
        <w:t>(1), 24-28</w:t>
      </w:r>
    </w:p>
    <w:p w:rsidR="00EE6C7A" w:rsidRPr="005A57CA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t xml:space="preserve">Al </w:t>
      </w:r>
      <w:proofErr w:type="spellStart"/>
      <w:r>
        <w:rPr>
          <w:rFonts w:ascii="Segoe UI" w:hAnsi="Segoe UI" w:cs="Segoe UI"/>
        </w:rPr>
        <w:t>Toukhi</w:t>
      </w:r>
      <w:proofErr w:type="spellEnd"/>
      <w:r>
        <w:rPr>
          <w:rFonts w:ascii="Segoe UI" w:hAnsi="Segoe UI" w:cs="Segoe UI"/>
        </w:rPr>
        <w:t xml:space="preserve">, S., </w:t>
      </w:r>
      <w:proofErr w:type="spellStart"/>
      <w:r>
        <w:rPr>
          <w:rFonts w:ascii="Segoe UI" w:hAnsi="Segoe UI" w:cs="Segoe UI"/>
        </w:rPr>
        <w:t>Chitayat</w:t>
      </w:r>
      <w:proofErr w:type="spellEnd"/>
      <w:r>
        <w:rPr>
          <w:rFonts w:ascii="Segoe UI" w:hAnsi="Segoe UI" w:cs="Segoe UI"/>
        </w:rPr>
        <w:t xml:space="preserve">, D., </w:t>
      </w:r>
      <w:proofErr w:type="spellStart"/>
      <w:r>
        <w:rPr>
          <w:rFonts w:ascii="Segoe UI" w:hAnsi="Segoe UI" w:cs="Segoe UI"/>
        </w:rPr>
        <w:t>Keunen</w:t>
      </w:r>
      <w:proofErr w:type="spellEnd"/>
      <w:r>
        <w:rPr>
          <w:rFonts w:ascii="Segoe UI" w:hAnsi="Segoe UI" w:cs="Segoe UI"/>
        </w:rPr>
        <w:t xml:space="preserve">, J., </w:t>
      </w:r>
      <w:proofErr w:type="spellStart"/>
      <w:r>
        <w:rPr>
          <w:rFonts w:ascii="Segoe UI" w:hAnsi="Segoe UI" w:cs="Segoe UI"/>
        </w:rPr>
        <w:t>Roifman</w:t>
      </w:r>
      <w:proofErr w:type="spellEnd"/>
      <w:r>
        <w:rPr>
          <w:rFonts w:ascii="Segoe UI" w:hAnsi="Segoe UI" w:cs="Segoe UI"/>
        </w:rPr>
        <w:t xml:space="preserve">, M., Seaward, G., </w:t>
      </w:r>
      <w:proofErr w:type="spellStart"/>
      <w:r>
        <w:rPr>
          <w:rFonts w:ascii="Segoe UI" w:hAnsi="Segoe UI" w:cs="Segoe UI"/>
        </w:rPr>
        <w:t>Windrim</w:t>
      </w:r>
      <w:proofErr w:type="spellEnd"/>
      <w:r>
        <w:rPr>
          <w:rFonts w:ascii="Segoe UI" w:hAnsi="Segoe UI" w:cs="Segoe UI"/>
        </w:rPr>
        <w:t xml:space="preserve">, R., Ryan, G., &amp; Van </w:t>
      </w:r>
      <w:proofErr w:type="spellStart"/>
      <w:r>
        <w:rPr>
          <w:rFonts w:ascii="Segoe UI" w:hAnsi="Segoe UI" w:cs="Segoe UI"/>
        </w:rPr>
        <w:t>Mieghem</w:t>
      </w:r>
      <w:proofErr w:type="spellEnd"/>
      <w:r>
        <w:rPr>
          <w:rFonts w:ascii="Segoe UI" w:hAnsi="Segoe UI" w:cs="Segoe UI"/>
        </w:rPr>
        <w:t xml:space="preserve">, T. (2019). Impact of introduction of noninvasive prenatal testing on uptake of genetic testing in fetuses with central nervous system anomalies. </w:t>
      </w:r>
      <w:proofErr w:type="spellStart"/>
      <w:r>
        <w:rPr>
          <w:rFonts w:ascii="Segoe UI" w:hAnsi="Segoe UI" w:cs="Segoe UI"/>
          <w:i/>
          <w:iCs/>
        </w:rPr>
        <w:t>Prenat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Diagn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39</w:t>
      </w:r>
      <w:r>
        <w:rPr>
          <w:rFonts w:ascii="Segoe UI" w:hAnsi="Segoe UI" w:cs="Segoe UI"/>
        </w:rPr>
        <w:t>(7), 544-54</w:t>
      </w:r>
    </w:p>
    <w:p w:rsidR="00EE6C7A" w:rsidRPr="005A57CA" w:rsidRDefault="00EE6C7A" w:rsidP="00EE6C7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5A57CA">
        <w:rPr>
          <w:rFonts w:ascii="Calibri" w:hAnsi="Calibri" w:cs="Calibri"/>
        </w:rPr>
        <w:t>Al-</w:t>
      </w:r>
      <w:proofErr w:type="spellStart"/>
      <w:r w:rsidRPr="005A57CA">
        <w:rPr>
          <w:rFonts w:ascii="Calibri" w:hAnsi="Calibri" w:cs="Calibri"/>
        </w:rPr>
        <w:t>Ibraheemi</w:t>
      </w:r>
      <w:proofErr w:type="spellEnd"/>
      <w:r w:rsidRPr="005A57CA">
        <w:rPr>
          <w:rFonts w:ascii="Calibri" w:hAnsi="Calibri" w:cs="Calibri"/>
        </w:rPr>
        <w:t xml:space="preserve">, Z., Lewis, D., King, L., </w:t>
      </w:r>
      <w:proofErr w:type="spellStart"/>
      <w:r w:rsidRPr="005A57CA">
        <w:rPr>
          <w:rFonts w:ascii="Calibri" w:hAnsi="Calibri" w:cs="Calibri"/>
        </w:rPr>
        <w:t>Bimson</w:t>
      </w:r>
      <w:proofErr w:type="spellEnd"/>
      <w:r w:rsidRPr="005A57CA">
        <w:rPr>
          <w:rFonts w:ascii="Calibri" w:hAnsi="Calibri" w:cs="Calibri"/>
        </w:rPr>
        <w:t xml:space="preserve">, B., &amp; </w:t>
      </w:r>
      <w:proofErr w:type="spellStart"/>
      <w:r w:rsidRPr="005A57CA">
        <w:rPr>
          <w:rFonts w:ascii="Calibri" w:hAnsi="Calibri" w:cs="Calibri"/>
        </w:rPr>
        <w:t>Porat</w:t>
      </w:r>
      <w:proofErr w:type="spellEnd"/>
      <w:r w:rsidRPr="005A57CA">
        <w:rPr>
          <w:rFonts w:ascii="Calibri" w:hAnsi="Calibri" w:cs="Calibri"/>
        </w:rPr>
        <w:t xml:space="preserve">, N. (2016). </w:t>
      </w:r>
      <w:proofErr w:type="gramStart"/>
      <w:r w:rsidRPr="005A57CA">
        <w:rPr>
          <w:rFonts w:ascii="Calibri" w:hAnsi="Calibri" w:cs="Calibri"/>
        </w:rPr>
        <w:t>773</w:t>
      </w:r>
      <w:proofErr w:type="gramEnd"/>
      <w:r w:rsidRPr="005A57CA">
        <w:rPr>
          <w:rFonts w:ascii="Calibri" w:hAnsi="Calibri" w:cs="Calibri"/>
        </w:rPr>
        <w:t xml:space="preserve">: Is high maternal level of cell-free fetal DNA associated with adverse pregnancy outcome? </w:t>
      </w:r>
      <w:r w:rsidRPr="005A57CA">
        <w:rPr>
          <w:rFonts w:ascii="Calibri" w:hAnsi="Calibri" w:cs="Calibri"/>
          <w:i/>
          <w:iCs/>
        </w:rPr>
        <w:t>American Journal of Obstetrics &amp; Gynecology</w:t>
      </w:r>
      <w:r w:rsidRPr="005A57CA">
        <w:rPr>
          <w:rFonts w:ascii="Calibri" w:hAnsi="Calibri" w:cs="Calibri"/>
        </w:rPr>
        <w:t>,</w:t>
      </w:r>
      <w:r w:rsidRPr="005A57CA">
        <w:rPr>
          <w:rFonts w:ascii="Calibri" w:hAnsi="Calibri" w:cs="Calibri"/>
          <w:i/>
          <w:iCs/>
        </w:rPr>
        <w:t xml:space="preserve"> 214</w:t>
      </w:r>
      <w:r w:rsidRPr="005A57CA">
        <w:rPr>
          <w:rFonts w:ascii="Calibri" w:hAnsi="Calibri" w:cs="Calibri"/>
        </w:rPr>
        <w:t xml:space="preserve">(1), S404-S405. </w:t>
      </w:r>
    </w:p>
    <w:p w:rsidR="00EE6C7A" w:rsidRPr="005A57CA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t>Al-</w:t>
      </w:r>
      <w:proofErr w:type="spellStart"/>
      <w:r>
        <w:rPr>
          <w:rFonts w:ascii="Segoe UI" w:hAnsi="Segoe UI" w:cs="Segoe UI"/>
        </w:rPr>
        <w:t>Omary</w:t>
      </w:r>
      <w:proofErr w:type="spellEnd"/>
      <w:r>
        <w:rPr>
          <w:rFonts w:ascii="Segoe UI" w:hAnsi="Segoe UI" w:cs="Segoe UI"/>
        </w:rPr>
        <w:t xml:space="preserve">, H. L., </w:t>
      </w:r>
      <w:proofErr w:type="spellStart"/>
      <w:r>
        <w:rPr>
          <w:rFonts w:ascii="Segoe UI" w:hAnsi="Segoe UI" w:cs="Segoe UI"/>
        </w:rPr>
        <w:t>Alawad</w:t>
      </w:r>
      <w:proofErr w:type="spellEnd"/>
      <w:r>
        <w:rPr>
          <w:rFonts w:ascii="Segoe UI" w:hAnsi="Segoe UI" w:cs="Segoe UI"/>
        </w:rPr>
        <w:t xml:space="preserve">, Z. M., &amp; </w:t>
      </w:r>
      <w:proofErr w:type="spellStart"/>
      <w:r>
        <w:rPr>
          <w:rFonts w:ascii="Segoe UI" w:hAnsi="Segoe UI" w:cs="Segoe UI"/>
        </w:rPr>
        <w:t>Husseini</w:t>
      </w:r>
      <w:proofErr w:type="spellEnd"/>
      <w:r>
        <w:rPr>
          <w:rFonts w:ascii="Segoe UI" w:hAnsi="Segoe UI" w:cs="Segoe UI"/>
        </w:rPr>
        <w:t xml:space="preserve">, B. (2019). Cell-free DNA as a clinical indicator in maternal blood [Article]. </w:t>
      </w:r>
      <w:r>
        <w:rPr>
          <w:rFonts w:ascii="Segoe UI" w:hAnsi="Segoe UI" w:cs="Segoe UI"/>
          <w:i/>
          <w:iCs/>
        </w:rPr>
        <w:t>Turkish Journal of Endocrinology and Metabolism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23</w:t>
      </w:r>
      <w:r>
        <w:rPr>
          <w:rFonts w:ascii="Segoe UI" w:hAnsi="Segoe UI" w:cs="Segoe UI"/>
        </w:rPr>
        <w:t>(3), 174-180.</w:t>
      </w:r>
    </w:p>
    <w:p w:rsidR="00EE6C7A" w:rsidRPr="005A57CA" w:rsidRDefault="00EE6C7A" w:rsidP="00EE6C7A">
      <w:pPr>
        <w:pStyle w:val="ListParagraph"/>
        <w:numPr>
          <w:ilvl w:val="0"/>
          <w:numId w:val="1"/>
        </w:numPr>
      </w:pPr>
      <w:proofErr w:type="spellStart"/>
      <w:r>
        <w:rPr>
          <w:rFonts w:ascii="Segoe UI" w:hAnsi="Segoe UI" w:cs="Segoe UI"/>
        </w:rPr>
        <w:t>Botezatu</w:t>
      </w:r>
      <w:proofErr w:type="spellEnd"/>
      <w:r>
        <w:rPr>
          <w:rFonts w:ascii="Segoe UI" w:hAnsi="Segoe UI" w:cs="Segoe UI"/>
        </w:rPr>
        <w:t xml:space="preserve">, I., </w:t>
      </w:r>
      <w:proofErr w:type="spellStart"/>
      <w:r>
        <w:rPr>
          <w:rFonts w:ascii="Segoe UI" w:hAnsi="Segoe UI" w:cs="Segoe UI"/>
        </w:rPr>
        <w:t>Serdyuk</w:t>
      </w:r>
      <w:proofErr w:type="spellEnd"/>
      <w:r>
        <w:rPr>
          <w:rFonts w:ascii="Segoe UI" w:hAnsi="Segoe UI" w:cs="Segoe UI"/>
        </w:rPr>
        <w:t xml:space="preserve">, O., </w:t>
      </w:r>
      <w:proofErr w:type="spellStart"/>
      <w:r>
        <w:rPr>
          <w:rFonts w:ascii="Segoe UI" w:hAnsi="Segoe UI" w:cs="Segoe UI"/>
        </w:rPr>
        <w:t>Potapova</w:t>
      </w:r>
      <w:proofErr w:type="spellEnd"/>
      <w:r>
        <w:rPr>
          <w:rFonts w:ascii="Segoe UI" w:hAnsi="Segoe UI" w:cs="Segoe UI"/>
        </w:rPr>
        <w:t xml:space="preserve">, G., </w:t>
      </w:r>
      <w:proofErr w:type="spellStart"/>
      <w:r>
        <w:rPr>
          <w:rFonts w:ascii="Segoe UI" w:hAnsi="Segoe UI" w:cs="Segoe UI"/>
        </w:rPr>
        <w:t>Shelepov</w:t>
      </w:r>
      <w:proofErr w:type="spellEnd"/>
      <w:r>
        <w:rPr>
          <w:rFonts w:ascii="Segoe UI" w:hAnsi="Segoe UI" w:cs="Segoe UI"/>
        </w:rPr>
        <w:t xml:space="preserve">, V., </w:t>
      </w:r>
      <w:proofErr w:type="spellStart"/>
      <w:r>
        <w:rPr>
          <w:rFonts w:ascii="Segoe UI" w:hAnsi="Segoe UI" w:cs="Segoe UI"/>
        </w:rPr>
        <w:t>Alechina</w:t>
      </w:r>
      <w:proofErr w:type="spellEnd"/>
      <w:r>
        <w:rPr>
          <w:rFonts w:ascii="Segoe UI" w:hAnsi="Segoe UI" w:cs="Segoe UI"/>
        </w:rPr>
        <w:t xml:space="preserve">, R., </w:t>
      </w:r>
      <w:proofErr w:type="spellStart"/>
      <w:r>
        <w:rPr>
          <w:rFonts w:ascii="Segoe UI" w:hAnsi="Segoe UI" w:cs="Segoe UI"/>
        </w:rPr>
        <w:t>Molyaka</w:t>
      </w:r>
      <w:proofErr w:type="spellEnd"/>
      <w:r>
        <w:rPr>
          <w:rFonts w:ascii="Segoe UI" w:hAnsi="Segoe UI" w:cs="Segoe UI"/>
        </w:rPr>
        <w:t xml:space="preserve">, Y., </w:t>
      </w:r>
      <w:proofErr w:type="spellStart"/>
      <w:r>
        <w:rPr>
          <w:rFonts w:ascii="Segoe UI" w:hAnsi="Segoe UI" w:cs="Segoe UI"/>
        </w:rPr>
        <w:t>Ananév</w:t>
      </w:r>
      <w:proofErr w:type="spellEnd"/>
      <w:r>
        <w:rPr>
          <w:rFonts w:ascii="Segoe UI" w:hAnsi="Segoe UI" w:cs="Segoe UI"/>
        </w:rPr>
        <w:t xml:space="preserve">, V., </w:t>
      </w:r>
      <w:proofErr w:type="spellStart"/>
      <w:r>
        <w:rPr>
          <w:rFonts w:ascii="Segoe UI" w:hAnsi="Segoe UI" w:cs="Segoe UI"/>
        </w:rPr>
        <w:t>Bazin</w:t>
      </w:r>
      <w:proofErr w:type="spellEnd"/>
      <w:r>
        <w:rPr>
          <w:rFonts w:ascii="Segoe UI" w:hAnsi="Segoe UI" w:cs="Segoe UI"/>
        </w:rPr>
        <w:t xml:space="preserve">, I., </w:t>
      </w:r>
      <w:proofErr w:type="spellStart"/>
      <w:r>
        <w:rPr>
          <w:rFonts w:ascii="Segoe UI" w:hAnsi="Segoe UI" w:cs="Segoe UI"/>
        </w:rPr>
        <w:t>Garin</w:t>
      </w:r>
      <w:proofErr w:type="spellEnd"/>
      <w:r>
        <w:rPr>
          <w:rFonts w:ascii="Segoe UI" w:hAnsi="Segoe UI" w:cs="Segoe UI"/>
        </w:rPr>
        <w:t xml:space="preserve">, A., </w:t>
      </w:r>
      <w:proofErr w:type="spellStart"/>
      <w:r>
        <w:rPr>
          <w:rFonts w:ascii="Segoe UI" w:hAnsi="Segoe UI" w:cs="Segoe UI"/>
        </w:rPr>
        <w:t>Narimanov</w:t>
      </w:r>
      <w:proofErr w:type="spellEnd"/>
      <w:r>
        <w:rPr>
          <w:rFonts w:ascii="Segoe UI" w:hAnsi="Segoe UI" w:cs="Segoe UI"/>
        </w:rPr>
        <w:t xml:space="preserve">, M., </w:t>
      </w:r>
      <w:proofErr w:type="spellStart"/>
      <w:r>
        <w:rPr>
          <w:rFonts w:ascii="Segoe UI" w:hAnsi="Segoe UI" w:cs="Segoe UI"/>
        </w:rPr>
        <w:t>Knysh</w:t>
      </w:r>
      <w:proofErr w:type="spellEnd"/>
      <w:r>
        <w:rPr>
          <w:rFonts w:ascii="Segoe UI" w:hAnsi="Segoe UI" w:cs="Segoe UI"/>
        </w:rPr>
        <w:t xml:space="preserve">, V., </w:t>
      </w:r>
      <w:proofErr w:type="spellStart"/>
      <w:r>
        <w:rPr>
          <w:rFonts w:ascii="Segoe UI" w:hAnsi="Segoe UI" w:cs="Segoe UI"/>
        </w:rPr>
        <w:t>Melkonyan</w:t>
      </w:r>
      <w:proofErr w:type="spellEnd"/>
      <w:r>
        <w:rPr>
          <w:rFonts w:ascii="Segoe UI" w:hAnsi="Segoe UI" w:cs="Segoe UI"/>
        </w:rPr>
        <w:t xml:space="preserve">, H., </w:t>
      </w:r>
      <w:proofErr w:type="spellStart"/>
      <w:r>
        <w:rPr>
          <w:rFonts w:ascii="Segoe UI" w:hAnsi="Segoe UI" w:cs="Segoe UI"/>
        </w:rPr>
        <w:t>Umansky</w:t>
      </w:r>
      <w:proofErr w:type="spellEnd"/>
      <w:r>
        <w:rPr>
          <w:rFonts w:ascii="Segoe UI" w:hAnsi="Segoe UI" w:cs="Segoe UI"/>
        </w:rPr>
        <w:t xml:space="preserve">, S., &amp; Lichtenstein, A. (2000). Genetic analysis of DNA excreted in urine: a new approach for detecting specific genomic DNA sequences from cells dying in an organism. </w:t>
      </w:r>
      <w:proofErr w:type="spellStart"/>
      <w:r>
        <w:rPr>
          <w:rFonts w:ascii="Segoe UI" w:hAnsi="Segoe UI" w:cs="Segoe UI"/>
          <w:i/>
          <w:iCs/>
        </w:rPr>
        <w:t>Clin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Chem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46</w:t>
      </w:r>
      <w:r>
        <w:rPr>
          <w:rFonts w:ascii="Segoe UI" w:hAnsi="Segoe UI" w:cs="Segoe UI"/>
        </w:rPr>
        <w:t>(8 Pt 1), 1078-1084.</w:t>
      </w:r>
    </w:p>
    <w:p w:rsidR="00EE6C7A" w:rsidRPr="005A57CA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t xml:space="preserve">Cherry, A. M., </w:t>
      </w:r>
      <w:proofErr w:type="spellStart"/>
      <w:r>
        <w:rPr>
          <w:rFonts w:ascii="Segoe UI" w:hAnsi="Segoe UI" w:cs="Segoe UI"/>
        </w:rPr>
        <w:t>Akkari</w:t>
      </w:r>
      <w:proofErr w:type="spellEnd"/>
      <w:r>
        <w:rPr>
          <w:rFonts w:ascii="Segoe UI" w:hAnsi="Segoe UI" w:cs="Segoe UI"/>
        </w:rPr>
        <w:t xml:space="preserve">, Y. M., Barr, K. M., Kearney, H. M., Rose, N. C., South, S. T., </w:t>
      </w:r>
      <w:proofErr w:type="spellStart"/>
      <w:r>
        <w:rPr>
          <w:rFonts w:ascii="Segoe UI" w:hAnsi="Segoe UI" w:cs="Segoe UI"/>
        </w:rPr>
        <w:t>Tepperberg</w:t>
      </w:r>
      <w:proofErr w:type="spellEnd"/>
      <w:r>
        <w:rPr>
          <w:rFonts w:ascii="Segoe UI" w:hAnsi="Segoe UI" w:cs="Segoe UI"/>
        </w:rPr>
        <w:t xml:space="preserve">, J. H., &amp; </w:t>
      </w:r>
      <w:proofErr w:type="spellStart"/>
      <w:r>
        <w:rPr>
          <w:rFonts w:ascii="Segoe UI" w:hAnsi="Segoe UI" w:cs="Segoe UI"/>
        </w:rPr>
        <w:t>Meck</w:t>
      </w:r>
      <w:proofErr w:type="spellEnd"/>
      <w:r>
        <w:rPr>
          <w:rFonts w:ascii="Segoe UI" w:hAnsi="Segoe UI" w:cs="Segoe UI"/>
        </w:rPr>
        <w:t xml:space="preserve">, J. M. (2017). Diagnostic cytogenetic testing following positive noninvasive prenatal screening results: a clinical laboratory practice resource of the American College of Medical Genetics and Genomics (ACMG). </w:t>
      </w:r>
      <w:r>
        <w:rPr>
          <w:rFonts w:ascii="Segoe UI" w:hAnsi="Segoe UI" w:cs="Segoe UI"/>
          <w:i/>
          <w:iCs/>
        </w:rPr>
        <w:t>Genet Med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19</w:t>
      </w:r>
      <w:r>
        <w:rPr>
          <w:rFonts w:ascii="Segoe UI" w:hAnsi="Segoe UI" w:cs="Segoe UI"/>
        </w:rPr>
        <w:t xml:space="preserve">(8), 845-850. </w:t>
      </w:r>
    </w:p>
    <w:p w:rsidR="00EE6C7A" w:rsidRPr="006724A1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t xml:space="preserve">Chitty, L. S., Hudgins, L., &amp; Norton, M. E. (2018). Current controversies in prenatal diagnosis 2: Cell-free DNA prenatal screening should be used to identify all chromosome abnormalities. </w:t>
      </w:r>
      <w:proofErr w:type="spellStart"/>
      <w:r>
        <w:rPr>
          <w:rFonts w:ascii="Segoe UI" w:hAnsi="Segoe UI" w:cs="Segoe UI"/>
          <w:i/>
          <w:iCs/>
        </w:rPr>
        <w:t>Prenat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Diagn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38</w:t>
      </w:r>
      <w:r>
        <w:rPr>
          <w:rFonts w:ascii="Segoe UI" w:hAnsi="Segoe UI" w:cs="Segoe UI"/>
        </w:rPr>
        <w:t>(3), 160-16</w:t>
      </w:r>
    </w:p>
    <w:p w:rsidR="00EE6C7A" w:rsidRPr="006724A1" w:rsidRDefault="00EE6C7A" w:rsidP="00EE6C7A">
      <w:pPr>
        <w:pStyle w:val="ListParagraph"/>
        <w:numPr>
          <w:ilvl w:val="0"/>
          <w:numId w:val="1"/>
        </w:numPr>
      </w:pPr>
      <w:proofErr w:type="spellStart"/>
      <w:r>
        <w:rPr>
          <w:rFonts w:ascii="Segoe UI" w:hAnsi="Segoe UI" w:cs="Segoe UI"/>
        </w:rPr>
        <w:t>Čonka</w:t>
      </w:r>
      <w:proofErr w:type="spellEnd"/>
      <w:r>
        <w:rPr>
          <w:rFonts w:ascii="Segoe UI" w:hAnsi="Segoe UI" w:cs="Segoe UI"/>
        </w:rPr>
        <w:t xml:space="preserve">, J., </w:t>
      </w:r>
      <w:proofErr w:type="spellStart"/>
      <w:r>
        <w:rPr>
          <w:rFonts w:ascii="Segoe UI" w:hAnsi="Segoe UI" w:cs="Segoe UI"/>
        </w:rPr>
        <w:t>Konečná</w:t>
      </w:r>
      <w:proofErr w:type="spellEnd"/>
      <w:r>
        <w:rPr>
          <w:rFonts w:ascii="Segoe UI" w:hAnsi="Segoe UI" w:cs="Segoe UI"/>
        </w:rPr>
        <w:t xml:space="preserve">, B., </w:t>
      </w:r>
      <w:proofErr w:type="spellStart"/>
      <w:r>
        <w:rPr>
          <w:rFonts w:ascii="Segoe UI" w:hAnsi="Segoe UI" w:cs="Segoe UI"/>
        </w:rPr>
        <w:t>Lauková</w:t>
      </w:r>
      <w:proofErr w:type="spellEnd"/>
      <w:r>
        <w:rPr>
          <w:rFonts w:ascii="Segoe UI" w:hAnsi="Segoe UI" w:cs="Segoe UI"/>
        </w:rPr>
        <w:t xml:space="preserve">, L., </w:t>
      </w:r>
      <w:proofErr w:type="spellStart"/>
      <w:r>
        <w:rPr>
          <w:rFonts w:ascii="Segoe UI" w:hAnsi="Segoe UI" w:cs="Segoe UI"/>
        </w:rPr>
        <w:t>Vlková</w:t>
      </w:r>
      <w:proofErr w:type="spellEnd"/>
      <w:r>
        <w:rPr>
          <w:rFonts w:ascii="Segoe UI" w:hAnsi="Segoe UI" w:cs="Segoe UI"/>
        </w:rPr>
        <w:t xml:space="preserve">, B., &amp; </w:t>
      </w:r>
      <w:proofErr w:type="spellStart"/>
      <w:r>
        <w:rPr>
          <w:rFonts w:ascii="Segoe UI" w:hAnsi="Segoe UI" w:cs="Segoe UI"/>
        </w:rPr>
        <w:t>Celec</w:t>
      </w:r>
      <w:proofErr w:type="spellEnd"/>
      <w:r>
        <w:rPr>
          <w:rFonts w:ascii="Segoe UI" w:hAnsi="Segoe UI" w:cs="Segoe UI"/>
        </w:rPr>
        <w:t xml:space="preserve">, P. (2017). Fetal DNA does not induce preeclampsia-like symptoms when delivered in late pregnancy in the mouse. </w:t>
      </w:r>
      <w:r>
        <w:rPr>
          <w:rFonts w:ascii="Segoe UI" w:hAnsi="Segoe UI" w:cs="Segoe UI"/>
          <w:i/>
          <w:iCs/>
        </w:rPr>
        <w:t>Placenta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52</w:t>
      </w:r>
      <w:r>
        <w:rPr>
          <w:rFonts w:ascii="Segoe UI" w:hAnsi="Segoe UI" w:cs="Segoe UI"/>
        </w:rPr>
        <w:t>, 100-10</w:t>
      </w:r>
    </w:p>
    <w:p w:rsidR="00EE6C7A" w:rsidRPr="006724A1" w:rsidRDefault="00EE6C7A" w:rsidP="00EE6C7A">
      <w:pPr>
        <w:pStyle w:val="ListParagraph"/>
        <w:numPr>
          <w:ilvl w:val="0"/>
          <w:numId w:val="1"/>
        </w:numPr>
      </w:pPr>
      <w:proofErr w:type="spellStart"/>
      <w:r>
        <w:rPr>
          <w:rFonts w:ascii="Segoe UI" w:hAnsi="Segoe UI" w:cs="Segoe UI"/>
        </w:rPr>
        <w:t>Coroleucǎ</w:t>
      </w:r>
      <w:proofErr w:type="spellEnd"/>
      <w:r>
        <w:rPr>
          <w:rFonts w:ascii="Segoe UI" w:hAnsi="Segoe UI" w:cs="Segoe UI"/>
        </w:rPr>
        <w:t xml:space="preserve">, C., </w:t>
      </w:r>
      <w:proofErr w:type="spellStart"/>
      <w:r>
        <w:rPr>
          <w:rFonts w:ascii="Segoe UI" w:hAnsi="Segoe UI" w:cs="Segoe UI"/>
        </w:rPr>
        <w:t>Ionescu</w:t>
      </w:r>
      <w:proofErr w:type="spellEnd"/>
      <w:r>
        <w:rPr>
          <w:rFonts w:ascii="Segoe UI" w:hAnsi="Segoe UI" w:cs="Segoe UI"/>
        </w:rPr>
        <w:t xml:space="preserve">, C. A., </w:t>
      </w:r>
      <w:proofErr w:type="spellStart"/>
      <w:r>
        <w:rPr>
          <w:rFonts w:ascii="Segoe UI" w:hAnsi="Segoe UI" w:cs="Segoe UI"/>
        </w:rPr>
        <w:t>Pleş</w:t>
      </w:r>
      <w:proofErr w:type="spellEnd"/>
      <w:r>
        <w:rPr>
          <w:rFonts w:ascii="Segoe UI" w:hAnsi="Segoe UI" w:cs="Segoe UI"/>
        </w:rPr>
        <w:t xml:space="preserve">, L., </w:t>
      </w:r>
      <w:proofErr w:type="spellStart"/>
      <w:r>
        <w:rPr>
          <w:rFonts w:ascii="Segoe UI" w:hAnsi="Segoe UI" w:cs="Segoe UI"/>
        </w:rPr>
        <w:t>Dimitriu</w:t>
      </w:r>
      <w:proofErr w:type="spellEnd"/>
      <w:r>
        <w:rPr>
          <w:rFonts w:ascii="Segoe UI" w:hAnsi="Segoe UI" w:cs="Segoe UI"/>
        </w:rPr>
        <w:t xml:space="preserve">, M., </w:t>
      </w:r>
      <w:proofErr w:type="spellStart"/>
      <w:r>
        <w:rPr>
          <w:rFonts w:ascii="Segoe UI" w:hAnsi="Segoe UI" w:cs="Segoe UI"/>
        </w:rPr>
        <w:t>Banacu</w:t>
      </w:r>
      <w:proofErr w:type="spellEnd"/>
      <w:r>
        <w:rPr>
          <w:rFonts w:ascii="Segoe UI" w:hAnsi="Segoe UI" w:cs="Segoe UI"/>
        </w:rPr>
        <w:t xml:space="preserve">, M., </w:t>
      </w:r>
      <w:proofErr w:type="spellStart"/>
      <w:r>
        <w:rPr>
          <w:rFonts w:ascii="Segoe UI" w:hAnsi="Segoe UI" w:cs="Segoe UI"/>
        </w:rPr>
        <w:t>Popescu</w:t>
      </w:r>
      <w:proofErr w:type="spellEnd"/>
      <w:r>
        <w:rPr>
          <w:rFonts w:ascii="Segoe UI" w:hAnsi="Segoe UI" w:cs="Segoe UI"/>
        </w:rPr>
        <w:t xml:space="preserve">, I., &amp; </w:t>
      </w:r>
      <w:proofErr w:type="spellStart"/>
      <w:r>
        <w:rPr>
          <w:rFonts w:ascii="Segoe UI" w:hAnsi="Segoe UI" w:cs="Segoe UI"/>
        </w:rPr>
        <w:t>Şerbǎnescu</w:t>
      </w:r>
      <w:proofErr w:type="spellEnd"/>
      <w:r>
        <w:rPr>
          <w:rFonts w:ascii="Segoe UI" w:hAnsi="Segoe UI" w:cs="Segoe UI"/>
        </w:rPr>
        <w:t xml:space="preserve">, L. (2016). Non-invasive prenatal testing for rare chromosomal anomalies [Article]. </w:t>
      </w:r>
      <w:r>
        <w:rPr>
          <w:rFonts w:ascii="Segoe UI" w:hAnsi="Segoe UI" w:cs="Segoe UI"/>
          <w:i/>
          <w:iCs/>
        </w:rPr>
        <w:t>Gineco.eu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12</w:t>
      </w:r>
      <w:r>
        <w:rPr>
          <w:rFonts w:ascii="Segoe UI" w:hAnsi="Segoe UI" w:cs="Segoe UI"/>
        </w:rPr>
        <w:t>(4), 208-210.</w:t>
      </w:r>
    </w:p>
    <w:p w:rsidR="00EE6C7A" w:rsidRPr="006724A1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lastRenderedPageBreak/>
        <w:t xml:space="preserve">Deans, Z., Hill, M., Chitty, L. S., &amp; Lewis, C. (2013). Non-invasive prenatal testing for single gene disorders: exploring the ethics. </w:t>
      </w:r>
      <w:proofErr w:type="spellStart"/>
      <w:r>
        <w:rPr>
          <w:rFonts w:ascii="Segoe UI" w:hAnsi="Segoe UI" w:cs="Segoe UI"/>
          <w:i/>
          <w:iCs/>
        </w:rPr>
        <w:t>Eur</w:t>
      </w:r>
      <w:proofErr w:type="spellEnd"/>
      <w:r>
        <w:rPr>
          <w:rFonts w:ascii="Segoe UI" w:hAnsi="Segoe UI" w:cs="Segoe UI"/>
          <w:i/>
          <w:iCs/>
        </w:rPr>
        <w:t xml:space="preserve"> J Hum Genet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21</w:t>
      </w:r>
      <w:r>
        <w:rPr>
          <w:rFonts w:ascii="Segoe UI" w:hAnsi="Segoe UI" w:cs="Segoe UI"/>
        </w:rPr>
        <w:t>(7), 713-718.</w:t>
      </w:r>
    </w:p>
    <w:p w:rsidR="00EE6C7A" w:rsidRPr="006724A1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t xml:space="preserve">Devers, P. L., </w:t>
      </w:r>
      <w:proofErr w:type="spellStart"/>
      <w:r>
        <w:rPr>
          <w:rFonts w:ascii="Segoe UI" w:hAnsi="Segoe UI" w:cs="Segoe UI"/>
        </w:rPr>
        <w:t>Cronister</w:t>
      </w:r>
      <w:proofErr w:type="spellEnd"/>
      <w:r>
        <w:rPr>
          <w:rFonts w:ascii="Segoe UI" w:hAnsi="Segoe UI" w:cs="Segoe UI"/>
        </w:rPr>
        <w:t xml:space="preserve">, A., Ormond, K. E., </w:t>
      </w:r>
      <w:proofErr w:type="spellStart"/>
      <w:r>
        <w:rPr>
          <w:rFonts w:ascii="Segoe UI" w:hAnsi="Segoe UI" w:cs="Segoe UI"/>
        </w:rPr>
        <w:t>Facio</w:t>
      </w:r>
      <w:proofErr w:type="spellEnd"/>
      <w:r>
        <w:rPr>
          <w:rFonts w:ascii="Segoe UI" w:hAnsi="Segoe UI" w:cs="Segoe UI"/>
        </w:rPr>
        <w:t xml:space="preserve">, F., </w:t>
      </w:r>
      <w:proofErr w:type="spellStart"/>
      <w:r>
        <w:rPr>
          <w:rFonts w:ascii="Segoe UI" w:hAnsi="Segoe UI" w:cs="Segoe UI"/>
        </w:rPr>
        <w:t>Brasington</w:t>
      </w:r>
      <w:proofErr w:type="spellEnd"/>
      <w:r>
        <w:rPr>
          <w:rFonts w:ascii="Segoe UI" w:hAnsi="Segoe UI" w:cs="Segoe UI"/>
        </w:rPr>
        <w:t xml:space="preserve">, C. K., &amp; </w:t>
      </w:r>
      <w:proofErr w:type="spellStart"/>
      <w:r>
        <w:rPr>
          <w:rFonts w:ascii="Segoe UI" w:hAnsi="Segoe UI" w:cs="Segoe UI"/>
        </w:rPr>
        <w:t>Flodman</w:t>
      </w:r>
      <w:proofErr w:type="spellEnd"/>
      <w:r>
        <w:rPr>
          <w:rFonts w:ascii="Segoe UI" w:hAnsi="Segoe UI" w:cs="Segoe UI"/>
        </w:rPr>
        <w:t xml:space="preserve">, P. (2013). Noninvasive prenatal testing/noninvasive prenatal diagnosis: the position of the National Society of Genetic Counselors. </w:t>
      </w:r>
      <w:r>
        <w:rPr>
          <w:rFonts w:ascii="Segoe UI" w:hAnsi="Segoe UI" w:cs="Segoe UI"/>
          <w:i/>
          <w:iCs/>
        </w:rPr>
        <w:t xml:space="preserve">J Genet </w:t>
      </w:r>
      <w:proofErr w:type="spellStart"/>
      <w:r>
        <w:rPr>
          <w:rFonts w:ascii="Segoe UI" w:hAnsi="Segoe UI" w:cs="Segoe UI"/>
          <w:i/>
          <w:iCs/>
        </w:rPr>
        <w:t>Couns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22</w:t>
      </w:r>
      <w:r>
        <w:rPr>
          <w:rFonts w:ascii="Segoe UI" w:hAnsi="Segoe UI" w:cs="Segoe UI"/>
        </w:rPr>
        <w:t>(3), 291-295</w:t>
      </w:r>
    </w:p>
    <w:p w:rsidR="00EE6C7A" w:rsidRPr="006724A1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t xml:space="preserve">Drury, S., Hill, M., &amp; Chitty, L. S. (2016). Cell-Free Fetal DNA Testing for Prenatal Diagnosis. </w:t>
      </w:r>
      <w:proofErr w:type="spellStart"/>
      <w:r>
        <w:rPr>
          <w:rFonts w:ascii="Segoe UI" w:hAnsi="Segoe UI" w:cs="Segoe UI"/>
          <w:i/>
          <w:iCs/>
        </w:rPr>
        <w:t>Adv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Clin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Chem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76</w:t>
      </w:r>
      <w:r>
        <w:rPr>
          <w:rFonts w:ascii="Segoe UI" w:hAnsi="Segoe UI" w:cs="Segoe UI"/>
        </w:rPr>
        <w:t>, 1-35.</w:t>
      </w:r>
    </w:p>
    <w:p w:rsidR="00EE6C7A" w:rsidRPr="006724A1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t xml:space="preserve">Du, Y., Lin, J., Lan, L., Dong, Y., Zhu, J., Jiang, W., Pan, X., Lu, Y., Li, D., &amp; Wang, L. (2018). Detection of chromosome abnormalities using current noninvasive prenatal testing: A multi-center comparative study. </w:t>
      </w:r>
      <w:proofErr w:type="spellStart"/>
      <w:r>
        <w:rPr>
          <w:rFonts w:ascii="Segoe UI" w:hAnsi="Segoe UI" w:cs="Segoe UI"/>
          <w:i/>
          <w:iCs/>
        </w:rPr>
        <w:t>Biosci</w:t>
      </w:r>
      <w:proofErr w:type="spellEnd"/>
      <w:r>
        <w:rPr>
          <w:rFonts w:ascii="Segoe UI" w:hAnsi="Segoe UI" w:cs="Segoe UI"/>
          <w:i/>
          <w:iCs/>
        </w:rPr>
        <w:t xml:space="preserve"> Trends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12</w:t>
      </w:r>
      <w:r>
        <w:rPr>
          <w:rFonts w:ascii="Segoe UI" w:hAnsi="Segoe UI" w:cs="Segoe UI"/>
        </w:rPr>
        <w:t>(3), 317-324</w:t>
      </w:r>
    </w:p>
    <w:p w:rsidR="00EE6C7A" w:rsidRPr="006724A1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t xml:space="preserve">Evans, M. I., </w:t>
      </w:r>
      <w:proofErr w:type="spellStart"/>
      <w:r>
        <w:rPr>
          <w:rFonts w:ascii="Segoe UI" w:hAnsi="Segoe UI" w:cs="Segoe UI"/>
        </w:rPr>
        <w:t>Wapner</w:t>
      </w:r>
      <w:proofErr w:type="spellEnd"/>
      <w:r>
        <w:rPr>
          <w:rFonts w:ascii="Segoe UI" w:hAnsi="Segoe UI" w:cs="Segoe UI"/>
        </w:rPr>
        <w:t xml:space="preserve">, R. J., &amp; Berkowitz, R. L. (2016). Noninvasive prenatal screening or advanced diagnostic testing: caveat emptor [Article]. </w:t>
      </w:r>
      <w:r>
        <w:rPr>
          <w:rFonts w:ascii="Segoe UI" w:hAnsi="Segoe UI" w:cs="Segoe UI"/>
          <w:i/>
          <w:iCs/>
        </w:rPr>
        <w:t>American Journal of Obstetrics and Gynecology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215</w:t>
      </w:r>
      <w:r>
        <w:rPr>
          <w:rFonts w:ascii="Segoe UI" w:hAnsi="Segoe UI" w:cs="Segoe UI"/>
        </w:rPr>
        <w:t>(3), 298-305.</w:t>
      </w:r>
    </w:p>
    <w:p w:rsidR="00EE6C7A" w:rsidRPr="006724A1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t xml:space="preserve">Fan, H. C., &amp; Quake, S. R. (2010). Sensitivity of noninvasive prenatal detection of fetal aneuploidy from maternal plasma using shotgun sequencing is limited only by counting statistics. </w:t>
      </w:r>
      <w:proofErr w:type="spellStart"/>
      <w:r>
        <w:rPr>
          <w:rFonts w:ascii="Segoe UI" w:hAnsi="Segoe UI" w:cs="Segoe UI"/>
          <w:i/>
          <w:iCs/>
        </w:rPr>
        <w:t>PLoS</w:t>
      </w:r>
      <w:proofErr w:type="spellEnd"/>
      <w:r>
        <w:rPr>
          <w:rFonts w:ascii="Segoe UI" w:hAnsi="Segoe UI" w:cs="Segoe UI"/>
          <w:i/>
          <w:iCs/>
        </w:rPr>
        <w:t xml:space="preserve"> One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5</w:t>
      </w:r>
      <w:r>
        <w:rPr>
          <w:rFonts w:ascii="Segoe UI" w:hAnsi="Segoe UI" w:cs="Segoe UI"/>
        </w:rPr>
        <w:t>(5), e10439.</w:t>
      </w:r>
    </w:p>
    <w:p w:rsidR="00EE6C7A" w:rsidRPr="006724A1" w:rsidRDefault="00EE6C7A" w:rsidP="00EE6C7A">
      <w:pPr>
        <w:pStyle w:val="ListParagraph"/>
        <w:numPr>
          <w:ilvl w:val="0"/>
          <w:numId w:val="1"/>
        </w:numPr>
      </w:pPr>
      <w:proofErr w:type="spellStart"/>
      <w:r>
        <w:rPr>
          <w:rFonts w:ascii="Segoe UI" w:hAnsi="Segoe UI" w:cs="Segoe UI"/>
        </w:rPr>
        <w:t>Fauzdar</w:t>
      </w:r>
      <w:proofErr w:type="spellEnd"/>
      <w:r>
        <w:rPr>
          <w:rFonts w:ascii="Segoe UI" w:hAnsi="Segoe UI" w:cs="Segoe UI"/>
        </w:rPr>
        <w:t xml:space="preserve">, A. (2014). Non-invasive prenatal testing (NIPT): A better option for patients [Conference Abstract]. </w:t>
      </w:r>
      <w:r>
        <w:rPr>
          <w:rFonts w:ascii="Segoe UI" w:hAnsi="Segoe UI" w:cs="Segoe UI"/>
          <w:i/>
          <w:iCs/>
        </w:rPr>
        <w:t>Molecular Cytogenetics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7</w:t>
      </w:r>
      <w:r>
        <w:rPr>
          <w:rFonts w:ascii="Segoe UI" w:hAnsi="Segoe UI" w:cs="Segoe UI"/>
        </w:rPr>
        <w:t>.</w:t>
      </w:r>
    </w:p>
    <w:p w:rsidR="00EE6C7A" w:rsidRPr="006724A1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t xml:space="preserve">Flowers, N., Shi, G., </w:t>
      </w:r>
      <w:proofErr w:type="spellStart"/>
      <w:r>
        <w:rPr>
          <w:rFonts w:ascii="Segoe UI" w:hAnsi="Segoe UI" w:cs="Segoe UI"/>
        </w:rPr>
        <w:t>Giouzeppos</w:t>
      </w:r>
      <w:proofErr w:type="spellEnd"/>
      <w:r>
        <w:rPr>
          <w:rFonts w:ascii="Segoe UI" w:hAnsi="Segoe UI" w:cs="Segoe UI"/>
        </w:rPr>
        <w:t xml:space="preserve">, O., Love, C., Bruno, D., &amp; </w:t>
      </w:r>
      <w:proofErr w:type="spellStart"/>
      <w:r>
        <w:rPr>
          <w:rFonts w:ascii="Segoe UI" w:hAnsi="Segoe UI" w:cs="Segoe UI"/>
        </w:rPr>
        <w:t>Pertile</w:t>
      </w:r>
      <w:proofErr w:type="spellEnd"/>
      <w:r>
        <w:rPr>
          <w:rFonts w:ascii="Segoe UI" w:hAnsi="Segoe UI" w:cs="Segoe UI"/>
        </w:rPr>
        <w:t xml:space="preserve">, M. (2016). Noninvasive prenatal testing (NIPT) for screening pregnancies of balanced reciprocal translocation carriers [Conference Abstract]. </w:t>
      </w:r>
      <w:r>
        <w:rPr>
          <w:rFonts w:ascii="Segoe UI" w:hAnsi="Segoe UI" w:cs="Segoe UI"/>
          <w:i/>
          <w:iCs/>
        </w:rPr>
        <w:t>Twin Research and Human Genetics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19</w:t>
      </w:r>
      <w:r>
        <w:rPr>
          <w:rFonts w:ascii="Segoe UI" w:hAnsi="Segoe UI" w:cs="Segoe UI"/>
        </w:rPr>
        <w:t>(5), 532</w:t>
      </w:r>
    </w:p>
    <w:p w:rsidR="00EE6C7A" w:rsidRPr="006724A1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t xml:space="preserve">Gil, M. M., </w:t>
      </w:r>
      <w:proofErr w:type="spellStart"/>
      <w:r>
        <w:rPr>
          <w:rFonts w:ascii="Segoe UI" w:hAnsi="Segoe UI" w:cs="Segoe UI"/>
        </w:rPr>
        <w:t>Galeva</w:t>
      </w:r>
      <w:proofErr w:type="spellEnd"/>
      <w:r>
        <w:rPr>
          <w:rFonts w:ascii="Segoe UI" w:hAnsi="Segoe UI" w:cs="Segoe UI"/>
        </w:rPr>
        <w:t xml:space="preserve">, S., </w:t>
      </w:r>
      <w:proofErr w:type="spellStart"/>
      <w:r>
        <w:rPr>
          <w:rFonts w:ascii="Segoe UI" w:hAnsi="Segoe UI" w:cs="Segoe UI"/>
        </w:rPr>
        <w:t>Jani</w:t>
      </w:r>
      <w:proofErr w:type="spellEnd"/>
      <w:r>
        <w:rPr>
          <w:rFonts w:ascii="Segoe UI" w:hAnsi="Segoe UI" w:cs="Segoe UI"/>
        </w:rPr>
        <w:t xml:space="preserve">, J., </w:t>
      </w:r>
      <w:proofErr w:type="spellStart"/>
      <w:r>
        <w:rPr>
          <w:rFonts w:ascii="Segoe UI" w:hAnsi="Segoe UI" w:cs="Segoe UI"/>
        </w:rPr>
        <w:t>Konstantinidou</w:t>
      </w:r>
      <w:proofErr w:type="spellEnd"/>
      <w:r>
        <w:rPr>
          <w:rFonts w:ascii="Segoe UI" w:hAnsi="Segoe UI" w:cs="Segoe UI"/>
        </w:rPr>
        <w:t xml:space="preserve">, L., </w:t>
      </w:r>
      <w:proofErr w:type="spellStart"/>
      <w:r>
        <w:rPr>
          <w:rFonts w:ascii="Segoe UI" w:hAnsi="Segoe UI" w:cs="Segoe UI"/>
        </w:rPr>
        <w:t>Akolekar</w:t>
      </w:r>
      <w:proofErr w:type="spellEnd"/>
      <w:r>
        <w:rPr>
          <w:rFonts w:ascii="Segoe UI" w:hAnsi="Segoe UI" w:cs="Segoe UI"/>
        </w:rPr>
        <w:t xml:space="preserve">, R., Plana, M. N., &amp; </w:t>
      </w:r>
      <w:proofErr w:type="spellStart"/>
      <w:r>
        <w:rPr>
          <w:rFonts w:ascii="Segoe UI" w:hAnsi="Segoe UI" w:cs="Segoe UI"/>
        </w:rPr>
        <w:t>Nicolaides</w:t>
      </w:r>
      <w:proofErr w:type="spellEnd"/>
      <w:r>
        <w:rPr>
          <w:rFonts w:ascii="Segoe UI" w:hAnsi="Segoe UI" w:cs="Segoe UI"/>
        </w:rPr>
        <w:t xml:space="preserve">, K. H. (2019). Screening for </w:t>
      </w:r>
      <w:proofErr w:type="spellStart"/>
      <w:r>
        <w:rPr>
          <w:rFonts w:ascii="Segoe UI" w:hAnsi="Segoe UI" w:cs="Segoe UI"/>
        </w:rPr>
        <w:t>Trisomies</w:t>
      </w:r>
      <w:proofErr w:type="spellEnd"/>
      <w:r>
        <w:rPr>
          <w:rFonts w:ascii="Segoe UI" w:hAnsi="Segoe UI" w:cs="Segoe UI"/>
        </w:rPr>
        <w:t xml:space="preserve"> by </w:t>
      </w:r>
      <w:proofErr w:type="spellStart"/>
      <w:r>
        <w:rPr>
          <w:rFonts w:ascii="Segoe UI" w:hAnsi="Segoe UI" w:cs="Segoe UI"/>
        </w:rPr>
        <w:t>cfDNA</w:t>
      </w:r>
      <w:proofErr w:type="spellEnd"/>
      <w:r>
        <w:rPr>
          <w:rFonts w:ascii="Segoe UI" w:hAnsi="Segoe UI" w:cs="Segoe UI"/>
        </w:rPr>
        <w:t xml:space="preserve"> </w:t>
      </w:r>
      <w:proofErr w:type="gramStart"/>
      <w:r>
        <w:rPr>
          <w:rFonts w:ascii="Segoe UI" w:hAnsi="Segoe UI" w:cs="Segoe UI"/>
        </w:rPr>
        <w:t>Testing</w:t>
      </w:r>
      <w:proofErr w:type="gramEnd"/>
      <w:r>
        <w:rPr>
          <w:rFonts w:ascii="Segoe UI" w:hAnsi="Segoe UI" w:cs="Segoe UI"/>
        </w:rPr>
        <w:t xml:space="preserve"> of Maternal Blood in Twin Pregnancy: Update of the Fetal Medicine Foundation Results and Meta-analysis [Note]. </w:t>
      </w:r>
      <w:r>
        <w:rPr>
          <w:rFonts w:ascii="Segoe UI" w:hAnsi="Segoe UI" w:cs="Segoe UI"/>
          <w:i/>
          <w:iCs/>
        </w:rPr>
        <w:t>Obstetrical and Gynecological Survey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74</w:t>
      </w:r>
      <w:r>
        <w:rPr>
          <w:rFonts w:ascii="Segoe UI" w:hAnsi="Segoe UI" w:cs="Segoe UI"/>
        </w:rPr>
        <w:t>(11), 627-629.</w:t>
      </w:r>
    </w:p>
    <w:p w:rsidR="00EE6C7A" w:rsidRPr="00A93152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t xml:space="preserve">Gomez-Lopez, N., Romero, R., </w:t>
      </w:r>
      <w:proofErr w:type="spellStart"/>
      <w:r>
        <w:rPr>
          <w:rFonts w:ascii="Segoe UI" w:hAnsi="Segoe UI" w:cs="Segoe UI"/>
        </w:rPr>
        <w:t>Schwenkel</w:t>
      </w:r>
      <w:proofErr w:type="spellEnd"/>
      <w:r>
        <w:rPr>
          <w:rFonts w:ascii="Segoe UI" w:hAnsi="Segoe UI" w:cs="Segoe UI"/>
        </w:rPr>
        <w:t xml:space="preserve">, G., Garcia-Flores, V., </w:t>
      </w:r>
      <w:proofErr w:type="spellStart"/>
      <w:r>
        <w:rPr>
          <w:rFonts w:ascii="Segoe UI" w:hAnsi="Segoe UI" w:cs="Segoe UI"/>
        </w:rPr>
        <w:t>Panaitescu</w:t>
      </w:r>
      <w:proofErr w:type="spellEnd"/>
      <w:r>
        <w:rPr>
          <w:rFonts w:ascii="Segoe UI" w:hAnsi="Segoe UI" w:cs="Segoe UI"/>
        </w:rPr>
        <w:t xml:space="preserve">, B., </w:t>
      </w:r>
      <w:proofErr w:type="spellStart"/>
      <w:r>
        <w:rPr>
          <w:rFonts w:ascii="Segoe UI" w:hAnsi="Segoe UI" w:cs="Segoe UI"/>
        </w:rPr>
        <w:t>Varrey</w:t>
      </w:r>
      <w:proofErr w:type="spellEnd"/>
      <w:r>
        <w:rPr>
          <w:rFonts w:ascii="Segoe UI" w:hAnsi="Segoe UI" w:cs="Segoe UI"/>
        </w:rPr>
        <w:t xml:space="preserve">, A., </w:t>
      </w:r>
      <w:proofErr w:type="spellStart"/>
      <w:r>
        <w:rPr>
          <w:rFonts w:ascii="Segoe UI" w:hAnsi="Segoe UI" w:cs="Segoe UI"/>
        </w:rPr>
        <w:t>Ayoub</w:t>
      </w:r>
      <w:proofErr w:type="spellEnd"/>
      <w:r>
        <w:rPr>
          <w:rFonts w:ascii="Segoe UI" w:hAnsi="Segoe UI" w:cs="Segoe UI"/>
        </w:rPr>
        <w:t xml:space="preserve">, F., Hassan, S. S., &amp; Phillippe, M. (2020). Cell-Free Fetal DNA Increases Prior to Labor at Term and in a Subset of Preterm Births. </w:t>
      </w:r>
      <w:proofErr w:type="spellStart"/>
      <w:r>
        <w:rPr>
          <w:rFonts w:ascii="Segoe UI" w:hAnsi="Segoe UI" w:cs="Segoe UI"/>
          <w:i/>
          <w:iCs/>
        </w:rPr>
        <w:t>Reprod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Sci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27</w:t>
      </w:r>
      <w:r>
        <w:rPr>
          <w:rFonts w:ascii="Segoe UI" w:hAnsi="Segoe UI" w:cs="Segoe UI"/>
        </w:rPr>
        <w:t>(1), 218-232.</w:t>
      </w:r>
    </w:p>
    <w:p w:rsidR="00EE6C7A" w:rsidRPr="00A93152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t xml:space="preserve">Gruber, A., </w:t>
      </w:r>
      <w:proofErr w:type="spellStart"/>
      <w:r>
        <w:rPr>
          <w:rFonts w:ascii="Segoe UI" w:hAnsi="Segoe UI" w:cs="Segoe UI"/>
        </w:rPr>
        <w:t>Pacault</w:t>
      </w:r>
      <w:proofErr w:type="spellEnd"/>
      <w:r>
        <w:rPr>
          <w:rFonts w:ascii="Segoe UI" w:hAnsi="Segoe UI" w:cs="Segoe UI"/>
        </w:rPr>
        <w:t xml:space="preserve">, M., El </w:t>
      </w:r>
      <w:proofErr w:type="spellStart"/>
      <w:r>
        <w:rPr>
          <w:rFonts w:ascii="Segoe UI" w:hAnsi="Segoe UI" w:cs="Segoe UI"/>
        </w:rPr>
        <w:t>Khattabi</w:t>
      </w:r>
      <w:proofErr w:type="spellEnd"/>
      <w:r>
        <w:rPr>
          <w:rFonts w:ascii="Segoe UI" w:hAnsi="Segoe UI" w:cs="Segoe UI"/>
        </w:rPr>
        <w:t xml:space="preserve">, L. A., </w:t>
      </w:r>
      <w:proofErr w:type="spellStart"/>
      <w:r>
        <w:rPr>
          <w:rFonts w:ascii="Segoe UI" w:hAnsi="Segoe UI" w:cs="Segoe UI"/>
        </w:rPr>
        <w:t>Vaucouleur</w:t>
      </w:r>
      <w:proofErr w:type="spellEnd"/>
      <w:r>
        <w:rPr>
          <w:rFonts w:ascii="Segoe UI" w:hAnsi="Segoe UI" w:cs="Segoe UI"/>
        </w:rPr>
        <w:t xml:space="preserve">, N., </w:t>
      </w:r>
      <w:proofErr w:type="spellStart"/>
      <w:r>
        <w:rPr>
          <w:rFonts w:ascii="Segoe UI" w:hAnsi="Segoe UI" w:cs="Segoe UI"/>
        </w:rPr>
        <w:t>Orhant</w:t>
      </w:r>
      <w:proofErr w:type="spellEnd"/>
      <w:r>
        <w:rPr>
          <w:rFonts w:ascii="Segoe UI" w:hAnsi="Segoe UI" w:cs="Segoe UI"/>
        </w:rPr>
        <w:t xml:space="preserve">, L., </w:t>
      </w:r>
      <w:proofErr w:type="spellStart"/>
      <w:r>
        <w:rPr>
          <w:rFonts w:ascii="Segoe UI" w:hAnsi="Segoe UI" w:cs="Segoe UI"/>
        </w:rPr>
        <w:t>Bienvenu</w:t>
      </w:r>
      <w:proofErr w:type="spellEnd"/>
      <w:r>
        <w:rPr>
          <w:rFonts w:ascii="Segoe UI" w:hAnsi="Segoe UI" w:cs="Segoe UI"/>
        </w:rPr>
        <w:t xml:space="preserve">, T., </w:t>
      </w:r>
      <w:proofErr w:type="spellStart"/>
      <w:r>
        <w:rPr>
          <w:rFonts w:ascii="Segoe UI" w:hAnsi="Segoe UI" w:cs="Segoe UI"/>
        </w:rPr>
        <w:t>Girodon</w:t>
      </w:r>
      <w:proofErr w:type="spellEnd"/>
      <w:r>
        <w:rPr>
          <w:rFonts w:ascii="Segoe UI" w:hAnsi="Segoe UI" w:cs="Segoe UI"/>
        </w:rPr>
        <w:t xml:space="preserve">, E., </w:t>
      </w:r>
      <w:proofErr w:type="spellStart"/>
      <w:r>
        <w:rPr>
          <w:rFonts w:ascii="Segoe UI" w:hAnsi="Segoe UI" w:cs="Segoe UI"/>
        </w:rPr>
        <w:t>Vidaud</w:t>
      </w:r>
      <w:proofErr w:type="spellEnd"/>
      <w:r>
        <w:rPr>
          <w:rFonts w:ascii="Segoe UI" w:hAnsi="Segoe UI" w:cs="Segoe UI"/>
        </w:rPr>
        <w:t xml:space="preserve">, D., </w:t>
      </w:r>
      <w:proofErr w:type="spellStart"/>
      <w:r>
        <w:rPr>
          <w:rFonts w:ascii="Segoe UI" w:hAnsi="Segoe UI" w:cs="Segoe UI"/>
        </w:rPr>
        <w:t>Leturcq</w:t>
      </w:r>
      <w:proofErr w:type="spellEnd"/>
      <w:r>
        <w:rPr>
          <w:rFonts w:ascii="Segoe UI" w:hAnsi="Segoe UI" w:cs="Segoe UI"/>
        </w:rPr>
        <w:t xml:space="preserve">, F., Costa, C., </w:t>
      </w:r>
      <w:proofErr w:type="spellStart"/>
      <w:r>
        <w:rPr>
          <w:rFonts w:ascii="Segoe UI" w:hAnsi="Segoe UI" w:cs="Segoe UI"/>
        </w:rPr>
        <w:t>Letourneur</w:t>
      </w:r>
      <w:proofErr w:type="spellEnd"/>
      <w:r>
        <w:rPr>
          <w:rFonts w:ascii="Segoe UI" w:hAnsi="Segoe UI" w:cs="Segoe UI"/>
        </w:rPr>
        <w:t xml:space="preserve">, F., </w:t>
      </w:r>
      <w:proofErr w:type="spellStart"/>
      <w:r>
        <w:rPr>
          <w:rFonts w:ascii="Segoe UI" w:hAnsi="Segoe UI" w:cs="Segoe UI"/>
        </w:rPr>
        <w:t>Anselem</w:t>
      </w:r>
      <w:proofErr w:type="spellEnd"/>
      <w:r>
        <w:rPr>
          <w:rFonts w:ascii="Segoe UI" w:hAnsi="Segoe UI" w:cs="Segoe UI"/>
        </w:rPr>
        <w:t xml:space="preserve">, O., </w:t>
      </w:r>
      <w:proofErr w:type="spellStart"/>
      <w:r>
        <w:rPr>
          <w:rFonts w:ascii="Segoe UI" w:hAnsi="Segoe UI" w:cs="Segoe UI"/>
        </w:rPr>
        <w:t>Tsatsaris</w:t>
      </w:r>
      <w:proofErr w:type="spellEnd"/>
      <w:r>
        <w:rPr>
          <w:rFonts w:ascii="Segoe UI" w:hAnsi="Segoe UI" w:cs="Segoe UI"/>
        </w:rPr>
        <w:t xml:space="preserve">, V., </w:t>
      </w:r>
      <w:proofErr w:type="spellStart"/>
      <w:r>
        <w:rPr>
          <w:rFonts w:ascii="Segoe UI" w:hAnsi="Segoe UI" w:cs="Segoe UI"/>
        </w:rPr>
        <w:t>Goffinet</w:t>
      </w:r>
      <w:proofErr w:type="spellEnd"/>
      <w:r>
        <w:rPr>
          <w:rFonts w:ascii="Segoe UI" w:hAnsi="Segoe UI" w:cs="Segoe UI"/>
        </w:rPr>
        <w:t xml:space="preserve">, F., </w:t>
      </w:r>
      <w:proofErr w:type="spellStart"/>
      <w:r>
        <w:rPr>
          <w:rFonts w:ascii="Segoe UI" w:hAnsi="Segoe UI" w:cs="Segoe UI"/>
        </w:rPr>
        <w:t>Viot</w:t>
      </w:r>
      <w:proofErr w:type="spellEnd"/>
      <w:r>
        <w:rPr>
          <w:rFonts w:ascii="Segoe UI" w:hAnsi="Segoe UI" w:cs="Segoe UI"/>
        </w:rPr>
        <w:t xml:space="preserve">, G., </w:t>
      </w:r>
      <w:proofErr w:type="spellStart"/>
      <w:r>
        <w:rPr>
          <w:rFonts w:ascii="Segoe UI" w:hAnsi="Segoe UI" w:cs="Segoe UI"/>
        </w:rPr>
        <w:t>Vidaud</w:t>
      </w:r>
      <w:proofErr w:type="spellEnd"/>
      <w:r>
        <w:rPr>
          <w:rFonts w:ascii="Segoe UI" w:hAnsi="Segoe UI" w:cs="Segoe UI"/>
        </w:rPr>
        <w:t xml:space="preserve">, M., &amp; </w:t>
      </w:r>
      <w:proofErr w:type="spellStart"/>
      <w:r>
        <w:rPr>
          <w:rFonts w:ascii="Segoe UI" w:hAnsi="Segoe UI" w:cs="Segoe UI"/>
        </w:rPr>
        <w:t>Nectoux</w:t>
      </w:r>
      <w:proofErr w:type="spellEnd"/>
      <w:r>
        <w:rPr>
          <w:rFonts w:ascii="Segoe UI" w:hAnsi="Segoe UI" w:cs="Segoe UI"/>
        </w:rPr>
        <w:t xml:space="preserve">, J. (2018). Non-invasive prenatal diagnosis of paternally inherited disorders from maternal plasma: detection of NF1 and CFTR mutations using droplet digital PCR. </w:t>
      </w:r>
      <w:proofErr w:type="spellStart"/>
      <w:r>
        <w:rPr>
          <w:rFonts w:ascii="Segoe UI" w:hAnsi="Segoe UI" w:cs="Segoe UI"/>
          <w:i/>
          <w:iCs/>
        </w:rPr>
        <w:t>Clin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Chem</w:t>
      </w:r>
      <w:proofErr w:type="spellEnd"/>
      <w:r>
        <w:rPr>
          <w:rFonts w:ascii="Segoe UI" w:hAnsi="Segoe UI" w:cs="Segoe UI"/>
          <w:i/>
          <w:iCs/>
        </w:rPr>
        <w:t xml:space="preserve"> Lab Med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56</w:t>
      </w:r>
      <w:r>
        <w:rPr>
          <w:rFonts w:ascii="Segoe UI" w:hAnsi="Segoe UI" w:cs="Segoe UI"/>
        </w:rPr>
        <w:t>(5), 728-738.</w:t>
      </w:r>
    </w:p>
    <w:p w:rsidR="00EE6C7A" w:rsidRPr="00A93152" w:rsidRDefault="00EE6C7A" w:rsidP="00EE6C7A">
      <w:pPr>
        <w:pStyle w:val="ListParagraph"/>
        <w:numPr>
          <w:ilvl w:val="0"/>
          <w:numId w:val="1"/>
        </w:numPr>
      </w:pPr>
      <w:r>
        <w:rPr>
          <w:rFonts w:ascii="Segoe UI" w:hAnsi="Segoe UI" w:cs="Segoe UI"/>
        </w:rPr>
        <w:t>Guy, C., Haji-</w:t>
      </w:r>
      <w:proofErr w:type="spellStart"/>
      <w:r>
        <w:rPr>
          <w:rFonts w:ascii="Segoe UI" w:hAnsi="Segoe UI" w:cs="Segoe UI"/>
        </w:rPr>
        <w:t>Sheikhi</w:t>
      </w:r>
      <w:proofErr w:type="spellEnd"/>
      <w:r>
        <w:rPr>
          <w:rFonts w:ascii="Segoe UI" w:hAnsi="Segoe UI" w:cs="Segoe UI"/>
        </w:rPr>
        <w:t xml:space="preserve">, F., Rowland, C. M., Anderson, B., Owen, R., </w:t>
      </w:r>
      <w:proofErr w:type="spellStart"/>
      <w:r>
        <w:rPr>
          <w:rFonts w:ascii="Segoe UI" w:hAnsi="Segoe UI" w:cs="Segoe UI"/>
        </w:rPr>
        <w:t>Lacbawan</w:t>
      </w:r>
      <w:proofErr w:type="spellEnd"/>
      <w:r>
        <w:rPr>
          <w:rFonts w:ascii="Segoe UI" w:hAnsi="Segoe UI" w:cs="Segoe UI"/>
        </w:rPr>
        <w:t xml:space="preserve">, F. L., &amp; </w:t>
      </w:r>
      <w:proofErr w:type="spellStart"/>
      <w:r>
        <w:rPr>
          <w:rFonts w:ascii="Segoe UI" w:hAnsi="Segoe UI" w:cs="Segoe UI"/>
        </w:rPr>
        <w:t>Alagia</w:t>
      </w:r>
      <w:proofErr w:type="spellEnd"/>
      <w:r>
        <w:rPr>
          <w:rFonts w:ascii="Segoe UI" w:hAnsi="Segoe UI" w:cs="Segoe UI"/>
        </w:rPr>
        <w:t xml:space="preserve">, D. P. (2019). Prenatal cell-free DNA screening for fetal aneuploidy in pregnant women at average or high risk: Results from a large US clinical laboratory. </w:t>
      </w:r>
      <w:proofErr w:type="spellStart"/>
      <w:r>
        <w:rPr>
          <w:rFonts w:ascii="Segoe UI" w:hAnsi="Segoe UI" w:cs="Segoe UI"/>
          <w:i/>
          <w:iCs/>
        </w:rPr>
        <w:t>Mol</w:t>
      </w:r>
      <w:proofErr w:type="spellEnd"/>
      <w:r>
        <w:rPr>
          <w:rFonts w:ascii="Segoe UI" w:hAnsi="Segoe UI" w:cs="Segoe UI"/>
          <w:i/>
          <w:iCs/>
        </w:rPr>
        <w:t xml:space="preserve"> Genet Genomic Med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7</w:t>
      </w:r>
      <w:r>
        <w:rPr>
          <w:rFonts w:ascii="Segoe UI" w:hAnsi="Segoe UI" w:cs="Segoe UI"/>
        </w:rPr>
        <w:t>(3), e545.</w:t>
      </w:r>
    </w:p>
    <w:p w:rsidR="00EE6C7A" w:rsidRPr="00A93152" w:rsidRDefault="00EE6C7A" w:rsidP="00EE6C7A">
      <w:pPr>
        <w:pStyle w:val="ListParagraph"/>
        <w:numPr>
          <w:ilvl w:val="0"/>
          <w:numId w:val="1"/>
        </w:numPr>
      </w:pPr>
      <w:proofErr w:type="spellStart"/>
      <w:r>
        <w:rPr>
          <w:rFonts w:ascii="Segoe UI" w:hAnsi="Segoe UI" w:cs="Segoe UI"/>
        </w:rPr>
        <w:lastRenderedPageBreak/>
        <w:t>Hedriana</w:t>
      </w:r>
      <w:proofErr w:type="spellEnd"/>
      <w:r>
        <w:rPr>
          <w:rFonts w:ascii="Segoe UI" w:hAnsi="Segoe UI" w:cs="Segoe UI"/>
        </w:rPr>
        <w:t xml:space="preserve">, H., Leonard, S., Ryan, A., &amp; Martin, K. (2018). Fetal fraction (FF) characterization by </w:t>
      </w:r>
      <w:proofErr w:type="spellStart"/>
      <w:r>
        <w:rPr>
          <w:rFonts w:ascii="Segoe UI" w:hAnsi="Segoe UI" w:cs="Segoe UI"/>
        </w:rPr>
        <w:t>zygosity</w:t>
      </w:r>
      <w:proofErr w:type="spellEnd"/>
      <w:r>
        <w:rPr>
          <w:rFonts w:ascii="Segoe UI" w:hAnsi="Segoe UI" w:cs="Segoe UI"/>
        </w:rPr>
        <w:t xml:space="preserve"> in twin gestation using single nucleotide polymorphism (SNP)-based noninvasive prenatal testing (NIPT) [Conference Abstract]. </w:t>
      </w:r>
      <w:r>
        <w:rPr>
          <w:rFonts w:ascii="Segoe UI" w:hAnsi="Segoe UI" w:cs="Segoe UI"/>
          <w:i/>
          <w:iCs/>
        </w:rPr>
        <w:t>Prenatal Diagnosis</w:t>
      </w:r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38</w:t>
      </w:r>
      <w:r>
        <w:rPr>
          <w:rFonts w:ascii="Segoe UI" w:hAnsi="Segoe UI" w:cs="Segoe UI"/>
        </w:rPr>
        <w:t>, 7</w:t>
      </w:r>
    </w:p>
    <w:p w:rsidR="00EE6C7A" w:rsidRPr="002E7E9B" w:rsidRDefault="00EE6C7A" w:rsidP="00EE6C7A">
      <w:pPr>
        <w:pStyle w:val="ListParagraph"/>
        <w:numPr>
          <w:ilvl w:val="0"/>
          <w:numId w:val="1"/>
        </w:numPr>
      </w:pPr>
      <w:proofErr w:type="spellStart"/>
      <w:r>
        <w:rPr>
          <w:rFonts w:ascii="Segoe UI" w:hAnsi="Segoe UI" w:cs="Segoe UI"/>
        </w:rPr>
        <w:t>Hudecova</w:t>
      </w:r>
      <w:proofErr w:type="spellEnd"/>
      <w:r>
        <w:rPr>
          <w:rFonts w:ascii="Segoe UI" w:hAnsi="Segoe UI" w:cs="Segoe UI"/>
        </w:rPr>
        <w:t xml:space="preserve">, I., &amp; Chiu, R. W. (2017). Non-invasive prenatal </w:t>
      </w:r>
      <w:proofErr w:type="gramStart"/>
      <w:r>
        <w:rPr>
          <w:rFonts w:ascii="Segoe UI" w:hAnsi="Segoe UI" w:cs="Segoe UI"/>
        </w:rPr>
        <w:t xml:space="preserve">diagnosis of </w:t>
      </w:r>
      <w:proofErr w:type="spellStart"/>
      <w:r>
        <w:rPr>
          <w:rFonts w:ascii="Segoe UI" w:hAnsi="Segoe UI" w:cs="Segoe UI"/>
        </w:rPr>
        <w:t>thalassemias</w:t>
      </w:r>
      <w:proofErr w:type="spellEnd"/>
      <w:r>
        <w:rPr>
          <w:rFonts w:ascii="Segoe UI" w:hAnsi="Segoe UI" w:cs="Segoe UI"/>
        </w:rPr>
        <w:t xml:space="preserve"> using maternal plasma cell free</w:t>
      </w:r>
      <w:proofErr w:type="gramEnd"/>
      <w:r>
        <w:rPr>
          <w:rFonts w:ascii="Segoe UI" w:hAnsi="Segoe UI" w:cs="Segoe UI"/>
        </w:rPr>
        <w:t xml:space="preserve"> DNA. </w:t>
      </w:r>
      <w:r>
        <w:rPr>
          <w:rFonts w:ascii="Segoe UI" w:hAnsi="Segoe UI" w:cs="Segoe UI"/>
          <w:i/>
          <w:iCs/>
        </w:rPr>
        <w:t xml:space="preserve">Best </w:t>
      </w:r>
      <w:proofErr w:type="spellStart"/>
      <w:r>
        <w:rPr>
          <w:rFonts w:ascii="Segoe UI" w:hAnsi="Segoe UI" w:cs="Segoe UI"/>
          <w:i/>
          <w:iCs/>
        </w:rPr>
        <w:t>Pract</w:t>
      </w:r>
      <w:proofErr w:type="spellEnd"/>
      <w:r>
        <w:rPr>
          <w:rFonts w:ascii="Segoe UI" w:hAnsi="Segoe UI" w:cs="Segoe UI"/>
          <w:i/>
          <w:iCs/>
        </w:rPr>
        <w:t xml:space="preserve"> Res </w:t>
      </w:r>
      <w:proofErr w:type="spellStart"/>
      <w:r>
        <w:rPr>
          <w:rFonts w:ascii="Segoe UI" w:hAnsi="Segoe UI" w:cs="Segoe UI"/>
          <w:i/>
          <w:iCs/>
        </w:rPr>
        <w:t>Clin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Obstet</w:t>
      </w:r>
      <w:proofErr w:type="spellEnd"/>
      <w:r>
        <w:rPr>
          <w:rFonts w:ascii="Segoe UI" w:hAnsi="Segoe UI" w:cs="Segoe UI"/>
          <w:i/>
          <w:iCs/>
        </w:rPr>
        <w:t xml:space="preserve"> </w:t>
      </w:r>
      <w:proofErr w:type="spellStart"/>
      <w:r>
        <w:rPr>
          <w:rFonts w:ascii="Segoe UI" w:hAnsi="Segoe UI" w:cs="Segoe UI"/>
          <w:i/>
          <w:iCs/>
        </w:rPr>
        <w:t>Gynaecol</w:t>
      </w:r>
      <w:proofErr w:type="spellEnd"/>
      <w:r>
        <w:rPr>
          <w:rFonts w:ascii="Segoe UI" w:hAnsi="Segoe UI" w:cs="Segoe UI"/>
        </w:rPr>
        <w:t>,</w:t>
      </w:r>
      <w:r>
        <w:rPr>
          <w:rFonts w:ascii="Segoe UI" w:hAnsi="Segoe UI" w:cs="Segoe UI"/>
          <w:i/>
          <w:iCs/>
        </w:rPr>
        <w:t xml:space="preserve"> 39</w:t>
      </w:r>
      <w:r>
        <w:rPr>
          <w:rFonts w:ascii="Segoe UI" w:hAnsi="Segoe UI" w:cs="Segoe UI"/>
        </w:rPr>
        <w:t xml:space="preserve">, </w:t>
      </w:r>
    </w:p>
    <w:p w:rsidR="00EE6C7A" w:rsidRPr="00FF6665" w:rsidRDefault="00EE6C7A" w:rsidP="00EE6C7A">
      <w:pPr>
        <w:rPr>
          <w:lang w:bidi="fa-IR"/>
        </w:rPr>
      </w:pPr>
    </w:p>
    <w:p w:rsidR="00EE6C7A" w:rsidRPr="00A176A7" w:rsidRDefault="00EE6C7A" w:rsidP="00EE6C7A">
      <w:pPr>
        <w:pStyle w:val="ListParagraph"/>
      </w:pPr>
    </w:p>
    <w:p w:rsidR="00EE6C7A" w:rsidRDefault="00EE6C7A"/>
    <w:sectPr w:rsidR="00EE6C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BB77B1"/>
    <w:multiLevelType w:val="hybridMultilevel"/>
    <w:tmpl w:val="9F16B1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227"/>
    <w:rsid w:val="0006674C"/>
    <w:rsid w:val="0031415A"/>
    <w:rsid w:val="003217ED"/>
    <w:rsid w:val="00AB3227"/>
    <w:rsid w:val="00EE6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F5844F-7113-49C1-9989-99A951C76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AB3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AB322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E6C7A"/>
    <w:pPr>
      <w:spacing w:after="200" w:line="276" w:lineRule="auto"/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217ED"/>
    <w:pPr>
      <w:spacing w:after="0" w:line="240" w:lineRule="auto"/>
    </w:pPr>
    <w:rPr>
      <w:rFonts w:ascii="Times New Roman" w:hAnsi="Times New Roman" w:cs="B Nazanin"/>
      <w:sz w:val="20"/>
      <w:szCs w:val="24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6959</Words>
  <Characters>39671</Characters>
  <Application>Microsoft Office Word</Application>
  <DocSecurity>0</DocSecurity>
  <Lines>330</Lines>
  <Paragraphs>93</Paragraphs>
  <ScaleCrop>false</ScaleCrop>
  <Company/>
  <LinksUpToDate>false</LinksUpToDate>
  <CharactersWithSpaces>46537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hooman</dc:creator>
  <cp:keywords/>
  <dc:description/>
  <cp:lastModifiedBy>hooman</cp:lastModifiedBy>
  <cp:revision>5</cp:revision>
  <dcterms:created xsi:type="dcterms:W3CDTF">2022-10-15T11:10:00Z</dcterms:created>
  <dcterms:modified xsi:type="dcterms:W3CDTF">2022-11-04T09:17:00Z</dcterms:modified>
</cp:coreProperties>
</file>