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30AE0" w14:textId="6437434B" w:rsidR="00A97AB2" w:rsidRPr="00F0121D" w:rsidRDefault="00487CB9">
      <w:pPr>
        <w:rPr>
          <w:b/>
          <w:bCs/>
        </w:rPr>
      </w:pPr>
      <w:r w:rsidRPr="1C91F6EB">
        <w:rPr>
          <w:b/>
          <w:bCs/>
        </w:rPr>
        <w:t>Additional File</w:t>
      </w:r>
      <w:r w:rsidR="00F0121D" w:rsidRPr="1C91F6EB">
        <w:rPr>
          <w:b/>
          <w:bCs/>
        </w:rPr>
        <w:t xml:space="preserve"> 1: BOOSt </w:t>
      </w:r>
      <w:r w:rsidR="6AAFBB0B" w:rsidRPr="1C91F6EB">
        <w:rPr>
          <w:b/>
          <w:bCs/>
        </w:rPr>
        <w:t>S</w:t>
      </w:r>
      <w:r w:rsidR="00F0121D" w:rsidRPr="1C91F6EB">
        <w:rPr>
          <w:b/>
          <w:bCs/>
        </w:rPr>
        <w:t xml:space="preserve">tudy </w:t>
      </w:r>
      <w:r w:rsidR="1340D742" w:rsidRPr="1C91F6EB">
        <w:rPr>
          <w:b/>
          <w:bCs/>
        </w:rPr>
        <w:t>P</w:t>
      </w:r>
      <w:r w:rsidR="00F0121D" w:rsidRPr="1C91F6EB">
        <w:rPr>
          <w:b/>
          <w:bCs/>
        </w:rPr>
        <w:t xml:space="preserve">artner </w:t>
      </w:r>
      <w:r w:rsidR="494E6A34" w:rsidRPr="1C91F6EB">
        <w:rPr>
          <w:b/>
          <w:bCs/>
        </w:rPr>
        <w:t>O</w:t>
      </w:r>
      <w:r w:rsidR="00F0121D" w:rsidRPr="1C91F6EB">
        <w:rPr>
          <w:b/>
          <w:bCs/>
        </w:rPr>
        <w:t xml:space="preserve">rganisations and </w:t>
      </w:r>
      <w:r w:rsidR="1C002E4A" w:rsidRPr="1C91F6EB">
        <w:rPr>
          <w:b/>
          <w:bCs/>
        </w:rPr>
        <w:t>t</w:t>
      </w:r>
      <w:r w:rsidR="00F0121D" w:rsidRPr="1C91F6EB">
        <w:rPr>
          <w:b/>
          <w:bCs/>
        </w:rPr>
        <w:t xml:space="preserve">heir </w:t>
      </w:r>
      <w:r w:rsidR="7315E35F" w:rsidRPr="1C91F6EB">
        <w:rPr>
          <w:b/>
          <w:bCs/>
        </w:rPr>
        <w:t>R</w:t>
      </w:r>
      <w:r w:rsidR="00F0121D" w:rsidRPr="1C91F6EB">
        <w:rPr>
          <w:b/>
          <w:bCs/>
        </w:rPr>
        <w:t>ole(s)</w:t>
      </w:r>
    </w:p>
    <w:tbl>
      <w:tblPr>
        <w:tblStyle w:val="TableGrid"/>
        <w:tblW w:w="9612" w:type="dxa"/>
        <w:tblInd w:w="-5" w:type="dxa"/>
        <w:tblLook w:val="04A0" w:firstRow="1" w:lastRow="0" w:firstColumn="1" w:lastColumn="0" w:noHBand="0" w:noVBand="1"/>
      </w:tblPr>
      <w:tblGrid>
        <w:gridCol w:w="3544"/>
        <w:gridCol w:w="6068"/>
      </w:tblGrid>
      <w:tr w:rsidR="00F0121D" w14:paraId="374B1D3C" w14:textId="77777777" w:rsidTr="007F133D">
        <w:tc>
          <w:tcPr>
            <w:tcW w:w="3544" w:type="dxa"/>
          </w:tcPr>
          <w:p w14:paraId="31CBB805" w14:textId="542DDE87" w:rsidR="00F0121D" w:rsidRPr="00F0121D" w:rsidRDefault="0031689B" w:rsidP="00F0121D">
            <w:pPr>
              <w:rPr>
                <w:rFonts w:eastAsia="Arial Unicode MS" w:cstheme="minorHAnsi"/>
              </w:rPr>
            </w:pPr>
            <w:r>
              <w:rPr>
                <w:rFonts w:eastAsia="Arial Unicode MS" w:cstheme="minorHAnsi"/>
                <w:b/>
              </w:rPr>
              <w:t xml:space="preserve">Waminda </w:t>
            </w:r>
            <w:r w:rsidR="00F0121D" w:rsidRPr="00F0121D">
              <w:rPr>
                <w:rFonts w:eastAsia="Arial Unicode MS" w:cstheme="minorHAnsi"/>
                <w:b/>
              </w:rPr>
              <w:t>South Coast Women’s Health and Welfare Aboriginal Corporation</w:t>
            </w:r>
          </w:p>
        </w:tc>
        <w:tc>
          <w:tcPr>
            <w:tcW w:w="6068" w:type="dxa"/>
          </w:tcPr>
          <w:p w14:paraId="1568B712" w14:textId="5B9DB356" w:rsidR="00F0121D" w:rsidRPr="00F0121D" w:rsidRDefault="00F0121D" w:rsidP="00F0121D">
            <w:pPr>
              <w:rPr>
                <w:rFonts w:eastAsia="Arial Unicode MS" w:cstheme="minorHAnsi"/>
              </w:rPr>
            </w:pPr>
            <w:r>
              <w:rPr>
                <w:rFonts w:eastAsia="Arial Unicode MS" w:cstheme="minorHAnsi"/>
              </w:rPr>
              <w:t>K</w:t>
            </w:r>
            <w:r w:rsidRPr="00F0121D">
              <w:rPr>
                <w:rFonts w:eastAsia="Arial Unicode MS" w:cstheme="minorHAnsi"/>
              </w:rPr>
              <w:t xml:space="preserve">ey partner at the rural site </w:t>
            </w:r>
            <w:r w:rsidR="0031689B">
              <w:rPr>
                <w:rFonts w:eastAsia="Arial Unicode MS" w:cstheme="minorHAnsi"/>
              </w:rPr>
              <w:t xml:space="preserve">(NSW) </w:t>
            </w:r>
            <w:r w:rsidRPr="00F0121D">
              <w:rPr>
                <w:rFonts w:eastAsia="Arial Unicode MS" w:cstheme="minorHAnsi"/>
              </w:rPr>
              <w:t>and provides a significant leadership role across all aspects of the project.  The birth centre at the rural site will be owned and operated by Waminda.</w:t>
            </w:r>
          </w:p>
          <w:p w14:paraId="6F5F54F5" w14:textId="77777777" w:rsidR="00F0121D" w:rsidRDefault="00F0121D" w:rsidP="00F0121D">
            <w:pPr>
              <w:rPr>
                <w:rFonts w:eastAsia="Arial Unicode MS" w:cstheme="minorHAnsi"/>
              </w:rPr>
            </w:pPr>
          </w:p>
        </w:tc>
      </w:tr>
      <w:tr w:rsidR="00F0121D" w14:paraId="2AADC493" w14:textId="77777777" w:rsidTr="007F133D">
        <w:tc>
          <w:tcPr>
            <w:tcW w:w="3544" w:type="dxa"/>
          </w:tcPr>
          <w:p w14:paraId="2AFCE2AA" w14:textId="69490C7C" w:rsidR="00F0121D" w:rsidRDefault="00F0121D" w:rsidP="00F0121D">
            <w:pPr>
              <w:rPr>
                <w:rFonts w:cstheme="minorHAnsi"/>
                <w:b/>
              </w:rPr>
            </w:pPr>
            <w:r w:rsidRPr="00F0121D">
              <w:rPr>
                <w:rFonts w:cstheme="minorHAnsi"/>
                <w:b/>
              </w:rPr>
              <w:t>Aboriginal and Torres Strait Islander Community Health Service (ATSICHS)</w:t>
            </w:r>
            <w:r w:rsidR="0031689B">
              <w:rPr>
                <w:rFonts w:cstheme="minorHAnsi"/>
                <w:b/>
              </w:rPr>
              <w:t xml:space="preserve"> Brisbane Limited</w:t>
            </w:r>
          </w:p>
          <w:p w14:paraId="32249618" w14:textId="6D45D4AD" w:rsidR="00F0121D" w:rsidRDefault="00F0121D" w:rsidP="00F0121D">
            <w:pPr>
              <w:rPr>
                <w:rFonts w:eastAsia="Arial Unicode MS" w:cstheme="minorHAnsi"/>
              </w:rPr>
            </w:pPr>
          </w:p>
        </w:tc>
        <w:tc>
          <w:tcPr>
            <w:tcW w:w="6068" w:type="dxa"/>
          </w:tcPr>
          <w:p w14:paraId="528439DC" w14:textId="26718D48" w:rsidR="00F0121D" w:rsidRPr="00F0121D" w:rsidRDefault="00F0121D" w:rsidP="00F0121D">
            <w:pPr>
              <w:rPr>
                <w:rFonts w:eastAsia="Arial Unicode MS" w:cstheme="minorHAnsi"/>
              </w:rPr>
            </w:pPr>
            <w:r>
              <w:rPr>
                <w:rFonts w:cstheme="minorHAnsi"/>
              </w:rPr>
              <w:t>K</w:t>
            </w:r>
            <w:r w:rsidRPr="00F0121D">
              <w:rPr>
                <w:rFonts w:cstheme="minorHAnsi"/>
              </w:rPr>
              <w:t xml:space="preserve">ey partner at </w:t>
            </w:r>
            <w:r w:rsidRPr="00F0121D">
              <w:rPr>
                <w:rFonts w:eastAsia="Arial Unicode MS" w:cstheme="minorHAnsi"/>
              </w:rPr>
              <w:t>the urban site and will provide leadership across all aspects of the project.</w:t>
            </w:r>
          </w:p>
          <w:p w14:paraId="409EE46B" w14:textId="77777777" w:rsidR="00F0121D" w:rsidRDefault="00F0121D" w:rsidP="00F0121D">
            <w:pPr>
              <w:rPr>
                <w:rFonts w:eastAsia="Arial Unicode MS" w:cstheme="minorHAnsi"/>
              </w:rPr>
            </w:pPr>
          </w:p>
        </w:tc>
      </w:tr>
      <w:tr w:rsidR="00F0121D" w14:paraId="68A5568C" w14:textId="77777777" w:rsidTr="007F133D">
        <w:tc>
          <w:tcPr>
            <w:tcW w:w="3544" w:type="dxa"/>
          </w:tcPr>
          <w:p w14:paraId="335BB9D2" w14:textId="1FE759EF" w:rsidR="00F0121D" w:rsidRPr="0031689B" w:rsidRDefault="00F0121D" w:rsidP="0031689B">
            <w:pPr>
              <w:rPr>
                <w:rFonts w:cstheme="minorHAnsi"/>
              </w:rPr>
            </w:pPr>
            <w:r w:rsidRPr="0031689B">
              <w:rPr>
                <w:rFonts w:eastAsia="Arial Unicode MS" w:cstheme="minorHAnsi"/>
                <w:b/>
              </w:rPr>
              <w:t>Institute for Urban Indigenous Health (IUIH)</w:t>
            </w:r>
          </w:p>
          <w:p w14:paraId="28C9E58C" w14:textId="77777777" w:rsidR="00F0121D" w:rsidRDefault="00F0121D" w:rsidP="00F0121D">
            <w:pPr>
              <w:rPr>
                <w:rFonts w:eastAsia="Arial Unicode MS" w:cstheme="minorHAnsi"/>
              </w:rPr>
            </w:pPr>
          </w:p>
        </w:tc>
        <w:tc>
          <w:tcPr>
            <w:tcW w:w="6068" w:type="dxa"/>
          </w:tcPr>
          <w:p w14:paraId="60F47631" w14:textId="44CAD7D1" w:rsidR="00F0121D" w:rsidRPr="0031689B" w:rsidRDefault="0031689B" w:rsidP="0031689B">
            <w:pPr>
              <w:rPr>
                <w:rFonts w:cstheme="minorHAnsi"/>
              </w:rPr>
            </w:pPr>
            <w:r>
              <w:rPr>
                <w:rFonts w:eastAsia="Arial Unicode MS" w:cstheme="minorHAnsi"/>
              </w:rPr>
              <w:t>K</w:t>
            </w:r>
            <w:r w:rsidR="00F0121D" w:rsidRPr="0031689B">
              <w:rPr>
                <w:rFonts w:eastAsia="Arial Unicode MS" w:cstheme="minorHAnsi"/>
              </w:rPr>
              <w:t xml:space="preserve">ey partner at the urban site </w:t>
            </w:r>
            <w:r w:rsidR="007F133D">
              <w:rPr>
                <w:rFonts w:eastAsia="Arial Unicode MS" w:cstheme="minorHAnsi"/>
              </w:rPr>
              <w:t xml:space="preserve">(QLD) </w:t>
            </w:r>
            <w:r w:rsidR="00F0121D" w:rsidRPr="0031689B">
              <w:rPr>
                <w:rFonts w:eastAsia="Arial Unicode MS" w:cstheme="minorHAnsi"/>
              </w:rPr>
              <w:t>and provides a significant leadership role across all aspects of the project.  It is anticipated that the</w:t>
            </w:r>
            <w:r w:rsidR="00F0121D" w:rsidRPr="0031689B">
              <w:rPr>
                <w:rFonts w:cstheme="minorHAnsi"/>
              </w:rPr>
              <w:t xml:space="preserve"> birth centre will be owned and operated by IUIH and/or ATSICHS, Brisbane.</w:t>
            </w:r>
          </w:p>
          <w:p w14:paraId="6477F2AA" w14:textId="77777777" w:rsidR="00F0121D" w:rsidRDefault="00F0121D" w:rsidP="00F0121D">
            <w:pPr>
              <w:rPr>
                <w:rFonts w:eastAsia="Arial Unicode MS" w:cstheme="minorHAnsi"/>
              </w:rPr>
            </w:pPr>
          </w:p>
        </w:tc>
      </w:tr>
      <w:tr w:rsidR="00F0121D" w14:paraId="01DC4D7D" w14:textId="77777777" w:rsidTr="007F133D">
        <w:tc>
          <w:tcPr>
            <w:tcW w:w="3544" w:type="dxa"/>
          </w:tcPr>
          <w:p w14:paraId="61CA9C98" w14:textId="52A2E632" w:rsidR="00F0121D" w:rsidRPr="007F133D" w:rsidRDefault="00F0121D" w:rsidP="007F133D">
            <w:pPr>
              <w:rPr>
                <w:rFonts w:eastAsia="Arial Unicode MS" w:cstheme="minorHAnsi"/>
              </w:rPr>
            </w:pPr>
            <w:r w:rsidRPr="007F133D">
              <w:rPr>
                <w:rFonts w:cstheme="minorHAnsi"/>
                <w:b/>
              </w:rPr>
              <w:t>Congress of Aboriginal and Torres Strait Islander Nurses and Midwives (CATSINaM)</w:t>
            </w:r>
          </w:p>
        </w:tc>
        <w:tc>
          <w:tcPr>
            <w:tcW w:w="6068" w:type="dxa"/>
          </w:tcPr>
          <w:p w14:paraId="4759D96B" w14:textId="7C806041" w:rsidR="00F0121D" w:rsidRPr="007F133D" w:rsidRDefault="007F133D" w:rsidP="007F133D">
            <w:pPr>
              <w:rPr>
                <w:rFonts w:cstheme="minorHAnsi"/>
              </w:rPr>
            </w:pPr>
            <w:r>
              <w:rPr>
                <w:rFonts w:cstheme="minorHAnsi"/>
              </w:rPr>
              <w:t>C</w:t>
            </w:r>
            <w:r w:rsidR="00F0121D" w:rsidRPr="007F133D">
              <w:rPr>
                <w:rFonts w:cstheme="minorHAnsi"/>
              </w:rPr>
              <w:t xml:space="preserve">ontributing in-kind funds to assist with the development of the staff training package for culturally safe care.  They will provide support and advice as we develop the career pathway from certificate level through to Bachelor education for Aboriginal and Torres Strait Islander midwives. </w:t>
            </w:r>
          </w:p>
          <w:p w14:paraId="34E64B1C" w14:textId="77777777" w:rsidR="00F0121D" w:rsidRDefault="00F0121D" w:rsidP="00F0121D">
            <w:pPr>
              <w:rPr>
                <w:rFonts w:eastAsia="Arial Unicode MS" w:cstheme="minorHAnsi"/>
              </w:rPr>
            </w:pPr>
          </w:p>
        </w:tc>
      </w:tr>
      <w:tr w:rsidR="00F0121D" w14:paraId="4F6CDC7E" w14:textId="77777777" w:rsidTr="007F133D">
        <w:tc>
          <w:tcPr>
            <w:tcW w:w="3544" w:type="dxa"/>
          </w:tcPr>
          <w:p w14:paraId="2F531564" w14:textId="0DE9A526" w:rsidR="00F0121D" w:rsidRPr="007F133D" w:rsidRDefault="00F0121D" w:rsidP="007F133D">
            <w:pPr>
              <w:rPr>
                <w:rFonts w:ascii="Arial Unicode MS" w:eastAsia="Arial Unicode MS" w:hAnsi="Arial Unicode MS" w:cstheme="minorHAnsi"/>
              </w:rPr>
            </w:pPr>
            <w:r w:rsidRPr="007F133D">
              <w:rPr>
                <w:rFonts w:cstheme="minorHAnsi"/>
                <w:b/>
              </w:rPr>
              <w:t>Australian College of</w:t>
            </w:r>
            <w:r w:rsidR="007F133D">
              <w:rPr>
                <w:rFonts w:cstheme="minorHAnsi"/>
                <w:b/>
              </w:rPr>
              <w:t xml:space="preserve"> </w:t>
            </w:r>
            <w:r w:rsidRPr="007F133D">
              <w:rPr>
                <w:rFonts w:cstheme="minorHAnsi"/>
                <w:b/>
              </w:rPr>
              <w:t>Midwives (ACM)</w:t>
            </w:r>
          </w:p>
          <w:p w14:paraId="2C7D4FA0" w14:textId="61665EE3" w:rsidR="007F133D" w:rsidRPr="007F133D" w:rsidRDefault="007F133D" w:rsidP="007F133D">
            <w:pPr>
              <w:rPr>
                <w:rFonts w:eastAsia="Arial Unicode MS" w:cstheme="minorHAnsi"/>
              </w:rPr>
            </w:pPr>
          </w:p>
        </w:tc>
        <w:tc>
          <w:tcPr>
            <w:tcW w:w="6068" w:type="dxa"/>
          </w:tcPr>
          <w:p w14:paraId="29526790" w14:textId="3E95730D" w:rsidR="00F0121D" w:rsidRPr="007F133D" w:rsidRDefault="007F133D" w:rsidP="007F133D">
            <w:pPr>
              <w:rPr>
                <w:rFonts w:cstheme="minorHAnsi"/>
              </w:rPr>
            </w:pPr>
            <w:r>
              <w:rPr>
                <w:rFonts w:cstheme="minorHAnsi"/>
              </w:rPr>
              <w:t>C</w:t>
            </w:r>
            <w:r w:rsidR="00F0121D" w:rsidRPr="007F133D">
              <w:rPr>
                <w:rFonts w:cstheme="minorHAnsi"/>
              </w:rPr>
              <w:t>ontributing cash and in-kind funds through a philanthropic grant they acquired.  They will provide high-level strategic advice regarding midwifery issues and funding for central activities including training.  They are providing a lead role in enabling licencing of the Birth Centres in NSW and QLD and in ensuring availability of an appropriate insurance product.</w:t>
            </w:r>
          </w:p>
          <w:p w14:paraId="5E64786D" w14:textId="77777777" w:rsidR="00F0121D" w:rsidRDefault="00F0121D" w:rsidP="00F0121D">
            <w:pPr>
              <w:rPr>
                <w:rFonts w:eastAsia="Arial Unicode MS" w:cstheme="minorHAnsi"/>
              </w:rPr>
            </w:pPr>
          </w:p>
        </w:tc>
      </w:tr>
      <w:tr w:rsidR="00F0121D" w14:paraId="28ED97D3" w14:textId="77777777" w:rsidTr="007F133D">
        <w:tc>
          <w:tcPr>
            <w:tcW w:w="3544" w:type="dxa"/>
          </w:tcPr>
          <w:p w14:paraId="6CE95FEE" w14:textId="479EE195" w:rsidR="00F0121D" w:rsidRPr="007F133D" w:rsidRDefault="00F0121D" w:rsidP="007F133D">
            <w:pPr>
              <w:rPr>
                <w:rFonts w:eastAsia="Arial Unicode MS" w:cstheme="minorHAnsi"/>
              </w:rPr>
            </w:pPr>
            <w:proofErr w:type="spellStart"/>
            <w:r w:rsidRPr="007F133D">
              <w:rPr>
                <w:rFonts w:eastAsia="Arial Unicode MS" w:cstheme="minorHAnsi"/>
                <w:b/>
              </w:rPr>
              <w:t>Rhodanthe</w:t>
            </w:r>
            <w:proofErr w:type="spellEnd"/>
            <w:r w:rsidRPr="007F133D">
              <w:rPr>
                <w:rFonts w:eastAsia="Arial Unicode MS" w:cstheme="minorHAnsi"/>
                <w:b/>
              </w:rPr>
              <w:t xml:space="preserve"> Lipsett Trust for Indigenous Midwives </w:t>
            </w:r>
            <w:r w:rsidR="007F133D">
              <w:rPr>
                <w:rFonts w:eastAsia="Arial Unicode MS" w:cstheme="minorHAnsi"/>
              </w:rPr>
              <w:t>(with</w:t>
            </w:r>
            <w:r w:rsidRPr="007F133D">
              <w:rPr>
                <w:rFonts w:eastAsia="Arial Unicode MS" w:cstheme="minorHAnsi"/>
              </w:rPr>
              <w:t xml:space="preserve"> the Poche Centre for Indigenous Health</w:t>
            </w:r>
            <w:r w:rsidR="007F133D">
              <w:rPr>
                <w:rFonts w:eastAsia="Arial Unicode MS" w:cstheme="minorHAnsi"/>
              </w:rPr>
              <w:t>,</w:t>
            </w:r>
            <w:r w:rsidR="007F133D" w:rsidRPr="007F133D">
              <w:rPr>
                <w:rFonts w:eastAsia="Arial Unicode MS" w:cstheme="minorHAnsi"/>
              </w:rPr>
              <w:t xml:space="preserve"> </w:t>
            </w:r>
            <w:r w:rsidRPr="007F133D">
              <w:rPr>
                <w:rFonts w:eastAsia="Arial Unicode MS" w:cstheme="minorHAnsi"/>
              </w:rPr>
              <w:t>University</w:t>
            </w:r>
            <w:r w:rsidR="007F133D" w:rsidRPr="007F133D">
              <w:rPr>
                <w:rFonts w:eastAsia="Arial Unicode MS" w:cstheme="minorHAnsi"/>
              </w:rPr>
              <w:t xml:space="preserve"> of Sydney)</w:t>
            </w:r>
          </w:p>
          <w:p w14:paraId="09550F17" w14:textId="0296C3FD" w:rsidR="007F133D" w:rsidRPr="007F133D" w:rsidRDefault="007F133D" w:rsidP="007F133D">
            <w:pPr>
              <w:rPr>
                <w:rFonts w:eastAsia="Arial Unicode MS" w:cstheme="minorHAnsi"/>
              </w:rPr>
            </w:pPr>
          </w:p>
        </w:tc>
        <w:tc>
          <w:tcPr>
            <w:tcW w:w="6068" w:type="dxa"/>
          </w:tcPr>
          <w:p w14:paraId="2AC9294B" w14:textId="68C5AD50" w:rsidR="00F0121D" w:rsidRPr="007F133D" w:rsidRDefault="007F133D" w:rsidP="007F133D">
            <w:pPr>
              <w:rPr>
                <w:rFonts w:cstheme="minorHAnsi"/>
              </w:rPr>
            </w:pPr>
            <w:r>
              <w:rPr>
                <w:rFonts w:eastAsia="Arial Unicode MS" w:cstheme="minorHAnsi"/>
              </w:rPr>
              <w:t>A</w:t>
            </w:r>
            <w:r w:rsidR="00F0121D" w:rsidRPr="007F133D">
              <w:rPr>
                <w:rFonts w:eastAsia="Arial Unicode MS" w:cstheme="minorHAnsi"/>
              </w:rPr>
              <w:t xml:space="preserve"> demonstration project for a pipeline for the Aboriginal and Torres Strait Islander midwifery workforce which will commence with a Certificate III Health Services Assistant (including Maternal Infant Care skillset component).  </w:t>
            </w:r>
            <w:r w:rsidR="00F0121D" w:rsidRPr="007F133D">
              <w:rPr>
                <w:rFonts w:cstheme="minorHAnsi"/>
              </w:rPr>
              <w:t>They will support all sites in capacity building.</w:t>
            </w:r>
          </w:p>
          <w:p w14:paraId="1F30A9C4" w14:textId="77777777" w:rsidR="00F0121D" w:rsidRDefault="00F0121D" w:rsidP="00F0121D">
            <w:pPr>
              <w:rPr>
                <w:rFonts w:eastAsia="Arial Unicode MS" w:cstheme="minorHAnsi"/>
              </w:rPr>
            </w:pPr>
          </w:p>
        </w:tc>
      </w:tr>
      <w:tr w:rsidR="00F0121D" w14:paraId="422F490D" w14:textId="77777777" w:rsidTr="007F133D">
        <w:tc>
          <w:tcPr>
            <w:tcW w:w="3544" w:type="dxa"/>
          </w:tcPr>
          <w:p w14:paraId="5B0A64AA" w14:textId="1F674C24" w:rsidR="00F0121D" w:rsidRPr="007F133D" w:rsidRDefault="00F0121D" w:rsidP="007F133D">
            <w:pPr>
              <w:rPr>
                <w:rFonts w:cstheme="minorHAnsi"/>
              </w:rPr>
            </w:pPr>
            <w:r w:rsidRPr="007F133D">
              <w:rPr>
                <w:rFonts w:eastAsia="Arial Unicode MS" w:cstheme="minorHAnsi"/>
                <w:b/>
              </w:rPr>
              <w:t>Charles Darwin University</w:t>
            </w:r>
          </w:p>
          <w:p w14:paraId="7443A2AA" w14:textId="77777777" w:rsidR="00F0121D" w:rsidRDefault="00F0121D" w:rsidP="00F0121D">
            <w:pPr>
              <w:rPr>
                <w:rFonts w:eastAsia="Arial Unicode MS" w:cstheme="minorHAnsi"/>
              </w:rPr>
            </w:pPr>
          </w:p>
        </w:tc>
        <w:tc>
          <w:tcPr>
            <w:tcW w:w="6068" w:type="dxa"/>
          </w:tcPr>
          <w:p w14:paraId="38C4A7E6" w14:textId="3DA83C60" w:rsidR="00F0121D" w:rsidRPr="007F133D" w:rsidRDefault="007F133D" w:rsidP="007F133D">
            <w:pPr>
              <w:rPr>
                <w:rFonts w:cstheme="minorHAnsi"/>
              </w:rPr>
            </w:pPr>
            <w:r>
              <w:rPr>
                <w:rFonts w:eastAsia="Arial Unicode MS" w:cstheme="minorHAnsi"/>
              </w:rPr>
              <w:t xml:space="preserve">A </w:t>
            </w:r>
            <w:r w:rsidR="00F0121D" w:rsidRPr="007F133D">
              <w:rPr>
                <w:rFonts w:eastAsia="Arial Unicode MS" w:cstheme="minorHAnsi"/>
              </w:rPr>
              <w:t>key partner providing leadership in research and evaluation methodology and methods, and technical expertise for the innovation.  They will co-ordinate and chair the research committee meetings, provide central project management, and site project officers/research assistants.  The research team will be responsible for ethics and governance, recruitment, data collection, data analysis, and reporting.</w:t>
            </w:r>
          </w:p>
          <w:p w14:paraId="61C448F2" w14:textId="77777777" w:rsidR="00F0121D" w:rsidRDefault="00F0121D" w:rsidP="00F0121D">
            <w:pPr>
              <w:rPr>
                <w:rFonts w:eastAsia="Arial Unicode MS" w:cstheme="minorHAnsi"/>
              </w:rPr>
            </w:pPr>
          </w:p>
        </w:tc>
      </w:tr>
      <w:tr w:rsidR="00F0121D" w14:paraId="742C9483" w14:textId="77777777" w:rsidTr="007F133D">
        <w:tc>
          <w:tcPr>
            <w:tcW w:w="3544" w:type="dxa"/>
          </w:tcPr>
          <w:p w14:paraId="43237234" w14:textId="4557093E" w:rsidR="00F0121D" w:rsidRPr="007F133D" w:rsidRDefault="00F0121D" w:rsidP="007F133D">
            <w:pPr>
              <w:rPr>
                <w:rFonts w:eastAsia="Arial Unicode MS" w:cstheme="minorHAnsi"/>
              </w:rPr>
            </w:pPr>
            <w:r w:rsidRPr="007F133D">
              <w:rPr>
                <w:rFonts w:eastAsia="Arial Unicode MS" w:cstheme="minorHAnsi"/>
                <w:b/>
              </w:rPr>
              <w:t xml:space="preserve">University of Sydney </w:t>
            </w:r>
            <w:r w:rsidRPr="007F133D">
              <w:rPr>
                <w:rFonts w:eastAsia="Arial Unicode MS" w:cstheme="minorHAnsi"/>
                <w:bCs/>
              </w:rPr>
              <w:t>and</w:t>
            </w:r>
            <w:r w:rsidRPr="007F133D">
              <w:rPr>
                <w:rFonts w:eastAsia="Arial Unicode MS" w:cstheme="minorHAnsi"/>
                <w:b/>
              </w:rPr>
              <w:t xml:space="preserve"> University of Queensland</w:t>
            </w:r>
          </w:p>
        </w:tc>
        <w:tc>
          <w:tcPr>
            <w:tcW w:w="6068" w:type="dxa"/>
          </w:tcPr>
          <w:p w14:paraId="085DBE6F" w14:textId="38C8A223" w:rsidR="00F0121D" w:rsidRPr="007F133D" w:rsidRDefault="007F133D" w:rsidP="007F133D">
            <w:pPr>
              <w:rPr>
                <w:rFonts w:cstheme="minorHAnsi"/>
              </w:rPr>
            </w:pPr>
            <w:r>
              <w:rPr>
                <w:rFonts w:eastAsia="Arial Unicode MS" w:cstheme="minorHAnsi"/>
              </w:rPr>
              <w:t>P</w:t>
            </w:r>
            <w:r w:rsidR="00F0121D" w:rsidRPr="007F133D">
              <w:rPr>
                <w:rFonts w:eastAsia="Arial Unicode MS" w:cstheme="minorHAnsi"/>
              </w:rPr>
              <w:t>artners through the C</w:t>
            </w:r>
            <w:r>
              <w:rPr>
                <w:rFonts w:eastAsia="Arial Unicode MS" w:cstheme="minorHAnsi"/>
              </w:rPr>
              <w:t xml:space="preserve">hief </w:t>
            </w:r>
            <w:r w:rsidR="00F0121D" w:rsidRPr="007F133D">
              <w:rPr>
                <w:rFonts w:eastAsia="Arial Unicode MS" w:cstheme="minorHAnsi"/>
              </w:rPr>
              <w:t>I</w:t>
            </w:r>
            <w:r>
              <w:rPr>
                <w:rFonts w:eastAsia="Arial Unicode MS" w:cstheme="minorHAnsi"/>
              </w:rPr>
              <w:t>nvestigator</w:t>
            </w:r>
            <w:r w:rsidR="00F0121D" w:rsidRPr="007F133D">
              <w:rPr>
                <w:rFonts w:eastAsia="Arial Unicode MS" w:cstheme="minorHAnsi"/>
              </w:rPr>
              <w:t xml:space="preserve">s providing expertise in their </w:t>
            </w:r>
            <w:proofErr w:type="gramStart"/>
            <w:r w:rsidR="00F0121D" w:rsidRPr="007F133D">
              <w:rPr>
                <w:rFonts w:eastAsia="Arial Unicode MS" w:cstheme="minorHAnsi"/>
              </w:rPr>
              <w:t>particular fields</w:t>
            </w:r>
            <w:proofErr w:type="gramEnd"/>
            <w:r w:rsidR="00F0121D" w:rsidRPr="007F133D">
              <w:rPr>
                <w:rFonts w:eastAsia="Arial Unicode MS" w:cstheme="minorHAnsi"/>
              </w:rPr>
              <w:t xml:space="preserve">. </w:t>
            </w:r>
          </w:p>
          <w:p w14:paraId="41E11D44" w14:textId="77777777" w:rsidR="00F0121D" w:rsidRDefault="00F0121D" w:rsidP="00F0121D">
            <w:pPr>
              <w:rPr>
                <w:rFonts w:eastAsia="Arial Unicode MS" w:cstheme="minorHAnsi"/>
              </w:rPr>
            </w:pPr>
          </w:p>
        </w:tc>
      </w:tr>
      <w:tr w:rsidR="00F0121D" w14:paraId="3229AF05" w14:textId="77777777" w:rsidTr="007F133D">
        <w:tc>
          <w:tcPr>
            <w:tcW w:w="3544" w:type="dxa"/>
          </w:tcPr>
          <w:p w14:paraId="295CEF2B" w14:textId="37691B45" w:rsidR="00F0121D" w:rsidRPr="007F133D" w:rsidRDefault="00F0121D" w:rsidP="007F133D">
            <w:pPr>
              <w:spacing w:after="160"/>
              <w:rPr>
                <w:rFonts w:eastAsia="Arial Unicode MS" w:cstheme="minorHAnsi"/>
              </w:rPr>
            </w:pPr>
            <w:r w:rsidRPr="007F133D">
              <w:rPr>
                <w:rFonts w:eastAsia="Arial Unicode MS" w:cstheme="minorHAnsi"/>
                <w:b/>
              </w:rPr>
              <w:t>My Midwives</w:t>
            </w:r>
          </w:p>
        </w:tc>
        <w:tc>
          <w:tcPr>
            <w:tcW w:w="6068" w:type="dxa"/>
          </w:tcPr>
          <w:p w14:paraId="6D500701" w14:textId="6FEA587A" w:rsidR="00F0121D" w:rsidRDefault="00F0121D" w:rsidP="007F133D">
            <w:pPr>
              <w:spacing w:after="160"/>
              <w:rPr>
                <w:rFonts w:eastAsia="Arial Unicode MS" w:cstheme="minorHAnsi"/>
              </w:rPr>
            </w:pPr>
            <w:r w:rsidRPr="007F133D">
              <w:rPr>
                <w:rFonts w:eastAsia="Arial Unicode MS" w:cstheme="minorHAnsi"/>
              </w:rPr>
              <w:t>Australia’s largest private midwifery services business providing continuity of maternity care across care settings, in 4 regions.  My Midwives has an abundance of critical expertise, directly relevant to the maternity services model under development for BOOSt.</w:t>
            </w:r>
          </w:p>
        </w:tc>
      </w:tr>
    </w:tbl>
    <w:p w14:paraId="34054F95" w14:textId="77777777" w:rsidR="00487CB9" w:rsidRDefault="00487CB9"/>
    <w:sectPr w:rsidR="00487CB9" w:rsidSect="007F133D">
      <w:pgSz w:w="11906" w:h="16838"/>
      <w:pgMar w:top="1276" w:right="144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614F3"/>
    <w:multiLevelType w:val="hybridMultilevel"/>
    <w:tmpl w:val="7BC83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3275355"/>
    <w:multiLevelType w:val="multilevel"/>
    <w:tmpl w:val="6C2A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CB9"/>
    <w:rsid w:val="00007E2A"/>
    <w:rsid w:val="00166BA3"/>
    <w:rsid w:val="0031689B"/>
    <w:rsid w:val="00487CB9"/>
    <w:rsid w:val="0059796F"/>
    <w:rsid w:val="005C771F"/>
    <w:rsid w:val="006B097F"/>
    <w:rsid w:val="007A6C93"/>
    <w:rsid w:val="007F133D"/>
    <w:rsid w:val="009A7E91"/>
    <w:rsid w:val="00D13D7F"/>
    <w:rsid w:val="00F0121D"/>
    <w:rsid w:val="1340D742"/>
    <w:rsid w:val="1C002E4A"/>
    <w:rsid w:val="1C91F6EB"/>
    <w:rsid w:val="494E6A34"/>
    <w:rsid w:val="6AAFBB0B"/>
    <w:rsid w:val="7315E3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359C8"/>
  <w15:chartTrackingRefBased/>
  <w15:docId w15:val="{136DC809-AACB-462A-A89D-D8506AD5C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E2A"/>
    <w:pPr>
      <w:spacing w:after="0" w:line="240" w:lineRule="auto"/>
      <w:ind w:left="720"/>
      <w:contextualSpacing/>
    </w:pPr>
    <w:rPr>
      <w:rFonts w:ascii="Arial Unicode MS" w:eastAsia="Times New Roman" w:hAnsi="Arial Unicode MS" w:cs="Times New Roman"/>
      <w:szCs w:val="24"/>
    </w:rPr>
  </w:style>
  <w:style w:type="table" w:styleId="TableGrid">
    <w:name w:val="Table Grid"/>
    <w:basedOn w:val="TableNormal"/>
    <w:uiPriority w:val="39"/>
    <w:rsid w:val="00F0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771F"/>
    <w:rPr>
      <w:sz w:val="16"/>
      <w:szCs w:val="16"/>
    </w:rPr>
  </w:style>
  <w:style w:type="paragraph" w:styleId="CommentText">
    <w:name w:val="annotation text"/>
    <w:basedOn w:val="Normal"/>
    <w:link w:val="CommentTextChar"/>
    <w:uiPriority w:val="99"/>
    <w:semiHidden/>
    <w:unhideWhenUsed/>
    <w:rsid w:val="005C771F"/>
    <w:pPr>
      <w:spacing w:line="240" w:lineRule="auto"/>
    </w:pPr>
    <w:rPr>
      <w:sz w:val="20"/>
      <w:szCs w:val="20"/>
    </w:rPr>
  </w:style>
  <w:style w:type="character" w:customStyle="1" w:styleId="CommentTextChar">
    <w:name w:val="Comment Text Char"/>
    <w:basedOn w:val="DefaultParagraphFont"/>
    <w:link w:val="CommentText"/>
    <w:uiPriority w:val="99"/>
    <w:semiHidden/>
    <w:rsid w:val="005C771F"/>
    <w:rPr>
      <w:sz w:val="20"/>
      <w:szCs w:val="20"/>
    </w:rPr>
  </w:style>
  <w:style w:type="paragraph" w:styleId="CommentSubject">
    <w:name w:val="annotation subject"/>
    <w:basedOn w:val="CommentText"/>
    <w:next w:val="CommentText"/>
    <w:link w:val="CommentSubjectChar"/>
    <w:uiPriority w:val="99"/>
    <w:semiHidden/>
    <w:unhideWhenUsed/>
    <w:rsid w:val="005C771F"/>
    <w:rPr>
      <w:b/>
      <w:bCs/>
    </w:rPr>
  </w:style>
  <w:style w:type="character" w:customStyle="1" w:styleId="CommentSubjectChar">
    <w:name w:val="Comment Subject Char"/>
    <w:basedOn w:val="CommentTextChar"/>
    <w:link w:val="CommentSubject"/>
    <w:uiPriority w:val="99"/>
    <w:semiHidden/>
    <w:rsid w:val="005C771F"/>
    <w:rPr>
      <w:b/>
      <w:bCs/>
      <w:sz w:val="20"/>
      <w:szCs w:val="20"/>
    </w:rPr>
  </w:style>
  <w:style w:type="paragraph" w:styleId="NormalWeb">
    <w:name w:val="Normal (Web)"/>
    <w:basedOn w:val="Normal"/>
    <w:uiPriority w:val="99"/>
    <w:semiHidden/>
    <w:unhideWhenUsed/>
    <w:rsid w:val="0059796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5979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06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4FCE7755A1EF4ABAEC358894196EA0" ma:contentTypeVersion="17" ma:contentTypeDescription="Create a new document." ma:contentTypeScope="" ma:versionID="d955861b5e37b755f557fb072c627967">
  <xsd:schema xmlns:xsd="http://www.w3.org/2001/XMLSchema" xmlns:xs="http://www.w3.org/2001/XMLSchema" xmlns:p="http://schemas.microsoft.com/office/2006/metadata/properties" xmlns:ns2="945fa9e9-e4c8-4267-b239-875a0b6e33e8" xmlns:ns3="787952bd-2a5f-4d5d-bb00-a6225b47447a" xmlns:ns4="da3994a5-5608-40c3-95e4-a735fbd59589" targetNamespace="http://schemas.microsoft.com/office/2006/metadata/properties" ma:root="true" ma:fieldsID="a3bd8ac870a35cbdf2251696df2efaaa" ns2:_="" ns3:_="" ns4:_="">
    <xsd:import namespace="945fa9e9-e4c8-4267-b239-875a0b6e33e8"/>
    <xsd:import namespace="787952bd-2a5f-4d5d-bb00-a6225b47447a"/>
    <xsd:import namespace="da3994a5-5608-40c3-95e4-a735fbd5958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Date_x0020__x0026__x0020_Time"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fa9e9-e4c8-4267-b239-875a0b6e3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Date_x0020__x0026__x0020_Time" ma:index="19" nillable="true" ma:displayName="Date &amp; Time" ma:format="DateOnly" ma:internalName="Date_x0020__x0026__x0020_Time">
      <xsd:simpleType>
        <xsd:restriction base="dms:DateTime"/>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5a206b-fc84-4f46-8343-fed2d1d570c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7952bd-2a5f-4d5d-bb00-a6225b474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3994a5-5608-40c3-95e4-a735fbd5958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7368f82-0c89-45e6-bf83-a5d93c677837}" ma:internalName="TaxCatchAll" ma:showField="CatchAllData" ma:web="787952bd-2a5f-4d5d-bb00-a6225b474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_x0026__x0020_Time xmlns="945fa9e9-e4c8-4267-b239-875a0b6e33e8" xsi:nil="true"/>
    <TaxCatchAll xmlns="da3994a5-5608-40c3-95e4-a735fbd59589" xsi:nil="true"/>
    <lcf76f155ced4ddcb4097134ff3c332f xmlns="945fa9e9-e4c8-4267-b239-875a0b6e33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864068-978C-46A8-8D51-B3DF754E5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fa9e9-e4c8-4267-b239-875a0b6e33e8"/>
    <ds:schemaRef ds:uri="787952bd-2a5f-4d5d-bb00-a6225b47447a"/>
    <ds:schemaRef ds:uri="da3994a5-5608-40c3-95e4-a735fbd59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3896DC-EC66-4DCD-9EE3-9AB17CEB4826}">
  <ds:schemaRefs>
    <ds:schemaRef ds:uri="http://schemas.microsoft.com/sharepoint/v3/contenttype/forms"/>
  </ds:schemaRefs>
</ds:datastoreItem>
</file>

<file path=customXml/itemProps3.xml><?xml version="1.0" encoding="utf-8"?>
<ds:datastoreItem xmlns:ds="http://schemas.openxmlformats.org/officeDocument/2006/customXml" ds:itemID="{7863AFEB-D273-423B-8998-14147C5532D1}">
  <ds:schemaRefs>
    <ds:schemaRef ds:uri="http://schemas.microsoft.com/office/2006/metadata/properties"/>
    <ds:schemaRef ds:uri="http://schemas.microsoft.com/office/infopath/2007/PartnerControls"/>
    <ds:schemaRef ds:uri="945fa9e9-e4c8-4267-b239-875a0b6e33e8"/>
    <ds:schemaRef ds:uri="da3994a5-5608-40c3-95e4-a735fbd5958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Haora</dc:creator>
  <cp:keywords/>
  <dc:description/>
  <cp:lastModifiedBy>Penny Haora</cp:lastModifiedBy>
  <cp:revision>3</cp:revision>
  <dcterms:created xsi:type="dcterms:W3CDTF">2022-11-22T13:11:00Z</dcterms:created>
  <dcterms:modified xsi:type="dcterms:W3CDTF">2022-11-22T13:11:00Z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0x010100DC4FCE7755A1EF4ABAEC358894196EA0</vt:lpwstr>
  </property>
  <property fmtid="{D5CDD505-2E9C-101B-9397-08002B2CF9AE}" pid="3" name="MediaServiceImageTags">
    <vt:lpwstr/>
  </property>
</Properties>
</file>