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CEBD9" w14:textId="2AF5CC8F" w:rsidR="0049017B" w:rsidRPr="006C3932" w:rsidRDefault="00F112BB" w:rsidP="00E87C15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Additional File </w:t>
      </w:r>
      <w:r w:rsidR="00B8248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="0016379D" w:rsidRPr="005C1FD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Quality </w:t>
      </w:r>
      <w:r w:rsidR="00273774" w:rsidRPr="005C1FD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</w:t>
      </w:r>
      <w:r w:rsidR="0016379D" w:rsidRPr="005C1FD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ssessment of studies </w:t>
      </w:r>
      <w:r w:rsidR="004B2AD5" w:rsidRPr="00BC20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included in</w:t>
      </w:r>
      <w:r w:rsidR="00BC20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the systematic review</w:t>
      </w:r>
      <w:r w:rsidR="00C504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br/>
      </w:r>
      <w:r w:rsidR="00C5045A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br/>
        <w:t>Table 1. Quality assessment of RCTs</w:t>
      </w:r>
      <w:r w:rsidR="004B2AD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using</w:t>
      </w:r>
      <w:r w:rsidR="00BC20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the </w:t>
      </w:r>
      <w:r w:rsidR="00BC20C1" w:rsidRPr="00BC20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Centre for Evidence-based Medicine</w:t>
      </w:r>
      <w:r w:rsidR="00BC20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(CEBM)</w:t>
      </w:r>
      <w:r w:rsidR="00BC20C1" w:rsidRPr="00BC20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Oxford critical appraisal tool for RCTs </w:t>
      </w:r>
      <w:r w:rsidR="00BC20C1" w:rsidRPr="00BC20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="00BC20C1" w:rsidRPr="00BC20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ADDIN EN.CITE &lt;EndNote&gt;&lt;Cite&gt;&lt;Author&gt;Centre for Evidence Based Medicine&lt;/Author&gt;&lt;Year&gt;2001&lt;/Year&gt;&lt;RecNum&gt;5&lt;/RecNum&gt;&lt;DisplayText&gt;(1)&lt;/DisplayText&gt;&lt;record&gt;&lt;rec-number&gt;5&lt;/rec-number&gt;&lt;foreign-keys&gt;&lt;key app="EN" db-id="55vtravxkszpf9ezwf6pd2pfzpwaxeetd5ef" timestamp="1669421831"&gt;5&lt;/key&gt;&lt;/foreign-keys&gt;&lt;ref-type name="Chart or Table"&gt;38&lt;/ref-type&gt;&lt;contributors&gt;&lt;authors&gt;&lt;author&gt;Centre for Evidence Based Medicine,&lt;/author&gt;&lt;/authors&gt;&lt;/contributors&gt;&lt;titles&gt;&lt;title&gt;Randomised Controlled Trials (RCT) Critical Appraisal Sheet&lt;/title&gt;&lt;/titles&gt;&lt;dates&gt;&lt;year&gt;2001&lt;/year&gt;&lt;/dates&gt;&lt;pub-location&gt;Oxford University&lt;/pub-location&gt;&lt;urls&gt;&lt;related-urls&gt;&lt;url&gt;https://www.cebm.ox.ac.uk/resources/ebm-tools/critical-appraisal-tools&lt;/url&gt;&lt;/related-urls&gt;&lt;/urls&gt;&lt;language&gt;English&lt;/language&gt;&lt;access-date&gt;July 2021&lt;/access-date&gt;&lt;/record&gt;&lt;/Cite&gt;&lt;/EndNote&gt;</w:instrText>
      </w:r>
      <w:r w:rsidR="00BC20C1" w:rsidRPr="00BC20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BC20C1" w:rsidRPr="00BC20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(1)</w:t>
      </w:r>
      <w:r w:rsidR="00BC20C1" w:rsidRPr="00BC20C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</w:p>
    <w:tbl>
      <w:tblPr>
        <w:tblStyle w:val="TableGrid"/>
        <w:tblW w:w="13320" w:type="dxa"/>
        <w:tblLook w:val="04A0" w:firstRow="1" w:lastRow="0" w:firstColumn="1" w:lastColumn="0" w:noHBand="0" w:noVBand="1"/>
      </w:tblPr>
      <w:tblGrid>
        <w:gridCol w:w="965"/>
        <w:gridCol w:w="935"/>
        <w:gridCol w:w="1120"/>
        <w:gridCol w:w="851"/>
        <w:gridCol w:w="1244"/>
        <w:gridCol w:w="1274"/>
        <w:gridCol w:w="1272"/>
        <w:gridCol w:w="2260"/>
        <w:gridCol w:w="1556"/>
        <w:gridCol w:w="1843"/>
      </w:tblGrid>
      <w:tr w:rsidR="00711C73" w:rsidRPr="005C1FDE" w14:paraId="411526F8" w14:textId="77777777" w:rsidTr="000B519D">
        <w:trPr>
          <w:cantSplit/>
          <w:trHeight w:val="227"/>
          <w:tblHeader/>
        </w:trPr>
        <w:tc>
          <w:tcPr>
            <w:tcW w:w="0" w:type="auto"/>
          </w:tcPr>
          <w:p w14:paraId="32D87EC8" w14:textId="77777777" w:rsidR="002B271E" w:rsidRPr="005C1FDE" w:rsidRDefault="002B271E" w:rsidP="00D112FF">
            <w:pPr>
              <w:rPr>
                <w:rFonts w:cstheme="minorHAnsi"/>
                <w:b/>
                <w:bCs/>
                <w:sz w:val="16"/>
                <w:szCs w:val="16"/>
              </w:rPr>
            </w:pPr>
            <w:bookmarkStart w:id="0" w:name="_Hlk94446146"/>
            <w:r w:rsidRPr="005C1FDE">
              <w:rPr>
                <w:rFonts w:cstheme="minorHAnsi"/>
                <w:b/>
                <w:bCs/>
                <w:sz w:val="16"/>
                <w:szCs w:val="16"/>
              </w:rPr>
              <w:t>Reference</w:t>
            </w:r>
          </w:p>
          <w:p w14:paraId="368481F1" w14:textId="77777777" w:rsidR="002B271E" w:rsidRPr="005C1FDE" w:rsidRDefault="002B271E" w:rsidP="00D112FF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1479D8BD" w14:textId="77777777" w:rsidR="002B271E" w:rsidRPr="005C1FDE" w:rsidRDefault="002B271E" w:rsidP="00D112F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5C1FDE">
              <w:rPr>
                <w:rFonts w:cstheme="minorHAnsi"/>
                <w:b/>
                <w:bCs/>
                <w:sz w:val="16"/>
                <w:szCs w:val="16"/>
              </w:rPr>
              <w:t>What questions did the study ask? PICO (are the results of the trial valid?)</w:t>
            </w:r>
          </w:p>
        </w:tc>
        <w:tc>
          <w:tcPr>
            <w:tcW w:w="0" w:type="auto"/>
          </w:tcPr>
          <w:p w14:paraId="217C8A80" w14:textId="77777777" w:rsidR="002B271E" w:rsidRPr="005C1FDE" w:rsidRDefault="002B271E" w:rsidP="00D112F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5C1FDE">
              <w:rPr>
                <w:rFonts w:cstheme="minorHAnsi"/>
                <w:b/>
                <w:bCs/>
                <w:sz w:val="16"/>
                <w:szCs w:val="16"/>
              </w:rPr>
              <w:t>Was the assignment of patients to treatments randomized?</w:t>
            </w:r>
          </w:p>
        </w:tc>
        <w:tc>
          <w:tcPr>
            <w:tcW w:w="0" w:type="auto"/>
          </w:tcPr>
          <w:p w14:paraId="41DA210C" w14:textId="77777777" w:rsidR="002B271E" w:rsidRPr="005C1FDE" w:rsidRDefault="002B271E" w:rsidP="00D112F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5C1FDE">
              <w:rPr>
                <w:rFonts w:cstheme="minorHAnsi"/>
                <w:b/>
                <w:bCs/>
                <w:sz w:val="16"/>
                <w:szCs w:val="16"/>
              </w:rPr>
              <w:t>Were the groups similar at baseline?</w:t>
            </w:r>
          </w:p>
        </w:tc>
        <w:tc>
          <w:tcPr>
            <w:tcW w:w="1244" w:type="dxa"/>
          </w:tcPr>
          <w:p w14:paraId="6832AD50" w14:textId="77777777" w:rsidR="002B271E" w:rsidRPr="005C1FDE" w:rsidRDefault="002B271E" w:rsidP="00D112F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5C1FDE">
              <w:rPr>
                <w:rFonts w:cstheme="minorHAnsi"/>
                <w:b/>
                <w:bCs/>
                <w:sz w:val="16"/>
                <w:szCs w:val="16"/>
              </w:rPr>
              <w:t>Aside from the allocated treatment, were groups treated equally?</w:t>
            </w:r>
          </w:p>
        </w:tc>
        <w:tc>
          <w:tcPr>
            <w:tcW w:w="1274" w:type="dxa"/>
          </w:tcPr>
          <w:p w14:paraId="7B2FBBBD" w14:textId="77777777" w:rsidR="002B271E" w:rsidRPr="005C1FDE" w:rsidRDefault="002B271E" w:rsidP="00D112F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5C1FDE">
              <w:rPr>
                <w:rFonts w:cstheme="minorHAnsi"/>
                <w:b/>
                <w:bCs/>
                <w:sz w:val="16"/>
                <w:szCs w:val="16"/>
              </w:rPr>
              <w:t>Were all patients who entered the trial accounted for? Were they analyzed in the groups to which they were randomized?</w:t>
            </w:r>
          </w:p>
        </w:tc>
        <w:tc>
          <w:tcPr>
            <w:tcW w:w="1272" w:type="dxa"/>
          </w:tcPr>
          <w:p w14:paraId="71422E27" w14:textId="77777777" w:rsidR="002B271E" w:rsidRPr="005C1FDE" w:rsidRDefault="002B271E" w:rsidP="00D112F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5C1FDE">
              <w:rPr>
                <w:rFonts w:cstheme="minorHAnsi"/>
                <w:b/>
                <w:bCs/>
                <w:sz w:val="16"/>
                <w:szCs w:val="16"/>
              </w:rPr>
              <w:t xml:space="preserve">Were </w:t>
            </w:r>
            <w:proofErr w:type="gramStart"/>
            <w:r w:rsidRPr="005C1FDE">
              <w:rPr>
                <w:rFonts w:cstheme="minorHAnsi"/>
                <w:b/>
                <w:bCs/>
                <w:sz w:val="16"/>
                <w:szCs w:val="16"/>
              </w:rPr>
              <w:t>measures</w:t>
            </w:r>
            <w:proofErr w:type="gramEnd"/>
            <w:r w:rsidRPr="005C1FDE">
              <w:rPr>
                <w:rFonts w:cstheme="minorHAnsi"/>
                <w:b/>
                <w:bCs/>
                <w:sz w:val="16"/>
                <w:szCs w:val="16"/>
              </w:rPr>
              <w:t xml:space="preserve"> objective or were the patients and clinicians kept "blind" to which treatment was being received?</w:t>
            </w:r>
          </w:p>
        </w:tc>
        <w:tc>
          <w:tcPr>
            <w:tcW w:w="2260" w:type="dxa"/>
          </w:tcPr>
          <w:p w14:paraId="12F18EF9" w14:textId="77777777" w:rsidR="002B271E" w:rsidRPr="005C1FDE" w:rsidRDefault="002B271E" w:rsidP="002E4114">
            <w:pPr>
              <w:pStyle w:val="ListParagraph"/>
              <w:numPr>
                <w:ilvl w:val="0"/>
                <w:numId w:val="10"/>
              </w:numPr>
              <w:ind w:left="0"/>
              <w:rPr>
                <w:rFonts w:cstheme="minorHAnsi"/>
                <w:b/>
                <w:bCs/>
                <w:sz w:val="16"/>
                <w:szCs w:val="16"/>
              </w:rPr>
            </w:pPr>
            <w:r w:rsidRPr="005C1FDE">
              <w:rPr>
                <w:rFonts w:cstheme="minorHAnsi"/>
                <w:b/>
                <w:bCs/>
                <w:sz w:val="16"/>
                <w:szCs w:val="16"/>
              </w:rPr>
              <w:t>What were the results? How large was the treatment effect?</w:t>
            </w:r>
          </w:p>
        </w:tc>
        <w:tc>
          <w:tcPr>
            <w:tcW w:w="1556" w:type="dxa"/>
          </w:tcPr>
          <w:p w14:paraId="5806A339" w14:textId="77777777" w:rsidR="002B271E" w:rsidRPr="005C1FDE" w:rsidRDefault="002B271E" w:rsidP="00D112F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5C1FDE">
              <w:rPr>
                <w:rFonts w:cstheme="minorHAnsi"/>
                <w:b/>
                <w:bCs/>
                <w:sz w:val="16"/>
                <w:szCs w:val="16"/>
              </w:rPr>
              <w:t>What is the measure? What does it Mean?</w:t>
            </w:r>
          </w:p>
        </w:tc>
        <w:tc>
          <w:tcPr>
            <w:tcW w:w="1843" w:type="dxa"/>
          </w:tcPr>
          <w:p w14:paraId="11B0A776" w14:textId="77777777" w:rsidR="002B271E" w:rsidRPr="005C1FDE" w:rsidRDefault="002B271E" w:rsidP="00D112FF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5C1FDE">
              <w:rPr>
                <w:rFonts w:cstheme="minorHAnsi"/>
                <w:b/>
                <w:bCs/>
                <w:sz w:val="16"/>
                <w:szCs w:val="16"/>
              </w:rPr>
              <w:t>How precise was the estimate of the treatment effect?</w:t>
            </w:r>
          </w:p>
        </w:tc>
      </w:tr>
      <w:tr w:rsidR="00711C73" w:rsidRPr="005C1FDE" w14:paraId="63A24F73" w14:textId="77777777" w:rsidTr="000B519D">
        <w:trPr>
          <w:cantSplit/>
          <w:trHeight w:val="227"/>
        </w:trPr>
        <w:tc>
          <w:tcPr>
            <w:tcW w:w="0" w:type="auto"/>
            <w:hideMark/>
          </w:tcPr>
          <w:p w14:paraId="5E137DF2" w14:textId="300C51A4" w:rsidR="002B271E" w:rsidRPr="005C1FDE" w:rsidRDefault="00711C73" w:rsidP="00D112F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PEVuZE5vdGU+PENpdGU+PEF1dGhvcj5DaGFuZzwvQXV0aG9yPjxZZWFyPjIwMDU8L1llYXI+PFJl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</w:fldData>
              </w:fldChar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BC20C1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PEVuZE5vdGU+PENpdGU+PEF1dGhvcj5DaGFuZzwvQXV0aG9yPjxZZWFyPjIwMDU8L1llYXI+PFJl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</w:fldData>
              </w:fldChar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BC20C1">
              <w:rPr>
                <w:rFonts w:cstheme="minorHAnsi"/>
                <w:sz w:val="16"/>
                <w:szCs w:val="16"/>
              </w:rPr>
            </w:r>
            <w:r w:rsidR="00BC20C1">
              <w:rPr>
                <w:rFonts w:cstheme="minorHAnsi"/>
                <w:sz w:val="16"/>
                <w:szCs w:val="16"/>
              </w:rPr>
              <w:fldChar w:fldCharType="end"/>
            </w:r>
            <w:r>
              <w:rPr>
                <w:rFonts w:cstheme="minorHAnsi"/>
                <w:sz w:val="16"/>
                <w:szCs w:val="16"/>
              </w:rPr>
            </w:r>
            <w:r>
              <w:rPr>
                <w:rFonts w:cstheme="minorHAnsi"/>
                <w:sz w:val="16"/>
                <w:szCs w:val="16"/>
              </w:rPr>
              <w:fldChar w:fldCharType="separate"/>
            </w:r>
            <w:r w:rsidR="00BC20C1">
              <w:rPr>
                <w:rFonts w:cstheme="minorHAnsi"/>
                <w:noProof/>
                <w:sz w:val="16"/>
                <w:szCs w:val="16"/>
              </w:rPr>
              <w:t>(2)</w:t>
            </w:r>
            <w:r>
              <w:rPr>
                <w:rFonts w:cstheme="minorHAnsi"/>
                <w:sz w:val="16"/>
                <w:szCs w:val="16"/>
              </w:rPr>
              <w:fldChar w:fldCharType="end"/>
            </w:r>
            <w:r w:rsidR="002B271E" w:rsidRPr="005C1FDE">
              <w:rPr>
                <w:rFonts w:cstheme="minorHAnsi"/>
                <w:sz w:val="16"/>
                <w:szCs w:val="16"/>
              </w:rPr>
              <w:t xml:space="preserve"> Chang et al</w:t>
            </w:r>
          </w:p>
          <w:p w14:paraId="2CD39969" w14:textId="5C9F91F0" w:rsidR="002B271E" w:rsidRPr="005C1FDE" w:rsidRDefault="002B271E" w:rsidP="006A1362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2005 </w:t>
            </w:r>
          </w:p>
        </w:tc>
        <w:tc>
          <w:tcPr>
            <w:tcW w:w="0" w:type="auto"/>
            <w:hideMark/>
          </w:tcPr>
          <w:p w14:paraId="4CB12B95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43E1D62F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49E2A7DC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1244" w:type="dxa"/>
            <w:hideMark/>
          </w:tcPr>
          <w:p w14:paraId="174E7426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74" w:type="dxa"/>
            <w:hideMark/>
          </w:tcPr>
          <w:p w14:paraId="37CA8563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Y, U</w:t>
            </w:r>
          </w:p>
        </w:tc>
        <w:tc>
          <w:tcPr>
            <w:tcW w:w="1272" w:type="dxa"/>
            <w:hideMark/>
          </w:tcPr>
          <w:p w14:paraId="6F6BE78D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  <w:p w14:paraId="199EFC18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Note: RA at FU blinded</w:t>
            </w:r>
          </w:p>
        </w:tc>
        <w:tc>
          <w:tcPr>
            <w:tcW w:w="2260" w:type="dxa"/>
            <w:hideMark/>
          </w:tcPr>
          <w:p w14:paraId="0339DF8B" w14:textId="77777777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Beta-coefficient (SE): Drinks/ drinking days=-0.016(0.042); Percentage of drinking days=-0.163 (0.063). </w:t>
            </w:r>
          </w:p>
        </w:tc>
        <w:tc>
          <w:tcPr>
            <w:tcW w:w="1556" w:type="dxa"/>
            <w:hideMark/>
          </w:tcPr>
          <w:p w14:paraId="5E417B29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Beta-</w:t>
            </w:r>
            <w:proofErr w:type="spellStart"/>
            <w:r w:rsidRPr="005C1FDE">
              <w:rPr>
                <w:rFonts w:cstheme="minorHAnsi"/>
                <w:sz w:val="16"/>
                <w:szCs w:val="16"/>
              </w:rPr>
              <w:t>coeffecient</w:t>
            </w:r>
            <w:proofErr w:type="spellEnd"/>
            <w:r w:rsidRPr="005C1FDE">
              <w:rPr>
                <w:rFonts w:cstheme="minorHAnsi"/>
                <w:sz w:val="16"/>
                <w:szCs w:val="16"/>
              </w:rPr>
              <w:t xml:space="preserve"> (SE). Percentage of drinking days were significantly lower in BI compared to the controls (b=-0.163; P&lt;0.01)- BI more effective than the control </w:t>
            </w:r>
          </w:p>
        </w:tc>
        <w:tc>
          <w:tcPr>
            <w:tcW w:w="1843" w:type="dxa"/>
            <w:hideMark/>
          </w:tcPr>
          <w:p w14:paraId="111EBF6C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Point </w:t>
            </w:r>
            <w:proofErr w:type="gramStart"/>
            <w:r w:rsidRPr="005C1FDE">
              <w:rPr>
                <w:rFonts w:cstheme="minorHAnsi"/>
                <w:sz w:val="16"/>
                <w:szCs w:val="16"/>
              </w:rPr>
              <w:t>estimate;</w:t>
            </w:r>
            <w:proofErr w:type="gramEnd"/>
            <w:r w:rsidRPr="005C1FDE">
              <w:rPr>
                <w:rFonts w:cstheme="minorHAnsi"/>
                <w:sz w:val="16"/>
                <w:szCs w:val="16"/>
              </w:rPr>
              <w:t xml:space="preserve"> SE and P-value provided</w:t>
            </w:r>
          </w:p>
        </w:tc>
      </w:tr>
      <w:tr w:rsidR="00711C73" w:rsidRPr="005C1FDE" w14:paraId="03A9C68A" w14:textId="77777777" w:rsidTr="000B519D">
        <w:trPr>
          <w:cantSplit/>
          <w:trHeight w:val="227"/>
        </w:trPr>
        <w:tc>
          <w:tcPr>
            <w:tcW w:w="0" w:type="auto"/>
            <w:hideMark/>
          </w:tcPr>
          <w:p w14:paraId="64CED7FA" w14:textId="13B617FA" w:rsidR="002B271E" w:rsidRPr="005C1FDE" w:rsidRDefault="00711C73" w:rsidP="00D112F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fldChar w:fldCharType="begin"/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 &lt;EndNote&gt;&lt;Cite&gt;&lt;Author&gt;Chang&lt;/Author&gt;&lt;Year&gt;1999&lt;/Year&gt;&lt;RecNum&gt;48&lt;/RecNum&gt;&lt;DisplayText&gt;(3)&lt;/DisplayText&gt;&lt;record&gt;&lt;rec-number&gt;48&lt;/rec-number&gt;&lt;foreign-keys&gt;&lt;key app="EN" db-id="zrtfepxvnerw5xertapx95rr5ffx0dtwaw9x" timestamp="1668746323"&gt;48&lt;/key&gt;&lt;/foreign-keys&gt;&lt;ref-type name="Book"&gt;6&lt;/ref-type&gt;&lt;contributors&gt;&lt;authors&gt;&lt;author&gt;Chang, Grace;Wilkins-Haug, Louise;Berman, Susan;Goetz, Margaret Ann&lt;/author&gt;&lt;/authors&gt;&lt;/contributors&gt;&lt;titles&gt;&lt;title&gt;Brief intervention for alcohol use in pregnancy: A randomized trial. [References]&lt;/title&gt;&lt;/titles&gt;&lt;dates&gt;&lt;year&gt;1999&lt;/year&gt;&lt;/dates&gt;&lt;publisher&gt;Addiction. Vol.94(10), 1999, pp. 1499-1508.&lt;/publisher&gt;&lt;accession-num&gt;1999-01485-005&lt;/accession-num&gt;&lt;urls&gt;&lt;related-urls&gt;&lt;url&gt;http://ovidsp.ovid.com/ovidweb.cgi?T=JS&amp;amp;CSC=Y&amp;amp;NEWS=N&amp;amp;PAGE=fulltext&amp;amp;D=psyc3&amp;amp;AN=1999-01485-005;http://bf4dv7zn3u.search.serialssolutions.com.myaccess.library.utoronto.ca/?url_ver=Z39.88-2004&amp;amp;rft_val_fmt=info:ofi/fmt:kev:mtx:journal&amp;amp;rfr_id=info:sid/Ovid:psyc3&amp;amp;rft.genre=article&amp;amp;rft_id=info:doi/10.1046%2Fj.1360-0443.1999.941014996.x&amp;amp;rft_id=info:pmid/&amp;amp;rft.issn=0965-2140&amp;amp;rft.volume=94&amp;amp;rft.issue=10&amp;amp;rft.spage=1499&amp;amp;rft.pages=1499-1508&amp;amp;rft.date=1999&amp;amp;rft.jtitle=Addiction&amp;amp;rft.atitle=Brief+intervention+for+alcohol+use+in+pregnancy%3A+A+randomized+trial.&amp;amp;rft.aulast=Chang&lt;/url&gt;&lt;/related-urls&gt;&lt;/urls&gt;&lt;remote-database-name&gt;APA PsycInfo&lt;/remote-database-name&gt;&lt;remote-database-provider&gt;Ovid Technologies&lt;/remote-database-provider&gt;&lt;/record&gt;&lt;/Cite&gt;&lt;/EndNote&gt;</w:instrText>
            </w:r>
            <w:r>
              <w:rPr>
                <w:rFonts w:cstheme="minorHAnsi"/>
                <w:sz w:val="16"/>
                <w:szCs w:val="16"/>
              </w:rPr>
              <w:fldChar w:fldCharType="separate"/>
            </w:r>
            <w:r w:rsidR="00BC20C1">
              <w:rPr>
                <w:rFonts w:cstheme="minorHAnsi"/>
                <w:noProof/>
                <w:sz w:val="16"/>
                <w:szCs w:val="16"/>
              </w:rPr>
              <w:t>(3)</w:t>
            </w:r>
            <w:r>
              <w:rPr>
                <w:rFonts w:cstheme="minorHAnsi"/>
                <w:sz w:val="16"/>
                <w:szCs w:val="16"/>
              </w:rPr>
              <w:fldChar w:fldCharType="end"/>
            </w:r>
            <w:r w:rsidR="002B271E" w:rsidRPr="005C1FDE">
              <w:rPr>
                <w:rFonts w:cstheme="minorHAnsi"/>
                <w:sz w:val="16"/>
                <w:szCs w:val="16"/>
              </w:rPr>
              <w:t xml:space="preserve"> Chang et al</w:t>
            </w:r>
          </w:p>
          <w:p w14:paraId="6E406C8E" w14:textId="70AE7CFA" w:rsidR="002B271E" w:rsidRPr="005C1FDE" w:rsidRDefault="002B271E" w:rsidP="006A1362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1999 </w:t>
            </w:r>
          </w:p>
        </w:tc>
        <w:tc>
          <w:tcPr>
            <w:tcW w:w="0" w:type="auto"/>
            <w:hideMark/>
          </w:tcPr>
          <w:p w14:paraId="38918284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4148D067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216FE014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44" w:type="dxa"/>
            <w:hideMark/>
          </w:tcPr>
          <w:p w14:paraId="5BF41EE1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74" w:type="dxa"/>
            <w:hideMark/>
          </w:tcPr>
          <w:p w14:paraId="3F517FBF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U, U </w:t>
            </w:r>
          </w:p>
        </w:tc>
        <w:tc>
          <w:tcPr>
            <w:tcW w:w="1272" w:type="dxa"/>
            <w:hideMark/>
          </w:tcPr>
          <w:p w14:paraId="349E8C58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  <w:p w14:paraId="417ACA29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Note: RA at FU blinded</w:t>
            </w:r>
          </w:p>
        </w:tc>
        <w:tc>
          <w:tcPr>
            <w:tcW w:w="2260" w:type="dxa"/>
            <w:hideMark/>
          </w:tcPr>
          <w:p w14:paraId="1EAA5798" w14:textId="77777777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Risk Ratio for alcohol consumption during pregnancy (BI v/s control) = 0.80; P=0.33. Neonatal outcome: Birth weight (BI v/s control) = 3360 v/s 3406 grams. APGAR-1 = (8.1 v/s 7.8). APGAR-5= (8.9 v/s 8.7)  </w:t>
            </w:r>
          </w:p>
        </w:tc>
        <w:tc>
          <w:tcPr>
            <w:tcW w:w="1556" w:type="dxa"/>
            <w:hideMark/>
          </w:tcPr>
          <w:p w14:paraId="07EF2DC0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The risk for AU post-intervention is NS different in BI compared to control and APGAR - 1 and 5, and BW</w:t>
            </w:r>
          </w:p>
        </w:tc>
        <w:tc>
          <w:tcPr>
            <w:tcW w:w="1843" w:type="dxa"/>
            <w:hideMark/>
          </w:tcPr>
          <w:p w14:paraId="7DBAD5D2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Point estimate; SE; and P-value provided for AU outcomes. Point estimate only provided for neonatal outcomes- no SE or 95%ci OR P-value provided- only mentioned that the differences b/w groups are insignificant in the text.</w:t>
            </w:r>
          </w:p>
        </w:tc>
      </w:tr>
      <w:tr w:rsidR="00711C73" w:rsidRPr="005C1FDE" w14:paraId="0A71F600" w14:textId="77777777" w:rsidTr="000B519D">
        <w:trPr>
          <w:cantSplit/>
          <w:trHeight w:val="227"/>
        </w:trPr>
        <w:tc>
          <w:tcPr>
            <w:tcW w:w="0" w:type="auto"/>
            <w:hideMark/>
          </w:tcPr>
          <w:p w14:paraId="23324951" w14:textId="113444D9" w:rsidR="002B271E" w:rsidRPr="004C662C" w:rsidRDefault="00711C73" w:rsidP="00D112FF">
            <w:pPr>
              <w:rPr>
                <w:rFonts w:cstheme="minorHAnsi"/>
                <w:sz w:val="16"/>
                <w:szCs w:val="16"/>
              </w:rPr>
            </w:pPr>
            <w:r w:rsidRPr="004C662C">
              <w:rPr>
                <w:rFonts w:cstheme="minorHAnsi"/>
                <w:sz w:val="16"/>
                <w:szCs w:val="16"/>
              </w:rPr>
              <w:fldChar w:fldCharType="begin"/>
            </w:r>
            <w:r w:rsidR="00BC20C1" w:rsidRPr="004C662C">
              <w:rPr>
                <w:rFonts w:cstheme="minorHAnsi"/>
                <w:sz w:val="16"/>
                <w:szCs w:val="16"/>
              </w:rPr>
              <w:instrText xml:space="preserve"> ADDIN EN.CITE &lt;EndNote&gt;&lt;Cite&gt;&lt;Author&gt;Handmaker&lt;/Author&gt;&lt;Year&gt;1999&lt;/Year&gt;&lt;RecNum&gt;49&lt;/RecNum&gt;&lt;DisplayText&gt;(4)&lt;/DisplayText&gt;&lt;record&gt;&lt;rec-number&gt;49&lt;/rec-number&gt;&lt;foreign-keys&gt;&lt;key app="EN" db-id="zrtfepxvnerw5xertapx95rr5ffx0dtwaw9x" timestamp="1668746323"&gt;49&lt;/key&gt;&lt;/foreign-keys&gt;&lt;ref-type name="Journal Article"&gt;17&lt;/ref-type&gt;&lt;contributors&gt;&lt;authors&gt;&lt;author&gt;Handmaker, N. S.&lt;/author&gt;&lt;author&gt;Miller, W. R.&lt;/author&gt;&lt;author&gt;Manicke, M.&lt;/author&gt;&lt;/authors&gt;&lt;/contributors&gt;&lt;auth-address&gt;Department of Psychology, University of New Mexico, Albuquerque 87131-1161, USA.&lt;/auth-address&gt;&lt;titles&gt;&lt;title&gt;Findings of a pilot study of motivational interviewing with pregnant drinkers&lt;/title&gt;&lt;secondary-title&gt;J Stud Alcohol&lt;/secondary-title&gt;&lt;/titles&gt;&lt;periodical&gt;&lt;full-title&gt;J Stud Alcohol&lt;/full-title&gt;&lt;/periodical&gt;&lt;pages&gt;285-7&lt;/pages&gt;&lt;volume&gt;60&lt;/volume&gt;&lt;number&gt;2&lt;/number&gt;&lt;edition&gt;1999/03/26&lt;/edition&gt;&lt;keywords&gt;&lt;keyword&gt;Adult&lt;/keyword&gt;&lt;keyword&gt;Alcohol Drinking/adverse effects/blood/*prevention &amp;amp; control&lt;/keyword&gt;&lt;keyword&gt;Analysis of Variance&lt;/keyword&gt;&lt;keyword&gt;Counseling/methods/*standards&lt;/keyword&gt;&lt;keyword&gt;Ethanol/blood&lt;/keyword&gt;&lt;keyword&gt;Female&lt;/keyword&gt;&lt;keyword&gt;Fetal Alcohol Spectrum Disorders/*prevention &amp;amp; control&lt;/keyword&gt;&lt;keyword&gt;Humans&lt;/keyword&gt;&lt;keyword&gt;Maternal Behavior/*psychology&lt;/keyword&gt;&lt;keyword&gt;*Motivation&lt;/keyword&gt;&lt;keyword&gt;Pilot Projects&lt;/keyword&gt;&lt;keyword&gt;Pregnancy&lt;/keyword&gt;&lt;keyword&gt;Pregnancy Complications/*prevention &amp;amp; control&lt;/keyword&gt;&lt;keyword&gt;Sample Size&lt;/keyword&gt;&lt;keyword&gt;Treatment Outcome&lt;/keyword&gt;&lt;/keywords&gt;&lt;dates&gt;&lt;year&gt;1999&lt;/year&gt;&lt;pub-dates&gt;&lt;date&gt;Mar&lt;/date&gt;&lt;/pub-dates&gt;&lt;/dates&gt;&lt;isbn&gt;0096-882X (Print)&amp;#xD;0096-882x&lt;/isbn&gt;&lt;accession-num&gt;10091968&lt;/accession-num&gt;&lt;urls&gt;&lt;/urls&gt;&lt;electronic-resource-num&gt;10.15288/jsa.1999.60.285&lt;/electronic-resource-num&gt;&lt;remote-database-provider&gt;NLM&lt;/remote-database-provider&gt;&lt;language&gt;eng&lt;/language&gt;&lt;/record&gt;&lt;/Cite&gt;&lt;/EndNote&gt;</w:instrText>
            </w:r>
            <w:r w:rsidRPr="004C662C">
              <w:rPr>
                <w:rFonts w:cstheme="minorHAnsi"/>
                <w:sz w:val="16"/>
                <w:szCs w:val="16"/>
              </w:rPr>
              <w:fldChar w:fldCharType="separate"/>
            </w:r>
            <w:r w:rsidR="00BC20C1" w:rsidRPr="004C662C">
              <w:rPr>
                <w:rFonts w:cstheme="minorHAnsi"/>
                <w:noProof/>
                <w:sz w:val="16"/>
                <w:szCs w:val="16"/>
              </w:rPr>
              <w:t>(4)</w:t>
            </w:r>
            <w:r w:rsidRPr="004C662C">
              <w:rPr>
                <w:rFonts w:cstheme="minorHAnsi"/>
                <w:sz w:val="16"/>
                <w:szCs w:val="16"/>
              </w:rPr>
              <w:fldChar w:fldCharType="end"/>
            </w:r>
            <w:r w:rsidRPr="004C662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B271E" w:rsidRPr="004C662C">
              <w:rPr>
                <w:rFonts w:cstheme="minorHAnsi"/>
                <w:sz w:val="16"/>
                <w:szCs w:val="16"/>
              </w:rPr>
              <w:t>Handmaker</w:t>
            </w:r>
            <w:proofErr w:type="spellEnd"/>
            <w:r w:rsidR="002B271E" w:rsidRPr="004C662C">
              <w:rPr>
                <w:rFonts w:cstheme="minorHAnsi"/>
                <w:sz w:val="16"/>
                <w:szCs w:val="16"/>
              </w:rPr>
              <w:t xml:space="preserve"> et al</w:t>
            </w:r>
          </w:p>
          <w:p w14:paraId="5B337035" w14:textId="55D29E05" w:rsidR="002B271E" w:rsidRPr="004C662C" w:rsidRDefault="002B271E" w:rsidP="006A1362">
            <w:pPr>
              <w:rPr>
                <w:rFonts w:cstheme="minorHAnsi"/>
                <w:sz w:val="16"/>
                <w:szCs w:val="16"/>
              </w:rPr>
            </w:pPr>
            <w:r w:rsidRPr="004C662C">
              <w:rPr>
                <w:rFonts w:cstheme="minorHAnsi"/>
                <w:sz w:val="16"/>
                <w:szCs w:val="16"/>
              </w:rPr>
              <w:t xml:space="preserve">1999 </w:t>
            </w:r>
            <w:r w:rsidRPr="004C662C">
              <w:rPr>
                <w:rFonts w:cstheme="minorHAnsi"/>
                <w:sz w:val="16"/>
                <w:szCs w:val="16"/>
              </w:rPr>
              <w:fldChar w:fldCharType="begin"/>
            </w:r>
            <w:r w:rsidR="00BC20C1" w:rsidRPr="004C662C">
              <w:rPr>
                <w:rFonts w:cstheme="minorHAnsi"/>
                <w:sz w:val="16"/>
                <w:szCs w:val="16"/>
              </w:rPr>
              <w:instrText xml:space="preserve"> ADDIN EN.CITE &lt;EndNote&gt;&lt;Cite&gt;&lt;Author&gt;Handmaker&lt;/Author&gt;&lt;Year&gt;1999&lt;/Year&gt;&lt;RecNum&gt;43&lt;/RecNum&gt;&lt;DisplayText&gt;(4)&lt;/DisplayText&gt;&lt;record&gt;&lt;rec-number&gt;43&lt;/rec-number&gt;&lt;foreign-keys&gt;&lt;key app="EN" db-id="59re20t02dtptnedwsuvfz2xwwf5efsaddax" timestamp="1645472258"&gt;43&lt;/key&gt;&lt;/foreign-keys&gt;&lt;ref-type name="Journal Article"&gt;17&lt;/ref-type&gt;&lt;contributors&gt;&lt;authors&gt;&lt;author&gt;Handmaker, N. S.&lt;/author&gt;&lt;author&gt;Miller, W. R.&lt;/author&gt;&lt;author&gt;Manicke, M.&lt;/author&gt;&lt;/authors&gt;&lt;/contributors&gt;&lt;auth-address&gt;Department of Psychology, University of New Mexico, Albuquerque 87131-1161, USA.&lt;/auth-address&gt;&lt;titles&gt;&lt;title&gt;Findings of a pilot study of motivational interviewing with pregnant drinkers&lt;/title&gt;&lt;secondary-title&gt;J Stud Alcohol&lt;/secondary-title&gt;&lt;/titles&gt;&lt;periodical&gt;&lt;full-title&gt;J Stud Alcohol&lt;/full-title&gt;&lt;/periodical&gt;&lt;pages&gt;285-7&lt;/pages&gt;&lt;volume&gt;60&lt;/volume&gt;&lt;number&gt;2&lt;/number&gt;&lt;edition&gt;1999/03/26&lt;/edition&gt;&lt;keywords&gt;&lt;keyword&gt;Adult&lt;/keyword&gt;&lt;keyword&gt;Alcohol Drinking/adverse effects/blood/*prevention &amp;amp; control&lt;/keyword&gt;&lt;keyword&gt;Analysis of Variance&lt;/keyword&gt;&lt;keyword&gt;Counseling/methods/*standards&lt;/keyword&gt;&lt;keyword&gt;Ethanol/blood&lt;/keyword&gt;&lt;keyword&gt;Female&lt;/keyword&gt;&lt;keyword&gt;Fetal Alcohol Spectrum Disorders/*prevention &amp;amp; control&lt;/keyword&gt;&lt;keyword&gt;Humans&lt;/keyword&gt;&lt;keyword&gt;Maternal Behavior/*psychology&lt;/keyword&gt;&lt;keyword&gt;*Motivation&lt;/keyword&gt;&lt;keyword&gt;Pilot Projects&lt;/keyword&gt;&lt;keyword&gt;Pregnancy&lt;/keyword&gt;&lt;keyword&gt;Pregnancy Complications/*prevention &amp;amp; control&lt;/keyword&gt;&lt;keyword&gt;Sample Size&lt;/keyword&gt;&lt;keyword&gt;Treatment Outcome&lt;/keyword&gt;&lt;/keywords&gt;&lt;dates&gt;&lt;year&gt;1999&lt;/year&gt;&lt;pub-dates&gt;&lt;date&gt;Mar&lt;/date&gt;&lt;/pub-dates&gt;&lt;/dates&gt;&lt;isbn&gt;0096-882X (Print)&amp;#xD;0096-882x&lt;/isbn&gt;&lt;accession-num&gt;10091968&lt;/accession-num&gt;&lt;urls&gt;&lt;/urls&gt;&lt;electronic-resource-num&gt;10.15288/jsa.1999.60.285&lt;/electronic-resource-num&gt;&lt;remote-database-provider&gt;NLM&lt;/remote-database-provider&gt;&lt;language&gt;eng&lt;/language&gt;&lt;/record&gt;&lt;/Cite&gt;&lt;/EndNote&gt;</w:instrText>
            </w:r>
            <w:r w:rsidRPr="004C662C">
              <w:rPr>
                <w:rFonts w:cstheme="minorHAnsi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hideMark/>
          </w:tcPr>
          <w:p w14:paraId="5F647B8A" w14:textId="77777777" w:rsidR="002B271E" w:rsidRPr="004C662C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4C662C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2CE4589E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4F286610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44" w:type="dxa"/>
            <w:hideMark/>
          </w:tcPr>
          <w:p w14:paraId="5BE04449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74" w:type="dxa"/>
            <w:hideMark/>
          </w:tcPr>
          <w:p w14:paraId="45A88181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U, U</w:t>
            </w:r>
          </w:p>
        </w:tc>
        <w:tc>
          <w:tcPr>
            <w:tcW w:w="1272" w:type="dxa"/>
            <w:hideMark/>
          </w:tcPr>
          <w:p w14:paraId="6C7D1BA9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  <w:p w14:paraId="169B0E85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Note: RA blinded at FU </w:t>
            </w:r>
          </w:p>
        </w:tc>
        <w:tc>
          <w:tcPr>
            <w:tcW w:w="2260" w:type="dxa"/>
            <w:hideMark/>
          </w:tcPr>
          <w:p w14:paraId="5588BBFD" w14:textId="77777777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Effect size θ - (standardized M difference b/w two populations): within group difference is comparable b/w BI (θ=0.40; 0.46; 0.20) and control (θ=0.46, 0.77, 0.69), for changes in consumption, BAC, and abstinence, respectively. The effect ranges from small to medium.</w:t>
            </w:r>
          </w:p>
        </w:tc>
        <w:tc>
          <w:tcPr>
            <w:tcW w:w="1556" w:type="dxa"/>
            <w:hideMark/>
          </w:tcPr>
          <w:p w14:paraId="79A0B12C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The standardized difference in BI v/s control group for the M drinks consumed, changes in the percentage of abstainers, and estimated peak BAC is comparable.</w:t>
            </w:r>
          </w:p>
        </w:tc>
        <w:tc>
          <w:tcPr>
            <w:tcW w:w="1843" w:type="dxa"/>
            <w:hideMark/>
          </w:tcPr>
          <w:p w14:paraId="24B9E424" w14:textId="7AF7C125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Point estimate and p-value given; no 95% CI provided </w:t>
            </w:r>
            <w:r w:rsidR="000633D1" w:rsidRPr="005C1FDE">
              <w:rPr>
                <w:rFonts w:cstheme="minorHAnsi"/>
                <w:sz w:val="16"/>
                <w:szCs w:val="16"/>
              </w:rPr>
              <w:t>P</w:t>
            </w:r>
            <w:r w:rsidRPr="005C1FDE">
              <w:rPr>
                <w:rFonts w:cstheme="minorHAnsi"/>
                <w:sz w:val="16"/>
                <w:szCs w:val="16"/>
              </w:rPr>
              <w:t>-value provided</w:t>
            </w:r>
          </w:p>
        </w:tc>
      </w:tr>
      <w:tr w:rsidR="00711C73" w:rsidRPr="005C1FDE" w14:paraId="46AEFC00" w14:textId="77777777" w:rsidTr="000B519D">
        <w:trPr>
          <w:cantSplit/>
          <w:trHeight w:val="227"/>
        </w:trPr>
        <w:tc>
          <w:tcPr>
            <w:tcW w:w="0" w:type="auto"/>
            <w:hideMark/>
          </w:tcPr>
          <w:p w14:paraId="50F704F6" w14:textId="1A36BDC6" w:rsidR="002B271E" w:rsidRPr="004C662C" w:rsidRDefault="00711C73" w:rsidP="00D112FF">
            <w:pPr>
              <w:rPr>
                <w:rFonts w:cstheme="minorHAnsi"/>
                <w:sz w:val="16"/>
                <w:szCs w:val="16"/>
              </w:rPr>
            </w:pPr>
            <w:r w:rsidRPr="004C662C">
              <w:rPr>
                <w:rFonts w:cstheme="minorHAnsi"/>
                <w:sz w:val="16"/>
                <w:szCs w:val="16"/>
              </w:rPr>
              <w:lastRenderedPageBreak/>
              <w:fldChar w:fldCharType="begin"/>
            </w:r>
            <w:r w:rsidR="00BC20C1" w:rsidRPr="004C662C">
              <w:rPr>
                <w:rFonts w:cstheme="minorHAnsi"/>
                <w:sz w:val="16"/>
                <w:szCs w:val="16"/>
              </w:rPr>
              <w:instrText xml:space="preserve"> ADDIN EN.CITE &lt;EndNote&gt;&lt;Cite&gt;&lt;Author&gt;O&amp;apos;Connor&lt;/Author&gt;&lt;Year&gt;2007&lt;/Year&gt;&lt;RecNum&gt;50&lt;/RecNum&gt;&lt;DisplayText&gt;(5)&lt;/DisplayText&gt;&lt;record&gt;&lt;rec-number&gt;50&lt;/rec-number&gt;&lt;foreign-keys&gt;&lt;key app="EN" db-id="zrtfepxvnerw5xertapx95rr5ffx0dtwaw9x" timestamp="1668746323"&gt;50&lt;/key&gt;&lt;/foreign-keys&gt;&lt;ref-type name="Book"&gt;6&lt;/ref-type&gt;&lt;contributors&gt;&lt;authors&gt;&lt;author&gt;O&amp;apos;Connor, Mary J.;Whaley, Shannon E.&lt;/author&gt;&lt;/authors&gt;&lt;/contributors&gt;&lt;titles&gt;&lt;title&gt;Brief intervention for alcohol use by pregnant women. [References]&lt;/title&gt;&lt;/titles&gt;&lt;dates&gt;&lt;year&gt;2007&lt;/year&gt;&lt;/dates&gt;&lt;publisher&gt;American Journal of Public Health. Vol.97(2), 2007, pp. 252-258.&lt;/publisher&gt;&lt;accession-num&gt;2007-07376-008&lt;/accession-num&gt;&lt;urls&gt;&lt;related-urls&gt;&lt;url&gt;http://ovidsp.ovid.com/ovidweb.cgi?T=JS&amp;amp;CSC=Y&amp;amp;NEWS=N&amp;amp;PAGE=fulltext&amp;amp;D=psyc5&amp;amp;AN=2007-07376-008;http://bf4dv7zn3u.search.serialssolutions.com.myaccess.library.utoronto.ca/?url_ver=Z39.88-2004&amp;amp;rft_val_fmt=info:ofi/fmt:kev:mtx:journal&amp;amp;rfr_id=info:sid/Ovid:psyc5&amp;amp;rft.genre=article&amp;amp;rft_id=info:doi/10.2105%2FAJPH.2005.077222&amp;amp;rft_id=info:pmid/&amp;amp;rft.issn=0090-0036&amp;amp;rft.volume=97&amp;amp;rft.issue=2&amp;amp;rft.spage=252&amp;amp;rft.pages=252-258&amp;amp;rft.date=2007&amp;amp;rft.jtitle=American+Journal+of+Public+Health&amp;amp;rft.atitle=Brief+intervention+for+alcohol+use+by+pregnant+women.&amp;amp;rft.aulast=O%27Connor&lt;/url&gt;&lt;/related-urls&gt;&lt;/urls&gt;&lt;remote-database-name&gt;APA PsycInfo&lt;/remote-database-name&gt;&lt;remote-database-provider&gt;Ovid Technologies&lt;/remote-database-provider&gt;&lt;/record&gt;&lt;/Cite&gt;&lt;/EndNote&gt;</w:instrText>
            </w:r>
            <w:r w:rsidRPr="004C662C">
              <w:rPr>
                <w:rFonts w:cstheme="minorHAnsi"/>
                <w:sz w:val="16"/>
                <w:szCs w:val="16"/>
              </w:rPr>
              <w:fldChar w:fldCharType="separate"/>
            </w:r>
            <w:r w:rsidR="00BC20C1" w:rsidRPr="004C662C">
              <w:rPr>
                <w:rFonts w:cstheme="minorHAnsi"/>
                <w:noProof/>
                <w:sz w:val="16"/>
                <w:szCs w:val="16"/>
              </w:rPr>
              <w:t>(5)</w:t>
            </w:r>
            <w:r w:rsidRPr="004C662C">
              <w:rPr>
                <w:rFonts w:cstheme="minorHAnsi"/>
                <w:sz w:val="16"/>
                <w:szCs w:val="16"/>
              </w:rPr>
              <w:fldChar w:fldCharType="end"/>
            </w:r>
            <w:r w:rsidRPr="004C662C">
              <w:rPr>
                <w:rFonts w:cstheme="minorHAnsi"/>
                <w:sz w:val="16"/>
                <w:szCs w:val="16"/>
              </w:rPr>
              <w:t xml:space="preserve"> </w:t>
            </w:r>
            <w:r w:rsidR="002B271E" w:rsidRPr="004C662C">
              <w:rPr>
                <w:rFonts w:cstheme="minorHAnsi"/>
                <w:sz w:val="16"/>
                <w:szCs w:val="16"/>
              </w:rPr>
              <w:t>O'Connor &amp; Whaley et al</w:t>
            </w:r>
          </w:p>
          <w:p w14:paraId="2F863C97" w14:textId="443FE0E7" w:rsidR="002B271E" w:rsidRPr="004C662C" w:rsidRDefault="002B271E" w:rsidP="006A1362">
            <w:pPr>
              <w:rPr>
                <w:rFonts w:cstheme="minorHAnsi"/>
                <w:sz w:val="16"/>
                <w:szCs w:val="16"/>
              </w:rPr>
            </w:pPr>
            <w:r w:rsidRPr="004C662C">
              <w:rPr>
                <w:rFonts w:cstheme="minorHAnsi"/>
                <w:sz w:val="16"/>
                <w:szCs w:val="16"/>
              </w:rPr>
              <w:t xml:space="preserve">2007 </w:t>
            </w:r>
          </w:p>
        </w:tc>
        <w:tc>
          <w:tcPr>
            <w:tcW w:w="0" w:type="auto"/>
            <w:hideMark/>
          </w:tcPr>
          <w:p w14:paraId="4BCF43EC" w14:textId="77777777" w:rsidR="002B271E" w:rsidRPr="004C662C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4C662C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696D911E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2B652AAE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44" w:type="dxa"/>
            <w:hideMark/>
          </w:tcPr>
          <w:p w14:paraId="63231593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74" w:type="dxa"/>
            <w:hideMark/>
          </w:tcPr>
          <w:p w14:paraId="53FF835D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N, Y</w:t>
            </w:r>
          </w:p>
        </w:tc>
        <w:tc>
          <w:tcPr>
            <w:tcW w:w="1272" w:type="dxa"/>
            <w:hideMark/>
          </w:tcPr>
          <w:p w14:paraId="0C5F7442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2260" w:type="dxa"/>
            <w:hideMark/>
          </w:tcPr>
          <w:p w14:paraId="44FBC9EA" w14:textId="77777777" w:rsidR="002B271E" w:rsidRPr="005C1FDE" w:rsidRDefault="002B271E" w:rsidP="00644917">
            <w:pPr>
              <w:rPr>
                <w:rFonts w:cstheme="minorHAnsi"/>
                <w:sz w:val="16"/>
                <w:szCs w:val="16"/>
                <w:lang w:val="fr-FR"/>
              </w:rPr>
            </w:pPr>
            <w:proofErr w:type="gramStart"/>
            <w:r w:rsidRPr="005C1FDE">
              <w:rPr>
                <w:rFonts w:cstheme="minorHAnsi"/>
                <w:sz w:val="16"/>
                <w:szCs w:val="16"/>
                <w:lang w:val="fr-FR"/>
              </w:rPr>
              <w:t>OR:</w:t>
            </w:r>
            <w:proofErr w:type="gramEnd"/>
            <w:r w:rsidRPr="005C1FDE">
              <w:rPr>
                <w:rFonts w:cstheme="minorHAnsi"/>
                <w:sz w:val="16"/>
                <w:szCs w:val="16"/>
                <w:lang w:val="fr-FR"/>
              </w:rPr>
              <w:t xml:space="preserve"> abstinent (OR=5.39; 95% CI = 1.59, 18.25)</w:t>
            </w:r>
          </w:p>
        </w:tc>
        <w:tc>
          <w:tcPr>
            <w:tcW w:w="1556" w:type="dxa"/>
            <w:hideMark/>
          </w:tcPr>
          <w:p w14:paraId="0A7DE9DB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There </w:t>
            </w:r>
            <w:proofErr w:type="gramStart"/>
            <w:r w:rsidRPr="005C1FDE">
              <w:rPr>
                <w:rFonts w:cstheme="minorHAnsi"/>
                <w:sz w:val="16"/>
                <w:szCs w:val="16"/>
              </w:rPr>
              <w:t>is</w:t>
            </w:r>
            <w:proofErr w:type="gramEnd"/>
            <w:r w:rsidRPr="005C1FDE">
              <w:rPr>
                <w:rFonts w:cstheme="minorHAnsi"/>
                <w:sz w:val="16"/>
                <w:szCs w:val="16"/>
              </w:rPr>
              <w:t xml:space="preserve"> 5.39 times higher odds of being abstinent if received a BI compared to control</w:t>
            </w:r>
          </w:p>
        </w:tc>
        <w:tc>
          <w:tcPr>
            <w:tcW w:w="1843" w:type="dxa"/>
            <w:hideMark/>
          </w:tcPr>
          <w:p w14:paraId="1B8133DA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Both point estimate and 95% CI provided</w:t>
            </w:r>
          </w:p>
        </w:tc>
      </w:tr>
      <w:tr w:rsidR="00711C73" w:rsidRPr="005C1FDE" w14:paraId="7DDFA7C7" w14:textId="77777777" w:rsidTr="000B519D">
        <w:trPr>
          <w:cantSplit/>
          <w:trHeight w:val="227"/>
        </w:trPr>
        <w:tc>
          <w:tcPr>
            <w:tcW w:w="0" w:type="auto"/>
            <w:hideMark/>
          </w:tcPr>
          <w:p w14:paraId="4206629E" w14:textId="2A385E8F" w:rsidR="002B271E" w:rsidRPr="004C662C" w:rsidRDefault="00711C73" w:rsidP="00D112FF">
            <w:pPr>
              <w:rPr>
                <w:rFonts w:cstheme="minorHAnsi"/>
                <w:sz w:val="16"/>
                <w:szCs w:val="16"/>
              </w:rPr>
            </w:pPr>
            <w:r w:rsidRPr="004C662C">
              <w:rPr>
                <w:rFonts w:cstheme="minorHAnsi"/>
                <w:sz w:val="16"/>
                <w:szCs w:val="16"/>
              </w:rPr>
              <w:fldChar w:fldCharType="begin"/>
            </w:r>
            <w:r w:rsidR="00BC20C1" w:rsidRPr="004C662C">
              <w:rPr>
                <w:rFonts w:cstheme="minorHAnsi"/>
                <w:sz w:val="16"/>
                <w:szCs w:val="16"/>
              </w:rPr>
              <w:instrText xml:space="preserve"> ADDIN EN.CITE &lt;EndNote&gt;&lt;Cite&gt;&lt;Author&gt;Moura&lt;/Author&gt;&lt;Year&gt;2019&lt;/Year&gt;&lt;RecNum&gt;58&lt;/RecNum&gt;&lt;DisplayText&gt;(6)&lt;/DisplayText&gt;&lt;record&gt;&lt;rec-number&gt;58&lt;/rec-number&gt;&lt;foreign-keys&gt;&lt;key app="EN" db-id="zrtfepxvnerw5xertapx95rr5ffx0dtwaw9x" timestamp="1668746323"&gt;58&lt;/key&gt;&lt;/foreign-keys&gt;&lt;ref-type name="Thesis"&gt;32&lt;/ref-type&gt;&lt;contributors&gt;&lt;authors&gt;&lt;author&gt;Adaene Alves Machado De Moura&lt;/author&gt;&lt;/authors&gt;&lt;/contributors&gt;&lt;titles&gt;&lt;title&gt;Efeito do monitoramento por telefone de intervenções breves para uso de álcool e tabaco entre gestantes: Ensaio clínico randomizado&lt;/title&gt;&lt;secondary-title&gt;Departamento de enfermagem&lt;/secondary-title&gt;&lt;/titles&gt;&lt;volume&gt;Programa De Pós-Graduação Em Enfermagem&lt;/volume&gt;&lt;dates&gt;&lt;year&gt;2019&lt;/year&gt;&lt;/dates&gt;&lt;publisher&gt;Universidade Federal De São Carlos&amp;#xD;Centro De Ciências Biológicas E Da Saúde&lt;/publisher&gt;&lt;urls&gt;&lt;related-urls&gt;&lt;url&gt;https://repositorio-ufscar-br.translate.goog/handle/ufscar/11047?_x_tr_sl=en&amp;amp;_x_tr_tl=fr&amp;amp;_x_tr_hl=en-US&amp;amp;_x_tr_pto=nui,op,sc&lt;/url&gt;&lt;/related-urls&gt;&lt;/urls&gt;&lt;/record&gt;&lt;/Cite&gt;&lt;/EndNote&gt;</w:instrText>
            </w:r>
            <w:r w:rsidRPr="004C662C">
              <w:rPr>
                <w:rFonts w:cstheme="minorHAnsi"/>
                <w:sz w:val="16"/>
                <w:szCs w:val="16"/>
              </w:rPr>
              <w:fldChar w:fldCharType="separate"/>
            </w:r>
            <w:r w:rsidR="00BC20C1" w:rsidRPr="004C662C">
              <w:rPr>
                <w:rFonts w:cstheme="minorHAnsi"/>
                <w:noProof/>
                <w:sz w:val="16"/>
                <w:szCs w:val="16"/>
              </w:rPr>
              <w:t>(6)</w:t>
            </w:r>
            <w:r w:rsidRPr="004C662C">
              <w:rPr>
                <w:rFonts w:cstheme="minorHAnsi"/>
                <w:sz w:val="16"/>
                <w:szCs w:val="16"/>
              </w:rPr>
              <w:fldChar w:fldCharType="end"/>
            </w:r>
            <w:r w:rsidR="002B271E" w:rsidRPr="004C662C">
              <w:rPr>
                <w:rFonts w:cstheme="minorHAnsi"/>
                <w:sz w:val="16"/>
                <w:szCs w:val="16"/>
              </w:rPr>
              <w:t xml:space="preserve"> Moura et al</w:t>
            </w:r>
          </w:p>
          <w:p w14:paraId="0A022058" w14:textId="61A3C6F9" w:rsidR="002B271E" w:rsidRPr="004C662C" w:rsidRDefault="002B271E" w:rsidP="006A1362">
            <w:pPr>
              <w:rPr>
                <w:rFonts w:cstheme="minorHAnsi"/>
                <w:sz w:val="16"/>
                <w:szCs w:val="16"/>
              </w:rPr>
            </w:pPr>
            <w:r w:rsidRPr="004C662C">
              <w:rPr>
                <w:rFonts w:cstheme="minorHAnsi"/>
                <w:sz w:val="16"/>
                <w:szCs w:val="16"/>
              </w:rPr>
              <w:t xml:space="preserve">2019 </w:t>
            </w:r>
          </w:p>
        </w:tc>
        <w:tc>
          <w:tcPr>
            <w:tcW w:w="0" w:type="auto"/>
            <w:hideMark/>
          </w:tcPr>
          <w:p w14:paraId="0E9F7463" w14:textId="77777777" w:rsidR="002B271E" w:rsidRPr="004C662C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4C662C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1640B815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4BE2C75C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1244" w:type="dxa"/>
            <w:hideMark/>
          </w:tcPr>
          <w:p w14:paraId="5606E412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74" w:type="dxa"/>
            <w:hideMark/>
          </w:tcPr>
          <w:p w14:paraId="61686399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Y, U</w:t>
            </w:r>
          </w:p>
        </w:tc>
        <w:tc>
          <w:tcPr>
            <w:tcW w:w="1272" w:type="dxa"/>
            <w:hideMark/>
          </w:tcPr>
          <w:p w14:paraId="7CC1D559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2260" w:type="dxa"/>
            <w:hideMark/>
          </w:tcPr>
          <w:p w14:paraId="33229F55" w14:textId="77777777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Y, U</w:t>
            </w:r>
          </w:p>
        </w:tc>
        <w:tc>
          <w:tcPr>
            <w:tcW w:w="1556" w:type="dxa"/>
            <w:hideMark/>
          </w:tcPr>
          <w:p w14:paraId="52475E36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No comparison b/w groups provided. However, significant post- intervention reduction in M AUDIT scores and T-ACE scores observed in both groups compared to baseline</w:t>
            </w:r>
          </w:p>
        </w:tc>
        <w:tc>
          <w:tcPr>
            <w:tcW w:w="1843" w:type="dxa"/>
            <w:noWrap/>
            <w:hideMark/>
          </w:tcPr>
          <w:p w14:paraId="16F631C2" w14:textId="0DB9965D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Point estimates, SD and </w:t>
            </w:r>
            <w:r w:rsidR="000633D1" w:rsidRPr="005C1FDE">
              <w:rPr>
                <w:rFonts w:cstheme="minorHAnsi"/>
                <w:sz w:val="16"/>
                <w:szCs w:val="16"/>
              </w:rPr>
              <w:t>P</w:t>
            </w:r>
            <w:r w:rsidRPr="005C1FDE">
              <w:rPr>
                <w:rFonts w:cstheme="minorHAnsi"/>
                <w:sz w:val="16"/>
                <w:szCs w:val="16"/>
              </w:rPr>
              <w:t>-vales provided</w:t>
            </w:r>
          </w:p>
        </w:tc>
      </w:tr>
      <w:tr w:rsidR="00711C73" w:rsidRPr="005C1FDE" w14:paraId="0DC7BAD2" w14:textId="77777777" w:rsidTr="000B519D">
        <w:trPr>
          <w:cantSplit/>
          <w:trHeight w:val="227"/>
        </w:trPr>
        <w:tc>
          <w:tcPr>
            <w:tcW w:w="0" w:type="auto"/>
            <w:hideMark/>
          </w:tcPr>
          <w:p w14:paraId="0834885D" w14:textId="08D61E27" w:rsidR="002B271E" w:rsidRPr="004C662C" w:rsidRDefault="00711C73" w:rsidP="006A1362">
            <w:pPr>
              <w:rPr>
                <w:rFonts w:cstheme="minorHAnsi"/>
                <w:sz w:val="16"/>
                <w:szCs w:val="16"/>
              </w:rPr>
            </w:pPr>
            <w:r w:rsidRPr="004C662C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PEVuZE5vdGU+PENpdGU+PEF1dGhvcj5PbmRlcnNtYTwvQXV0aG9yPjxZZWFyPjIwMTU8L1llYXI+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=
</w:fldData>
              </w:fldChar>
            </w:r>
            <w:r w:rsidR="00BC20C1" w:rsidRPr="004C662C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BC20C1" w:rsidRPr="004C662C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PEVuZE5vdGU+PENpdGU+PEF1dGhvcj5PbmRlcnNtYTwvQXV0aG9yPjxZZWFyPjIwMTU8L1llYXI+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=
</w:fldData>
              </w:fldChar>
            </w:r>
            <w:r w:rsidR="00BC20C1" w:rsidRPr="004C662C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BC20C1" w:rsidRPr="004C662C">
              <w:rPr>
                <w:rFonts w:cstheme="minorHAnsi"/>
                <w:sz w:val="16"/>
                <w:szCs w:val="16"/>
              </w:rPr>
            </w:r>
            <w:r w:rsidR="00BC20C1" w:rsidRPr="004C662C">
              <w:rPr>
                <w:rFonts w:cstheme="minorHAnsi"/>
                <w:sz w:val="16"/>
                <w:szCs w:val="16"/>
              </w:rPr>
              <w:fldChar w:fldCharType="end"/>
            </w:r>
            <w:r w:rsidRPr="004C662C">
              <w:rPr>
                <w:rFonts w:cstheme="minorHAnsi"/>
                <w:sz w:val="16"/>
                <w:szCs w:val="16"/>
              </w:rPr>
            </w:r>
            <w:r w:rsidRPr="004C662C">
              <w:rPr>
                <w:rFonts w:cstheme="minorHAnsi"/>
                <w:sz w:val="16"/>
                <w:szCs w:val="16"/>
              </w:rPr>
              <w:fldChar w:fldCharType="separate"/>
            </w:r>
            <w:r w:rsidR="00BC20C1" w:rsidRPr="004C662C">
              <w:rPr>
                <w:rFonts w:cstheme="minorHAnsi"/>
                <w:noProof/>
                <w:sz w:val="16"/>
                <w:szCs w:val="16"/>
              </w:rPr>
              <w:t>(7)</w:t>
            </w:r>
            <w:r w:rsidRPr="004C662C">
              <w:rPr>
                <w:rFonts w:cstheme="minorHAnsi"/>
                <w:sz w:val="16"/>
                <w:szCs w:val="16"/>
              </w:rPr>
              <w:fldChar w:fldCharType="end"/>
            </w:r>
            <w:r w:rsidRPr="004C662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B271E" w:rsidRPr="004C662C">
              <w:rPr>
                <w:rFonts w:cstheme="minorHAnsi"/>
                <w:sz w:val="16"/>
                <w:szCs w:val="16"/>
              </w:rPr>
              <w:t>Ondersma</w:t>
            </w:r>
            <w:proofErr w:type="spellEnd"/>
            <w:r w:rsidR="002B271E" w:rsidRPr="004C662C">
              <w:rPr>
                <w:rFonts w:cstheme="minorHAnsi"/>
                <w:sz w:val="16"/>
                <w:szCs w:val="16"/>
              </w:rPr>
              <w:t xml:space="preserve"> et al 2015 </w:t>
            </w:r>
          </w:p>
        </w:tc>
        <w:tc>
          <w:tcPr>
            <w:tcW w:w="0" w:type="auto"/>
            <w:hideMark/>
          </w:tcPr>
          <w:p w14:paraId="6260100E" w14:textId="77777777" w:rsidR="002B271E" w:rsidRPr="004C662C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4C662C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1A54D2BD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4325547B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44" w:type="dxa"/>
            <w:hideMark/>
          </w:tcPr>
          <w:p w14:paraId="0A26D8E4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74" w:type="dxa"/>
            <w:hideMark/>
          </w:tcPr>
          <w:p w14:paraId="0F5B4D04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Y, Y</w:t>
            </w:r>
          </w:p>
        </w:tc>
        <w:tc>
          <w:tcPr>
            <w:tcW w:w="1272" w:type="dxa"/>
            <w:hideMark/>
          </w:tcPr>
          <w:p w14:paraId="3CA6500B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2260" w:type="dxa"/>
            <w:hideMark/>
          </w:tcPr>
          <w:p w14:paraId="53599BAC" w14:textId="77777777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OR: 90-day period prevalence abstinence= </w:t>
            </w:r>
            <w:proofErr w:type="spellStart"/>
            <w:r w:rsidRPr="005C1FDE">
              <w:rPr>
                <w:rFonts w:cstheme="minorHAnsi"/>
                <w:sz w:val="16"/>
                <w:szCs w:val="16"/>
              </w:rPr>
              <w:t>aOR</w:t>
            </w:r>
            <w:proofErr w:type="spellEnd"/>
            <w:r w:rsidRPr="005C1FDE">
              <w:rPr>
                <w:rFonts w:cstheme="minorHAnsi"/>
                <w:sz w:val="16"/>
                <w:szCs w:val="16"/>
              </w:rPr>
              <w:t>: 3.4 (0.5-21.0) (</w:t>
            </w:r>
            <w:proofErr w:type="spellStart"/>
            <w:r w:rsidRPr="005C1FDE">
              <w:rPr>
                <w:rFonts w:cstheme="minorHAnsi"/>
                <w:sz w:val="16"/>
                <w:szCs w:val="16"/>
              </w:rPr>
              <w:t>aOR</w:t>
            </w:r>
            <w:proofErr w:type="spellEnd"/>
            <w:r w:rsidRPr="005C1FDE">
              <w:rPr>
                <w:rFonts w:cstheme="minorHAnsi"/>
                <w:sz w:val="16"/>
                <w:szCs w:val="16"/>
              </w:rPr>
              <w:t xml:space="preserve"> is adjusted for baseline AU). Healthy pregnancy </w:t>
            </w:r>
            <w:proofErr w:type="spellStart"/>
            <w:r w:rsidRPr="005C1FDE">
              <w:rPr>
                <w:rFonts w:cstheme="minorHAnsi"/>
                <w:sz w:val="16"/>
                <w:szCs w:val="16"/>
              </w:rPr>
              <w:t>aOR</w:t>
            </w:r>
            <w:proofErr w:type="spellEnd"/>
            <w:r w:rsidRPr="005C1FDE">
              <w:rPr>
                <w:rFonts w:cstheme="minorHAnsi"/>
                <w:sz w:val="16"/>
                <w:szCs w:val="16"/>
              </w:rPr>
              <w:t>=3.3(0.8 to 13.8)</w:t>
            </w:r>
          </w:p>
        </w:tc>
        <w:tc>
          <w:tcPr>
            <w:tcW w:w="1556" w:type="dxa"/>
            <w:hideMark/>
          </w:tcPr>
          <w:p w14:paraId="2FB601FB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The odds of 90-day period and healthy pregnancy prevalence abstinence b/w BI and control group were not significantly different</w:t>
            </w:r>
          </w:p>
        </w:tc>
        <w:tc>
          <w:tcPr>
            <w:tcW w:w="1843" w:type="dxa"/>
            <w:hideMark/>
          </w:tcPr>
          <w:p w14:paraId="7476D49F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Point estimate and 95%CIs provided</w:t>
            </w:r>
          </w:p>
        </w:tc>
      </w:tr>
      <w:tr w:rsidR="00711C73" w:rsidRPr="005C1FDE" w14:paraId="2AE9CF96" w14:textId="77777777" w:rsidTr="000B519D">
        <w:trPr>
          <w:cantSplit/>
          <w:trHeight w:val="227"/>
        </w:trPr>
        <w:tc>
          <w:tcPr>
            <w:tcW w:w="0" w:type="auto"/>
            <w:hideMark/>
          </w:tcPr>
          <w:p w14:paraId="4256C2DC" w14:textId="405A896D" w:rsidR="002B271E" w:rsidRPr="004C662C" w:rsidRDefault="00711C73" w:rsidP="006A1362">
            <w:pPr>
              <w:rPr>
                <w:rFonts w:cstheme="minorHAnsi"/>
                <w:sz w:val="16"/>
                <w:szCs w:val="16"/>
              </w:rPr>
            </w:pPr>
            <w:r w:rsidRPr="004C662C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PEVuZE5vdGU+PENpdGU+PEF1dGhvcj5Pc3Rlcm1hbjwvQXV0aG9yPjxZZWFyPjIwMTQ8L1llYXI+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</w:fldData>
              </w:fldChar>
            </w:r>
            <w:r w:rsidR="00BC20C1" w:rsidRPr="004C662C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BC20C1" w:rsidRPr="004C662C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PEVuZE5vdGU+PENpdGU+PEF1dGhvcj5Pc3Rlcm1hbjwvQXV0aG9yPjxZZWFyPjIwMTQ8L1llYXI+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</w:fldData>
              </w:fldChar>
            </w:r>
            <w:r w:rsidR="00BC20C1" w:rsidRPr="004C662C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BC20C1" w:rsidRPr="004C662C">
              <w:rPr>
                <w:rFonts w:cstheme="minorHAnsi"/>
                <w:sz w:val="16"/>
                <w:szCs w:val="16"/>
              </w:rPr>
            </w:r>
            <w:r w:rsidR="00BC20C1" w:rsidRPr="004C662C">
              <w:rPr>
                <w:rFonts w:cstheme="minorHAnsi"/>
                <w:sz w:val="16"/>
                <w:szCs w:val="16"/>
              </w:rPr>
              <w:fldChar w:fldCharType="end"/>
            </w:r>
            <w:r w:rsidRPr="004C662C">
              <w:rPr>
                <w:rFonts w:cstheme="minorHAnsi"/>
                <w:sz w:val="16"/>
                <w:szCs w:val="16"/>
              </w:rPr>
            </w:r>
            <w:r w:rsidRPr="004C662C">
              <w:rPr>
                <w:rFonts w:cstheme="minorHAnsi"/>
                <w:sz w:val="16"/>
                <w:szCs w:val="16"/>
              </w:rPr>
              <w:fldChar w:fldCharType="separate"/>
            </w:r>
            <w:r w:rsidR="00BC20C1" w:rsidRPr="004C662C">
              <w:rPr>
                <w:rFonts w:cstheme="minorHAnsi"/>
                <w:noProof/>
                <w:sz w:val="16"/>
                <w:szCs w:val="16"/>
              </w:rPr>
              <w:t>(8)</w:t>
            </w:r>
            <w:r w:rsidRPr="004C662C">
              <w:rPr>
                <w:rFonts w:cstheme="minorHAnsi"/>
                <w:sz w:val="16"/>
                <w:szCs w:val="16"/>
              </w:rPr>
              <w:fldChar w:fldCharType="end"/>
            </w:r>
            <w:r w:rsidRPr="004C662C">
              <w:rPr>
                <w:rFonts w:cstheme="minorHAnsi"/>
                <w:sz w:val="16"/>
                <w:szCs w:val="16"/>
              </w:rPr>
              <w:t xml:space="preserve"> </w:t>
            </w:r>
            <w:r w:rsidR="002B271E" w:rsidRPr="004C662C">
              <w:rPr>
                <w:rFonts w:cstheme="minorHAnsi"/>
                <w:sz w:val="16"/>
                <w:szCs w:val="16"/>
              </w:rPr>
              <w:t xml:space="preserve">Osterman et al 2014 </w:t>
            </w:r>
          </w:p>
        </w:tc>
        <w:tc>
          <w:tcPr>
            <w:tcW w:w="0" w:type="auto"/>
            <w:hideMark/>
          </w:tcPr>
          <w:p w14:paraId="157E5115" w14:textId="77777777" w:rsidR="002B271E" w:rsidRPr="004C662C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4C662C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29F96055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5EF15E37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44" w:type="dxa"/>
            <w:hideMark/>
          </w:tcPr>
          <w:p w14:paraId="6CB84CCE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74" w:type="dxa"/>
            <w:hideMark/>
          </w:tcPr>
          <w:p w14:paraId="75675918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Y, Y </w:t>
            </w:r>
          </w:p>
        </w:tc>
        <w:tc>
          <w:tcPr>
            <w:tcW w:w="1272" w:type="dxa"/>
            <w:hideMark/>
          </w:tcPr>
          <w:p w14:paraId="18D1DB0B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2260" w:type="dxa"/>
            <w:hideMark/>
          </w:tcPr>
          <w:p w14:paraId="45CCE912" w14:textId="490FD4F8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b/>
                <w:bCs/>
                <w:sz w:val="16"/>
                <w:szCs w:val="16"/>
              </w:rPr>
              <w:t>I:</w:t>
            </w:r>
            <w:r w:rsidRPr="005C1FDE">
              <w:rPr>
                <w:rFonts w:cstheme="minorHAnsi"/>
                <w:b/>
                <w:bCs/>
                <w:sz w:val="16"/>
                <w:szCs w:val="16"/>
                <w:u w:val="single"/>
              </w:rPr>
              <w:t xml:space="preserve"> </w:t>
            </w:r>
            <w:r w:rsidRPr="005C1FDE">
              <w:rPr>
                <w:rFonts w:cstheme="minorHAnsi"/>
                <w:sz w:val="16"/>
                <w:szCs w:val="16"/>
                <w:u w:val="single"/>
              </w:rPr>
              <w:t xml:space="preserve">30 days post-baseline:  </w:t>
            </w:r>
            <w:r w:rsidRPr="005C1FDE">
              <w:rPr>
                <w:rFonts w:cstheme="minorHAnsi"/>
                <w:sz w:val="16"/>
                <w:szCs w:val="16"/>
              </w:rPr>
              <w:t xml:space="preserve">Average drinks per week 0 (SD=0); Average of 0.05 drinks per day (SD=0.30); AUDIT scores = 0.45(0.98); C: 30 days post-baseline: Average drinks per week 0.04(SD=0.29); Average of drinks per day 0.04(0.29); </w:t>
            </w:r>
            <w:r w:rsidR="001315EC" w:rsidRPr="005C1FDE">
              <w:rPr>
                <w:rFonts w:cstheme="minorHAnsi"/>
                <w:sz w:val="16"/>
                <w:szCs w:val="16"/>
              </w:rPr>
              <w:t>AUDIT scores</w:t>
            </w:r>
            <w:r w:rsidRPr="005C1FDE">
              <w:rPr>
                <w:rFonts w:cstheme="minorHAnsi"/>
                <w:sz w:val="16"/>
                <w:szCs w:val="16"/>
              </w:rPr>
              <w:t xml:space="preserve"> =0.35(1.03). </w:t>
            </w:r>
          </w:p>
        </w:tc>
        <w:tc>
          <w:tcPr>
            <w:tcW w:w="1556" w:type="dxa"/>
            <w:hideMark/>
          </w:tcPr>
          <w:p w14:paraId="61163A98" w14:textId="7F6A0F6C" w:rsidR="002B271E" w:rsidRPr="005C1FDE" w:rsidRDefault="001315EC" w:rsidP="00D112F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</w:t>
            </w:r>
            <w:r w:rsidRPr="005C1FDE">
              <w:rPr>
                <w:rFonts w:cstheme="minorHAnsi"/>
                <w:sz w:val="16"/>
                <w:szCs w:val="16"/>
              </w:rPr>
              <w:t xml:space="preserve">rinking </w:t>
            </w:r>
            <w:r w:rsidR="002B271E" w:rsidRPr="005C1FDE">
              <w:rPr>
                <w:rFonts w:cstheme="minorHAnsi"/>
                <w:sz w:val="16"/>
                <w:szCs w:val="16"/>
              </w:rPr>
              <w:t>behaviors did not</w:t>
            </w:r>
            <w:r w:rsidR="002B271E" w:rsidRPr="005C1FDE">
              <w:rPr>
                <w:rFonts w:cstheme="minorHAnsi"/>
                <w:sz w:val="16"/>
                <w:szCs w:val="16"/>
              </w:rPr>
              <w:br/>
              <w:t>change significantly across time for drink days per week or drinks per</w:t>
            </w:r>
            <w:r w:rsidR="002B271E" w:rsidRPr="005C1FDE">
              <w:rPr>
                <w:rFonts w:cstheme="minorHAnsi"/>
                <w:sz w:val="16"/>
                <w:szCs w:val="16"/>
              </w:rPr>
              <w:br/>
              <w:t>day, nor did the groups generally differ from each other on these</w:t>
            </w:r>
            <w:r w:rsidR="002B271E" w:rsidRPr="005C1FDE">
              <w:rPr>
                <w:rFonts w:cstheme="minorHAnsi"/>
                <w:sz w:val="16"/>
                <w:szCs w:val="16"/>
              </w:rPr>
              <w:br/>
              <w:t>variables</w:t>
            </w:r>
          </w:p>
        </w:tc>
        <w:tc>
          <w:tcPr>
            <w:tcW w:w="1843" w:type="dxa"/>
            <w:hideMark/>
          </w:tcPr>
          <w:p w14:paraId="2CD2B801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No direct information on treatment effect.</w:t>
            </w:r>
          </w:p>
        </w:tc>
      </w:tr>
      <w:tr w:rsidR="00711C73" w:rsidRPr="005C1FDE" w14:paraId="171FEBAD" w14:textId="77777777" w:rsidTr="000B519D">
        <w:trPr>
          <w:cantSplit/>
          <w:trHeight w:val="227"/>
        </w:trPr>
        <w:tc>
          <w:tcPr>
            <w:tcW w:w="0" w:type="auto"/>
            <w:hideMark/>
          </w:tcPr>
          <w:p w14:paraId="66CD836F" w14:textId="774A3F36" w:rsidR="002B271E" w:rsidRPr="004C662C" w:rsidRDefault="00711C73" w:rsidP="006A1362">
            <w:pPr>
              <w:rPr>
                <w:rFonts w:cstheme="minorHAnsi"/>
                <w:sz w:val="16"/>
                <w:szCs w:val="16"/>
              </w:rPr>
            </w:pPr>
            <w:r w:rsidRPr="004C662C">
              <w:rPr>
                <w:rFonts w:cstheme="minorHAnsi"/>
                <w:sz w:val="16"/>
                <w:szCs w:val="16"/>
              </w:rPr>
              <w:lastRenderedPageBreak/>
              <w:fldChar w:fldCharType="begin"/>
            </w:r>
            <w:r w:rsidR="00BC20C1" w:rsidRPr="004C662C">
              <w:rPr>
                <w:rFonts w:cstheme="minorHAnsi"/>
                <w:sz w:val="16"/>
                <w:szCs w:val="16"/>
              </w:rPr>
              <w:instrText xml:space="preserve"> ADDIN EN.CITE &lt;EndNote&gt;&lt;Cite&gt;&lt;Author&gt;Sheehan&lt;/Author&gt;&lt;Year&gt;2014&lt;/Year&gt;&lt;RecNum&gt;59&lt;/RecNum&gt;&lt;DisplayText&gt;(9)&lt;/DisplayText&gt;&lt;record&gt;&lt;rec-number&gt;59&lt;/rec-number&gt;&lt;foreign-keys&gt;&lt;key app="EN" db-id="zrtfepxvnerw5xertapx95rr5ffx0dtwaw9x" timestamp="1668746323"&gt;59&lt;/key&gt;&lt;/foreign-keys&gt;&lt;ref-type name="Journal Article"&gt;17&lt;/ref-type&gt;&lt;contributors&gt;&lt;authors&gt;&lt;author&gt;Sheehan, J.&lt;/author&gt;&lt;author&gt;Gill, A.&lt;/author&gt;&lt;author&gt;Kelly, B. D.&lt;/author&gt;&lt;/authors&gt;&lt;/contributors&gt;&lt;auth-address&gt;1Rotunda Hospital,Dublin,Ireland.&amp;#xD;2Department of Adult Psychiatry,Mater Misericordiae University Hospital,Dublin,Ireland.&lt;/auth-address&gt;&lt;titles&gt;&lt;title&gt;The effectiveness of a brief intervention to reduce alcohol consumption in pregnancy: a controlled trial&lt;/title&gt;&lt;secondary-title&gt;Ir J Psychol Med&lt;/secondary-title&gt;&lt;/titles&gt;&lt;periodical&gt;&lt;full-title&gt;Ir J Psychol Med&lt;/full-title&gt;&lt;/periodical&gt;&lt;pages&gt;175-189&lt;/pages&gt;&lt;volume&gt;31&lt;/volume&gt;&lt;number&gt;3&lt;/number&gt;&lt;edition&gt;2014/09/01&lt;/edition&gt;&lt;dates&gt;&lt;year&gt;2014&lt;/year&gt;&lt;pub-dates&gt;&lt;date&gt;Sep&lt;/date&gt;&lt;/pub-dates&gt;&lt;/dates&gt;&lt;isbn&gt;0790-9667&lt;/isbn&gt;&lt;accession-num&gt;30189489&lt;/accession-num&gt;&lt;urls&gt;&lt;/urls&gt;&lt;electronic-resource-num&gt;10.1017/ipm.2014.28&lt;/electronic-resource-num&gt;&lt;remote-database-provider&gt;NLM&lt;/remote-database-provider&gt;&lt;language&gt;eng&lt;/language&gt;&lt;/record&gt;&lt;/Cite&gt;&lt;/EndNote&gt;</w:instrText>
            </w:r>
            <w:r w:rsidRPr="004C662C">
              <w:rPr>
                <w:rFonts w:cstheme="minorHAnsi"/>
                <w:sz w:val="16"/>
                <w:szCs w:val="16"/>
              </w:rPr>
              <w:fldChar w:fldCharType="separate"/>
            </w:r>
            <w:r w:rsidR="00BC20C1" w:rsidRPr="004C662C">
              <w:rPr>
                <w:rFonts w:cstheme="minorHAnsi"/>
                <w:noProof/>
                <w:sz w:val="16"/>
                <w:szCs w:val="16"/>
              </w:rPr>
              <w:t>(9)</w:t>
            </w:r>
            <w:r w:rsidRPr="004C662C">
              <w:rPr>
                <w:rFonts w:cstheme="minorHAnsi"/>
                <w:sz w:val="16"/>
                <w:szCs w:val="16"/>
              </w:rPr>
              <w:fldChar w:fldCharType="end"/>
            </w:r>
            <w:r w:rsidR="002B271E" w:rsidRPr="004C662C">
              <w:rPr>
                <w:rFonts w:cstheme="minorHAnsi"/>
                <w:sz w:val="16"/>
                <w:szCs w:val="16"/>
              </w:rPr>
              <w:t xml:space="preserve"> Sheehan et al 2014 </w:t>
            </w:r>
          </w:p>
        </w:tc>
        <w:tc>
          <w:tcPr>
            <w:tcW w:w="0" w:type="auto"/>
            <w:hideMark/>
          </w:tcPr>
          <w:p w14:paraId="75382046" w14:textId="77777777" w:rsidR="002B271E" w:rsidRPr="004C662C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4C662C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053B0D4D" w14:textId="5026D89D" w:rsidR="00AB0F20" w:rsidRPr="000B519D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B519D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0" w:type="auto"/>
            <w:hideMark/>
          </w:tcPr>
          <w:p w14:paraId="018D8748" w14:textId="77777777" w:rsidR="002B271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  <w:p w14:paraId="4579FDCB" w14:textId="0A83E8FA" w:rsidR="00AB0F20" w:rsidRPr="005C1FDE" w:rsidRDefault="00AB0F20" w:rsidP="00D112F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4" w:type="dxa"/>
            <w:hideMark/>
          </w:tcPr>
          <w:p w14:paraId="740A1EC6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74" w:type="dxa"/>
            <w:hideMark/>
          </w:tcPr>
          <w:p w14:paraId="434B7D74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Y, Y</w:t>
            </w:r>
          </w:p>
        </w:tc>
        <w:tc>
          <w:tcPr>
            <w:tcW w:w="1272" w:type="dxa"/>
            <w:hideMark/>
          </w:tcPr>
          <w:p w14:paraId="421897CB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2260" w:type="dxa"/>
            <w:hideMark/>
          </w:tcPr>
          <w:p w14:paraId="4484199E" w14:textId="51C297BE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M </w:t>
            </w:r>
            <w:r w:rsidR="001315EC" w:rsidRPr="005C1FDE">
              <w:rPr>
                <w:rFonts w:cstheme="minorHAnsi"/>
                <w:sz w:val="16"/>
                <w:szCs w:val="16"/>
              </w:rPr>
              <w:t>AUDIT score</w:t>
            </w:r>
            <w:r w:rsidRPr="005C1FDE">
              <w:rPr>
                <w:rFonts w:cstheme="minorHAnsi"/>
                <w:sz w:val="16"/>
                <w:szCs w:val="16"/>
              </w:rPr>
              <w:t xml:space="preserve"> difference pre-post (BI v/s control): No significant difference in the M score b/w the groups.</w:t>
            </w:r>
          </w:p>
        </w:tc>
        <w:tc>
          <w:tcPr>
            <w:tcW w:w="1556" w:type="dxa"/>
            <w:hideMark/>
          </w:tcPr>
          <w:p w14:paraId="1AD79832" w14:textId="32B5522F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Participants in the</w:t>
            </w:r>
            <w:r w:rsidRPr="005C1FDE">
              <w:rPr>
                <w:rFonts w:cstheme="minorHAnsi"/>
                <w:sz w:val="16"/>
                <w:szCs w:val="16"/>
              </w:rPr>
              <w:br/>
              <w:t>two groups did not differ in terms of AUDIT score</w:t>
            </w:r>
            <w:r w:rsidRPr="005C1FDE">
              <w:rPr>
                <w:rFonts w:cstheme="minorHAnsi"/>
                <w:sz w:val="16"/>
                <w:szCs w:val="16"/>
              </w:rPr>
              <w:br/>
              <w:t>regarding their alcohol consumption post-intervention</w:t>
            </w:r>
            <w:r w:rsidRPr="005C1FDE">
              <w:rPr>
                <w:rFonts w:cstheme="minorHAnsi"/>
                <w:sz w:val="16"/>
                <w:szCs w:val="16"/>
              </w:rPr>
              <w:br/>
              <w:t>(time 3); M score in those who had received the brief</w:t>
            </w:r>
            <w:r w:rsidRPr="005C1FDE">
              <w:rPr>
                <w:rFonts w:cstheme="minorHAnsi"/>
                <w:sz w:val="16"/>
                <w:szCs w:val="16"/>
              </w:rPr>
              <w:br/>
              <w:t>intervention was 0.8 (standard deviation 1.3) and M</w:t>
            </w:r>
            <w:r w:rsidRPr="005C1FDE">
              <w:rPr>
                <w:rFonts w:cstheme="minorHAnsi"/>
                <w:sz w:val="16"/>
                <w:szCs w:val="16"/>
              </w:rPr>
              <w:br/>
              <w:t>score in the control group was 0.7 (standard deviation</w:t>
            </w:r>
            <w:r w:rsidRPr="005C1FDE">
              <w:rPr>
                <w:rFonts w:cstheme="minorHAnsi"/>
                <w:sz w:val="16"/>
                <w:szCs w:val="16"/>
              </w:rPr>
              <w:br/>
              <w:t>1.3) (t = − 0.6, p = 0.520)</w:t>
            </w:r>
          </w:p>
        </w:tc>
        <w:tc>
          <w:tcPr>
            <w:tcW w:w="1843" w:type="dxa"/>
            <w:hideMark/>
          </w:tcPr>
          <w:p w14:paraId="5BF668D0" w14:textId="23CA333F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Point estimate, SD, and </w:t>
            </w:r>
            <w:r w:rsidR="000633D1" w:rsidRPr="005C1FDE">
              <w:rPr>
                <w:rFonts w:cstheme="minorHAnsi"/>
                <w:sz w:val="16"/>
                <w:szCs w:val="16"/>
              </w:rPr>
              <w:t>P</w:t>
            </w:r>
            <w:r w:rsidRPr="005C1FDE">
              <w:rPr>
                <w:rFonts w:cstheme="minorHAnsi"/>
                <w:sz w:val="16"/>
                <w:szCs w:val="16"/>
              </w:rPr>
              <w:t>-value provided</w:t>
            </w:r>
          </w:p>
        </w:tc>
      </w:tr>
      <w:tr w:rsidR="00711C73" w:rsidRPr="005C1FDE" w14:paraId="63CFC2DF" w14:textId="77777777" w:rsidTr="000B519D">
        <w:trPr>
          <w:cantSplit/>
          <w:trHeight w:val="227"/>
        </w:trPr>
        <w:tc>
          <w:tcPr>
            <w:tcW w:w="0" w:type="auto"/>
            <w:hideMark/>
          </w:tcPr>
          <w:p w14:paraId="3EA105D8" w14:textId="19571984" w:rsidR="002B271E" w:rsidRPr="005C1FDE" w:rsidRDefault="00711C73" w:rsidP="00D112F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fldChar w:fldCharType="begin"/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 &lt;EndNote&gt;&lt;Cite&gt;&lt;Author&gt;Tzilos&lt;/Author&gt;&lt;Year&gt;2011&lt;/Year&gt;&lt;RecNum&gt;53&lt;/RecNum&gt;&lt;DisplayText&gt;(10)&lt;/DisplayText&gt;&lt;record&gt;&lt;rec-number&gt;53&lt;/rec-number&gt;&lt;foreign-keys&gt;&lt;key app="EN" db-id="zrtfepxvnerw5xertapx95rr5ffx0dtwaw9x" timestamp="1668746323"&gt;53&lt;/key&gt;&lt;/foreign-keys&gt;&lt;ref-type name="Journal Article"&gt;17&lt;/ref-type&gt;&lt;contributors&gt;&lt;authors&gt;&lt;author&gt;Tzilos, G. K.&lt;/author&gt;&lt;author&gt;Sokol, R. J.&lt;/author&gt;&lt;author&gt;Ondersma, S. J.&lt;/author&gt;&lt;/authors&gt;&lt;/contributors&gt;&lt;auth-address&gt;Wayne State University, Department of Psychology, Detroit, Michigan, USA. golfo_tzilos@brown.edu&lt;/auth-address&gt;&lt;titles&gt;&lt;title&gt;A randomized phase I trial of a brief computer-delivered intervention for alcohol use during pregnancy&lt;/title&gt;&lt;secondary-title&gt;J Womens Health (Larchmt)&lt;/secondary-title&gt;&lt;/titles&gt;&lt;periodical&gt;&lt;full-title&gt;J Womens Health (Larchmt)&lt;/full-title&gt;&lt;/periodical&gt;&lt;pages&gt;1517-24&lt;/pages&gt;&lt;volume&gt;20&lt;/volume&gt;&lt;number&gt;10&lt;/number&gt;&lt;edition&gt;2011/08/10&lt;/edition&gt;&lt;keywords&gt;&lt;keyword&gt;Adolescent&lt;/keyword&gt;&lt;keyword&gt;Adult&lt;/keyword&gt;&lt;keyword&gt;Alcohol Drinking/epidemiology/*therapy&lt;/keyword&gt;&lt;keyword&gt;Feasibility Studies&lt;/keyword&gt;&lt;keyword&gt;Female&lt;/keyword&gt;&lt;keyword&gt;Humans&lt;/keyword&gt;&lt;keyword&gt;Mass Screening/*methods&lt;/keyword&gt;&lt;keyword&gt;Middle Aged&lt;/keyword&gt;&lt;keyword&gt;Pregnancy&lt;/keyword&gt;&lt;keyword&gt;United States/epidemiology&lt;/keyword&gt;&lt;keyword&gt;*User-Computer Interface&lt;/keyword&gt;&lt;keyword&gt;Young Adult&lt;/keyword&gt;&lt;/keywords&gt;&lt;dates&gt;&lt;year&gt;2011&lt;/year&gt;&lt;pub-dates&gt;&lt;date&gt;Oct&lt;/date&gt;&lt;/pub-dates&gt;&lt;/dates&gt;&lt;isbn&gt;1540-9996 (Print)&amp;#xD;1540-9996&lt;/isbn&gt;&lt;accession-num&gt;21823917&lt;/accession-num&gt;&lt;urls&gt;&lt;/urls&gt;&lt;custom2&gt;PMC3233214&lt;/custom2&gt;&lt;electronic-resource-num&gt;10.1089/jwh.2011.2732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theme="minorHAnsi"/>
                <w:sz w:val="16"/>
                <w:szCs w:val="16"/>
              </w:rPr>
              <w:fldChar w:fldCharType="separate"/>
            </w:r>
            <w:r w:rsidR="00BC20C1">
              <w:rPr>
                <w:rFonts w:cstheme="minorHAnsi"/>
                <w:noProof/>
                <w:sz w:val="16"/>
                <w:szCs w:val="16"/>
              </w:rPr>
              <w:t>(10)</w:t>
            </w:r>
            <w:r>
              <w:rPr>
                <w:rFonts w:cstheme="minorHAnsi"/>
                <w:sz w:val="16"/>
                <w:szCs w:val="16"/>
              </w:rPr>
              <w:fldChar w:fldCharType="end"/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B271E" w:rsidRPr="005C1FDE">
              <w:rPr>
                <w:rFonts w:cstheme="minorHAnsi"/>
                <w:sz w:val="16"/>
                <w:szCs w:val="16"/>
              </w:rPr>
              <w:t>Tzilos</w:t>
            </w:r>
            <w:proofErr w:type="spellEnd"/>
            <w:r w:rsidR="002B271E" w:rsidRPr="005C1FDE">
              <w:rPr>
                <w:rFonts w:cstheme="minorHAnsi"/>
                <w:sz w:val="16"/>
                <w:szCs w:val="16"/>
              </w:rPr>
              <w:t xml:space="preserve"> et al</w:t>
            </w:r>
          </w:p>
          <w:p w14:paraId="4269F993" w14:textId="31442F4A" w:rsidR="002B271E" w:rsidRPr="005C1FDE" w:rsidRDefault="002B271E" w:rsidP="006A1362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2011 </w:t>
            </w:r>
          </w:p>
        </w:tc>
        <w:tc>
          <w:tcPr>
            <w:tcW w:w="0" w:type="auto"/>
            <w:hideMark/>
          </w:tcPr>
          <w:p w14:paraId="76984887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4B2351DD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250857A4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44" w:type="dxa"/>
            <w:hideMark/>
          </w:tcPr>
          <w:p w14:paraId="4C16E593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74" w:type="dxa"/>
            <w:hideMark/>
          </w:tcPr>
          <w:p w14:paraId="25721EAE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Y, U</w:t>
            </w:r>
          </w:p>
        </w:tc>
        <w:tc>
          <w:tcPr>
            <w:tcW w:w="1272" w:type="dxa"/>
            <w:hideMark/>
          </w:tcPr>
          <w:p w14:paraId="260FD0BB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2260" w:type="dxa"/>
            <w:hideMark/>
          </w:tcPr>
          <w:p w14:paraId="47C74F67" w14:textId="77777777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Percentage of no drinking at follow-up; Neonatal outcomes: M birth weight; difference in </w:t>
            </w:r>
            <w:proofErr w:type="spellStart"/>
            <w:r w:rsidRPr="005C1FDE">
              <w:rPr>
                <w:rFonts w:cstheme="minorHAnsi"/>
                <w:sz w:val="16"/>
                <w:szCs w:val="16"/>
              </w:rPr>
              <w:t>M</w:t>
            </w:r>
            <w:proofErr w:type="spellEnd"/>
            <w:r w:rsidRPr="005C1FDE">
              <w:rPr>
                <w:rFonts w:cstheme="minorHAnsi"/>
                <w:sz w:val="16"/>
                <w:szCs w:val="16"/>
              </w:rPr>
              <w:t xml:space="preserve"> head circumference and birth weight</w:t>
            </w:r>
          </w:p>
        </w:tc>
        <w:tc>
          <w:tcPr>
            <w:tcW w:w="1556" w:type="dxa"/>
            <w:hideMark/>
          </w:tcPr>
          <w:p w14:paraId="443E0878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No effect of treatment on AU at follow-up (difference b/w the two groups) (p=0.71)- No statistics provided. Treatment group differences were not observed for gestational age (</w:t>
            </w:r>
            <w:proofErr w:type="gramStart"/>
            <w:r w:rsidRPr="005C1FDE">
              <w:rPr>
                <w:rFonts w:cstheme="minorHAnsi"/>
                <w:sz w:val="16"/>
                <w:szCs w:val="16"/>
              </w:rPr>
              <w:t>F(</w:t>
            </w:r>
            <w:proofErr w:type="gramEnd"/>
            <w:r w:rsidRPr="005C1FDE">
              <w:rPr>
                <w:rFonts w:cstheme="minorHAnsi"/>
                <w:sz w:val="16"/>
                <w:szCs w:val="16"/>
              </w:rPr>
              <w:t>1,44)=01.97), p=0.17; or head circumference (F(1, 44)= 0.13), p=0.72). Significant differences in birthweight (in favor of intervention) (</w:t>
            </w:r>
            <w:proofErr w:type="gramStart"/>
            <w:r w:rsidRPr="005C1FDE">
              <w:rPr>
                <w:rFonts w:cstheme="minorHAnsi"/>
                <w:sz w:val="16"/>
                <w:szCs w:val="16"/>
              </w:rPr>
              <w:t>F(</w:t>
            </w:r>
            <w:proofErr w:type="gramEnd"/>
            <w:r w:rsidRPr="005C1FDE">
              <w:rPr>
                <w:rFonts w:cstheme="minorHAnsi"/>
                <w:sz w:val="16"/>
                <w:szCs w:val="16"/>
              </w:rPr>
              <w:t>1, 44)=0.13), p=0.03). M birthweight of intervention group was 3189.6 (SD=328.0), v/s control which was a M of 2965.3 (SD=387.7; d=0.62)</w:t>
            </w:r>
          </w:p>
        </w:tc>
        <w:tc>
          <w:tcPr>
            <w:tcW w:w="1843" w:type="dxa"/>
            <w:hideMark/>
          </w:tcPr>
          <w:p w14:paraId="1AD7CC92" w14:textId="2C17673D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Only </w:t>
            </w:r>
            <w:r w:rsidR="000633D1" w:rsidRPr="005C1FDE">
              <w:rPr>
                <w:rFonts w:cstheme="minorHAnsi"/>
                <w:sz w:val="16"/>
                <w:szCs w:val="16"/>
              </w:rPr>
              <w:t>P</w:t>
            </w:r>
            <w:r w:rsidRPr="005C1FDE">
              <w:rPr>
                <w:rFonts w:cstheme="minorHAnsi"/>
                <w:sz w:val="16"/>
                <w:szCs w:val="16"/>
              </w:rPr>
              <w:t xml:space="preserve">-value </w:t>
            </w:r>
            <w:proofErr w:type="gramStart"/>
            <w:r w:rsidRPr="005C1FDE">
              <w:rPr>
                <w:rFonts w:cstheme="minorHAnsi"/>
                <w:sz w:val="16"/>
                <w:szCs w:val="16"/>
              </w:rPr>
              <w:t>provided</w:t>
            </w:r>
            <w:proofErr w:type="gramEnd"/>
            <w:r w:rsidRPr="005C1FDE">
              <w:rPr>
                <w:rFonts w:cstheme="minorHAnsi"/>
                <w:sz w:val="16"/>
                <w:szCs w:val="16"/>
              </w:rPr>
              <w:t xml:space="preserve"> for AU. Point estimates, SD, and </w:t>
            </w:r>
            <w:r w:rsidR="000633D1" w:rsidRPr="005C1FDE">
              <w:rPr>
                <w:rFonts w:cstheme="minorHAnsi"/>
                <w:sz w:val="16"/>
                <w:szCs w:val="16"/>
              </w:rPr>
              <w:t>P</w:t>
            </w:r>
            <w:r w:rsidRPr="005C1FDE">
              <w:rPr>
                <w:rFonts w:cstheme="minorHAnsi"/>
                <w:sz w:val="16"/>
                <w:szCs w:val="16"/>
              </w:rPr>
              <w:t>-value provided for neonatal outcomes</w:t>
            </w:r>
          </w:p>
        </w:tc>
      </w:tr>
      <w:tr w:rsidR="00711C73" w:rsidRPr="005C1FDE" w14:paraId="2F1DF9D1" w14:textId="77777777" w:rsidTr="000B519D">
        <w:trPr>
          <w:cantSplit/>
          <w:trHeight w:val="227"/>
        </w:trPr>
        <w:tc>
          <w:tcPr>
            <w:tcW w:w="0" w:type="auto"/>
            <w:hideMark/>
          </w:tcPr>
          <w:p w14:paraId="3473C9F1" w14:textId="3B7C59AA" w:rsidR="002B271E" w:rsidRPr="005C1FDE" w:rsidRDefault="00711C73" w:rsidP="00D112F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PEVuZE5vdGU+PENpdGU+PEF1dGhvcj5Uemlsb3MgV2VybmV0dGU8L0F1dGhvcj48WWVhcj4yMDE4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</w:fldData>
              </w:fldChar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BC20C1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PEVuZE5vdGU+PENpdGU+PEF1dGhvcj5Uemlsb3MgV2VybmV0dGU8L0F1dGhvcj48WWVhcj4yMDE4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</w:fldData>
              </w:fldChar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BC20C1">
              <w:rPr>
                <w:rFonts w:cstheme="minorHAnsi"/>
                <w:sz w:val="16"/>
                <w:szCs w:val="16"/>
              </w:rPr>
            </w:r>
            <w:r w:rsidR="00BC20C1">
              <w:rPr>
                <w:rFonts w:cstheme="minorHAnsi"/>
                <w:sz w:val="16"/>
                <w:szCs w:val="16"/>
              </w:rPr>
              <w:fldChar w:fldCharType="end"/>
            </w:r>
            <w:r>
              <w:rPr>
                <w:rFonts w:cstheme="minorHAnsi"/>
                <w:sz w:val="16"/>
                <w:szCs w:val="16"/>
              </w:rPr>
            </w:r>
            <w:r>
              <w:rPr>
                <w:rFonts w:cstheme="minorHAnsi"/>
                <w:sz w:val="16"/>
                <w:szCs w:val="16"/>
              </w:rPr>
              <w:fldChar w:fldCharType="separate"/>
            </w:r>
            <w:r w:rsidR="00BC20C1">
              <w:rPr>
                <w:rFonts w:cstheme="minorHAnsi"/>
                <w:noProof/>
                <w:sz w:val="16"/>
                <w:szCs w:val="16"/>
              </w:rPr>
              <w:t>(11)</w:t>
            </w:r>
            <w:r>
              <w:rPr>
                <w:rFonts w:cstheme="minorHAnsi"/>
                <w:sz w:val="16"/>
                <w:szCs w:val="16"/>
              </w:rPr>
              <w:fldChar w:fldCharType="end"/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B271E" w:rsidRPr="005C1FDE">
              <w:rPr>
                <w:rFonts w:cstheme="minorHAnsi"/>
                <w:sz w:val="16"/>
                <w:szCs w:val="16"/>
              </w:rPr>
              <w:t>Wernette</w:t>
            </w:r>
            <w:proofErr w:type="spellEnd"/>
            <w:r w:rsidR="002B271E" w:rsidRPr="005C1FDE">
              <w:rPr>
                <w:rFonts w:cstheme="minorHAnsi"/>
                <w:sz w:val="16"/>
                <w:szCs w:val="16"/>
              </w:rPr>
              <w:t xml:space="preserve"> et al</w:t>
            </w:r>
          </w:p>
          <w:p w14:paraId="5916EFBA" w14:textId="1FD6E681" w:rsidR="002B271E" w:rsidRPr="005C1FDE" w:rsidRDefault="002B271E" w:rsidP="006A1362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2018 </w:t>
            </w:r>
          </w:p>
        </w:tc>
        <w:tc>
          <w:tcPr>
            <w:tcW w:w="0" w:type="auto"/>
            <w:hideMark/>
          </w:tcPr>
          <w:p w14:paraId="5FF78FDB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3756A3DE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11D9574A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44" w:type="dxa"/>
            <w:hideMark/>
          </w:tcPr>
          <w:p w14:paraId="59F66AFA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74" w:type="dxa"/>
            <w:hideMark/>
          </w:tcPr>
          <w:p w14:paraId="5D72E265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Y, U</w:t>
            </w:r>
          </w:p>
        </w:tc>
        <w:tc>
          <w:tcPr>
            <w:tcW w:w="1272" w:type="dxa"/>
            <w:hideMark/>
          </w:tcPr>
          <w:p w14:paraId="1B6413E9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2260" w:type="dxa"/>
            <w:hideMark/>
          </w:tcPr>
          <w:p w14:paraId="695C959A" w14:textId="77777777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OR: BI v/s control (time by group interaction): reduction in odds of alcohol intake (0.16 (0.04, 0.74)</w:t>
            </w:r>
          </w:p>
        </w:tc>
        <w:tc>
          <w:tcPr>
            <w:tcW w:w="1556" w:type="dxa"/>
            <w:hideMark/>
          </w:tcPr>
          <w:p w14:paraId="1FE42B7C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The odds of AU post-intervention </w:t>
            </w:r>
            <w:proofErr w:type="gramStart"/>
            <w:r w:rsidRPr="005C1FDE">
              <w:rPr>
                <w:rFonts w:cstheme="minorHAnsi"/>
                <w:sz w:val="16"/>
                <w:szCs w:val="16"/>
              </w:rPr>
              <w:t>is</w:t>
            </w:r>
            <w:proofErr w:type="gramEnd"/>
            <w:r w:rsidRPr="005C1FDE">
              <w:rPr>
                <w:rFonts w:cstheme="minorHAnsi"/>
                <w:sz w:val="16"/>
                <w:szCs w:val="16"/>
              </w:rPr>
              <w:t xml:space="preserve"> 84% lower in the intervention group v/s the control group</w:t>
            </w:r>
          </w:p>
        </w:tc>
        <w:tc>
          <w:tcPr>
            <w:tcW w:w="1843" w:type="dxa"/>
            <w:hideMark/>
          </w:tcPr>
          <w:p w14:paraId="0F64F52A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Yes, point estimate and 95% CI provided</w:t>
            </w:r>
          </w:p>
        </w:tc>
      </w:tr>
      <w:tr w:rsidR="00711C73" w:rsidRPr="005C1FDE" w14:paraId="5ACBA545" w14:textId="77777777" w:rsidTr="000B519D">
        <w:trPr>
          <w:cantSplit/>
          <w:trHeight w:val="227"/>
        </w:trPr>
        <w:tc>
          <w:tcPr>
            <w:tcW w:w="0" w:type="auto"/>
            <w:hideMark/>
          </w:tcPr>
          <w:p w14:paraId="2C058B30" w14:textId="25ACEEF4" w:rsidR="002B271E" w:rsidRPr="005C1FDE" w:rsidRDefault="009130F3" w:rsidP="00D112F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fldChar w:fldCharType="begin">
                <w:fldData xml:space="preserve">PEVuZE5vdGU+PENpdGU+PEF1dGhvcj5SdWJpbzwvQXV0aG9yPjxZZWFyPjIwMTQ8L1llYXI+PFJl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==
</w:fldData>
              </w:fldChar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BC20C1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PEVuZE5vdGU+PENpdGU+PEF1dGhvcj5SdWJpbzwvQXV0aG9yPjxZZWFyPjIwMTQ8L1llYXI+PFJl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==
</w:fldData>
              </w:fldChar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BC20C1">
              <w:rPr>
                <w:rFonts w:cstheme="minorHAnsi"/>
                <w:sz w:val="16"/>
                <w:szCs w:val="16"/>
              </w:rPr>
            </w:r>
            <w:r w:rsidR="00BC20C1">
              <w:rPr>
                <w:rFonts w:cstheme="minorHAnsi"/>
                <w:sz w:val="16"/>
                <w:szCs w:val="16"/>
              </w:rPr>
              <w:fldChar w:fldCharType="end"/>
            </w:r>
            <w:r>
              <w:rPr>
                <w:rFonts w:cstheme="minorHAnsi"/>
                <w:sz w:val="16"/>
                <w:szCs w:val="16"/>
              </w:rPr>
            </w:r>
            <w:r>
              <w:rPr>
                <w:rFonts w:cstheme="minorHAnsi"/>
                <w:sz w:val="16"/>
                <w:szCs w:val="16"/>
              </w:rPr>
              <w:fldChar w:fldCharType="separate"/>
            </w:r>
            <w:r w:rsidR="00BC20C1">
              <w:rPr>
                <w:rFonts w:cstheme="minorHAnsi"/>
                <w:noProof/>
                <w:sz w:val="16"/>
                <w:szCs w:val="16"/>
              </w:rPr>
              <w:t>(12)</w:t>
            </w:r>
            <w:r>
              <w:rPr>
                <w:rFonts w:cstheme="minorHAnsi"/>
                <w:sz w:val="16"/>
                <w:szCs w:val="16"/>
              </w:rPr>
              <w:fldChar w:fldCharType="end"/>
            </w:r>
            <w:r w:rsidR="00711C73">
              <w:rPr>
                <w:rFonts w:cstheme="minorHAnsi"/>
                <w:sz w:val="16"/>
                <w:szCs w:val="16"/>
              </w:rPr>
              <w:t xml:space="preserve"> </w:t>
            </w:r>
            <w:r w:rsidR="002B271E" w:rsidRPr="005C1FDE">
              <w:rPr>
                <w:rFonts w:cstheme="minorHAnsi"/>
                <w:sz w:val="16"/>
                <w:szCs w:val="16"/>
              </w:rPr>
              <w:t>Rubio et al</w:t>
            </w:r>
          </w:p>
          <w:p w14:paraId="6BB9761E" w14:textId="12559452" w:rsidR="002B271E" w:rsidRPr="005C1FDE" w:rsidRDefault="002B271E" w:rsidP="006A1362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2014 </w:t>
            </w:r>
          </w:p>
        </w:tc>
        <w:tc>
          <w:tcPr>
            <w:tcW w:w="0" w:type="auto"/>
            <w:hideMark/>
          </w:tcPr>
          <w:p w14:paraId="44F55A41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1394451C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3A2C0050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44" w:type="dxa"/>
            <w:hideMark/>
          </w:tcPr>
          <w:p w14:paraId="4514DF4B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74" w:type="dxa"/>
            <w:hideMark/>
          </w:tcPr>
          <w:p w14:paraId="4CC71F1B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Y, Y</w:t>
            </w:r>
          </w:p>
          <w:p w14:paraId="0E012701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</w:p>
          <w:p w14:paraId="5D41FCD2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</w:p>
          <w:p w14:paraId="478CEB9D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2" w:type="dxa"/>
            <w:hideMark/>
          </w:tcPr>
          <w:p w14:paraId="0437D263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  <w:p w14:paraId="6C8EC61A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Note: RA at FU blinded</w:t>
            </w:r>
          </w:p>
        </w:tc>
        <w:tc>
          <w:tcPr>
            <w:tcW w:w="2260" w:type="dxa"/>
            <w:hideMark/>
          </w:tcPr>
          <w:p w14:paraId="3C52BEBE" w14:textId="77777777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proofErr w:type="gramStart"/>
            <w:r w:rsidRPr="005C1FDE">
              <w:rPr>
                <w:rFonts w:cstheme="minorHAnsi"/>
                <w:sz w:val="16"/>
                <w:szCs w:val="16"/>
                <w:lang w:val="fr-FR"/>
              </w:rPr>
              <w:t>OR:</w:t>
            </w:r>
            <w:proofErr w:type="gramEnd"/>
            <w:r w:rsidRPr="005C1FDE">
              <w:rPr>
                <w:rFonts w:cstheme="minorHAnsi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C1FDE">
              <w:rPr>
                <w:rFonts w:cstheme="minorHAnsi"/>
                <w:sz w:val="16"/>
                <w:szCs w:val="16"/>
                <w:lang w:val="fr-FR"/>
              </w:rPr>
              <w:t>Any</w:t>
            </w:r>
            <w:proofErr w:type="spellEnd"/>
            <w:r w:rsidRPr="005C1FDE">
              <w:rPr>
                <w:rFonts w:cstheme="minorHAnsi"/>
                <w:sz w:val="16"/>
                <w:szCs w:val="16"/>
                <w:lang w:val="fr-FR"/>
              </w:rPr>
              <w:t xml:space="preserve"> AU </w:t>
            </w:r>
            <w:proofErr w:type="spellStart"/>
            <w:r w:rsidRPr="005C1FDE">
              <w:rPr>
                <w:rFonts w:cstheme="minorHAnsi"/>
                <w:sz w:val="16"/>
                <w:szCs w:val="16"/>
                <w:lang w:val="fr-FR"/>
              </w:rPr>
              <w:t>post</w:t>
            </w:r>
            <w:proofErr w:type="spellEnd"/>
            <w:r w:rsidRPr="005C1FDE">
              <w:rPr>
                <w:rFonts w:cstheme="minorHAnsi"/>
                <w:sz w:val="16"/>
                <w:szCs w:val="16"/>
                <w:lang w:val="fr-FR"/>
              </w:rPr>
              <w:t xml:space="preserve"> partum=0.50; 95% CI 0.23–1.09; P = 0.08. </w:t>
            </w:r>
            <w:r w:rsidRPr="005C1FDE">
              <w:rPr>
                <w:rFonts w:cstheme="minorHAnsi"/>
                <w:sz w:val="16"/>
                <w:szCs w:val="16"/>
              </w:rPr>
              <w:t>B-coefficient (95%CI): drinks/day after baseline =−0.11; 95% CI−0.23–0.01; P = 0.07)</w:t>
            </w:r>
          </w:p>
        </w:tc>
        <w:tc>
          <w:tcPr>
            <w:tcW w:w="1556" w:type="dxa"/>
            <w:hideMark/>
          </w:tcPr>
          <w:p w14:paraId="4D6C5D0F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No significant difference in any AU post-partum and drinks/ day after baseline b/w the intervention and control group.</w:t>
            </w:r>
          </w:p>
        </w:tc>
        <w:tc>
          <w:tcPr>
            <w:tcW w:w="1843" w:type="dxa"/>
            <w:hideMark/>
          </w:tcPr>
          <w:p w14:paraId="513AE0B7" w14:textId="18E06A93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Point </w:t>
            </w:r>
            <w:proofErr w:type="gramStart"/>
            <w:r w:rsidRPr="005C1FDE">
              <w:rPr>
                <w:rFonts w:cstheme="minorHAnsi"/>
                <w:sz w:val="16"/>
                <w:szCs w:val="16"/>
              </w:rPr>
              <w:t>estimate;</w:t>
            </w:r>
            <w:proofErr w:type="gramEnd"/>
            <w:r w:rsidRPr="005C1FDE">
              <w:rPr>
                <w:rFonts w:cstheme="minorHAnsi"/>
                <w:sz w:val="16"/>
                <w:szCs w:val="16"/>
              </w:rPr>
              <w:t xml:space="preserve"> 95% CI and </w:t>
            </w:r>
            <w:r w:rsidR="000633D1" w:rsidRPr="005C1FDE">
              <w:rPr>
                <w:rFonts w:cstheme="minorHAnsi"/>
                <w:sz w:val="16"/>
                <w:szCs w:val="16"/>
              </w:rPr>
              <w:t>P-</w:t>
            </w:r>
            <w:r w:rsidRPr="005C1FDE">
              <w:rPr>
                <w:rFonts w:cstheme="minorHAnsi"/>
                <w:sz w:val="16"/>
                <w:szCs w:val="16"/>
              </w:rPr>
              <w:t>value provided</w:t>
            </w:r>
          </w:p>
        </w:tc>
      </w:tr>
      <w:tr w:rsidR="00711C73" w:rsidRPr="005C1FDE" w14:paraId="55AB2720" w14:textId="77777777" w:rsidTr="000B519D">
        <w:trPr>
          <w:cantSplit/>
          <w:trHeight w:val="227"/>
        </w:trPr>
        <w:tc>
          <w:tcPr>
            <w:tcW w:w="0" w:type="auto"/>
            <w:shd w:val="clear" w:color="auto" w:fill="auto"/>
            <w:hideMark/>
          </w:tcPr>
          <w:p w14:paraId="1BF1D47B" w14:textId="58180C67" w:rsidR="002B271E" w:rsidRPr="00374671" w:rsidRDefault="009130F3" w:rsidP="00D112FF">
            <w:pPr>
              <w:rPr>
                <w:rFonts w:cstheme="minorHAnsi"/>
                <w:sz w:val="16"/>
                <w:szCs w:val="16"/>
              </w:rPr>
            </w:pPr>
            <w:r w:rsidRPr="00374671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PEVuZE5vdGU+PENpdGU+PEF1dGhvcj5QZWxlczwvQXV0aG9yPjxZZWFyPjIwMTQ8L1llYXI+PFJl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</w:fldData>
              </w:fldChar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BC20C1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PEVuZE5vdGU+PENpdGU+PEF1dGhvcj5QZWxlczwvQXV0aG9yPjxZZWFyPjIwMTQ8L1llYXI+PFJl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</w:fldData>
              </w:fldChar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BC20C1">
              <w:rPr>
                <w:rFonts w:cstheme="minorHAnsi"/>
                <w:sz w:val="16"/>
                <w:szCs w:val="16"/>
              </w:rPr>
            </w:r>
            <w:r w:rsidR="00BC20C1">
              <w:rPr>
                <w:rFonts w:cstheme="minorHAnsi"/>
                <w:sz w:val="16"/>
                <w:szCs w:val="16"/>
              </w:rPr>
              <w:fldChar w:fldCharType="end"/>
            </w:r>
            <w:r w:rsidRPr="00374671">
              <w:rPr>
                <w:rFonts w:cstheme="minorHAnsi"/>
                <w:sz w:val="16"/>
                <w:szCs w:val="16"/>
              </w:rPr>
            </w:r>
            <w:r w:rsidRPr="00374671">
              <w:rPr>
                <w:rFonts w:cstheme="minorHAnsi"/>
                <w:sz w:val="16"/>
                <w:szCs w:val="16"/>
              </w:rPr>
              <w:fldChar w:fldCharType="separate"/>
            </w:r>
            <w:r w:rsidR="00BC20C1">
              <w:rPr>
                <w:rFonts w:cstheme="minorHAnsi"/>
                <w:noProof/>
                <w:sz w:val="16"/>
                <w:szCs w:val="16"/>
              </w:rPr>
              <w:t>(13)</w:t>
            </w:r>
            <w:r w:rsidRPr="00374671">
              <w:rPr>
                <w:rFonts w:cstheme="minorHAnsi"/>
                <w:sz w:val="16"/>
                <w:szCs w:val="16"/>
              </w:rPr>
              <w:fldChar w:fldCharType="end"/>
            </w:r>
            <w:r w:rsidR="002B271E" w:rsidRPr="00374671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B271E" w:rsidRPr="00374671">
              <w:rPr>
                <w:rFonts w:cstheme="minorHAnsi"/>
                <w:sz w:val="16"/>
                <w:szCs w:val="16"/>
              </w:rPr>
              <w:t>Peles</w:t>
            </w:r>
            <w:proofErr w:type="spellEnd"/>
            <w:r w:rsidR="002B271E" w:rsidRPr="00374671">
              <w:rPr>
                <w:rFonts w:cstheme="minorHAnsi"/>
                <w:sz w:val="16"/>
                <w:szCs w:val="16"/>
              </w:rPr>
              <w:t xml:space="preserve"> et al</w:t>
            </w:r>
          </w:p>
          <w:p w14:paraId="277145EE" w14:textId="2781A723" w:rsidR="002B271E" w:rsidRPr="00374671" w:rsidRDefault="002B271E" w:rsidP="006A1362">
            <w:pPr>
              <w:rPr>
                <w:rFonts w:cstheme="minorHAnsi"/>
                <w:sz w:val="16"/>
                <w:szCs w:val="16"/>
              </w:rPr>
            </w:pPr>
            <w:r w:rsidRPr="00374671">
              <w:rPr>
                <w:rFonts w:cstheme="minorHAnsi"/>
                <w:sz w:val="16"/>
                <w:szCs w:val="16"/>
              </w:rPr>
              <w:t xml:space="preserve">2014 </w:t>
            </w:r>
          </w:p>
        </w:tc>
        <w:tc>
          <w:tcPr>
            <w:tcW w:w="0" w:type="auto"/>
            <w:shd w:val="clear" w:color="auto" w:fill="auto"/>
            <w:hideMark/>
          </w:tcPr>
          <w:p w14:paraId="3F948DBC" w14:textId="77777777" w:rsidR="002B271E" w:rsidRPr="00374671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374671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shd w:val="clear" w:color="auto" w:fill="auto"/>
            <w:hideMark/>
          </w:tcPr>
          <w:p w14:paraId="410E29B5" w14:textId="7028B3F9" w:rsidR="002B271E" w:rsidRPr="00374671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374671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5762D85F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244" w:type="dxa"/>
            <w:hideMark/>
          </w:tcPr>
          <w:p w14:paraId="0613A9A1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74" w:type="dxa"/>
            <w:hideMark/>
          </w:tcPr>
          <w:p w14:paraId="3B5F354B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U, U</w:t>
            </w:r>
          </w:p>
        </w:tc>
        <w:tc>
          <w:tcPr>
            <w:tcW w:w="1272" w:type="dxa"/>
            <w:hideMark/>
          </w:tcPr>
          <w:p w14:paraId="4E8C53BD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2260" w:type="dxa"/>
            <w:hideMark/>
          </w:tcPr>
          <w:p w14:paraId="78755D29" w14:textId="6E52AD93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M alcohol AUDIT score life (0.4±0.9 among 9 of control </w:t>
            </w:r>
            <w:r w:rsidRPr="005C1FDE">
              <w:rPr>
                <w:rFonts w:cstheme="minorHAnsi"/>
                <w:sz w:val="16"/>
                <w:szCs w:val="16"/>
              </w:rPr>
              <w:br/>
              <w:t xml:space="preserve">vs. 1.7±1.5 among 14 of the intervention, </w:t>
            </w:r>
            <w:r w:rsidR="00675DF3" w:rsidRPr="005C1FDE">
              <w:rPr>
                <w:rFonts w:cstheme="minorHAnsi"/>
                <w:sz w:val="16"/>
                <w:szCs w:val="16"/>
              </w:rPr>
              <w:t>P</w:t>
            </w:r>
            <w:r w:rsidRPr="005C1FDE">
              <w:rPr>
                <w:rFonts w:cstheme="minorHAnsi"/>
                <w:sz w:val="16"/>
                <w:szCs w:val="16"/>
              </w:rPr>
              <w:t>=0.03). M APGAR1 min = intervention 8.7 (0.8) v/s control 8.1(</w:t>
            </w:r>
            <w:proofErr w:type="gramStart"/>
            <w:r w:rsidRPr="005C1FDE">
              <w:rPr>
                <w:rFonts w:cstheme="minorHAnsi"/>
                <w:sz w:val="16"/>
                <w:szCs w:val="16"/>
              </w:rPr>
              <w:t>2 )</w:t>
            </w:r>
            <w:proofErr w:type="gramEnd"/>
            <w:r w:rsidRPr="005C1FDE">
              <w:rPr>
                <w:rFonts w:cstheme="minorHAnsi"/>
                <w:sz w:val="16"/>
                <w:szCs w:val="16"/>
              </w:rPr>
              <w:t xml:space="preserve"> P = 0.1. APGAR 5 min= intervention 9.5 (1.1) v/s control 9.5(1)</w:t>
            </w:r>
            <w:r w:rsidR="00675DF3" w:rsidRPr="005C1FDE">
              <w:rPr>
                <w:rFonts w:cstheme="minorHAnsi"/>
                <w:sz w:val="16"/>
                <w:szCs w:val="16"/>
              </w:rPr>
              <w:t xml:space="preserve">, </w:t>
            </w:r>
            <w:r w:rsidRPr="005C1FDE">
              <w:rPr>
                <w:rFonts w:cstheme="minorHAnsi"/>
                <w:sz w:val="16"/>
                <w:szCs w:val="16"/>
              </w:rPr>
              <w:t>P= 1</w:t>
            </w:r>
          </w:p>
        </w:tc>
        <w:tc>
          <w:tcPr>
            <w:tcW w:w="1556" w:type="dxa"/>
            <w:hideMark/>
          </w:tcPr>
          <w:p w14:paraId="4983F67D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No significant difference in M AUDIT, APGAR </w:t>
            </w:r>
            <w:proofErr w:type="gramStart"/>
            <w:r w:rsidRPr="005C1FDE">
              <w:rPr>
                <w:rFonts w:cstheme="minorHAnsi"/>
                <w:sz w:val="16"/>
                <w:szCs w:val="16"/>
              </w:rPr>
              <w:t>1 and 5 minute</w:t>
            </w:r>
            <w:proofErr w:type="gramEnd"/>
            <w:r w:rsidRPr="005C1FDE">
              <w:rPr>
                <w:rFonts w:cstheme="minorHAnsi"/>
                <w:sz w:val="16"/>
                <w:szCs w:val="16"/>
              </w:rPr>
              <w:t xml:space="preserve"> scores b/w intervention and control</w:t>
            </w:r>
          </w:p>
        </w:tc>
        <w:tc>
          <w:tcPr>
            <w:tcW w:w="1843" w:type="dxa"/>
            <w:hideMark/>
          </w:tcPr>
          <w:p w14:paraId="6693F858" w14:textId="33F5ADFA" w:rsidR="002B271E" w:rsidRPr="005C1FDE" w:rsidRDefault="004807D0" w:rsidP="00D112F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  <w:r w:rsidRPr="005C1FDE">
              <w:rPr>
                <w:rFonts w:cstheme="minorHAnsi"/>
                <w:sz w:val="16"/>
                <w:szCs w:val="16"/>
              </w:rPr>
              <w:t xml:space="preserve">oint </w:t>
            </w:r>
            <w:r w:rsidR="002B271E" w:rsidRPr="005C1FDE">
              <w:rPr>
                <w:rFonts w:cstheme="minorHAnsi"/>
                <w:sz w:val="16"/>
                <w:szCs w:val="16"/>
              </w:rPr>
              <w:t xml:space="preserve">estimate, SD and </w:t>
            </w:r>
            <w:r w:rsidR="000633D1" w:rsidRPr="005C1FDE">
              <w:rPr>
                <w:rFonts w:cstheme="minorHAnsi"/>
                <w:sz w:val="16"/>
                <w:szCs w:val="16"/>
              </w:rPr>
              <w:t>P</w:t>
            </w:r>
            <w:r w:rsidR="002B271E" w:rsidRPr="005C1FDE">
              <w:rPr>
                <w:rFonts w:cstheme="minorHAnsi"/>
                <w:sz w:val="16"/>
                <w:szCs w:val="16"/>
              </w:rPr>
              <w:t>-value provided</w:t>
            </w:r>
          </w:p>
        </w:tc>
      </w:tr>
      <w:tr w:rsidR="00711C73" w:rsidRPr="005C1FDE" w14:paraId="58DD0698" w14:textId="77777777" w:rsidTr="000B519D">
        <w:trPr>
          <w:cantSplit/>
          <w:trHeight w:val="227"/>
        </w:trPr>
        <w:tc>
          <w:tcPr>
            <w:tcW w:w="0" w:type="auto"/>
            <w:hideMark/>
          </w:tcPr>
          <w:p w14:paraId="2208EAB1" w14:textId="1DA292D0" w:rsidR="002B271E" w:rsidRPr="005C1FDE" w:rsidRDefault="009130F3" w:rsidP="00D112F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fldChar w:fldCharType="begin"/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 &lt;EndNote&gt;&lt;Cite&gt;&lt;Author&gt;Osterman&lt;/Author&gt;&lt;Year&gt;2012&lt;/Year&gt;&lt;RecNum&gt;43&lt;/RecNum&gt;&lt;DisplayText&gt;(14)&lt;/DisplayText&gt;&lt;record&gt;&lt;rec-number&gt;43&lt;/rec-number&gt;&lt;foreign-keys&gt;&lt;key app="EN" db-id="zrtfepxvnerw5xertapx95rr5ffx0dtwaw9x" timestamp="1668746323"&gt;43&lt;/key&gt;&lt;/foreign-keys&gt;&lt;ref-type name="Journal Article"&gt;17&lt;/ref-type&gt;&lt;contributors&gt;&lt;authors&gt;&lt;author&gt;Osterman, R. L.&lt;/author&gt;&lt;author&gt;Dyehouse, J.&lt;/author&gt;&lt;/authors&gt;&lt;/contributors&gt;&lt;auth-address&gt;University of Cincinnati, College of Nursing, Cincinnati, OH 45221-0038, USA. robin.osterman@uc.edu&lt;/auth-address&gt;&lt;titles&gt;&lt;title&gt;Effects of a motivational interviewing intervention to decrease prenatal alcohol use&lt;/title&gt;&lt;secondary-title&gt;West J Nurs Res&lt;/secondary-title&gt;&lt;/titles&gt;&lt;periodical&gt;&lt;full-title&gt;West J Nurs Res&lt;/full-title&gt;&lt;/periodical&gt;&lt;pages&gt;434-54&lt;/pages&gt;&lt;volume&gt;34&lt;/volume&gt;&lt;number&gt;4&lt;/number&gt;&lt;edition&gt;2011/05/05&lt;/edition&gt;&lt;keywords&gt;&lt;keyword&gt;Adult&lt;/keyword&gt;&lt;keyword&gt;Alcohol Drinking/*prevention &amp;amp; control/psychology&lt;/keyword&gt;&lt;keyword&gt;Female&lt;/keyword&gt;&lt;keyword&gt;Follow-Up Studies&lt;/keyword&gt;&lt;keyword&gt;Health Behavior&lt;/keyword&gt;&lt;keyword&gt;Humans&lt;/keyword&gt;&lt;keyword&gt;Interviews as Topic/*methods&lt;/keyword&gt;&lt;keyword&gt;Maternal-Child Nursing/*methods&lt;/keyword&gt;&lt;keyword&gt;*Motivation&lt;/keyword&gt;&lt;keyword&gt;Pregnancy&lt;/keyword&gt;&lt;keyword&gt;Prenatal Care/*methods/psychology&lt;/keyword&gt;&lt;keyword&gt;Young Adult&lt;/keyword&gt;&lt;/keywords&gt;&lt;dates&gt;&lt;year&gt;2012&lt;/year&gt;&lt;pub-dates&gt;&lt;date&gt;Jun&lt;/date&gt;&lt;/pub-dates&gt;&lt;/dates&gt;&lt;isbn&gt;0193-9459&lt;/isbn&gt;&lt;accession-num&gt;21540353&lt;/accession-num&gt;&lt;urls&gt;&lt;/urls&gt;&lt;electronic-resource-num&gt;10.1177/0193945911402523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cstheme="minorHAnsi"/>
                <w:sz w:val="16"/>
                <w:szCs w:val="16"/>
              </w:rPr>
              <w:fldChar w:fldCharType="separate"/>
            </w:r>
            <w:r w:rsidR="00BC20C1">
              <w:rPr>
                <w:rFonts w:cstheme="minorHAnsi"/>
                <w:noProof/>
                <w:sz w:val="16"/>
                <w:szCs w:val="16"/>
              </w:rPr>
              <w:t>(14)</w:t>
            </w:r>
            <w:r>
              <w:rPr>
                <w:rFonts w:cstheme="minorHAnsi"/>
                <w:sz w:val="16"/>
                <w:szCs w:val="16"/>
              </w:rPr>
              <w:fldChar w:fldCharType="end"/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2B271E" w:rsidRPr="005C1FDE">
              <w:rPr>
                <w:rFonts w:cstheme="minorHAnsi"/>
                <w:sz w:val="16"/>
                <w:szCs w:val="16"/>
              </w:rPr>
              <w:t>Osterman et al</w:t>
            </w:r>
          </w:p>
          <w:p w14:paraId="4B2049A3" w14:textId="73201580" w:rsidR="002B271E" w:rsidRPr="005C1FDE" w:rsidRDefault="002B271E" w:rsidP="006A1362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2012 </w:t>
            </w:r>
          </w:p>
        </w:tc>
        <w:tc>
          <w:tcPr>
            <w:tcW w:w="0" w:type="auto"/>
            <w:hideMark/>
          </w:tcPr>
          <w:p w14:paraId="30B5DB0A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4BA0ECE4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77ACD3FF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44" w:type="dxa"/>
            <w:hideMark/>
          </w:tcPr>
          <w:p w14:paraId="3C4DD06D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74" w:type="dxa"/>
            <w:hideMark/>
          </w:tcPr>
          <w:p w14:paraId="1041C9EE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Y, Y</w:t>
            </w:r>
          </w:p>
        </w:tc>
        <w:tc>
          <w:tcPr>
            <w:tcW w:w="1272" w:type="dxa"/>
            <w:hideMark/>
          </w:tcPr>
          <w:p w14:paraId="46EC6B41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2260" w:type="dxa"/>
            <w:hideMark/>
          </w:tcPr>
          <w:p w14:paraId="76DB7480" w14:textId="77777777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Past 30 days: M drinking days/ week (1.09 intervention v/s 1.54 control, P=0.26); M drinks/ day = (2.38 intervention v/s 2.29 control, P=0.85)</w:t>
            </w:r>
          </w:p>
        </w:tc>
        <w:tc>
          <w:tcPr>
            <w:tcW w:w="1556" w:type="dxa"/>
            <w:hideMark/>
          </w:tcPr>
          <w:p w14:paraId="5C11552C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No significant difference for AU b/w intervention and control</w:t>
            </w:r>
          </w:p>
        </w:tc>
        <w:tc>
          <w:tcPr>
            <w:tcW w:w="1843" w:type="dxa"/>
            <w:hideMark/>
          </w:tcPr>
          <w:p w14:paraId="1FFD70CC" w14:textId="65007243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Point estimate and </w:t>
            </w:r>
            <w:r w:rsidR="000633D1" w:rsidRPr="005C1FDE">
              <w:rPr>
                <w:rFonts w:cstheme="minorHAnsi"/>
                <w:sz w:val="16"/>
                <w:szCs w:val="16"/>
              </w:rPr>
              <w:t>P</w:t>
            </w:r>
            <w:r w:rsidRPr="005C1FDE">
              <w:rPr>
                <w:rFonts w:cstheme="minorHAnsi"/>
                <w:sz w:val="16"/>
                <w:szCs w:val="16"/>
              </w:rPr>
              <w:t xml:space="preserve"> value provided</w:t>
            </w:r>
          </w:p>
        </w:tc>
      </w:tr>
      <w:tr w:rsidR="00711C73" w:rsidRPr="005C1FDE" w14:paraId="785761EB" w14:textId="77777777" w:rsidTr="000B519D">
        <w:trPr>
          <w:cantSplit/>
          <w:trHeight w:val="227"/>
        </w:trPr>
        <w:tc>
          <w:tcPr>
            <w:tcW w:w="0" w:type="auto"/>
            <w:hideMark/>
          </w:tcPr>
          <w:p w14:paraId="2123F1A4" w14:textId="1AC7C013" w:rsidR="002B271E" w:rsidRPr="000550D9" w:rsidRDefault="009130F3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fldChar w:fldCharType="begin"/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 &lt;EndNote&gt;&lt;Cite&gt;&lt;Author&gt;Reynolds&lt;/Author&gt;&lt;Year&gt;1995&lt;/Year&gt;&lt;RecNum&gt;45&lt;/RecNum&gt;&lt;DisplayText&gt;(15)&lt;/DisplayText&gt;&lt;record&gt;&lt;rec-number&gt;45&lt;/rec-number&gt;&lt;foreign-keys&gt;&lt;key app="EN" db-id="zrtfepxvnerw5xertapx95rr5ffx0dtwaw9x" timestamp="1668746323"&gt;45&lt;/key&gt;&lt;/foreign-keys&gt;&lt;ref-type name="Journal Article"&gt;17&lt;/ref-type&gt;&lt;contributors&gt;&lt;authors&gt;&lt;author&gt;Reynolds, Kim D.&lt;/author&gt;&lt;author&gt;Coombs, David W.&lt;/author&gt;&lt;author&gt;Lowe, John B.&lt;/author&gt;&lt;author&gt;Peterson, Peggy L.&lt;/author&gt;&lt;author&gt;Gayoso, Elisa&lt;/author&gt;&lt;/authors&gt;&lt;/contributors&gt;&lt;titles&gt;&lt;title&gt;Evaluation of a Self-Help Program to Reduce Alcohol Consumption among Pregnant Women&lt;/title&gt;&lt;secondary-title&gt;International Journal of the Addictions&lt;/secondary-title&gt;&lt;/titles&gt;&lt;periodical&gt;&lt;full-title&gt;International Journal of the Addictions&lt;/full-title&gt;&lt;/periodical&gt;&lt;pages&gt;427-443&lt;/pages&gt;&lt;volume&gt;30&lt;/volume&gt;&lt;number&gt;4&lt;/number&gt;&lt;dates&gt;&lt;year&gt;1995&lt;/year&gt;&lt;pub-dates&gt;&lt;date&gt;1995/01/01&lt;/date&gt;&lt;/pub-dates&gt;&lt;/dates&gt;&lt;publisher&gt;Taylor &amp;amp; Francis&lt;/publisher&gt;&lt;isbn&gt;0020-773X&lt;/isbn&gt;&lt;urls&gt;&lt;related-urls&gt;&lt;url&gt;https://doi.org/10.3109/10826089509048735&lt;/url&gt;&lt;/related-urls&gt;&lt;/urls&gt;&lt;electronic-resource-num&gt;10.3109/10826089509048735&lt;/electronic-resource-num&gt;&lt;/record&gt;&lt;/Cite&gt;&lt;/EndNote&gt;</w:instrText>
            </w:r>
            <w:r w:rsidRPr="000550D9">
              <w:rPr>
                <w:rFonts w:cstheme="minorHAnsi"/>
                <w:sz w:val="16"/>
                <w:szCs w:val="16"/>
              </w:rPr>
              <w:fldChar w:fldCharType="separate"/>
            </w:r>
            <w:r w:rsidR="00BC20C1">
              <w:rPr>
                <w:rFonts w:cstheme="minorHAnsi"/>
                <w:noProof/>
                <w:sz w:val="16"/>
                <w:szCs w:val="16"/>
              </w:rPr>
              <w:t>(15)</w:t>
            </w:r>
            <w:r w:rsidRPr="000550D9">
              <w:rPr>
                <w:rFonts w:cstheme="minorHAnsi"/>
                <w:sz w:val="16"/>
                <w:szCs w:val="16"/>
              </w:rPr>
              <w:fldChar w:fldCharType="end"/>
            </w:r>
            <w:r w:rsidRPr="000550D9">
              <w:rPr>
                <w:rFonts w:cstheme="minorHAnsi"/>
                <w:sz w:val="16"/>
                <w:szCs w:val="16"/>
              </w:rPr>
              <w:t xml:space="preserve"> </w:t>
            </w:r>
            <w:r w:rsidR="002B271E" w:rsidRPr="000550D9">
              <w:rPr>
                <w:rFonts w:cstheme="minorHAnsi"/>
                <w:sz w:val="16"/>
                <w:szCs w:val="16"/>
              </w:rPr>
              <w:t>Reynolds et al</w:t>
            </w:r>
          </w:p>
          <w:p w14:paraId="7AF9E788" w14:textId="673D6C4D" w:rsidR="002B271E" w:rsidRPr="000550D9" w:rsidRDefault="002B271E" w:rsidP="006A1362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1995</w:t>
            </w:r>
          </w:p>
        </w:tc>
        <w:tc>
          <w:tcPr>
            <w:tcW w:w="0" w:type="auto"/>
            <w:hideMark/>
          </w:tcPr>
          <w:p w14:paraId="603458A2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533929A0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52FEB2BF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44" w:type="dxa"/>
            <w:hideMark/>
          </w:tcPr>
          <w:p w14:paraId="101C1824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74" w:type="dxa"/>
            <w:hideMark/>
          </w:tcPr>
          <w:p w14:paraId="20D6CCE2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Y, U</w:t>
            </w:r>
          </w:p>
        </w:tc>
        <w:tc>
          <w:tcPr>
            <w:tcW w:w="1272" w:type="dxa"/>
            <w:hideMark/>
          </w:tcPr>
          <w:p w14:paraId="6B7ECF98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2260" w:type="dxa"/>
            <w:hideMark/>
          </w:tcPr>
          <w:p w14:paraId="7AEEDDB8" w14:textId="77777777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Alcohol quit rate: 88% intervention v/s 69% control, P=0.58</w:t>
            </w:r>
          </w:p>
        </w:tc>
        <w:tc>
          <w:tcPr>
            <w:tcW w:w="1556" w:type="dxa"/>
            <w:hideMark/>
          </w:tcPr>
          <w:p w14:paraId="38BCE470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No significant difference in the quit rate b/w intervention and control group</w:t>
            </w:r>
          </w:p>
        </w:tc>
        <w:tc>
          <w:tcPr>
            <w:tcW w:w="1843" w:type="dxa"/>
            <w:hideMark/>
          </w:tcPr>
          <w:p w14:paraId="41947B9F" w14:textId="09A2F6A9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Point estimate and </w:t>
            </w:r>
            <w:r w:rsidR="000633D1" w:rsidRPr="005C1FDE">
              <w:rPr>
                <w:rFonts w:cstheme="minorHAnsi"/>
                <w:sz w:val="16"/>
                <w:szCs w:val="16"/>
              </w:rPr>
              <w:t>P</w:t>
            </w:r>
            <w:r w:rsidRPr="005C1FDE">
              <w:rPr>
                <w:rFonts w:cstheme="minorHAnsi"/>
                <w:sz w:val="16"/>
                <w:szCs w:val="16"/>
              </w:rPr>
              <w:t>-value provided</w:t>
            </w:r>
          </w:p>
        </w:tc>
      </w:tr>
      <w:tr w:rsidR="00711C73" w:rsidRPr="005C1FDE" w14:paraId="324ECAB8" w14:textId="77777777" w:rsidTr="000B519D">
        <w:trPr>
          <w:cantSplit/>
          <w:trHeight w:val="227"/>
        </w:trPr>
        <w:tc>
          <w:tcPr>
            <w:tcW w:w="0" w:type="auto"/>
            <w:hideMark/>
          </w:tcPr>
          <w:p w14:paraId="4B54686F" w14:textId="27CB99C7" w:rsidR="002B271E" w:rsidRPr="000B519D" w:rsidRDefault="009130F3" w:rsidP="00D112FF">
            <w:pPr>
              <w:rPr>
                <w:rFonts w:cstheme="minorHAnsi"/>
                <w:sz w:val="16"/>
                <w:szCs w:val="16"/>
              </w:rPr>
            </w:pPr>
            <w:r w:rsidRPr="000B519D">
              <w:rPr>
                <w:rFonts w:cstheme="minorHAnsi"/>
                <w:sz w:val="16"/>
                <w:szCs w:val="16"/>
              </w:rPr>
              <w:fldChar w:fldCharType="begin"/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 &lt;EndNote&gt;&lt;Cite&gt;&lt;Author&gt;Waterson&lt;/Author&gt;&lt;Year&gt;1990&lt;/Year&gt;&lt;RecNum&gt;65&lt;/RecNum&gt;&lt;DisplayText&gt;(16)&lt;/DisplayText&gt;&lt;record&gt;&lt;rec-number&gt;65&lt;/rec-number&gt;&lt;foreign-keys&gt;&lt;key app="EN" db-id="zrtfepxvnerw5xertapx95rr5ffx0dtwaw9x" timestamp="1668746323"&gt;65&lt;/key&gt;&lt;/foreign-keys&gt;&lt;ref-type name="Journal Article"&gt;17&lt;/ref-type&gt;&lt;contributors&gt;&lt;authors&gt;&lt;author&gt;Waterson, E. J.&lt;/author&gt;&lt;author&gt;Murray-Lyon, IainM.&lt;/author&gt;&lt;/authors&gt;&lt;/contributors&gt;&lt;titles&gt;&lt;title&gt;Preventing fetal alcohol effects; a trial of three methods of giving information in the antenatal clinic&lt;/title&gt;&lt;secondary-title&gt;Health Education Research&lt;/secondary-title&gt;&lt;/titles&gt;&lt;periodical&gt;&lt;full-title&gt;Health Education Research&lt;/full-title&gt;&lt;/periodical&gt;&lt;pages&gt;53-61&lt;/pages&gt;&lt;volume&gt;5&lt;/volume&gt;&lt;dates&gt;&lt;year&gt;1990&lt;/year&gt;&lt;/dates&gt;&lt;urls&gt;&lt;/urls&gt;&lt;/record&gt;&lt;/Cite&gt;&lt;/EndNote&gt;</w:instrText>
            </w:r>
            <w:r w:rsidRPr="000B519D">
              <w:rPr>
                <w:rFonts w:cstheme="minorHAnsi"/>
                <w:sz w:val="16"/>
                <w:szCs w:val="16"/>
              </w:rPr>
              <w:fldChar w:fldCharType="separate"/>
            </w:r>
            <w:r w:rsidR="00BC20C1" w:rsidRPr="00BC20C1">
              <w:rPr>
                <w:rFonts w:asciiTheme="minorHAnsi" w:eastAsiaTheme="minorHAnsi" w:hAnsiTheme="minorHAnsi" w:cstheme="minorHAnsi"/>
                <w:noProof/>
                <w:sz w:val="16"/>
                <w:szCs w:val="16"/>
                <w:lang w:val="en-CA"/>
              </w:rPr>
              <w:t>(16)</w:t>
            </w:r>
            <w:r w:rsidRPr="000B519D">
              <w:rPr>
                <w:rFonts w:cstheme="minorHAnsi"/>
                <w:sz w:val="16"/>
                <w:szCs w:val="16"/>
              </w:rPr>
              <w:fldChar w:fldCharType="end"/>
            </w:r>
            <w:r w:rsidRPr="000B519D">
              <w:rPr>
                <w:rFonts w:cstheme="minorHAnsi"/>
                <w:sz w:val="16"/>
                <w:szCs w:val="16"/>
              </w:rPr>
              <w:t xml:space="preserve"> </w:t>
            </w:r>
            <w:r w:rsidR="002B271E" w:rsidRPr="000B519D">
              <w:rPr>
                <w:rFonts w:cstheme="minorHAnsi"/>
                <w:sz w:val="16"/>
                <w:szCs w:val="16"/>
              </w:rPr>
              <w:t>Waterson et al</w:t>
            </w:r>
          </w:p>
          <w:p w14:paraId="0037521B" w14:textId="3A70A4D5" w:rsidR="002B271E" w:rsidRPr="000550D9" w:rsidRDefault="002B271E" w:rsidP="006A1362">
            <w:pPr>
              <w:rPr>
                <w:rFonts w:cstheme="minorHAnsi"/>
                <w:sz w:val="16"/>
                <w:szCs w:val="16"/>
              </w:rPr>
            </w:pPr>
            <w:r w:rsidRPr="000B519D">
              <w:rPr>
                <w:rFonts w:cstheme="minorHAnsi"/>
                <w:sz w:val="16"/>
                <w:szCs w:val="16"/>
              </w:rPr>
              <w:t>1990</w:t>
            </w:r>
            <w:r w:rsidRPr="000550D9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14:paraId="655578E0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1B0B0385" w14:textId="77777777" w:rsidR="002B271E" w:rsidRPr="000B519D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B519D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0" w:type="auto"/>
            <w:hideMark/>
          </w:tcPr>
          <w:p w14:paraId="1092B486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44" w:type="dxa"/>
            <w:hideMark/>
          </w:tcPr>
          <w:p w14:paraId="67243CCA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74" w:type="dxa"/>
            <w:hideMark/>
          </w:tcPr>
          <w:p w14:paraId="743CEF7D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N, U </w:t>
            </w:r>
          </w:p>
        </w:tc>
        <w:tc>
          <w:tcPr>
            <w:tcW w:w="1272" w:type="dxa"/>
            <w:hideMark/>
          </w:tcPr>
          <w:p w14:paraId="60BC9401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2260" w:type="dxa"/>
            <w:hideMark/>
          </w:tcPr>
          <w:p w14:paraId="3D86E579" w14:textId="77777777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Only difference in percentage of safe drinkers no effect size given </w:t>
            </w:r>
          </w:p>
        </w:tc>
        <w:tc>
          <w:tcPr>
            <w:tcW w:w="1556" w:type="dxa"/>
            <w:hideMark/>
          </w:tcPr>
          <w:p w14:paraId="7B1E1723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Just mentioned as text: no significant differences</w:t>
            </w:r>
            <w:r w:rsidRPr="005C1FDE">
              <w:rPr>
                <w:rFonts w:cstheme="minorHAnsi"/>
                <w:sz w:val="16"/>
                <w:szCs w:val="16"/>
              </w:rPr>
              <w:br/>
              <w:t>in terms of the numbers of women consuming 1 unit</w:t>
            </w:r>
            <w:r w:rsidRPr="005C1FDE">
              <w:rPr>
                <w:rFonts w:cstheme="minorHAnsi"/>
                <w:sz w:val="16"/>
                <w:szCs w:val="16"/>
              </w:rPr>
              <w:br/>
              <w:t>or more a day either within or b/w trials.</w:t>
            </w:r>
          </w:p>
        </w:tc>
        <w:tc>
          <w:tcPr>
            <w:tcW w:w="1843" w:type="dxa"/>
            <w:hideMark/>
          </w:tcPr>
          <w:p w14:paraId="4C6AA528" w14:textId="4BDD629F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Point estimate </w:t>
            </w:r>
            <w:proofErr w:type="gramStart"/>
            <w:r w:rsidRPr="005C1FDE">
              <w:rPr>
                <w:rFonts w:cstheme="minorHAnsi"/>
                <w:sz w:val="16"/>
                <w:szCs w:val="16"/>
              </w:rPr>
              <w:t>provided,</w:t>
            </w:r>
            <w:proofErr w:type="gramEnd"/>
            <w:r w:rsidRPr="005C1FDE">
              <w:rPr>
                <w:rFonts w:cstheme="minorHAnsi"/>
                <w:sz w:val="16"/>
                <w:szCs w:val="16"/>
              </w:rPr>
              <w:t xml:space="preserve"> </w:t>
            </w:r>
            <w:r w:rsidR="000633D1" w:rsidRPr="005C1FDE">
              <w:rPr>
                <w:rFonts w:cstheme="minorHAnsi"/>
                <w:sz w:val="16"/>
                <w:szCs w:val="16"/>
              </w:rPr>
              <w:t>P</w:t>
            </w:r>
            <w:r w:rsidRPr="005C1FDE">
              <w:rPr>
                <w:rFonts w:cstheme="minorHAnsi"/>
                <w:sz w:val="16"/>
                <w:szCs w:val="16"/>
              </w:rPr>
              <w:t xml:space="preserve">-values not given for all </w:t>
            </w:r>
          </w:p>
        </w:tc>
      </w:tr>
      <w:tr w:rsidR="00711C73" w:rsidRPr="005C1FDE" w14:paraId="1E47860D" w14:textId="77777777" w:rsidTr="000B519D">
        <w:trPr>
          <w:cantSplit/>
          <w:trHeight w:val="227"/>
        </w:trPr>
        <w:tc>
          <w:tcPr>
            <w:tcW w:w="0" w:type="auto"/>
            <w:hideMark/>
          </w:tcPr>
          <w:p w14:paraId="13C3D0DC" w14:textId="3D22B23C" w:rsidR="002B271E" w:rsidRPr="000B519D" w:rsidRDefault="009130F3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fldChar w:fldCharType="begin"/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 &lt;EndNote&gt;&lt;Cite&gt;&lt;Author&gt;Nilsen&lt;/Author&gt;&lt;Year&gt;2010&lt;/Year&gt;&lt;RecNum&gt;64&lt;/RecNum&gt;&lt;DisplayText&gt;(17)&lt;/DisplayText&gt;&lt;record&gt;&lt;rec-number&gt;64&lt;/rec-number&gt;&lt;foreign-keys&gt;&lt;key app="EN" db-id="zrtfepxvnerw5xertapx95rr5ffx0dtwaw9x" timestamp="1668746323"&gt;64&lt;/key&gt;&lt;/foreign-keys&gt;&lt;ref-type name="Journal Article"&gt;17&lt;/ref-type&gt;&lt;contributors&gt;&lt;authors&gt;&lt;author&gt;Nilsen, P.&lt;/author&gt;&lt;author&gt;Holmqvist, M.&lt;/author&gt;&lt;author&gt;Bendtsen, P.&lt;/author&gt;&lt;author&gt;Hultgren, E.&lt;/author&gt;&lt;author&gt;Cedergren, M.&lt;/author&gt;&lt;/authors&gt;&lt;/contributors&gt;&lt;auth-address&gt;Department of Medical and Health Sciences, Division of Social Medicine and Public Health Science, Linköping University, Linköping, Sweden. perni@ihs.liu.se&lt;/auth-address&gt;&lt;titles&gt;&lt;title&gt;Is questionnaire-based alcohol counseling more effective for pregnant women than standard maternity care?&lt;/title&gt;&lt;secondary-title&gt;J Womens Health (Larchmt)&lt;/secondary-title&gt;&lt;/titles&gt;&lt;periodical&gt;&lt;full-title&gt;J Womens Health (Larchmt)&lt;/full-title&gt;&lt;/periodical&gt;&lt;pages&gt;161-7&lt;/pages&gt;&lt;volume&gt;19&lt;/volume&gt;&lt;number&gt;1&lt;/number&gt;&lt;edition&gt;2010/01/22&lt;/edition&gt;&lt;keywords&gt;&lt;keyword&gt;Adult&lt;/keyword&gt;&lt;keyword&gt;Alcohol Drinking/*prevention &amp;amp; control&lt;/keyword&gt;&lt;keyword&gt;Cohort Studies&lt;/keyword&gt;&lt;keyword&gt;Comparative Effectiveness Research&lt;/keyword&gt;&lt;keyword&gt;Counseling/*methods&lt;/keyword&gt;&lt;keyword&gt;Female&lt;/keyword&gt;&lt;keyword&gt;Follow-Up Studies&lt;/keyword&gt;&lt;keyword&gt;Humans&lt;/keyword&gt;&lt;keyword&gt;Population Surveillance&lt;/keyword&gt;&lt;keyword&gt;Pregnancy&lt;/keyword&gt;&lt;keyword&gt;Prenatal Care/economics/*methods&lt;/keyword&gt;&lt;keyword&gt;Substance Abuse Detection/*methods&lt;/keyword&gt;&lt;keyword&gt;*Surveys and Questionnaires&lt;/keyword&gt;&lt;keyword&gt;Sweden&lt;/keyword&gt;&lt;keyword&gt;Young Adult&lt;/keyword&gt;&lt;/keywords&gt;&lt;dates&gt;&lt;year&gt;2010&lt;/year&gt;&lt;pub-dates&gt;&lt;date&gt;Jan&lt;/date&gt;&lt;/pub-dates&gt;&lt;/dates&gt;&lt;isbn&gt;1540-9996&lt;/isbn&gt;&lt;accession-num&gt;20088672&lt;/accession-num&gt;&lt;urls&gt;&lt;/urls&gt;&lt;electronic-resource-num&gt;10.1089/jwh.2009.1417&lt;/electronic-resource-num&gt;&lt;remote-database-provider&gt;NLM&lt;/remote-database-provider&gt;&lt;language&gt;eng&lt;/language&gt;&lt;/record&gt;&lt;/Cite&gt;&lt;/EndNote&gt;</w:instrText>
            </w:r>
            <w:r w:rsidRPr="000550D9">
              <w:rPr>
                <w:rFonts w:cstheme="minorHAnsi"/>
                <w:sz w:val="16"/>
                <w:szCs w:val="16"/>
              </w:rPr>
              <w:fldChar w:fldCharType="separate"/>
            </w:r>
            <w:r w:rsidR="00BC20C1">
              <w:rPr>
                <w:rFonts w:cstheme="minorHAnsi"/>
                <w:noProof/>
                <w:sz w:val="16"/>
                <w:szCs w:val="16"/>
              </w:rPr>
              <w:t>(17)</w:t>
            </w:r>
            <w:r w:rsidRPr="000550D9">
              <w:rPr>
                <w:rFonts w:cstheme="minorHAnsi"/>
                <w:sz w:val="16"/>
                <w:szCs w:val="16"/>
              </w:rPr>
              <w:fldChar w:fldCharType="end"/>
            </w:r>
            <w:r w:rsidR="002B271E" w:rsidRPr="000550D9">
              <w:rPr>
                <w:rFonts w:cstheme="minorHAnsi"/>
                <w:sz w:val="16"/>
                <w:szCs w:val="16"/>
              </w:rPr>
              <w:t xml:space="preserve"> </w:t>
            </w:r>
            <w:r w:rsidR="002B271E" w:rsidRPr="000B519D">
              <w:rPr>
                <w:rFonts w:cstheme="minorHAnsi"/>
                <w:sz w:val="16"/>
                <w:szCs w:val="16"/>
              </w:rPr>
              <w:t xml:space="preserve">Nilsen et al </w:t>
            </w:r>
          </w:p>
          <w:p w14:paraId="5A303D7F" w14:textId="0E706309" w:rsidR="002B271E" w:rsidRPr="000550D9" w:rsidRDefault="002B271E" w:rsidP="006A1362">
            <w:pPr>
              <w:rPr>
                <w:rFonts w:cstheme="minorHAnsi"/>
                <w:sz w:val="16"/>
                <w:szCs w:val="16"/>
              </w:rPr>
            </w:pPr>
            <w:r w:rsidRPr="000B519D">
              <w:rPr>
                <w:rFonts w:cstheme="minorHAnsi"/>
                <w:sz w:val="16"/>
                <w:szCs w:val="16"/>
              </w:rPr>
              <w:t>2010</w:t>
            </w:r>
            <w:r w:rsidRPr="000550D9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14:paraId="07B4061C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205B12E7" w14:textId="77777777" w:rsidR="002B271E" w:rsidRPr="000B519D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B519D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0" w:type="auto"/>
            <w:hideMark/>
          </w:tcPr>
          <w:p w14:paraId="60F0DA45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44" w:type="dxa"/>
            <w:hideMark/>
          </w:tcPr>
          <w:p w14:paraId="12F2654E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1274" w:type="dxa"/>
            <w:hideMark/>
          </w:tcPr>
          <w:p w14:paraId="78252BD0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N, N</w:t>
            </w:r>
          </w:p>
        </w:tc>
        <w:tc>
          <w:tcPr>
            <w:tcW w:w="1272" w:type="dxa"/>
            <w:hideMark/>
          </w:tcPr>
          <w:p w14:paraId="450EB988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2260" w:type="dxa"/>
            <w:hideMark/>
          </w:tcPr>
          <w:p w14:paraId="60F070B1" w14:textId="77777777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Percentage ceased drinking= (93.2% v/s 93.1%; P=0.92)</w:t>
            </w:r>
          </w:p>
        </w:tc>
        <w:tc>
          <w:tcPr>
            <w:tcW w:w="1556" w:type="dxa"/>
            <w:hideMark/>
          </w:tcPr>
          <w:p w14:paraId="032031C9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NS difference in the quit rate for intervention v/s standard care</w:t>
            </w:r>
          </w:p>
        </w:tc>
        <w:tc>
          <w:tcPr>
            <w:tcW w:w="1843" w:type="dxa"/>
            <w:hideMark/>
          </w:tcPr>
          <w:p w14:paraId="0522ACB0" w14:textId="071D5491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Point estimate and </w:t>
            </w:r>
            <w:r w:rsidR="000633D1" w:rsidRPr="005C1FDE">
              <w:rPr>
                <w:rFonts w:cstheme="minorHAnsi"/>
                <w:sz w:val="16"/>
                <w:szCs w:val="16"/>
              </w:rPr>
              <w:t>P</w:t>
            </w:r>
            <w:r w:rsidRPr="005C1FDE">
              <w:rPr>
                <w:rFonts w:cstheme="minorHAnsi"/>
                <w:sz w:val="16"/>
                <w:szCs w:val="16"/>
              </w:rPr>
              <w:t xml:space="preserve">-value given </w:t>
            </w:r>
          </w:p>
        </w:tc>
      </w:tr>
      <w:tr w:rsidR="00711C73" w:rsidRPr="005C1FDE" w14:paraId="3AAE53F9" w14:textId="77777777" w:rsidTr="000B519D">
        <w:trPr>
          <w:cantSplit/>
          <w:trHeight w:val="227"/>
        </w:trPr>
        <w:tc>
          <w:tcPr>
            <w:tcW w:w="0" w:type="auto"/>
            <w:hideMark/>
          </w:tcPr>
          <w:p w14:paraId="38EE6E57" w14:textId="3127EC54" w:rsidR="002B271E" w:rsidRPr="000B519D" w:rsidRDefault="009130F3" w:rsidP="00D112FF">
            <w:pPr>
              <w:rPr>
                <w:rFonts w:cstheme="minorHAnsi"/>
                <w:sz w:val="16"/>
                <w:szCs w:val="16"/>
              </w:rPr>
            </w:pPr>
            <w:r w:rsidRPr="000B519D">
              <w:rPr>
                <w:rFonts w:cstheme="minorHAnsi"/>
                <w:sz w:val="16"/>
                <w:szCs w:val="16"/>
              </w:rPr>
              <w:lastRenderedPageBreak/>
              <w:fldChar w:fldCharType="begin"/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 &lt;EndNote&gt;&lt;Cite&gt;&lt;Author&gt;Sarvela&lt;/Author&gt;&lt;Year&gt;1993&lt;/Year&gt;&lt;RecNum&gt;46&lt;/RecNum&gt;&lt;DisplayText&gt;(18)&lt;/DisplayText&gt;&lt;record&gt;&lt;rec-number&gt;46&lt;/rec-number&gt;&lt;foreign-keys&gt;&lt;key app="EN" db-id="zrtfepxvnerw5xertapx95rr5ffx0dtwaw9x" timestamp="1668746323"&gt;46&lt;/key&gt;&lt;/foreign-keys&gt;&lt;ref-type name="Journal Article"&gt;17&lt;/ref-type&gt;&lt;contributors&gt;&lt;authors&gt;&lt;author&gt;Sarvela, P. D.&lt;/author&gt;&lt;author&gt;Ford, T. D.&lt;/author&gt;&lt;/authors&gt;&lt;/contributors&gt;&lt;auth-address&gt;Dept. of Health Education, Southern Illinois University, Carbondale.&lt;/auth-address&gt;&lt;titles&gt;&lt;title&gt;An evaluation of a substance abuse education program for Mississippi delta pregnant adolescents&lt;/title&gt;&lt;secondary-title&gt;J Sch Health&lt;/secondary-title&gt;&lt;/titles&gt;&lt;periodical&gt;&lt;full-title&gt;J Sch Health&lt;/full-title&gt;&lt;/periodical&gt;&lt;pages&gt;147-52&lt;/pages&gt;&lt;volume&gt;63&lt;/volume&gt;&lt;number&gt;3&lt;/number&gt;&lt;edition&gt;1993/03/01&lt;/edition&gt;&lt;keywords&gt;&lt;keyword&gt;Adolescent&lt;/keyword&gt;&lt;keyword&gt;*Attitude to Health&lt;/keyword&gt;&lt;keyword&gt;Evaluation Studies as Topic&lt;/keyword&gt;&lt;keyword&gt;Female&lt;/keyword&gt;&lt;keyword&gt;Health Education&lt;/keyword&gt;&lt;keyword&gt;Health Promotion/*methods&lt;/keyword&gt;&lt;keyword&gt;Humans&lt;/keyword&gt;&lt;keyword&gt;Illinois&lt;/keyword&gt;&lt;keyword&gt;Pregnancy&lt;/keyword&gt;&lt;keyword&gt;Pregnancy Outcome&lt;/keyword&gt;&lt;keyword&gt;Pregnancy in Adolescence/*psychology&lt;/keyword&gt;&lt;keyword&gt;Random Allocation&lt;/keyword&gt;&lt;keyword&gt;Substance-Related Disorders/*prevention &amp;amp; control&lt;/keyword&gt;&lt;keyword&gt;Surveys and Questionnaires&lt;/keyword&gt;&lt;/keywords&gt;&lt;dates&gt;&lt;year&gt;1993&lt;/year&gt;&lt;pub-dates&gt;&lt;date&gt;Mar&lt;/date&gt;&lt;/pub-dates&gt;&lt;/dates&gt;&lt;isbn&gt;0022-4391 (Print)&amp;#xD;0022-4391&lt;/isbn&gt;&lt;accession-num&gt;8487513&lt;/accession-num&gt;&lt;urls&gt;&lt;/urls&gt;&lt;electronic-resource-num&gt;10.1111/j.1746-1561.1993.tb06104.x&lt;/electronic-resource-num&gt;&lt;remote-database-provider&gt;NLM&lt;/remote-database-provider&gt;&lt;language&gt;eng&lt;/language&gt;&lt;/record&gt;&lt;/Cite&gt;&lt;/EndNote&gt;</w:instrText>
            </w:r>
            <w:r w:rsidRPr="000B519D">
              <w:rPr>
                <w:rFonts w:cstheme="minorHAnsi"/>
                <w:sz w:val="16"/>
                <w:szCs w:val="16"/>
              </w:rPr>
              <w:fldChar w:fldCharType="separate"/>
            </w:r>
            <w:r w:rsidR="00BC20C1" w:rsidRPr="00BC20C1">
              <w:rPr>
                <w:rFonts w:asciiTheme="minorHAnsi" w:eastAsiaTheme="minorHAnsi" w:hAnsiTheme="minorHAnsi" w:cstheme="minorHAnsi"/>
                <w:noProof/>
                <w:sz w:val="16"/>
                <w:szCs w:val="16"/>
                <w:lang w:val="en-CA"/>
              </w:rPr>
              <w:t>(18)</w:t>
            </w:r>
            <w:r w:rsidRPr="000B519D">
              <w:rPr>
                <w:rFonts w:cstheme="minorHAnsi"/>
                <w:sz w:val="16"/>
                <w:szCs w:val="16"/>
              </w:rPr>
              <w:fldChar w:fldCharType="end"/>
            </w:r>
            <w:r w:rsidRPr="000B519D">
              <w:rPr>
                <w:rFonts w:cstheme="minorHAnsi"/>
                <w:sz w:val="16"/>
                <w:szCs w:val="16"/>
              </w:rPr>
              <w:t xml:space="preserve"> </w:t>
            </w:r>
            <w:r w:rsidR="002B271E" w:rsidRPr="000B519D">
              <w:rPr>
                <w:rFonts w:cstheme="minorHAnsi"/>
                <w:sz w:val="16"/>
                <w:szCs w:val="16"/>
              </w:rPr>
              <w:t>Sarvela et al</w:t>
            </w:r>
          </w:p>
          <w:p w14:paraId="2E0BD117" w14:textId="08941A14" w:rsidR="002B271E" w:rsidRPr="000550D9" w:rsidRDefault="002B271E" w:rsidP="006A1362">
            <w:pPr>
              <w:rPr>
                <w:rFonts w:cstheme="minorHAnsi"/>
                <w:sz w:val="16"/>
                <w:szCs w:val="16"/>
              </w:rPr>
            </w:pPr>
            <w:r w:rsidRPr="000B519D">
              <w:rPr>
                <w:rFonts w:cstheme="minorHAnsi"/>
                <w:sz w:val="16"/>
                <w:szCs w:val="16"/>
              </w:rPr>
              <w:t>1993</w:t>
            </w:r>
            <w:r w:rsidRPr="000550D9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hideMark/>
          </w:tcPr>
          <w:p w14:paraId="16613A79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N</w:t>
            </w:r>
          </w:p>
          <w:p w14:paraId="2B0CE2A4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</w:p>
          <w:p w14:paraId="285F6746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Note: usual care in control no description provided</w:t>
            </w:r>
          </w:p>
        </w:tc>
        <w:tc>
          <w:tcPr>
            <w:tcW w:w="0" w:type="auto"/>
            <w:hideMark/>
          </w:tcPr>
          <w:p w14:paraId="6F09BD05" w14:textId="77777777" w:rsidR="002B271E" w:rsidRPr="000B519D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B519D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0" w:type="auto"/>
            <w:hideMark/>
          </w:tcPr>
          <w:p w14:paraId="63A56BCA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244" w:type="dxa"/>
            <w:hideMark/>
          </w:tcPr>
          <w:p w14:paraId="5C2511B4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1274" w:type="dxa"/>
            <w:hideMark/>
          </w:tcPr>
          <w:p w14:paraId="152500C2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Y, Y</w:t>
            </w:r>
          </w:p>
        </w:tc>
        <w:tc>
          <w:tcPr>
            <w:tcW w:w="1272" w:type="dxa"/>
            <w:hideMark/>
          </w:tcPr>
          <w:p w14:paraId="479AC833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2260" w:type="dxa"/>
            <w:hideMark/>
          </w:tcPr>
          <w:p w14:paraId="17FF2F6F" w14:textId="0B41FA3F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Only percentages of AUDIT pre-test and post-test provided and </w:t>
            </w:r>
            <w:proofErr w:type="gramStart"/>
            <w:r w:rsidRPr="005C1FDE">
              <w:rPr>
                <w:rFonts w:cstheme="minorHAnsi"/>
                <w:sz w:val="16"/>
                <w:szCs w:val="16"/>
              </w:rPr>
              <w:t>APGAR  scores</w:t>
            </w:r>
            <w:proofErr w:type="gramEnd"/>
            <w:r w:rsidRPr="005C1FDE">
              <w:rPr>
                <w:rFonts w:cstheme="minorHAnsi"/>
                <w:sz w:val="16"/>
                <w:szCs w:val="16"/>
              </w:rPr>
              <w:t xml:space="preserve">- no </w:t>
            </w:r>
            <w:r w:rsidR="00675DF3" w:rsidRPr="005C1FDE">
              <w:rPr>
                <w:rFonts w:cstheme="minorHAnsi"/>
                <w:sz w:val="16"/>
                <w:szCs w:val="16"/>
              </w:rPr>
              <w:t>P</w:t>
            </w:r>
            <w:r w:rsidRPr="005C1FDE">
              <w:rPr>
                <w:rFonts w:cstheme="minorHAnsi"/>
                <w:sz w:val="16"/>
                <w:szCs w:val="16"/>
              </w:rPr>
              <w:t xml:space="preserve">-vale provided </w:t>
            </w:r>
          </w:p>
        </w:tc>
        <w:tc>
          <w:tcPr>
            <w:tcW w:w="1556" w:type="dxa"/>
            <w:hideMark/>
          </w:tcPr>
          <w:p w14:paraId="33CB862C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Cannot make any interpretation </w:t>
            </w:r>
          </w:p>
        </w:tc>
        <w:tc>
          <w:tcPr>
            <w:tcW w:w="1843" w:type="dxa"/>
            <w:hideMark/>
          </w:tcPr>
          <w:p w14:paraId="21E71F73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Point estimate only provided</w:t>
            </w:r>
          </w:p>
        </w:tc>
      </w:tr>
      <w:tr w:rsidR="00711C73" w:rsidRPr="005C1FDE" w14:paraId="4C398763" w14:textId="77777777" w:rsidTr="000B519D">
        <w:trPr>
          <w:cantSplit/>
          <w:trHeight w:val="227"/>
        </w:trPr>
        <w:tc>
          <w:tcPr>
            <w:tcW w:w="0" w:type="auto"/>
            <w:hideMark/>
          </w:tcPr>
          <w:p w14:paraId="4CD83F17" w14:textId="693D0332" w:rsidR="002B271E" w:rsidRPr="000550D9" w:rsidRDefault="009130F3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PEVuZE5vdGU+PENpdGU+PEF1dGhvcj5Zb25rZXJzPC9BdXRob3I+PFllYXI+MjAyMDwvWWVhcj48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</w:fldData>
              </w:fldChar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BC20C1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PEVuZE5vdGU+PENpdGU+PEF1dGhvcj5Zb25rZXJzPC9BdXRob3I+PFllYXI+MjAyMDwvWWVhcj48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</w:fldData>
              </w:fldChar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BC20C1">
              <w:rPr>
                <w:rFonts w:cstheme="minorHAnsi"/>
                <w:sz w:val="16"/>
                <w:szCs w:val="16"/>
              </w:rPr>
            </w:r>
            <w:r w:rsidR="00BC20C1">
              <w:rPr>
                <w:rFonts w:cstheme="minorHAnsi"/>
                <w:sz w:val="16"/>
                <w:szCs w:val="16"/>
              </w:rPr>
              <w:fldChar w:fldCharType="end"/>
            </w:r>
            <w:r w:rsidRPr="000550D9">
              <w:rPr>
                <w:rFonts w:cstheme="minorHAnsi"/>
                <w:sz w:val="16"/>
                <w:szCs w:val="16"/>
              </w:rPr>
            </w:r>
            <w:r w:rsidRPr="000550D9">
              <w:rPr>
                <w:rFonts w:cstheme="minorHAnsi"/>
                <w:sz w:val="16"/>
                <w:szCs w:val="16"/>
              </w:rPr>
              <w:fldChar w:fldCharType="separate"/>
            </w:r>
            <w:r w:rsidR="00BC20C1">
              <w:rPr>
                <w:rFonts w:cstheme="minorHAnsi"/>
                <w:noProof/>
                <w:sz w:val="16"/>
                <w:szCs w:val="16"/>
              </w:rPr>
              <w:t>(19)</w:t>
            </w:r>
            <w:r w:rsidRPr="000550D9">
              <w:rPr>
                <w:rFonts w:cstheme="minorHAnsi"/>
                <w:sz w:val="16"/>
                <w:szCs w:val="16"/>
              </w:rPr>
              <w:fldChar w:fldCharType="end"/>
            </w:r>
            <w:r w:rsidRPr="000550D9">
              <w:rPr>
                <w:rFonts w:cstheme="minorHAnsi"/>
                <w:sz w:val="16"/>
                <w:szCs w:val="16"/>
              </w:rPr>
              <w:t xml:space="preserve"> </w:t>
            </w:r>
            <w:r w:rsidR="002B271E" w:rsidRPr="000550D9">
              <w:rPr>
                <w:rFonts w:cstheme="minorHAnsi"/>
                <w:sz w:val="16"/>
                <w:szCs w:val="16"/>
              </w:rPr>
              <w:t>Yonkers et al</w:t>
            </w:r>
          </w:p>
          <w:p w14:paraId="1EF921B6" w14:textId="34B92185" w:rsidR="002B271E" w:rsidRPr="000550D9" w:rsidRDefault="002B271E" w:rsidP="006A1362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 xml:space="preserve">2020 </w:t>
            </w:r>
          </w:p>
        </w:tc>
        <w:tc>
          <w:tcPr>
            <w:tcW w:w="0" w:type="auto"/>
            <w:hideMark/>
          </w:tcPr>
          <w:p w14:paraId="568EFA1D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461E10D0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0A77D315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1244" w:type="dxa"/>
            <w:hideMark/>
          </w:tcPr>
          <w:p w14:paraId="31E9861A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74" w:type="dxa"/>
            <w:hideMark/>
          </w:tcPr>
          <w:p w14:paraId="66CA5322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Y, Y</w:t>
            </w:r>
          </w:p>
        </w:tc>
        <w:tc>
          <w:tcPr>
            <w:tcW w:w="1272" w:type="dxa"/>
            <w:hideMark/>
          </w:tcPr>
          <w:p w14:paraId="7AE42853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2260" w:type="dxa"/>
            <w:hideMark/>
          </w:tcPr>
          <w:p w14:paraId="1DEBE45A" w14:textId="40828CB9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NS </w:t>
            </w:r>
          </w:p>
        </w:tc>
        <w:tc>
          <w:tcPr>
            <w:tcW w:w="1556" w:type="dxa"/>
            <w:hideMark/>
          </w:tcPr>
          <w:p w14:paraId="7DA40F42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No significant difference in the percentage of abstinence b/w groups</w:t>
            </w:r>
          </w:p>
        </w:tc>
        <w:tc>
          <w:tcPr>
            <w:tcW w:w="1843" w:type="dxa"/>
            <w:hideMark/>
          </w:tcPr>
          <w:p w14:paraId="19EA4A85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Point estimate and P-value</w:t>
            </w:r>
          </w:p>
        </w:tc>
      </w:tr>
      <w:tr w:rsidR="00711C73" w:rsidRPr="005C1FDE" w14:paraId="2136E6D0" w14:textId="77777777" w:rsidTr="000B519D">
        <w:trPr>
          <w:cantSplit/>
          <w:trHeight w:val="227"/>
        </w:trPr>
        <w:tc>
          <w:tcPr>
            <w:tcW w:w="0" w:type="auto"/>
            <w:hideMark/>
          </w:tcPr>
          <w:p w14:paraId="560BCE36" w14:textId="51229AE4" w:rsidR="002B271E" w:rsidRPr="000550D9" w:rsidRDefault="009130F3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PEVuZE5vdGU+PENpdGU+PEF1dGhvcj5Kb3lhPC9BdXRob3I+PFllYXI+MjAxNjwvWWVhcj48UmVj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</w:fldData>
              </w:fldChar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BC20C1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PEVuZE5vdGU+PENpdGU+PEF1dGhvcj5Kb3lhPC9BdXRob3I+PFllYXI+MjAxNjwvWWVhcj48UmVj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</w:fldData>
              </w:fldChar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BC20C1">
              <w:rPr>
                <w:rFonts w:cstheme="minorHAnsi"/>
                <w:sz w:val="16"/>
                <w:szCs w:val="16"/>
              </w:rPr>
            </w:r>
            <w:r w:rsidR="00BC20C1">
              <w:rPr>
                <w:rFonts w:cstheme="minorHAnsi"/>
                <w:sz w:val="16"/>
                <w:szCs w:val="16"/>
              </w:rPr>
              <w:fldChar w:fldCharType="end"/>
            </w:r>
            <w:r w:rsidRPr="000550D9">
              <w:rPr>
                <w:rFonts w:cstheme="minorHAnsi"/>
                <w:sz w:val="16"/>
                <w:szCs w:val="16"/>
              </w:rPr>
            </w:r>
            <w:r w:rsidRPr="000550D9">
              <w:rPr>
                <w:rFonts w:cstheme="minorHAnsi"/>
                <w:sz w:val="16"/>
                <w:szCs w:val="16"/>
              </w:rPr>
              <w:fldChar w:fldCharType="separate"/>
            </w:r>
            <w:r w:rsidR="00BC20C1">
              <w:rPr>
                <w:rFonts w:cstheme="minorHAnsi"/>
                <w:noProof/>
                <w:sz w:val="16"/>
                <w:szCs w:val="16"/>
              </w:rPr>
              <w:t>(20)</w:t>
            </w:r>
            <w:r w:rsidRPr="000550D9">
              <w:rPr>
                <w:rFonts w:cstheme="minorHAnsi"/>
                <w:sz w:val="16"/>
                <w:szCs w:val="16"/>
              </w:rPr>
              <w:fldChar w:fldCharType="end"/>
            </w:r>
            <w:r w:rsidR="002B271E" w:rsidRPr="000550D9">
              <w:rPr>
                <w:rFonts w:cstheme="minorHAnsi"/>
                <w:sz w:val="16"/>
                <w:szCs w:val="16"/>
              </w:rPr>
              <w:t xml:space="preserve"> Joya et al</w:t>
            </w:r>
          </w:p>
          <w:p w14:paraId="1DF2C104" w14:textId="3D47C442" w:rsidR="002B271E" w:rsidRPr="000550D9" w:rsidRDefault="002B271E" w:rsidP="006A1362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 xml:space="preserve">2016 </w:t>
            </w:r>
          </w:p>
        </w:tc>
        <w:tc>
          <w:tcPr>
            <w:tcW w:w="0" w:type="auto"/>
            <w:hideMark/>
          </w:tcPr>
          <w:p w14:paraId="04E3704D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2457F624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5D8A9772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44" w:type="dxa"/>
            <w:hideMark/>
          </w:tcPr>
          <w:p w14:paraId="28E0DE7C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74" w:type="dxa"/>
            <w:hideMark/>
          </w:tcPr>
          <w:p w14:paraId="55C40E5E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Y, Y</w:t>
            </w:r>
          </w:p>
        </w:tc>
        <w:tc>
          <w:tcPr>
            <w:tcW w:w="1272" w:type="dxa"/>
            <w:hideMark/>
          </w:tcPr>
          <w:p w14:paraId="5D680563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  <w:p w14:paraId="7AA38D9D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</w:p>
          <w:p w14:paraId="6F7CBA64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Note: Blinding at analysis level</w:t>
            </w:r>
          </w:p>
        </w:tc>
        <w:tc>
          <w:tcPr>
            <w:tcW w:w="2260" w:type="dxa"/>
            <w:hideMark/>
          </w:tcPr>
          <w:p w14:paraId="1F077FFF" w14:textId="77777777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NS group difference in Percentage of alcohol abstinence (P=0.285)</w:t>
            </w:r>
          </w:p>
        </w:tc>
        <w:tc>
          <w:tcPr>
            <w:tcW w:w="1556" w:type="dxa"/>
            <w:hideMark/>
          </w:tcPr>
          <w:p w14:paraId="7DC6223D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No significant difference in the BI v/s control in AU</w:t>
            </w:r>
          </w:p>
        </w:tc>
        <w:tc>
          <w:tcPr>
            <w:tcW w:w="1843" w:type="dxa"/>
            <w:hideMark/>
          </w:tcPr>
          <w:p w14:paraId="351C7EBD" w14:textId="0540E2C2" w:rsidR="002B271E" w:rsidRPr="005C1FDE" w:rsidRDefault="005E0CFC" w:rsidP="00D112F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  <w:r w:rsidRPr="005C1FDE">
              <w:rPr>
                <w:rFonts w:cstheme="minorHAnsi"/>
                <w:sz w:val="16"/>
                <w:szCs w:val="16"/>
              </w:rPr>
              <w:t xml:space="preserve">oint </w:t>
            </w:r>
            <w:r w:rsidR="002B271E" w:rsidRPr="005C1FDE">
              <w:rPr>
                <w:rFonts w:cstheme="minorHAnsi"/>
                <w:sz w:val="16"/>
                <w:szCs w:val="16"/>
              </w:rPr>
              <w:t xml:space="preserve">estimate, </w:t>
            </w:r>
            <w:r w:rsidR="000633D1" w:rsidRPr="005C1FDE">
              <w:rPr>
                <w:rFonts w:cstheme="minorHAnsi"/>
                <w:sz w:val="16"/>
                <w:szCs w:val="16"/>
              </w:rPr>
              <w:t>P</w:t>
            </w:r>
            <w:r w:rsidR="002B271E" w:rsidRPr="005C1FDE">
              <w:rPr>
                <w:rFonts w:cstheme="minorHAnsi"/>
                <w:sz w:val="16"/>
                <w:szCs w:val="16"/>
              </w:rPr>
              <w:t xml:space="preserve">-value given </w:t>
            </w:r>
          </w:p>
        </w:tc>
      </w:tr>
      <w:tr w:rsidR="00711C73" w:rsidRPr="005C1FDE" w14:paraId="401BB3F5" w14:textId="77777777" w:rsidTr="000B519D">
        <w:trPr>
          <w:cantSplit/>
          <w:trHeight w:val="227"/>
        </w:trPr>
        <w:tc>
          <w:tcPr>
            <w:tcW w:w="0" w:type="auto"/>
            <w:hideMark/>
          </w:tcPr>
          <w:p w14:paraId="52417E59" w14:textId="67C335AA" w:rsidR="002B271E" w:rsidRPr="000550D9" w:rsidRDefault="009130F3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PEVuZE5vdGU+PENpdGU+PEF1dGhvcj5Zb25rZXJzPC9BdXRob3I+PFllYXI+MjAxMjwvWWVhcj48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</w:fldData>
              </w:fldChar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BC20C1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PEVuZE5vdGU+PENpdGU+PEF1dGhvcj5Zb25rZXJzPC9BdXRob3I+PFllYXI+MjAxMjwvWWVhcj48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</w:fldData>
              </w:fldChar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BC20C1">
              <w:rPr>
                <w:rFonts w:cstheme="minorHAnsi"/>
                <w:sz w:val="16"/>
                <w:szCs w:val="16"/>
              </w:rPr>
            </w:r>
            <w:r w:rsidR="00BC20C1">
              <w:rPr>
                <w:rFonts w:cstheme="minorHAnsi"/>
                <w:sz w:val="16"/>
                <w:szCs w:val="16"/>
              </w:rPr>
              <w:fldChar w:fldCharType="end"/>
            </w:r>
            <w:r w:rsidRPr="000550D9">
              <w:rPr>
                <w:rFonts w:cstheme="minorHAnsi"/>
                <w:sz w:val="16"/>
                <w:szCs w:val="16"/>
              </w:rPr>
            </w:r>
            <w:r w:rsidRPr="000550D9">
              <w:rPr>
                <w:rFonts w:cstheme="minorHAnsi"/>
                <w:sz w:val="16"/>
                <w:szCs w:val="16"/>
              </w:rPr>
              <w:fldChar w:fldCharType="separate"/>
            </w:r>
            <w:r w:rsidR="00BC20C1">
              <w:rPr>
                <w:rFonts w:cstheme="minorHAnsi"/>
                <w:noProof/>
                <w:sz w:val="16"/>
                <w:szCs w:val="16"/>
              </w:rPr>
              <w:t>(21)</w:t>
            </w:r>
            <w:r w:rsidRPr="000550D9">
              <w:rPr>
                <w:rFonts w:cstheme="minorHAnsi"/>
                <w:sz w:val="16"/>
                <w:szCs w:val="16"/>
              </w:rPr>
              <w:fldChar w:fldCharType="end"/>
            </w:r>
            <w:r w:rsidR="002B271E" w:rsidRPr="000550D9">
              <w:rPr>
                <w:rFonts w:cstheme="minorHAnsi"/>
                <w:sz w:val="16"/>
                <w:szCs w:val="16"/>
              </w:rPr>
              <w:t xml:space="preserve"> Yonkers et al</w:t>
            </w:r>
          </w:p>
          <w:p w14:paraId="3598EC6E" w14:textId="2547EA98" w:rsidR="002B271E" w:rsidRPr="000550D9" w:rsidRDefault="002B271E" w:rsidP="006A1362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 xml:space="preserve">2012 </w:t>
            </w:r>
          </w:p>
        </w:tc>
        <w:tc>
          <w:tcPr>
            <w:tcW w:w="0" w:type="auto"/>
            <w:hideMark/>
          </w:tcPr>
          <w:p w14:paraId="46B31878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5FBE8BA2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hideMark/>
          </w:tcPr>
          <w:p w14:paraId="2BFFB01A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1244" w:type="dxa"/>
            <w:hideMark/>
          </w:tcPr>
          <w:p w14:paraId="0B139EA7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74" w:type="dxa"/>
            <w:hideMark/>
          </w:tcPr>
          <w:p w14:paraId="0ABA31E8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Y, Y</w:t>
            </w:r>
          </w:p>
        </w:tc>
        <w:tc>
          <w:tcPr>
            <w:tcW w:w="1272" w:type="dxa"/>
            <w:shd w:val="clear" w:color="auto" w:fill="auto"/>
            <w:hideMark/>
          </w:tcPr>
          <w:p w14:paraId="24193E77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U</w:t>
            </w:r>
          </w:p>
        </w:tc>
        <w:tc>
          <w:tcPr>
            <w:tcW w:w="2260" w:type="dxa"/>
            <w:shd w:val="clear" w:color="auto" w:fill="auto"/>
            <w:hideMark/>
          </w:tcPr>
          <w:p w14:paraId="777E2302" w14:textId="6F64930D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OR=Percent abstinent from both drugs and alcohol according to combined </w:t>
            </w:r>
            <w:r w:rsidR="00854C36" w:rsidRPr="005C1FDE">
              <w:rPr>
                <w:rFonts w:cstheme="minorHAnsi"/>
                <w:sz w:val="16"/>
                <w:szCs w:val="16"/>
              </w:rPr>
              <w:t>self-report</w:t>
            </w:r>
            <w:r w:rsidRPr="005C1FDE">
              <w:rPr>
                <w:rFonts w:cstheme="minorHAnsi"/>
                <w:sz w:val="16"/>
                <w:szCs w:val="16"/>
              </w:rPr>
              <w:t xml:space="preserve"> and urine=MET-CBT vs. BA: intake to delivery 0.77 (0.32 to 1.84)</w:t>
            </w:r>
            <w:r w:rsidRPr="005C1FDE">
              <w:rPr>
                <w:rFonts w:cstheme="minorHAnsi"/>
                <w:sz w:val="16"/>
                <w:szCs w:val="16"/>
              </w:rPr>
              <w:br/>
              <w:t xml:space="preserve"> MET-CBT vs. BA: delivery to 3 months </w:t>
            </w:r>
            <w:r w:rsidR="00854C36" w:rsidRPr="005C1FDE">
              <w:rPr>
                <w:rFonts w:cstheme="minorHAnsi"/>
                <w:sz w:val="16"/>
                <w:szCs w:val="16"/>
              </w:rPr>
              <w:t>post-delivery</w:t>
            </w:r>
            <w:r w:rsidRPr="005C1FDE">
              <w:rPr>
                <w:rFonts w:cstheme="minorHAnsi"/>
                <w:sz w:val="16"/>
                <w:szCs w:val="16"/>
              </w:rPr>
              <w:t xml:space="preserve"> 0.76 (0.27 to 2.11)</w:t>
            </w:r>
          </w:p>
        </w:tc>
        <w:tc>
          <w:tcPr>
            <w:tcW w:w="1556" w:type="dxa"/>
            <w:hideMark/>
          </w:tcPr>
          <w:p w14:paraId="3D120461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NS difference in the odds of percentage of alcohol abstinence b/w control and intervention</w:t>
            </w:r>
          </w:p>
        </w:tc>
        <w:tc>
          <w:tcPr>
            <w:tcW w:w="1843" w:type="dxa"/>
            <w:hideMark/>
          </w:tcPr>
          <w:p w14:paraId="773ED26E" w14:textId="503024B0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Point estimate, </w:t>
            </w:r>
            <w:r w:rsidR="000633D1" w:rsidRPr="005C1FDE">
              <w:rPr>
                <w:rFonts w:cstheme="minorHAnsi"/>
                <w:sz w:val="16"/>
                <w:szCs w:val="16"/>
              </w:rPr>
              <w:t>P</w:t>
            </w:r>
            <w:r w:rsidRPr="005C1FDE">
              <w:rPr>
                <w:rFonts w:cstheme="minorHAnsi"/>
                <w:sz w:val="16"/>
                <w:szCs w:val="16"/>
              </w:rPr>
              <w:t>-value and 95% CI given</w:t>
            </w:r>
          </w:p>
        </w:tc>
      </w:tr>
      <w:tr w:rsidR="00711C73" w:rsidRPr="005C1FDE" w14:paraId="749804BD" w14:textId="77777777" w:rsidTr="000B519D">
        <w:trPr>
          <w:cantSplit/>
          <w:trHeight w:val="227"/>
        </w:trPr>
        <w:tc>
          <w:tcPr>
            <w:tcW w:w="0" w:type="auto"/>
            <w:shd w:val="clear" w:color="auto" w:fill="auto"/>
            <w:hideMark/>
          </w:tcPr>
          <w:p w14:paraId="01D38A5C" w14:textId="00104B7D" w:rsidR="002B271E" w:rsidRPr="000550D9" w:rsidRDefault="009130F3" w:rsidP="006A1362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PEVuZE5vdGU+PENpdGU+PEF1dGhvcj5XaW5odXNlbjwvQXV0aG9yPjxZZWFyPjIwMDg8L1llYXI+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==
</w:fldData>
              </w:fldChar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 </w:instrText>
            </w:r>
            <w:r w:rsidR="00BC20C1">
              <w:rPr>
                <w:rFonts w:cstheme="minorHAnsi"/>
                <w:sz w:val="16"/>
                <w:szCs w:val="16"/>
              </w:rPr>
              <w:fldChar w:fldCharType="begin">
                <w:fldData xml:space="preserve">PEVuZE5vdGU+PENpdGU+PEF1dGhvcj5XaW5odXNlbjwvQXV0aG9yPjxZZWFyPjIwMDg8L1llYXI+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==
</w:fldData>
              </w:fldChar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EN.CITE.DATA </w:instrText>
            </w:r>
            <w:r w:rsidR="00BC20C1">
              <w:rPr>
                <w:rFonts w:cstheme="minorHAnsi"/>
                <w:sz w:val="16"/>
                <w:szCs w:val="16"/>
              </w:rPr>
            </w:r>
            <w:r w:rsidR="00BC20C1">
              <w:rPr>
                <w:rFonts w:cstheme="minorHAnsi"/>
                <w:sz w:val="16"/>
                <w:szCs w:val="16"/>
              </w:rPr>
              <w:fldChar w:fldCharType="end"/>
            </w:r>
            <w:r w:rsidRPr="000550D9">
              <w:rPr>
                <w:rFonts w:cstheme="minorHAnsi"/>
                <w:sz w:val="16"/>
                <w:szCs w:val="16"/>
              </w:rPr>
            </w:r>
            <w:r w:rsidRPr="000550D9">
              <w:rPr>
                <w:rFonts w:cstheme="minorHAnsi"/>
                <w:sz w:val="16"/>
                <w:szCs w:val="16"/>
              </w:rPr>
              <w:fldChar w:fldCharType="separate"/>
            </w:r>
            <w:r w:rsidR="00BC20C1">
              <w:rPr>
                <w:rFonts w:cstheme="minorHAnsi"/>
                <w:noProof/>
                <w:sz w:val="16"/>
                <w:szCs w:val="16"/>
              </w:rPr>
              <w:t>(22)</w:t>
            </w:r>
            <w:r w:rsidRPr="000550D9">
              <w:rPr>
                <w:rFonts w:cstheme="minorHAnsi"/>
                <w:sz w:val="16"/>
                <w:szCs w:val="16"/>
              </w:rPr>
              <w:fldChar w:fldCharType="end"/>
            </w:r>
            <w:r w:rsidR="002B271E" w:rsidRPr="000550D9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B271E" w:rsidRPr="000550D9">
              <w:rPr>
                <w:rFonts w:cstheme="minorHAnsi"/>
                <w:sz w:val="16"/>
                <w:szCs w:val="16"/>
              </w:rPr>
              <w:t>Winhusen</w:t>
            </w:r>
            <w:proofErr w:type="spellEnd"/>
            <w:r w:rsidR="002B271E" w:rsidRPr="000550D9">
              <w:rPr>
                <w:rFonts w:cstheme="minorHAnsi"/>
                <w:sz w:val="16"/>
                <w:szCs w:val="16"/>
              </w:rPr>
              <w:t xml:space="preserve"> et al 2008 </w:t>
            </w:r>
          </w:p>
        </w:tc>
        <w:tc>
          <w:tcPr>
            <w:tcW w:w="0" w:type="auto"/>
            <w:shd w:val="clear" w:color="auto" w:fill="auto"/>
            <w:hideMark/>
          </w:tcPr>
          <w:p w14:paraId="2B6FA26C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shd w:val="clear" w:color="auto" w:fill="auto"/>
            <w:hideMark/>
          </w:tcPr>
          <w:p w14:paraId="74B6C926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550D9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  <w:shd w:val="clear" w:color="auto" w:fill="auto"/>
            <w:hideMark/>
          </w:tcPr>
          <w:p w14:paraId="234FA553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44" w:type="dxa"/>
            <w:shd w:val="clear" w:color="auto" w:fill="auto"/>
            <w:hideMark/>
          </w:tcPr>
          <w:p w14:paraId="418637FF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274" w:type="dxa"/>
            <w:shd w:val="clear" w:color="auto" w:fill="auto"/>
            <w:hideMark/>
          </w:tcPr>
          <w:p w14:paraId="551EF91E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Y, Y</w:t>
            </w:r>
          </w:p>
        </w:tc>
        <w:tc>
          <w:tcPr>
            <w:tcW w:w="1272" w:type="dxa"/>
            <w:shd w:val="clear" w:color="auto" w:fill="auto"/>
            <w:hideMark/>
          </w:tcPr>
          <w:p w14:paraId="2047D8AE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2260" w:type="dxa"/>
            <w:shd w:val="clear" w:color="auto" w:fill="FFFFFF" w:themeFill="background1"/>
            <w:hideMark/>
          </w:tcPr>
          <w:p w14:paraId="7F504A72" w14:textId="2C53BEF1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 xml:space="preserve">M days of drug </w:t>
            </w:r>
            <w:r w:rsidRPr="005C1FDE">
              <w:rPr>
                <w:rFonts w:cstheme="minorHAnsi"/>
                <w:sz w:val="16"/>
                <w:szCs w:val="16"/>
                <w:shd w:val="clear" w:color="auto" w:fill="FFFFFF" w:themeFill="background1"/>
              </w:rPr>
              <w:t xml:space="preserve">or AU during the entire 4-month period observed no significant Treatment (Z=1.11, </w:t>
            </w:r>
            <w:r w:rsidR="00675DF3" w:rsidRPr="005C1FDE">
              <w:rPr>
                <w:rFonts w:cstheme="minorHAnsi"/>
                <w:sz w:val="16"/>
                <w:szCs w:val="16"/>
                <w:shd w:val="clear" w:color="auto" w:fill="FFFFFF" w:themeFill="background1"/>
              </w:rPr>
              <w:t>P</w:t>
            </w:r>
            <w:r w:rsidRPr="005C1FDE">
              <w:rPr>
                <w:rFonts w:cstheme="minorHAnsi"/>
                <w:sz w:val="16"/>
                <w:szCs w:val="16"/>
                <w:shd w:val="clear" w:color="auto" w:fill="FFFFFF" w:themeFill="background1"/>
              </w:rPr>
              <w:t>&gt;.05), Treatment × Week (Z=</w:t>
            </w:r>
            <w:r w:rsidRPr="005C1FDE">
              <w:rPr>
                <w:rFonts w:eastAsia="TimesNewRomanPSMT" w:cstheme="minorHAnsi"/>
                <w:sz w:val="16"/>
                <w:szCs w:val="16"/>
                <w:shd w:val="clear" w:color="auto" w:fill="FFFFFF" w:themeFill="background1"/>
              </w:rPr>
              <w:t>−</w:t>
            </w:r>
            <w:r w:rsidRPr="005C1FDE">
              <w:rPr>
                <w:rFonts w:cstheme="minorHAnsi"/>
                <w:sz w:val="16"/>
                <w:szCs w:val="16"/>
                <w:shd w:val="clear" w:color="auto" w:fill="FFFFFF" w:themeFill="background1"/>
              </w:rPr>
              <w:t>0.95,</w:t>
            </w:r>
            <w:r w:rsidRPr="005C1FDE">
              <w:rPr>
                <w:rFonts w:cstheme="minorHAnsi"/>
                <w:sz w:val="16"/>
                <w:szCs w:val="16"/>
                <w:shd w:val="clear" w:color="auto" w:fill="FFFF00"/>
              </w:rPr>
              <w:t xml:space="preserve"> </w:t>
            </w:r>
            <w:r w:rsidR="00675DF3" w:rsidRPr="005C1FDE">
              <w:rPr>
                <w:rFonts w:cstheme="minorHAnsi"/>
                <w:sz w:val="16"/>
                <w:szCs w:val="16"/>
              </w:rPr>
              <w:t>P</w:t>
            </w:r>
            <w:r w:rsidRPr="005C1FDE">
              <w:rPr>
                <w:rFonts w:cstheme="minorHAnsi"/>
                <w:sz w:val="16"/>
                <w:szCs w:val="16"/>
              </w:rPr>
              <w:t xml:space="preserve">&gt;.05), Week (Z=0.02, </w:t>
            </w:r>
            <w:r w:rsidR="00675DF3" w:rsidRPr="005C1FDE">
              <w:rPr>
                <w:rFonts w:cstheme="minorHAnsi"/>
                <w:sz w:val="16"/>
                <w:szCs w:val="16"/>
              </w:rPr>
              <w:t>P</w:t>
            </w:r>
            <w:r w:rsidRPr="005C1FDE">
              <w:rPr>
                <w:rFonts w:cstheme="minorHAnsi"/>
                <w:sz w:val="16"/>
                <w:szCs w:val="16"/>
              </w:rPr>
              <w:t xml:space="preserve">&gt;.05), or Site × Treatment × Week (X2=0.68, </w:t>
            </w:r>
            <w:proofErr w:type="spellStart"/>
            <w:r w:rsidRPr="005C1FDE">
              <w:rPr>
                <w:rFonts w:cstheme="minorHAnsi"/>
                <w:sz w:val="16"/>
                <w:szCs w:val="16"/>
              </w:rPr>
              <w:t>df</w:t>
            </w:r>
            <w:proofErr w:type="spellEnd"/>
            <w:r w:rsidRPr="005C1FDE">
              <w:rPr>
                <w:rFonts w:cstheme="minorHAnsi"/>
                <w:sz w:val="16"/>
                <w:szCs w:val="16"/>
              </w:rPr>
              <w:t xml:space="preserve">=2, </w:t>
            </w:r>
            <w:r w:rsidR="00675DF3" w:rsidRPr="005C1FDE">
              <w:rPr>
                <w:rFonts w:cstheme="minorHAnsi"/>
                <w:sz w:val="16"/>
                <w:szCs w:val="16"/>
              </w:rPr>
              <w:t>P</w:t>
            </w:r>
            <w:r w:rsidRPr="005C1FDE">
              <w:rPr>
                <w:rFonts w:cstheme="minorHAnsi"/>
                <w:sz w:val="16"/>
                <w:szCs w:val="16"/>
              </w:rPr>
              <w:t>&gt;.05) effects</w:t>
            </w:r>
          </w:p>
        </w:tc>
        <w:tc>
          <w:tcPr>
            <w:tcW w:w="1556" w:type="dxa"/>
            <w:shd w:val="clear" w:color="auto" w:fill="auto"/>
          </w:tcPr>
          <w:p w14:paraId="4645034E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BI and control groups are comparable</w:t>
            </w:r>
          </w:p>
        </w:tc>
        <w:tc>
          <w:tcPr>
            <w:tcW w:w="1843" w:type="dxa"/>
            <w:shd w:val="clear" w:color="auto" w:fill="auto"/>
          </w:tcPr>
          <w:p w14:paraId="609CA5F8" w14:textId="31B543ED" w:rsidR="002B271E" w:rsidRPr="005C1FDE" w:rsidRDefault="005E0CFC" w:rsidP="00D112FF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  <w:r w:rsidRPr="005C1FDE">
              <w:rPr>
                <w:rFonts w:cstheme="minorHAnsi"/>
                <w:sz w:val="16"/>
                <w:szCs w:val="16"/>
              </w:rPr>
              <w:t>oint</w:t>
            </w:r>
            <w:r w:rsidR="002B271E" w:rsidRPr="005C1FDE">
              <w:rPr>
                <w:rFonts w:cstheme="minorHAnsi"/>
                <w:sz w:val="16"/>
                <w:szCs w:val="16"/>
              </w:rPr>
              <w:t xml:space="preserve">-estimate and </w:t>
            </w:r>
            <w:r w:rsidR="000633D1" w:rsidRPr="005C1FDE">
              <w:rPr>
                <w:rFonts w:cstheme="minorHAnsi"/>
                <w:sz w:val="16"/>
                <w:szCs w:val="16"/>
              </w:rPr>
              <w:t>P</w:t>
            </w:r>
            <w:r w:rsidR="002B271E" w:rsidRPr="005C1FDE">
              <w:rPr>
                <w:rFonts w:cstheme="minorHAnsi"/>
                <w:sz w:val="16"/>
                <w:szCs w:val="16"/>
              </w:rPr>
              <w:t>-values provided</w:t>
            </w:r>
          </w:p>
        </w:tc>
      </w:tr>
      <w:tr w:rsidR="00711C73" w:rsidRPr="005C1FDE" w14:paraId="57F89950" w14:textId="77777777" w:rsidTr="000B519D">
        <w:trPr>
          <w:cantSplit/>
          <w:trHeight w:val="227"/>
        </w:trPr>
        <w:tc>
          <w:tcPr>
            <w:tcW w:w="0" w:type="auto"/>
          </w:tcPr>
          <w:p w14:paraId="06FACB36" w14:textId="2743E57A" w:rsidR="002B271E" w:rsidRPr="005C1FDE" w:rsidRDefault="009130F3" w:rsidP="006A136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fldChar w:fldCharType="begin"/>
            </w:r>
            <w:r w:rsidR="00BC20C1">
              <w:rPr>
                <w:rFonts w:cstheme="minorHAnsi"/>
                <w:sz w:val="16"/>
                <w:szCs w:val="16"/>
              </w:rPr>
              <w:instrText xml:space="preserve"> ADDIN EN.CITE &lt;EndNote&gt;&lt;Cite&gt;&lt;Author&gt;Meberg&lt;/Author&gt;&lt;Year&gt;1986&lt;/Year&gt;&lt;RecNum&gt;62&lt;/RecNum&gt;&lt;DisplayText&gt;(23)&lt;/DisplayText&gt;&lt;record&gt;&lt;rec-number&gt;62&lt;/rec-number&gt;&lt;foreign-keys&gt;&lt;key app="EN" db-id="zrtfepxvnerw5xertapx95rr5ffx0dtwaw9x" timestamp="1668746323"&gt;62&lt;/key&gt;&lt;/foreign-keys&gt;&lt;ref-type name="Journal Article"&gt;17&lt;/ref-type&gt;&lt;contributors&gt;&lt;authors&gt;&lt;author&gt;Meberg, Alf&lt;/author&gt;&lt;author&gt;Halvorsen, Bjørn&lt;/author&gt;&lt;author&gt;Holter, Berit&lt;/author&gt;&lt;author&gt;Ek, Inger Johanne&lt;/author&gt;&lt;author&gt;Askeland, Astrid&lt;/author&gt;&lt;author&gt;Gaaserud, Wenche&lt;/author&gt;&lt;author&gt;Steinsvåg, Johnny&lt;/author&gt;&lt;/authors&gt;&lt;/contributors&gt;&lt;titles&gt;&lt;title&gt;Moderate alcohol consumption—need for intervention programs in pregnancy?&lt;/title&gt;&lt;secondary-title&gt;Acta Obstetricia et Gynecologica Scandinavica&lt;/secondary-title&gt;&lt;/titles&gt;&lt;periodical&gt;&lt;full-title&gt;Acta Obstetricia et Gynecologica Scandinavica&lt;/full-title&gt;&lt;/periodical&gt;&lt;pages&gt;861-864&lt;/pages&gt;&lt;volume&gt;65&lt;/volume&gt;&lt;number&gt;8&lt;/number&gt;&lt;dates&gt;&lt;year&gt;1986&lt;/year&gt;&lt;pub-dates&gt;&lt;date&gt;1986/01/01&lt;/date&gt;&lt;/pub-dates&gt;&lt;/dates&gt;&lt;publisher&gt;Taylor &amp;amp; Francis&lt;/publisher&gt;&lt;isbn&gt;0001-6349&lt;/isbn&gt;&lt;urls&gt;&lt;related-urls&gt;&lt;url&gt;https://www.tandfonline.com/doi/abs/10.3109/00016348609157039&lt;/url&gt;&lt;/related-urls&gt;&lt;/urls&gt;&lt;electronic-resource-num&gt;10.3109/00016348609157039&lt;/electronic-resource-num&gt;&lt;/record&gt;&lt;/Cite&gt;&lt;/EndNote&gt;</w:instrText>
            </w:r>
            <w:r>
              <w:rPr>
                <w:rFonts w:cstheme="minorHAnsi"/>
                <w:sz w:val="16"/>
                <w:szCs w:val="16"/>
              </w:rPr>
              <w:fldChar w:fldCharType="separate"/>
            </w:r>
            <w:r w:rsidR="00BC20C1">
              <w:rPr>
                <w:rFonts w:cstheme="minorHAnsi"/>
                <w:noProof/>
                <w:sz w:val="16"/>
                <w:szCs w:val="16"/>
              </w:rPr>
              <w:t>(23)</w:t>
            </w:r>
            <w:r>
              <w:rPr>
                <w:rFonts w:cstheme="minorHAnsi"/>
                <w:sz w:val="16"/>
                <w:szCs w:val="16"/>
              </w:rPr>
              <w:fldChar w:fldCharType="end"/>
            </w:r>
            <w:r w:rsidR="002B271E" w:rsidRPr="005C1FDE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2B271E" w:rsidRPr="005C1FDE">
              <w:rPr>
                <w:rFonts w:cstheme="minorHAnsi"/>
                <w:sz w:val="16"/>
                <w:szCs w:val="16"/>
              </w:rPr>
              <w:t>Meberg</w:t>
            </w:r>
            <w:proofErr w:type="spellEnd"/>
            <w:r w:rsidR="002B271E" w:rsidRPr="005C1FDE">
              <w:rPr>
                <w:rFonts w:cstheme="minorHAnsi"/>
                <w:sz w:val="16"/>
                <w:szCs w:val="16"/>
              </w:rPr>
              <w:t xml:space="preserve"> et al 1986 </w:t>
            </w:r>
          </w:p>
        </w:tc>
        <w:tc>
          <w:tcPr>
            <w:tcW w:w="0" w:type="auto"/>
          </w:tcPr>
          <w:p w14:paraId="5E529688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0" w:type="auto"/>
          </w:tcPr>
          <w:p w14:paraId="2165B6ED" w14:textId="77777777" w:rsidR="002B271E" w:rsidRPr="000550D9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0B519D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0" w:type="auto"/>
          </w:tcPr>
          <w:p w14:paraId="56275B91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244" w:type="dxa"/>
          </w:tcPr>
          <w:p w14:paraId="3EF0AFBA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Y</w:t>
            </w:r>
          </w:p>
        </w:tc>
        <w:tc>
          <w:tcPr>
            <w:tcW w:w="1274" w:type="dxa"/>
          </w:tcPr>
          <w:p w14:paraId="32925B8C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N, U</w:t>
            </w:r>
          </w:p>
        </w:tc>
        <w:tc>
          <w:tcPr>
            <w:tcW w:w="1272" w:type="dxa"/>
          </w:tcPr>
          <w:p w14:paraId="33CECFB2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2260" w:type="dxa"/>
          </w:tcPr>
          <w:p w14:paraId="20029E3B" w14:textId="77777777" w:rsidR="002B271E" w:rsidRPr="005C1FDE" w:rsidRDefault="002B271E" w:rsidP="00644917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No Information on effect size</w:t>
            </w:r>
          </w:p>
        </w:tc>
        <w:tc>
          <w:tcPr>
            <w:tcW w:w="1556" w:type="dxa"/>
          </w:tcPr>
          <w:p w14:paraId="1F7D0A9D" w14:textId="77777777" w:rsidR="002B271E" w:rsidRPr="005C1FDE" w:rsidRDefault="002B271E" w:rsidP="00D112FF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843" w:type="dxa"/>
          </w:tcPr>
          <w:p w14:paraId="1B0CDFF6" w14:textId="77777777" w:rsidR="002B271E" w:rsidRPr="005C1FDE" w:rsidRDefault="002B271E" w:rsidP="00D112FF">
            <w:pPr>
              <w:rPr>
                <w:rFonts w:cstheme="minorHAnsi"/>
                <w:sz w:val="16"/>
                <w:szCs w:val="16"/>
              </w:rPr>
            </w:pPr>
            <w:r w:rsidRPr="005C1FDE">
              <w:rPr>
                <w:rFonts w:cstheme="minorHAnsi"/>
                <w:sz w:val="16"/>
                <w:szCs w:val="16"/>
              </w:rPr>
              <w:t>No Information on effect size</w:t>
            </w:r>
          </w:p>
        </w:tc>
      </w:tr>
      <w:bookmarkEnd w:id="0"/>
    </w:tbl>
    <w:p w14:paraId="59BCD299" w14:textId="77777777" w:rsidR="002B271E" w:rsidRPr="005C1FDE" w:rsidRDefault="002B271E" w:rsidP="00C2560F">
      <w:pPr>
        <w:rPr>
          <w:i/>
          <w:iCs/>
        </w:rPr>
      </w:pPr>
    </w:p>
    <w:p w14:paraId="2E4EEFB1" w14:textId="77777777" w:rsidR="00711C73" w:rsidRDefault="0016379D" w:rsidP="0016379D">
      <w:pPr>
        <w:rPr>
          <w:rFonts w:ascii="Times New Roman" w:hAnsi="Times New Roman" w:cs="Times New Roman"/>
          <w:i/>
          <w:iCs/>
          <w:sz w:val="16"/>
          <w:szCs w:val="16"/>
        </w:rPr>
      </w:pPr>
      <w:r w:rsidRPr="005C1FDE">
        <w:rPr>
          <w:rFonts w:ascii="Times New Roman" w:hAnsi="Times New Roman" w:cs="Times New Roman"/>
          <w:i/>
          <w:iCs/>
          <w:sz w:val="16"/>
          <w:szCs w:val="16"/>
        </w:rPr>
        <w:lastRenderedPageBreak/>
        <w:t xml:space="preserve">N=no; Y= Yes; U= Unclear </w:t>
      </w:r>
      <w:r w:rsidR="005748B1" w:rsidRPr="005C1FDE">
        <w:rPr>
          <w:rFonts w:ascii="Times New Roman" w:hAnsi="Times New Roman" w:cs="Times New Roman"/>
          <w:i/>
          <w:iCs/>
          <w:sz w:val="16"/>
          <w:szCs w:val="16"/>
        </w:rPr>
        <w:t>AEP= Alcohol Exposed Pregnancy; APGAR= Appearance, Pulse, Grimace, Activity, and Respiration; AU= Alcohol Use; AUDIT= Alcohol use disorders identification test; AUDIT-C= Alcohol use disorders identification test- consumption; AUP= Alcohol Use in Pregnancy;   BA= Brief Advice; BDP= Brief Drinker Profile; BI= Brief Interview; BW= Birth Weight; b/w= between; CA= California; CBT= Cognitive Behaviour Therapy; CRA= Community Reinforcement Approach; C-RCT= Cluster Randomized Control Trials; C= Control; CT= Computer Tailored; CTP= Community Treatment Program sites; EEC= Enhanced Education Control ES= Early Start ; ESP= Early Start Plus; EUC= Enhance Usual Care; FASD= Fetal Alcohol Spectrum Disorders; FRAMES = Feedback, Responsibility, Advice, Menu of the options, Empathy, Self-efficacy; HC= Health Counseling in-person; I= Intervention; IL= Illinois; IMB= Information-Motivation-Behavior model; IQR= Intra quantile range; LA= Los Angeles; M= Mean; LBW= Low Birth Weight; MA= Massachusetts;  max. = maximum;; M= Mean; MET= Motivational Enhancement Therapy; MET-CBT= Motivational Enhancement Treatment – Cognitive Behavioural Therapy; MET-PS= Motivational Enhancement Therapy for Pregnant substance users; MI= Motivational Interview; mins= minutes; MIS= Mississippi;  n/a = information not available; NC= North Carolina NM= New Mexico; NC= North Carolina; NICU= Neonatal Intensive Care Unit; NM= New Mexico; NS= non- significant; OC= Orange County; OH= Ohio; OR= Odds Ratio; P</w:t>
      </w:r>
      <w:r w:rsidR="00675DF3" w:rsidRPr="005C1FDE">
        <w:rPr>
          <w:rFonts w:ascii="Times New Roman" w:hAnsi="Times New Roman" w:cs="Times New Roman"/>
          <w:i/>
          <w:iCs/>
          <w:sz w:val="16"/>
          <w:szCs w:val="16"/>
        </w:rPr>
        <w:t>- value/ P</w:t>
      </w:r>
      <w:r w:rsidR="005748B1" w:rsidRPr="005C1FDE">
        <w:rPr>
          <w:rFonts w:ascii="Times New Roman" w:hAnsi="Times New Roman" w:cs="Times New Roman"/>
          <w:i/>
          <w:iCs/>
          <w:sz w:val="16"/>
          <w:szCs w:val="16"/>
        </w:rPr>
        <w:t xml:space="preserve">= probability value; PA= Pennsylvania; PW= Pregnant Women; READS= establishing empathy, developing discrepancy, rolling with resistance, and supporting self-efficacy; RI= Rhodes Island; RR= Risk Ratio; RCT= Randomized Control Trials; SA= South Africa ; SAUP= Other-substance and alcohol use in pregnancy; SD= standard deviation ; SU= Substance Use; SUP= Substance use in Pregnancy;  T= total participants; T-ACE= Tolerance, Annoyed, Cut Down, Eye-opener; TLFB= Alcohol Timeline Follow back; TWEAK= Tolerance Worry about drinking, Eye Opener, Amnesia, cut down on drinking; USA= United Sates of America; </w:t>
      </w:r>
      <w:r w:rsidR="009F23C2" w:rsidRPr="005C1FDE">
        <w:rPr>
          <w:rFonts w:ascii="Times New Roman" w:hAnsi="Times New Roman" w:cs="Times New Roman"/>
          <w:i/>
          <w:iCs/>
          <w:sz w:val="16"/>
          <w:szCs w:val="16"/>
        </w:rPr>
        <w:t xml:space="preserve">UK= United Kingdom; </w:t>
      </w:r>
      <w:r w:rsidR="005748B1" w:rsidRPr="005C1FDE">
        <w:rPr>
          <w:rFonts w:ascii="Times New Roman" w:hAnsi="Times New Roman" w:cs="Times New Roman"/>
          <w:i/>
          <w:iCs/>
          <w:sz w:val="16"/>
          <w:szCs w:val="16"/>
        </w:rPr>
        <w:t xml:space="preserve">v/s = versus; wks.= weeks; </w:t>
      </w:r>
      <w:proofErr w:type="spellStart"/>
      <w:r w:rsidR="005748B1" w:rsidRPr="005C1FDE">
        <w:rPr>
          <w:rFonts w:ascii="Times New Roman" w:hAnsi="Times New Roman" w:cs="Times New Roman"/>
          <w:i/>
          <w:iCs/>
          <w:sz w:val="16"/>
          <w:szCs w:val="16"/>
        </w:rPr>
        <w:t>yrs</w:t>
      </w:r>
      <w:proofErr w:type="spellEnd"/>
      <w:r w:rsidR="005748B1" w:rsidRPr="005C1FDE">
        <w:rPr>
          <w:rFonts w:ascii="Times New Roman" w:hAnsi="Times New Roman" w:cs="Times New Roman"/>
          <w:i/>
          <w:iCs/>
          <w:sz w:val="16"/>
          <w:szCs w:val="16"/>
        </w:rPr>
        <w:t>= years; 95% CI= 95% Confidence Interval</w:t>
      </w:r>
    </w:p>
    <w:p w14:paraId="193DFF41" w14:textId="77777777" w:rsidR="00A57467" w:rsidRDefault="00A5746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6DA8D22" w14:textId="44C9441E" w:rsidR="00A57467" w:rsidRPr="00A57467" w:rsidRDefault="00A5746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57467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2. </w:t>
      </w:r>
      <w:r w:rsidRPr="00BC20C1">
        <w:rPr>
          <w:rFonts w:ascii="Times New Roman" w:hAnsi="Times New Roman" w:cs="Times New Roman"/>
          <w:b/>
          <w:bCs/>
          <w:sz w:val="20"/>
          <w:szCs w:val="20"/>
        </w:rPr>
        <w:t>N</w:t>
      </w:r>
      <w:r w:rsidR="00BC20C1">
        <w:rPr>
          <w:rFonts w:ascii="Times New Roman" w:hAnsi="Times New Roman" w:cs="Times New Roman"/>
          <w:b/>
          <w:bCs/>
          <w:sz w:val="20"/>
          <w:szCs w:val="20"/>
        </w:rPr>
        <w:t>ational Institutes of Health (NIH)</w:t>
      </w:r>
      <w:r w:rsidRPr="00A57467">
        <w:rPr>
          <w:rFonts w:ascii="Times New Roman" w:hAnsi="Times New Roman" w:cs="Times New Roman"/>
          <w:b/>
          <w:bCs/>
          <w:sz w:val="20"/>
          <w:szCs w:val="20"/>
        </w:rPr>
        <w:t xml:space="preserve"> Quality Assessment Tool</w:t>
      </w:r>
      <w:r w:rsidR="004B2AD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C20C1">
        <w:rPr>
          <w:rFonts w:ascii="Times New Roman" w:hAnsi="Times New Roman" w:cs="Times New Roman"/>
          <w:b/>
          <w:bCs/>
          <w:sz w:val="20"/>
          <w:szCs w:val="20"/>
        </w:rPr>
        <w:fldChar w:fldCharType="begin"/>
      </w:r>
      <w:r w:rsidR="00BC20C1">
        <w:rPr>
          <w:rFonts w:ascii="Times New Roman" w:hAnsi="Times New Roman" w:cs="Times New Roman"/>
          <w:b/>
          <w:bCs/>
          <w:sz w:val="20"/>
          <w:szCs w:val="20"/>
        </w:rPr>
        <w:instrText xml:space="preserve"> ADDIN EN.CITE &lt;EndNote&gt;&lt;Cite&gt;&lt;Author&gt;Ma&lt;/Author&gt;&lt;Year&gt;2020&lt;/Year&gt;&lt;RecNum&gt;90&lt;/RecNum&gt;&lt;DisplayText&gt;(24)&lt;/DisplayText&gt;&lt;record&gt;&lt;rec-number&gt;90&lt;/rec-number&gt;&lt;foreign-keys&gt;&lt;key app="EN" db-id="zrtfepxvnerw5xertapx95rr5ffx0dtwaw9x" timestamp="1669356044"&gt;90&lt;/key&gt;&lt;/foreign-keys&gt;&lt;ref-type name="Journal Article"&gt;17&lt;/ref-type&gt;&lt;contributors&gt;&lt;authors&gt;&lt;author&gt;Ma, Lin-Lu&lt;/author&gt;&lt;author&gt;Wang, Yun-Yun&lt;/author&gt;&lt;author&gt;Yang, Zhi-Hua&lt;/author&gt;&lt;author&gt;Huang, Di&lt;/author&gt;&lt;author&gt;Weng, Hong&lt;/author&gt;&lt;author&gt;Zeng, Xian-Tao&lt;/author&gt;&lt;/authors&gt;&lt;/contributors&gt;&lt;titles&gt;&lt;title&gt;Methodological quality (risk of bias) assessment tools for primary and secondary medical studies: what are they and which is better?&lt;/title&gt;&lt;secondary-title&gt;Military Medical Research&lt;/secondary-title&gt;&lt;/titles&gt;&lt;periodical&gt;&lt;full-title&gt;Military Medical Research&lt;/full-title&gt;&lt;/periodical&gt;&lt;pages&gt;7&lt;/pages&gt;&lt;volume&gt;7&lt;/volume&gt;&lt;number&gt;1&lt;/number&gt;&lt;dates&gt;&lt;year&gt;2020&lt;/year&gt;&lt;pub-dates&gt;&lt;date&gt;2020/02/29&lt;/date&gt;&lt;/pub-dates&gt;&lt;/dates&gt;&lt;isbn&gt;2054-9369&lt;/isbn&gt;&lt;urls&gt;&lt;related-urls&gt;&lt;url&gt;https://doi.org/10.1186/s40779-020-00238-8&lt;/url&gt;&lt;/related-urls&gt;&lt;/urls&gt;&lt;electronic-resource-num&gt;10.1186/s40779-020-00238-8&lt;/electronic-resource-num&gt;&lt;/record&gt;&lt;/Cite&gt;&lt;/EndNote&gt;</w:instrText>
      </w:r>
      <w:r w:rsidR="00BC20C1">
        <w:rPr>
          <w:rFonts w:ascii="Times New Roman" w:hAnsi="Times New Roman" w:cs="Times New Roman"/>
          <w:b/>
          <w:bCs/>
          <w:sz w:val="20"/>
          <w:szCs w:val="20"/>
        </w:rPr>
        <w:fldChar w:fldCharType="separate"/>
      </w:r>
      <w:r w:rsidR="00BC20C1">
        <w:rPr>
          <w:rFonts w:ascii="Times New Roman" w:hAnsi="Times New Roman" w:cs="Times New Roman"/>
          <w:b/>
          <w:bCs/>
          <w:noProof/>
          <w:sz w:val="20"/>
          <w:szCs w:val="20"/>
        </w:rPr>
        <w:t>(24)</w:t>
      </w:r>
      <w:r w:rsidR="00BC20C1">
        <w:rPr>
          <w:rFonts w:ascii="Times New Roman" w:hAnsi="Times New Roman" w:cs="Times New Roman"/>
          <w:b/>
          <w:bCs/>
          <w:sz w:val="20"/>
          <w:szCs w:val="20"/>
        </w:rPr>
        <w:fldChar w:fldCharType="end"/>
      </w:r>
      <w:r w:rsidR="00BC20C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C20C1" w:rsidRPr="00A57467">
        <w:rPr>
          <w:rFonts w:ascii="Times New Roman" w:hAnsi="Times New Roman" w:cs="Times New Roman"/>
          <w:b/>
          <w:bCs/>
          <w:sz w:val="20"/>
          <w:szCs w:val="20"/>
        </w:rPr>
        <w:t xml:space="preserve">for </w:t>
      </w:r>
      <w:r w:rsidR="00BC20C1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BC20C1" w:rsidRPr="00A57467">
        <w:rPr>
          <w:rFonts w:ascii="Times New Roman" w:hAnsi="Times New Roman" w:cs="Times New Roman"/>
          <w:b/>
          <w:bCs/>
          <w:sz w:val="20"/>
          <w:szCs w:val="20"/>
        </w:rPr>
        <w:t>efore-</w:t>
      </w:r>
      <w:r w:rsidR="00BC20C1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BC20C1" w:rsidRPr="00A57467">
        <w:rPr>
          <w:rFonts w:ascii="Times New Roman" w:hAnsi="Times New Roman" w:cs="Times New Roman"/>
          <w:b/>
          <w:bCs/>
          <w:sz w:val="20"/>
          <w:szCs w:val="20"/>
        </w:rPr>
        <w:t>fter (</w:t>
      </w:r>
      <w:r w:rsidR="00BC20C1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="00BC20C1" w:rsidRPr="00A57467">
        <w:rPr>
          <w:rFonts w:ascii="Times New Roman" w:hAnsi="Times New Roman" w:cs="Times New Roman"/>
          <w:b/>
          <w:bCs/>
          <w:sz w:val="20"/>
          <w:szCs w:val="20"/>
        </w:rPr>
        <w:t>re-</w:t>
      </w:r>
      <w:r w:rsidR="00BC20C1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="00BC20C1" w:rsidRPr="00A57467">
        <w:rPr>
          <w:rFonts w:ascii="Times New Roman" w:hAnsi="Times New Roman" w:cs="Times New Roman"/>
          <w:b/>
          <w:bCs/>
          <w:sz w:val="20"/>
          <w:szCs w:val="20"/>
        </w:rPr>
        <w:t xml:space="preserve">ost) </w:t>
      </w:r>
      <w:r w:rsidR="00BC20C1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BC20C1" w:rsidRPr="00A57467">
        <w:rPr>
          <w:rFonts w:ascii="Times New Roman" w:hAnsi="Times New Roman" w:cs="Times New Roman"/>
          <w:b/>
          <w:bCs/>
          <w:sz w:val="20"/>
          <w:szCs w:val="20"/>
        </w:rPr>
        <w:t xml:space="preserve">tudies </w:t>
      </w:r>
      <w:r w:rsidR="00BC20C1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="00BC20C1" w:rsidRPr="00A57467">
        <w:rPr>
          <w:rFonts w:ascii="Times New Roman" w:hAnsi="Times New Roman" w:cs="Times New Roman"/>
          <w:b/>
          <w:bCs/>
          <w:sz w:val="20"/>
          <w:szCs w:val="20"/>
        </w:rPr>
        <w:t xml:space="preserve">ith </w:t>
      </w:r>
      <w:r w:rsidR="00BC20C1">
        <w:rPr>
          <w:rFonts w:ascii="Times New Roman" w:hAnsi="Times New Roman" w:cs="Times New Roman"/>
          <w:b/>
          <w:bCs/>
          <w:sz w:val="20"/>
          <w:szCs w:val="20"/>
        </w:rPr>
        <w:t>n</w:t>
      </w:r>
      <w:r w:rsidR="00BC20C1" w:rsidRPr="00A57467">
        <w:rPr>
          <w:rFonts w:ascii="Times New Roman" w:hAnsi="Times New Roman" w:cs="Times New Roman"/>
          <w:b/>
          <w:bCs/>
          <w:sz w:val="20"/>
          <w:szCs w:val="20"/>
        </w:rPr>
        <w:t xml:space="preserve">o </w:t>
      </w:r>
      <w:r w:rsidR="00BC20C1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BC20C1" w:rsidRPr="00A57467">
        <w:rPr>
          <w:rFonts w:ascii="Times New Roman" w:hAnsi="Times New Roman" w:cs="Times New Roman"/>
          <w:b/>
          <w:bCs/>
          <w:sz w:val="20"/>
          <w:szCs w:val="20"/>
        </w:rPr>
        <w:t xml:space="preserve">ontrol </w:t>
      </w:r>
      <w:r w:rsidR="00BC20C1">
        <w:rPr>
          <w:rFonts w:ascii="Times New Roman" w:hAnsi="Times New Roman" w:cs="Times New Roman"/>
          <w:b/>
          <w:bCs/>
          <w:sz w:val="20"/>
          <w:szCs w:val="20"/>
        </w:rPr>
        <w:t>g</w:t>
      </w:r>
      <w:r w:rsidR="00BC20C1" w:rsidRPr="00A57467">
        <w:rPr>
          <w:rFonts w:ascii="Times New Roman" w:hAnsi="Times New Roman" w:cs="Times New Roman"/>
          <w:b/>
          <w:bCs/>
          <w:sz w:val="20"/>
          <w:szCs w:val="20"/>
        </w:rPr>
        <w:t>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15"/>
        <w:gridCol w:w="2513"/>
      </w:tblGrid>
      <w:tr w:rsidR="00A57467" w14:paraId="1A17A88B" w14:textId="77777777" w:rsidTr="00BC20C1">
        <w:trPr>
          <w:trHeight w:val="390"/>
        </w:trPr>
        <w:tc>
          <w:tcPr>
            <w:tcW w:w="2122" w:type="dxa"/>
          </w:tcPr>
          <w:p w14:paraId="484F2639" w14:textId="77B36E24" w:rsidR="00A57467" w:rsidRPr="00BC20C1" w:rsidRDefault="00A57467" w:rsidP="00A57467">
            <w:pPr>
              <w:rPr>
                <w:b/>
                <w:bCs/>
                <w:color w:val="222222"/>
              </w:rPr>
            </w:pPr>
            <w:r w:rsidRPr="00BC20C1">
              <w:rPr>
                <w:b/>
                <w:bCs/>
                <w:color w:val="222222"/>
              </w:rPr>
              <w:t>Study</w:t>
            </w:r>
          </w:p>
        </w:tc>
        <w:tc>
          <w:tcPr>
            <w:tcW w:w="8315" w:type="dxa"/>
          </w:tcPr>
          <w:p w14:paraId="297C86EB" w14:textId="4A660EB6" w:rsidR="00A57467" w:rsidRPr="00BC20C1" w:rsidRDefault="00A57467" w:rsidP="00A57467">
            <w:pPr>
              <w:rPr>
                <w:b/>
                <w:bCs/>
                <w:color w:val="222222"/>
              </w:rPr>
            </w:pPr>
            <w:r w:rsidRPr="00BC20C1">
              <w:rPr>
                <w:b/>
                <w:bCs/>
                <w:color w:val="222222"/>
              </w:rPr>
              <w:t>Criteria</w:t>
            </w:r>
          </w:p>
        </w:tc>
        <w:tc>
          <w:tcPr>
            <w:tcW w:w="2513" w:type="dxa"/>
          </w:tcPr>
          <w:p w14:paraId="2950C162" w14:textId="04EA7596" w:rsidR="00A57467" w:rsidRPr="00BC20C1" w:rsidRDefault="00A57467" w:rsidP="00A57467">
            <w:pPr>
              <w:rPr>
                <w:b/>
                <w:bCs/>
                <w:color w:val="222222"/>
              </w:rPr>
            </w:pPr>
            <w:r w:rsidRPr="00BC20C1">
              <w:rPr>
                <w:b/>
                <w:bCs/>
                <w:color w:val="222222"/>
              </w:rPr>
              <w:t>Response</w:t>
            </w:r>
          </w:p>
        </w:tc>
      </w:tr>
      <w:tr w:rsidR="00A57467" w14:paraId="0988362B" w14:textId="77777777" w:rsidTr="00BC20C1">
        <w:trPr>
          <w:trHeight w:val="390"/>
        </w:trPr>
        <w:tc>
          <w:tcPr>
            <w:tcW w:w="2122" w:type="dxa"/>
            <w:vMerge w:val="restart"/>
          </w:tcPr>
          <w:p w14:paraId="2BE3EE33" w14:textId="30A95625" w:rsidR="00A57467" w:rsidRPr="00A57467" w:rsidRDefault="00A57467" w:rsidP="00A57467">
            <w:pPr>
              <w:rPr>
                <w:color w:val="222222"/>
              </w:rPr>
            </w:pPr>
            <w:r w:rsidRPr="00A57467">
              <w:rPr>
                <w:rFonts w:cstheme="minorHAnsi"/>
              </w:rPr>
              <w:fldChar w:fldCharType="begin">
                <w:fldData xml:space="preserve">PEVuZE5vdGU+PENpdGU+PEF1dGhvcj5kZSBWcmllczwvQXV0aG9yPjxZZWFyPjIwMTU8L1llYXI+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=
</w:fldData>
              </w:fldChar>
            </w:r>
            <w:r w:rsidR="00BC20C1">
              <w:rPr>
                <w:rFonts w:cstheme="minorHAnsi"/>
              </w:rPr>
              <w:instrText xml:space="preserve"> ADDIN EN.CITE </w:instrText>
            </w:r>
            <w:r w:rsidR="00BC20C1">
              <w:rPr>
                <w:rFonts w:cstheme="minorHAnsi"/>
              </w:rPr>
              <w:fldChar w:fldCharType="begin">
                <w:fldData xml:space="preserve">PEVuZE5vdGU+PENpdGU+PEF1dGhvcj5kZSBWcmllczwvQXV0aG9yPjxZZWFyPjIwMTU8L1llYXI+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=
</w:fldData>
              </w:fldChar>
            </w:r>
            <w:r w:rsidR="00BC20C1">
              <w:rPr>
                <w:rFonts w:cstheme="minorHAnsi"/>
              </w:rPr>
              <w:instrText xml:space="preserve"> ADDIN EN.CITE.DATA </w:instrText>
            </w:r>
            <w:r w:rsidR="00BC20C1">
              <w:rPr>
                <w:rFonts w:cstheme="minorHAnsi"/>
              </w:rPr>
            </w:r>
            <w:r w:rsidR="00BC20C1">
              <w:rPr>
                <w:rFonts w:cstheme="minorHAnsi"/>
              </w:rPr>
              <w:fldChar w:fldCharType="end"/>
            </w:r>
            <w:r w:rsidRPr="00A57467">
              <w:rPr>
                <w:rFonts w:cstheme="minorHAnsi"/>
              </w:rPr>
            </w:r>
            <w:r w:rsidRPr="00A57467">
              <w:rPr>
                <w:rFonts w:cstheme="minorHAnsi"/>
              </w:rPr>
              <w:fldChar w:fldCharType="separate"/>
            </w:r>
            <w:r w:rsidR="00BC20C1">
              <w:rPr>
                <w:rFonts w:cstheme="minorHAnsi"/>
                <w:noProof/>
              </w:rPr>
              <w:t>(25)</w:t>
            </w:r>
            <w:r w:rsidRPr="00A57467">
              <w:rPr>
                <w:rFonts w:cstheme="minorHAnsi"/>
              </w:rPr>
              <w:fldChar w:fldCharType="end"/>
            </w:r>
            <w:r w:rsidRPr="00A57467">
              <w:rPr>
                <w:rFonts w:cstheme="minorHAnsi"/>
              </w:rPr>
              <w:t xml:space="preserve"> de Vries et al, 2015</w:t>
            </w:r>
          </w:p>
        </w:tc>
        <w:tc>
          <w:tcPr>
            <w:tcW w:w="8315" w:type="dxa"/>
          </w:tcPr>
          <w:p w14:paraId="2828C2BB" w14:textId="1F7A24D6" w:rsidR="00A57467" w:rsidRPr="00A57467" w:rsidRDefault="00A57467" w:rsidP="00A57467">
            <w:r w:rsidRPr="00A57467">
              <w:rPr>
                <w:color w:val="222222"/>
              </w:rPr>
              <w:t>1. Was the study question or objective clearly stated?</w:t>
            </w:r>
          </w:p>
        </w:tc>
        <w:tc>
          <w:tcPr>
            <w:tcW w:w="2513" w:type="dxa"/>
          </w:tcPr>
          <w:p w14:paraId="3EC35188" w14:textId="3A7FC834" w:rsidR="00A57467" w:rsidRPr="00A57467" w:rsidRDefault="00A57467" w:rsidP="00A57467">
            <w:r>
              <w:t>Yes</w:t>
            </w:r>
          </w:p>
        </w:tc>
      </w:tr>
      <w:tr w:rsidR="00A57467" w14:paraId="72908C2F" w14:textId="77777777" w:rsidTr="00BC20C1">
        <w:trPr>
          <w:trHeight w:val="400"/>
        </w:trPr>
        <w:tc>
          <w:tcPr>
            <w:tcW w:w="2122" w:type="dxa"/>
            <w:vMerge/>
          </w:tcPr>
          <w:p w14:paraId="48E4433A" w14:textId="77777777" w:rsidR="00A57467" w:rsidRPr="00A57467" w:rsidRDefault="00A57467" w:rsidP="00A57467">
            <w:pPr>
              <w:rPr>
                <w:color w:val="222222"/>
              </w:rPr>
            </w:pPr>
          </w:p>
        </w:tc>
        <w:tc>
          <w:tcPr>
            <w:tcW w:w="8315" w:type="dxa"/>
          </w:tcPr>
          <w:p w14:paraId="4992B8C2" w14:textId="6235E6CD" w:rsidR="00A57467" w:rsidRPr="00A57467" w:rsidRDefault="00A57467" w:rsidP="00A57467">
            <w:r w:rsidRPr="00A57467">
              <w:rPr>
                <w:color w:val="222222"/>
              </w:rPr>
              <w:t>2. Were eligibility/selection criteria for the study population prespecified and clearly described?</w:t>
            </w:r>
          </w:p>
        </w:tc>
        <w:tc>
          <w:tcPr>
            <w:tcW w:w="2513" w:type="dxa"/>
          </w:tcPr>
          <w:p w14:paraId="1CC6B99A" w14:textId="795C62E8" w:rsidR="00A57467" w:rsidRPr="00A57467" w:rsidRDefault="00A57467" w:rsidP="00A57467">
            <w:r>
              <w:t>Yes</w:t>
            </w:r>
          </w:p>
        </w:tc>
      </w:tr>
      <w:tr w:rsidR="00A57467" w14:paraId="2FF53647" w14:textId="77777777" w:rsidTr="00BC20C1">
        <w:trPr>
          <w:trHeight w:val="562"/>
        </w:trPr>
        <w:tc>
          <w:tcPr>
            <w:tcW w:w="2122" w:type="dxa"/>
            <w:vMerge/>
          </w:tcPr>
          <w:p w14:paraId="64A9BCBC" w14:textId="77777777" w:rsidR="00A57467" w:rsidRPr="00A57467" w:rsidRDefault="00A57467" w:rsidP="00A57467">
            <w:pPr>
              <w:rPr>
                <w:color w:val="222222"/>
              </w:rPr>
            </w:pPr>
          </w:p>
        </w:tc>
        <w:tc>
          <w:tcPr>
            <w:tcW w:w="8315" w:type="dxa"/>
          </w:tcPr>
          <w:p w14:paraId="2E5EDE10" w14:textId="77F3F277" w:rsidR="00A57467" w:rsidRPr="00A57467" w:rsidRDefault="00A57467" w:rsidP="00A57467">
            <w:r w:rsidRPr="00A57467">
              <w:rPr>
                <w:color w:val="222222"/>
              </w:rPr>
              <w:t>3. Were the participants in the study representative of those who would be eligible for the test/service/intervention in the general or clinical population of interest?</w:t>
            </w:r>
          </w:p>
        </w:tc>
        <w:tc>
          <w:tcPr>
            <w:tcW w:w="2513" w:type="dxa"/>
          </w:tcPr>
          <w:p w14:paraId="0879D060" w14:textId="02CB7110" w:rsidR="00A57467" w:rsidRPr="00A57467" w:rsidRDefault="00A57467" w:rsidP="00A57467">
            <w:r>
              <w:t>Yes</w:t>
            </w:r>
          </w:p>
        </w:tc>
      </w:tr>
      <w:tr w:rsidR="00A57467" w14:paraId="0205FFA7" w14:textId="77777777" w:rsidTr="00BC20C1">
        <w:trPr>
          <w:trHeight w:val="273"/>
        </w:trPr>
        <w:tc>
          <w:tcPr>
            <w:tcW w:w="2122" w:type="dxa"/>
            <w:vMerge/>
          </w:tcPr>
          <w:p w14:paraId="2E5DC9D6" w14:textId="77777777" w:rsidR="00A57467" w:rsidRPr="00A57467" w:rsidRDefault="00A57467" w:rsidP="00A57467">
            <w:pPr>
              <w:rPr>
                <w:color w:val="222222"/>
              </w:rPr>
            </w:pPr>
          </w:p>
        </w:tc>
        <w:tc>
          <w:tcPr>
            <w:tcW w:w="8315" w:type="dxa"/>
          </w:tcPr>
          <w:p w14:paraId="6D30103E" w14:textId="5EBA5BBA" w:rsidR="00A57467" w:rsidRPr="00A57467" w:rsidRDefault="00A57467" w:rsidP="00A57467">
            <w:r w:rsidRPr="00A57467">
              <w:rPr>
                <w:color w:val="222222"/>
              </w:rPr>
              <w:t>4. Were all eligible participants that met the prespecified entry criteria enrolled?</w:t>
            </w:r>
          </w:p>
        </w:tc>
        <w:tc>
          <w:tcPr>
            <w:tcW w:w="2513" w:type="dxa"/>
          </w:tcPr>
          <w:p w14:paraId="67EBFB2E" w14:textId="6F2C9FDE" w:rsidR="00A57467" w:rsidRPr="00A57467" w:rsidRDefault="00A57467" w:rsidP="00A57467">
            <w:r>
              <w:t>Yes</w:t>
            </w:r>
          </w:p>
        </w:tc>
      </w:tr>
      <w:tr w:rsidR="00A57467" w14:paraId="1B29C82B" w14:textId="77777777" w:rsidTr="00BC20C1">
        <w:trPr>
          <w:trHeight w:val="277"/>
        </w:trPr>
        <w:tc>
          <w:tcPr>
            <w:tcW w:w="2122" w:type="dxa"/>
            <w:vMerge/>
          </w:tcPr>
          <w:p w14:paraId="3CFD483D" w14:textId="77777777" w:rsidR="00A57467" w:rsidRPr="00A57467" w:rsidRDefault="00A57467" w:rsidP="00A57467">
            <w:pPr>
              <w:rPr>
                <w:color w:val="222222"/>
              </w:rPr>
            </w:pPr>
          </w:p>
        </w:tc>
        <w:tc>
          <w:tcPr>
            <w:tcW w:w="8315" w:type="dxa"/>
          </w:tcPr>
          <w:p w14:paraId="3B2D68AF" w14:textId="5F14D35C" w:rsidR="00A57467" w:rsidRPr="00A57467" w:rsidRDefault="00A57467" w:rsidP="00A57467">
            <w:r w:rsidRPr="00A57467">
              <w:rPr>
                <w:color w:val="222222"/>
              </w:rPr>
              <w:t>5. Was the sample size sufficiently large to provide confidence in the findings?</w:t>
            </w:r>
          </w:p>
        </w:tc>
        <w:tc>
          <w:tcPr>
            <w:tcW w:w="2513" w:type="dxa"/>
          </w:tcPr>
          <w:p w14:paraId="5815D233" w14:textId="7EE295E5" w:rsidR="00A57467" w:rsidRPr="00A57467" w:rsidRDefault="00A57467" w:rsidP="00A57467">
            <w:r>
              <w:t>No</w:t>
            </w:r>
          </w:p>
        </w:tc>
      </w:tr>
      <w:tr w:rsidR="00A57467" w14:paraId="31EF2859" w14:textId="77777777" w:rsidTr="00BC20C1">
        <w:trPr>
          <w:trHeight w:val="550"/>
        </w:trPr>
        <w:tc>
          <w:tcPr>
            <w:tcW w:w="2122" w:type="dxa"/>
            <w:vMerge/>
          </w:tcPr>
          <w:p w14:paraId="4E17276E" w14:textId="77777777" w:rsidR="00A57467" w:rsidRPr="00A57467" w:rsidRDefault="00A57467" w:rsidP="00A57467">
            <w:pPr>
              <w:rPr>
                <w:color w:val="222222"/>
              </w:rPr>
            </w:pPr>
          </w:p>
        </w:tc>
        <w:tc>
          <w:tcPr>
            <w:tcW w:w="8315" w:type="dxa"/>
          </w:tcPr>
          <w:p w14:paraId="2CF0CA1A" w14:textId="5BC92181" w:rsidR="00A57467" w:rsidRPr="00A57467" w:rsidRDefault="00A57467" w:rsidP="00A57467">
            <w:r w:rsidRPr="00A57467">
              <w:rPr>
                <w:color w:val="222222"/>
              </w:rPr>
              <w:t>6. Was the test/service/intervention clearly described and delivered consistently across the study population?</w:t>
            </w:r>
          </w:p>
        </w:tc>
        <w:tc>
          <w:tcPr>
            <w:tcW w:w="2513" w:type="dxa"/>
          </w:tcPr>
          <w:p w14:paraId="2C860EEE" w14:textId="726A0129" w:rsidR="00A57467" w:rsidRPr="00A57467" w:rsidRDefault="00A57467" w:rsidP="00A57467">
            <w:r>
              <w:t>Yes</w:t>
            </w:r>
          </w:p>
        </w:tc>
      </w:tr>
      <w:tr w:rsidR="00A57467" w14:paraId="32F45EDE" w14:textId="77777777" w:rsidTr="00BC20C1">
        <w:trPr>
          <w:trHeight w:val="558"/>
        </w:trPr>
        <w:tc>
          <w:tcPr>
            <w:tcW w:w="2122" w:type="dxa"/>
            <w:vMerge/>
          </w:tcPr>
          <w:p w14:paraId="52E82D6F" w14:textId="77777777" w:rsidR="00A57467" w:rsidRPr="00A57467" w:rsidRDefault="00A57467" w:rsidP="00A57467">
            <w:pPr>
              <w:rPr>
                <w:color w:val="222222"/>
              </w:rPr>
            </w:pPr>
          </w:p>
        </w:tc>
        <w:tc>
          <w:tcPr>
            <w:tcW w:w="8315" w:type="dxa"/>
          </w:tcPr>
          <w:p w14:paraId="3EEBBCE4" w14:textId="6950916F" w:rsidR="00A57467" w:rsidRPr="00A57467" w:rsidRDefault="00A57467" w:rsidP="00A57467">
            <w:r w:rsidRPr="00A57467">
              <w:rPr>
                <w:color w:val="222222"/>
              </w:rPr>
              <w:t>7. Were the outcome measures prespecified, clearly defined, valid, reliable, and assessed consistently across all study participants?</w:t>
            </w:r>
          </w:p>
        </w:tc>
        <w:tc>
          <w:tcPr>
            <w:tcW w:w="2513" w:type="dxa"/>
          </w:tcPr>
          <w:p w14:paraId="74BA5981" w14:textId="0256A40E" w:rsidR="00A57467" w:rsidRPr="00A57467" w:rsidRDefault="00A57467" w:rsidP="00A57467">
            <w:r>
              <w:t>Yes</w:t>
            </w:r>
          </w:p>
        </w:tc>
      </w:tr>
      <w:tr w:rsidR="00A57467" w14:paraId="068CB41D" w14:textId="77777777" w:rsidTr="00BC20C1">
        <w:trPr>
          <w:trHeight w:val="269"/>
        </w:trPr>
        <w:tc>
          <w:tcPr>
            <w:tcW w:w="2122" w:type="dxa"/>
            <w:vMerge/>
          </w:tcPr>
          <w:p w14:paraId="6A84749E" w14:textId="77777777" w:rsidR="00A57467" w:rsidRPr="00A57467" w:rsidRDefault="00A57467" w:rsidP="00A57467">
            <w:pPr>
              <w:rPr>
                <w:color w:val="222222"/>
              </w:rPr>
            </w:pPr>
          </w:p>
        </w:tc>
        <w:tc>
          <w:tcPr>
            <w:tcW w:w="8315" w:type="dxa"/>
          </w:tcPr>
          <w:p w14:paraId="63E83CD8" w14:textId="3023DA8F" w:rsidR="00A57467" w:rsidRPr="00A57467" w:rsidRDefault="00A57467" w:rsidP="00A57467">
            <w:r w:rsidRPr="00A57467">
              <w:rPr>
                <w:color w:val="222222"/>
              </w:rPr>
              <w:t>8. Were the people assessing the outcomes blinded to the participants' exposures/interventions?</w:t>
            </w:r>
          </w:p>
        </w:tc>
        <w:tc>
          <w:tcPr>
            <w:tcW w:w="2513" w:type="dxa"/>
          </w:tcPr>
          <w:p w14:paraId="5F730E46" w14:textId="4F0CD2F9" w:rsidR="00A57467" w:rsidRPr="00A57467" w:rsidRDefault="00A57467" w:rsidP="00A57467">
            <w:r>
              <w:t>Unknown</w:t>
            </w:r>
          </w:p>
        </w:tc>
      </w:tr>
      <w:tr w:rsidR="00A57467" w14:paraId="6F74AE83" w14:textId="77777777" w:rsidTr="00BC20C1">
        <w:trPr>
          <w:trHeight w:val="557"/>
        </w:trPr>
        <w:tc>
          <w:tcPr>
            <w:tcW w:w="2122" w:type="dxa"/>
            <w:vMerge/>
          </w:tcPr>
          <w:p w14:paraId="5C7DC405" w14:textId="77777777" w:rsidR="00A57467" w:rsidRPr="00A57467" w:rsidRDefault="00A57467" w:rsidP="00A57467">
            <w:pPr>
              <w:rPr>
                <w:color w:val="222222"/>
              </w:rPr>
            </w:pPr>
          </w:p>
        </w:tc>
        <w:tc>
          <w:tcPr>
            <w:tcW w:w="8315" w:type="dxa"/>
          </w:tcPr>
          <w:p w14:paraId="1265E4E5" w14:textId="767AB4FA" w:rsidR="00A57467" w:rsidRPr="00A57467" w:rsidRDefault="00A57467" w:rsidP="00A57467">
            <w:r w:rsidRPr="00A57467">
              <w:rPr>
                <w:color w:val="222222"/>
              </w:rPr>
              <w:t>9. Was the loss to follow-up after baseline 20% or less? Were those lost to follow-up accounted for in the analysis?</w:t>
            </w:r>
          </w:p>
        </w:tc>
        <w:tc>
          <w:tcPr>
            <w:tcW w:w="2513" w:type="dxa"/>
          </w:tcPr>
          <w:p w14:paraId="6A0AD299" w14:textId="3406367B" w:rsidR="00A57467" w:rsidRPr="00A57467" w:rsidRDefault="00A57467" w:rsidP="00A57467">
            <w:r>
              <w:t>N/A (groups split based on completion of CM)</w:t>
            </w:r>
          </w:p>
        </w:tc>
      </w:tr>
      <w:tr w:rsidR="00A57467" w14:paraId="1F543AC0" w14:textId="77777777" w:rsidTr="00BC20C1">
        <w:trPr>
          <w:trHeight w:val="565"/>
        </w:trPr>
        <w:tc>
          <w:tcPr>
            <w:tcW w:w="2122" w:type="dxa"/>
            <w:vMerge/>
          </w:tcPr>
          <w:p w14:paraId="2861F627" w14:textId="77777777" w:rsidR="00A57467" w:rsidRPr="00A57467" w:rsidRDefault="00A57467" w:rsidP="00A57467">
            <w:pPr>
              <w:rPr>
                <w:color w:val="222222"/>
              </w:rPr>
            </w:pPr>
          </w:p>
        </w:tc>
        <w:tc>
          <w:tcPr>
            <w:tcW w:w="8315" w:type="dxa"/>
          </w:tcPr>
          <w:p w14:paraId="6A57DA6A" w14:textId="5FD5CE8E" w:rsidR="00A57467" w:rsidRPr="00A57467" w:rsidRDefault="00A57467" w:rsidP="00A57467">
            <w:r w:rsidRPr="00A57467">
              <w:rPr>
                <w:color w:val="222222"/>
              </w:rPr>
              <w:t>10. Did the statistical methods examine changes in outcome measures from before to after the intervention? Were statistical tests done that provided p values for the pre-to-post changes?</w:t>
            </w:r>
          </w:p>
        </w:tc>
        <w:tc>
          <w:tcPr>
            <w:tcW w:w="2513" w:type="dxa"/>
          </w:tcPr>
          <w:p w14:paraId="4762F40B" w14:textId="489CE060" w:rsidR="00A57467" w:rsidRPr="00A57467" w:rsidRDefault="00A57467" w:rsidP="00A57467">
            <w:r>
              <w:t xml:space="preserve">Yes: </w:t>
            </w:r>
            <w:r w:rsidRPr="00A57467">
              <w:t>AUDIT scores decrease significantly over time for women who completed case management (F = 23.323, p = 0.000).</w:t>
            </w:r>
          </w:p>
        </w:tc>
      </w:tr>
      <w:tr w:rsidR="00A57467" w14:paraId="086FCED1" w14:textId="77777777" w:rsidTr="00BC20C1">
        <w:trPr>
          <w:trHeight w:val="559"/>
        </w:trPr>
        <w:tc>
          <w:tcPr>
            <w:tcW w:w="2122" w:type="dxa"/>
            <w:vMerge/>
          </w:tcPr>
          <w:p w14:paraId="47114251" w14:textId="77777777" w:rsidR="00A57467" w:rsidRPr="00A57467" w:rsidRDefault="00A57467" w:rsidP="00A57467">
            <w:pPr>
              <w:rPr>
                <w:color w:val="222222"/>
              </w:rPr>
            </w:pPr>
          </w:p>
        </w:tc>
        <w:tc>
          <w:tcPr>
            <w:tcW w:w="8315" w:type="dxa"/>
          </w:tcPr>
          <w:p w14:paraId="7D5EA466" w14:textId="512D0478" w:rsidR="00A57467" w:rsidRPr="00A57467" w:rsidRDefault="00A57467" w:rsidP="00A57467">
            <w:r w:rsidRPr="00A57467">
              <w:rPr>
                <w:color w:val="222222"/>
              </w:rPr>
              <w:t>11. Were outcome measures of interest taken multiple times before the intervention and multiple times after the intervention (i.e., did they use an interrupted time-series design)?</w:t>
            </w:r>
          </w:p>
        </w:tc>
        <w:tc>
          <w:tcPr>
            <w:tcW w:w="2513" w:type="dxa"/>
          </w:tcPr>
          <w:p w14:paraId="32D5D64A" w14:textId="6226B254" w:rsidR="00A57467" w:rsidRPr="00A57467" w:rsidRDefault="00A57467" w:rsidP="00A57467">
            <w:r>
              <w:t xml:space="preserve">Yes: 6 months, 12 </w:t>
            </w:r>
            <w:proofErr w:type="gramStart"/>
            <w:r>
              <w:t>months</w:t>
            </w:r>
            <w:proofErr w:type="gramEnd"/>
            <w:r>
              <w:t xml:space="preserve"> and 18 months</w:t>
            </w:r>
          </w:p>
        </w:tc>
      </w:tr>
      <w:tr w:rsidR="00A57467" w14:paraId="062D50F4" w14:textId="77777777" w:rsidTr="00BC20C1">
        <w:trPr>
          <w:trHeight w:val="553"/>
        </w:trPr>
        <w:tc>
          <w:tcPr>
            <w:tcW w:w="2122" w:type="dxa"/>
            <w:vMerge/>
          </w:tcPr>
          <w:p w14:paraId="6E4DDC69" w14:textId="77777777" w:rsidR="00A57467" w:rsidRPr="00A57467" w:rsidRDefault="00A57467" w:rsidP="00A57467">
            <w:pPr>
              <w:rPr>
                <w:color w:val="222222"/>
              </w:rPr>
            </w:pPr>
          </w:p>
        </w:tc>
        <w:tc>
          <w:tcPr>
            <w:tcW w:w="8315" w:type="dxa"/>
          </w:tcPr>
          <w:p w14:paraId="445DE2BF" w14:textId="7C29E547" w:rsidR="00A57467" w:rsidRPr="00A57467" w:rsidRDefault="00A57467" w:rsidP="00A57467">
            <w:r w:rsidRPr="00A57467">
              <w:rPr>
                <w:color w:val="222222"/>
              </w:rPr>
              <w:t xml:space="preserve">12. If the intervention was conducted at a group level (e.g., a whole hospital, a community, etc.) did the statistical analysis </w:t>
            </w:r>
            <w:proofErr w:type="gramStart"/>
            <w:r w:rsidRPr="00A57467">
              <w:rPr>
                <w:color w:val="222222"/>
              </w:rPr>
              <w:t>take into account</w:t>
            </w:r>
            <w:proofErr w:type="gramEnd"/>
            <w:r w:rsidRPr="00A57467">
              <w:rPr>
                <w:color w:val="222222"/>
              </w:rPr>
              <w:t xml:space="preserve"> the use of individual-level data to determine effects at the group level?</w:t>
            </w:r>
          </w:p>
        </w:tc>
        <w:tc>
          <w:tcPr>
            <w:tcW w:w="2513" w:type="dxa"/>
          </w:tcPr>
          <w:p w14:paraId="60D0836A" w14:textId="126F098B" w:rsidR="00A57467" w:rsidRPr="00A57467" w:rsidRDefault="00A57467" w:rsidP="00A57467">
            <w:r>
              <w:t>Yes</w:t>
            </w:r>
          </w:p>
        </w:tc>
      </w:tr>
    </w:tbl>
    <w:p w14:paraId="683DE261" w14:textId="41C2BD07" w:rsidR="00A15CF2" w:rsidRDefault="00A15CF2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DC77705" w14:textId="550B44AD" w:rsidR="00C5045A" w:rsidRPr="00A57467" w:rsidRDefault="00C5045A" w:rsidP="00C5045A">
      <w:pPr>
        <w:pStyle w:val="Caption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A5746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lastRenderedPageBreak/>
        <w:t xml:space="preserve">Table </w:t>
      </w:r>
      <w:r w:rsidR="00A57467" w:rsidRPr="00A5746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3</w:t>
      </w:r>
      <w:r w:rsidRPr="00A5746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. Quality assessment of cluster-randomized controlled trials (C-RCTs) </w:t>
      </w:r>
      <w:r w:rsidR="00BC20C1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using Cochrane tool </w:t>
      </w:r>
      <w:r w:rsidR="00BC20C1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="00BC20C1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ADDIN EN.CITE &lt;EndNote&gt;&lt;Cite&gt;&lt;Author&gt;Richardson&lt;/Author&gt;&lt;Year&gt;2016&lt;/Year&gt;&lt;RecNum&gt;89&lt;/RecNum&gt;&lt;DisplayText&gt;(26)&lt;/DisplayText&gt;&lt;record&gt;&lt;rec-number&gt;89&lt;/rec-number&gt;&lt;foreign-keys&gt;&lt;key app="EN" db-id="zrtfepxvnerw5xertapx95rr5ffx0dtwaw9x" timestamp="1669336413"&gt;89&lt;/key&gt;&lt;/foreign-keys&gt;&lt;ref-type name="Journal Article"&gt;17&lt;/ref-type&gt;&lt;contributors&gt;&lt;authors&gt;&lt;author&gt;Richardson, M.&lt;/author&gt;&lt;author&gt;Garner, P.&lt;/author&gt;&lt;author&gt;Donegan, S.&lt;/author&gt;&lt;/authors&gt;&lt;/contributors&gt;&lt;auth-address&gt;Centre for Evidence Synthesis in Global Health, Department of Clinical Sciences, Liverpool School of Tropical Medicine, Liverpool, United Kingdom.&amp;#xD;Department of Biostatistics, Block F Waterhouse Building, University of Liverpool, Liverpool, United Kingdom.&lt;/auth-address&gt;&lt;titles&gt;&lt;title&gt;Cluster Randomised Trials in Cochrane Reviews: Evaluation of Methodological and Reporting Practice&lt;/title&gt;&lt;secondary-title&gt;PLoS One&lt;/secondary-title&gt;&lt;/titles&gt;&lt;periodical&gt;&lt;full-title&gt;PLoS One&lt;/full-title&gt;&lt;/periodical&gt;&lt;pages&gt;e0151818&lt;/pages&gt;&lt;volume&gt;11&lt;/volume&gt;&lt;number&gt;3&lt;/number&gt;&lt;edition&gt;2016/03/18&lt;/edition&gt;&lt;keywords&gt;&lt;keyword&gt;Cluster Analysis&lt;/keyword&gt;&lt;keyword&gt;*Meta-Analysis as Topic&lt;/keyword&gt;&lt;keyword&gt;*Randomized Controlled Trials as Topic&lt;/keyword&gt;&lt;/keywords&gt;&lt;dates&gt;&lt;year&gt;2016&lt;/year&gt;&lt;/dates&gt;&lt;isbn&gt;1932-6203&lt;/isbn&gt;&lt;accession-num&gt;26982697&lt;/accession-num&gt;&lt;urls&gt;&lt;/urls&gt;&lt;custom2&gt;PMC4794236&lt;/custom2&gt;&lt;electronic-resource-num&gt;10.1371/journal.pone.0151818&lt;/electronic-resource-num&gt;&lt;remote-database-provider&gt;NLM&lt;/remote-database-provider&gt;&lt;language&gt;eng&lt;/language&gt;&lt;/record&gt;&lt;/Cite&gt;&lt;/EndNote&gt;</w:instrText>
      </w:r>
      <w:r w:rsidR="00BC20C1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BC20C1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(26)</w:t>
      </w:r>
      <w:r w:rsidR="00BC20C1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="00A5746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5"/>
        <w:gridCol w:w="1220"/>
        <w:gridCol w:w="1173"/>
        <w:gridCol w:w="1425"/>
        <w:gridCol w:w="1088"/>
        <w:gridCol w:w="1132"/>
        <w:gridCol w:w="1277"/>
        <w:gridCol w:w="1417"/>
        <w:gridCol w:w="1417"/>
        <w:gridCol w:w="1616"/>
      </w:tblGrid>
      <w:tr w:rsidR="00A15CF2" w:rsidRPr="00C5045A" w14:paraId="4E910D98" w14:textId="5F86664B" w:rsidTr="00A15CF2">
        <w:trPr>
          <w:trHeight w:val="1531"/>
        </w:trPr>
        <w:tc>
          <w:tcPr>
            <w:tcW w:w="458" w:type="pct"/>
            <w:shd w:val="clear" w:color="auto" w:fill="auto"/>
            <w:hideMark/>
          </w:tcPr>
          <w:p w14:paraId="482DE43E" w14:textId="77777777" w:rsidR="00A15CF2" w:rsidRPr="00C5045A" w:rsidRDefault="00A15CF2" w:rsidP="00A15CF2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C5045A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Review </w:t>
            </w:r>
          </w:p>
        </w:tc>
        <w:tc>
          <w:tcPr>
            <w:tcW w:w="471" w:type="pct"/>
            <w:shd w:val="clear" w:color="auto" w:fill="auto"/>
            <w:hideMark/>
          </w:tcPr>
          <w:p w14:paraId="2399E7CE" w14:textId="7D50047A" w:rsidR="00A15CF2" w:rsidRPr="00C5045A" w:rsidRDefault="00A15CF2" w:rsidP="00A15CF2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Study reference</w:t>
            </w:r>
          </w:p>
        </w:tc>
        <w:tc>
          <w:tcPr>
            <w:tcW w:w="453" w:type="pct"/>
            <w:shd w:val="clear" w:color="auto" w:fill="auto"/>
            <w:hideMark/>
          </w:tcPr>
          <w:p w14:paraId="625E9609" w14:textId="4183DBF4" w:rsidR="00A15CF2" w:rsidRPr="00A15CF2" w:rsidRDefault="00A15CF2" w:rsidP="00A15CF2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15C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 it stated whether the reported C-RCT results are adjusted</w:t>
            </w:r>
            <w:r w:rsidRPr="00A15CF2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A15C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(i.e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.,</w:t>
            </w:r>
            <w:r w:rsidRPr="00A15C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 the text, tables, or forest plots)?</w:t>
            </w:r>
          </w:p>
        </w:tc>
        <w:tc>
          <w:tcPr>
            <w:tcW w:w="550" w:type="pct"/>
            <w:shd w:val="clear" w:color="auto" w:fill="auto"/>
            <w:hideMark/>
          </w:tcPr>
          <w:p w14:paraId="61AECD0E" w14:textId="58CC81FD" w:rsidR="00A15CF2" w:rsidRPr="00A15CF2" w:rsidRDefault="00A15CF2" w:rsidP="00A15CF2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15C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 there a warning that CIs may be artificially narrow if unadjusted results are presented?</w:t>
            </w:r>
          </w:p>
        </w:tc>
        <w:tc>
          <w:tcPr>
            <w:tcW w:w="420" w:type="pct"/>
            <w:shd w:val="clear" w:color="auto" w:fill="auto"/>
            <w:hideMark/>
          </w:tcPr>
          <w:p w14:paraId="09FD809C" w14:textId="18C3FC59" w:rsidR="00A15CF2" w:rsidRPr="004C662C" w:rsidRDefault="00A15CF2" w:rsidP="00A15CF2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Are unadjusted results from C-RCTs excluded from meta-analysis?</w:t>
            </w:r>
          </w:p>
        </w:tc>
        <w:tc>
          <w:tcPr>
            <w:tcW w:w="437" w:type="pct"/>
          </w:tcPr>
          <w:p w14:paraId="5D3B9113" w14:textId="075F24B9" w:rsidR="00A15CF2" w:rsidRPr="004C662C" w:rsidRDefault="00A15CF2" w:rsidP="00A15CF2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Are unadjusted results adjusted using data presented in the trial reports?</w:t>
            </w:r>
          </w:p>
        </w:tc>
        <w:tc>
          <w:tcPr>
            <w:tcW w:w="493" w:type="pct"/>
            <w:shd w:val="clear" w:color="auto" w:fill="auto"/>
            <w:hideMark/>
          </w:tcPr>
          <w:p w14:paraId="51396CC7" w14:textId="566EC70D" w:rsidR="00A15CF2" w:rsidRPr="004C662C" w:rsidRDefault="00A15CF2" w:rsidP="00A15CF2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If ICC was estimated, are sensitivity analyses carried out?</w:t>
            </w:r>
          </w:p>
        </w:tc>
        <w:tc>
          <w:tcPr>
            <w:tcW w:w="547" w:type="pct"/>
            <w:shd w:val="clear" w:color="auto" w:fill="auto"/>
            <w:hideMark/>
          </w:tcPr>
          <w:p w14:paraId="230EF732" w14:textId="6107A410" w:rsidR="00A15CF2" w:rsidRPr="004C662C" w:rsidRDefault="00A15CF2" w:rsidP="00A15CF2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Are data from trials that adjust for clustering correctly extracted?</w:t>
            </w:r>
          </w:p>
        </w:tc>
        <w:tc>
          <w:tcPr>
            <w:tcW w:w="547" w:type="pct"/>
            <w:shd w:val="clear" w:color="auto" w:fill="auto"/>
            <w:hideMark/>
          </w:tcPr>
          <w:p w14:paraId="102DF808" w14:textId="04664D33" w:rsidR="00A15CF2" w:rsidRPr="004C662C" w:rsidRDefault="00A15CF2" w:rsidP="00A15CF2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Are C-RCTs and RCTs grouped in the text, tables or forest plots (to investigate heterogeneity or to allow correct interpretation)?</w:t>
            </w:r>
          </w:p>
        </w:tc>
        <w:tc>
          <w:tcPr>
            <w:tcW w:w="624" w:type="pct"/>
          </w:tcPr>
          <w:p w14:paraId="420F3B31" w14:textId="25584149" w:rsidR="00A15CF2" w:rsidRPr="004C662C" w:rsidRDefault="00A15CF2" w:rsidP="00A15CF2">
            <w:pPr>
              <w:pStyle w:val="NoSpacing"/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66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Are C-RCTs grouped by unit of randomisation in the text, tables, or forest plots (to investigate heterogeneity or to allow correct interpretation)?</w:t>
            </w:r>
          </w:p>
        </w:tc>
      </w:tr>
      <w:tr w:rsidR="002622C5" w:rsidRPr="00A15CF2" w14:paraId="5151F400" w14:textId="77777777" w:rsidTr="00A15CF2">
        <w:trPr>
          <w:trHeight w:val="21"/>
        </w:trPr>
        <w:tc>
          <w:tcPr>
            <w:tcW w:w="458" w:type="pct"/>
            <w:vMerge w:val="restart"/>
            <w:shd w:val="clear" w:color="auto" w:fill="auto"/>
            <w:hideMark/>
          </w:tcPr>
          <w:p w14:paraId="2DC34D06" w14:textId="7507E704" w:rsidR="002622C5" w:rsidRPr="00A15CF2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A15C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Alcohol use reduction/ neonatal outcomes (BI vs. control)</w:t>
            </w:r>
          </w:p>
        </w:tc>
        <w:tc>
          <w:tcPr>
            <w:tcW w:w="471" w:type="pct"/>
            <w:shd w:val="clear" w:color="auto" w:fill="auto"/>
            <w:hideMark/>
          </w:tcPr>
          <w:p w14:paraId="386E99A0" w14:textId="2788069C" w:rsidR="002622C5" w:rsidRPr="00A15CF2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15CF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PEVuZE5vdGU+PENpdGU+PEF1dGhvcj5Bcm1zdHJvbmc8L0F1dGhvcj48WWVhcj4yMDA5PC9ZZWFy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</w:fldData>
              </w:fldChar>
            </w:r>
            <w:r w:rsidR="00BC20C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BC20C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PEVuZE5vdGU+PENpdGU+PEF1dGhvcj5Bcm1zdHJvbmc8L0F1dGhvcj48WWVhcj4yMDA5PC9ZZWFy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</w:fldData>
              </w:fldChar>
            </w:r>
            <w:r w:rsidR="00BC20C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BC20C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r>
            <w:r w:rsidR="00BC20C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end"/>
            </w:r>
            <w:r w:rsidRPr="00A15CF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r>
            <w:r w:rsidRPr="00A15CF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separate"/>
            </w:r>
            <w:r w:rsidR="00BC20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t>(27)</w:t>
            </w:r>
            <w:r w:rsidRPr="00A15CF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end"/>
            </w:r>
            <w:r w:rsidRPr="00A15CF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Armstrong et al (2009) </w:t>
            </w:r>
          </w:p>
        </w:tc>
        <w:tc>
          <w:tcPr>
            <w:tcW w:w="453" w:type="pct"/>
            <w:shd w:val="clear" w:color="auto" w:fill="auto"/>
            <w:hideMark/>
          </w:tcPr>
          <w:p w14:paraId="06085CAE" w14:textId="18CF8AFF" w:rsidR="002622C5" w:rsidRPr="00A15CF2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15CF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es</w:t>
            </w:r>
          </w:p>
        </w:tc>
        <w:tc>
          <w:tcPr>
            <w:tcW w:w="550" w:type="pct"/>
            <w:shd w:val="clear" w:color="auto" w:fill="auto"/>
            <w:hideMark/>
          </w:tcPr>
          <w:p w14:paraId="09D8329E" w14:textId="516930B8" w:rsidR="002622C5" w:rsidRPr="00A15CF2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420" w:type="pct"/>
            <w:shd w:val="clear" w:color="auto" w:fill="auto"/>
            <w:hideMark/>
          </w:tcPr>
          <w:p w14:paraId="461A7BBD" w14:textId="1E6467AC" w:rsidR="002622C5" w:rsidRPr="004C662C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437" w:type="pct"/>
          </w:tcPr>
          <w:p w14:paraId="0109DF2D" w14:textId="42474BDD" w:rsidR="002622C5" w:rsidRPr="004C662C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493" w:type="pct"/>
            <w:shd w:val="clear" w:color="auto" w:fill="auto"/>
            <w:hideMark/>
          </w:tcPr>
          <w:p w14:paraId="72C368D5" w14:textId="3F6F88C2" w:rsidR="002622C5" w:rsidRPr="004C662C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547" w:type="pct"/>
            <w:shd w:val="clear" w:color="auto" w:fill="auto"/>
            <w:hideMark/>
          </w:tcPr>
          <w:p w14:paraId="4D99A904" w14:textId="76A1E2A5" w:rsidR="002622C5" w:rsidRPr="004C662C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47" w:type="pct"/>
            <w:shd w:val="clear" w:color="auto" w:fill="auto"/>
            <w:hideMark/>
          </w:tcPr>
          <w:p w14:paraId="1AF5EA94" w14:textId="322DC973" w:rsidR="002622C5" w:rsidRPr="004C662C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624" w:type="pct"/>
          </w:tcPr>
          <w:p w14:paraId="121A6731" w14:textId="1EE4AB59" w:rsidR="002622C5" w:rsidRPr="004C662C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</w:tr>
      <w:tr w:rsidR="002622C5" w:rsidRPr="00A15CF2" w14:paraId="22D2802F" w14:textId="77777777" w:rsidTr="00A15CF2">
        <w:trPr>
          <w:trHeight w:val="21"/>
        </w:trPr>
        <w:tc>
          <w:tcPr>
            <w:tcW w:w="458" w:type="pct"/>
            <w:vMerge/>
            <w:shd w:val="clear" w:color="auto" w:fill="auto"/>
            <w:hideMark/>
          </w:tcPr>
          <w:p w14:paraId="739CAC14" w14:textId="77777777" w:rsidR="002622C5" w:rsidRPr="00A15CF2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71" w:type="pct"/>
            <w:shd w:val="clear" w:color="auto" w:fill="auto"/>
            <w:hideMark/>
          </w:tcPr>
          <w:p w14:paraId="5C827E8A" w14:textId="1F78A356" w:rsidR="002622C5" w:rsidRPr="00A15CF2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15CF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PEVuZE5vdGU+PENpdGU+PEF1dGhvcj52YW4gZGVyIFd1bHA8L0F1dGhvcj48WWVhcj4yMDE0PC9Z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</w:fldData>
              </w:fldChar>
            </w:r>
            <w:r w:rsidR="00BC20C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BC20C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PEVuZE5vdGU+PENpdGU+PEF1dGhvcj52YW4gZGVyIFd1bHA8L0F1dGhvcj48WWVhcj4yMDE0PC9Z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</w:fldData>
              </w:fldChar>
            </w:r>
            <w:r w:rsidR="00BC20C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BC20C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r>
            <w:r w:rsidR="00BC20C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end"/>
            </w:r>
            <w:r w:rsidRPr="00A15CF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r>
            <w:r w:rsidRPr="00A15CF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separate"/>
            </w:r>
            <w:r w:rsidR="00BC20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t>(28)</w:t>
            </w:r>
            <w:r w:rsidRPr="00A15CF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</w:t>
            </w:r>
            <w:r w:rsidRPr="00A15CF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Van Der </w:t>
            </w:r>
            <w:proofErr w:type="spellStart"/>
            <w:r w:rsidRPr="00A15CF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Wulp</w:t>
            </w:r>
            <w:proofErr w:type="spellEnd"/>
            <w:r w:rsidRPr="00A15CF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et al (2014)</w:t>
            </w:r>
          </w:p>
        </w:tc>
        <w:tc>
          <w:tcPr>
            <w:tcW w:w="453" w:type="pct"/>
            <w:shd w:val="clear" w:color="auto" w:fill="auto"/>
            <w:hideMark/>
          </w:tcPr>
          <w:p w14:paraId="153D56F7" w14:textId="5734E596" w:rsidR="002622C5" w:rsidRPr="00A15CF2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550" w:type="pct"/>
            <w:shd w:val="clear" w:color="auto" w:fill="auto"/>
            <w:hideMark/>
          </w:tcPr>
          <w:p w14:paraId="6D3E0B9B" w14:textId="061CAFA2" w:rsidR="002622C5" w:rsidRPr="00A15CF2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420" w:type="pct"/>
            <w:shd w:val="clear" w:color="auto" w:fill="auto"/>
            <w:hideMark/>
          </w:tcPr>
          <w:p w14:paraId="00503D43" w14:textId="72E21284" w:rsidR="002622C5" w:rsidRPr="004C662C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437" w:type="pct"/>
          </w:tcPr>
          <w:p w14:paraId="214AE1DF" w14:textId="3F0FE5C3" w:rsidR="002622C5" w:rsidRPr="004C662C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493" w:type="pct"/>
            <w:shd w:val="clear" w:color="auto" w:fill="auto"/>
            <w:hideMark/>
          </w:tcPr>
          <w:p w14:paraId="50C7FA22" w14:textId="559243ED" w:rsidR="002622C5" w:rsidRPr="004C662C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47" w:type="pct"/>
            <w:shd w:val="clear" w:color="auto" w:fill="auto"/>
            <w:hideMark/>
          </w:tcPr>
          <w:p w14:paraId="22D3D593" w14:textId="3F651D53" w:rsidR="002622C5" w:rsidRPr="004C662C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47" w:type="pct"/>
            <w:shd w:val="clear" w:color="auto" w:fill="auto"/>
            <w:hideMark/>
          </w:tcPr>
          <w:p w14:paraId="33B53F78" w14:textId="142C4C3B" w:rsidR="002622C5" w:rsidRPr="004C662C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624" w:type="pct"/>
          </w:tcPr>
          <w:p w14:paraId="7C39CBC2" w14:textId="63D30D1A" w:rsidR="002622C5" w:rsidRPr="004C662C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</w:tr>
      <w:tr w:rsidR="002622C5" w:rsidRPr="00A15CF2" w14:paraId="5C43EA31" w14:textId="77777777" w:rsidTr="00A15CF2">
        <w:trPr>
          <w:trHeight w:val="21"/>
        </w:trPr>
        <w:tc>
          <w:tcPr>
            <w:tcW w:w="458" w:type="pct"/>
            <w:vMerge/>
            <w:shd w:val="clear" w:color="auto" w:fill="auto"/>
            <w:hideMark/>
          </w:tcPr>
          <w:p w14:paraId="73220799" w14:textId="77777777" w:rsidR="002622C5" w:rsidRPr="00A15CF2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471" w:type="pct"/>
            <w:shd w:val="clear" w:color="auto" w:fill="auto"/>
            <w:hideMark/>
          </w:tcPr>
          <w:p w14:paraId="7B8A5F4E" w14:textId="01AF53E9" w:rsidR="002622C5" w:rsidRPr="00A15CF2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15CF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begin"/>
            </w:r>
            <w:r w:rsidR="00BC20C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 xml:space="preserve"> ADDIN EN.CITE &lt;EndNote&gt;&lt;Cite&gt;&lt;Author&gt;Marais&lt;/Author&gt;&lt;Year&gt;2011&lt;/Year&gt;&lt;RecNum&gt;57&lt;/RecNum&gt;&lt;DisplayText&gt;(29)&lt;/DisplayText&gt;&lt;record&gt;&lt;rec-number&gt;57&lt;/rec-number&gt;&lt;foreign-keys&gt;&lt;key app="EN" db-id="zrtfepxvnerw5xertapx95rr5ffx0dtwaw9x" timestamp="1668746323"&gt;57&lt;/key&gt;&lt;/foreign-keys&gt;&lt;ref-type name="Journal Article"&gt;17&lt;/ref-type&gt;&lt;contributors&gt;&lt;authors&gt;&lt;author&gt;Marais, Sandra&lt;/author&gt;&lt;author&gt;Jordaan, Esmé&lt;/author&gt;&lt;author&gt;Viljoen, Dennis&lt;/author&gt;&lt;author&gt;Olivier, Leana&lt;/author&gt;&lt;author&gt;de Waal, Johanna&lt;/author&gt;&lt;author&gt;Poole, Caroline&lt;/author&gt;&lt;/authors&gt;&lt;/contributors&gt;&lt;titles&gt;&lt;title&gt;The effect of brief interventions on the drinking behaviour of pregnant women in a high‐risk rural South African community: a cluster randomised trial&lt;/title&gt;&lt;secondary-title&gt;Early Child Development and Care&lt;/secondary-title&gt;&lt;/titles&gt;&lt;periodical&gt;&lt;full-title&gt;Early Child Development and Care&lt;/full-title&gt;&lt;/periodical&gt;&lt;pages&gt;463-474&lt;/pages&gt;&lt;volume&gt;181&lt;/volume&gt;&lt;number&gt;4&lt;/number&gt;&lt;dates&gt;&lt;year&gt;2011&lt;/year&gt;&lt;pub-dates&gt;&lt;date&gt;2011/05/01&lt;/date&gt;&lt;/pub-dates&gt;&lt;/dates&gt;&lt;publisher&gt;Routledge&lt;/publisher&gt;&lt;isbn&gt;0300-4430&lt;/isbn&gt;&lt;urls&gt;&lt;related-urls&gt;&lt;url&gt;https://doi.org/10.1080/03004430903450392&lt;/url&gt;&lt;/related-urls&gt;&lt;/urls&gt;&lt;electronic-resource-num&gt;10.1080/03004430903450392&lt;/electronic-resource-num&gt;&lt;/record&gt;&lt;/Cite&gt;&lt;/EndNote&gt;</w:instrText>
            </w:r>
            <w:r w:rsidRPr="00A15CF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separate"/>
            </w:r>
            <w:r w:rsidR="00BC20C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t>(29)</w:t>
            </w:r>
            <w:r w:rsidRPr="00A15CF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end"/>
            </w:r>
            <w:r w:rsidRPr="00A15CF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Marais (2011)</w:t>
            </w:r>
          </w:p>
        </w:tc>
        <w:tc>
          <w:tcPr>
            <w:tcW w:w="453" w:type="pct"/>
            <w:shd w:val="clear" w:color="auto" w:fill="auto"/>
            <w:hideMark/>
          </w:tcPr>
          <w:p w14:paraId="067734BE" w14:textId="4EEBDA70" w:rsidR="002622C5" w:rsidRPr="00A15CF2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15CF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es</w:t>
            </w:r>
          </w:p>
        </w:tc>
        <w:tc>
          <w:tcPr>
            <w:tcW w:w="550" w:type="pct"/>
            <w:shd w:val="clear" w:color="auto" w:fill="auto"/>
            <w:hideMark/>
          </w:tcPr>
          <w:p w14:paraId="262F04D0" w14:textId="36FDC8A6" w:rsidR="002622C5" w:rsidRPr="00A15CF2" w:rsidRDefault="00B34DB2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420" w:type="pct"/>
            <w:shd w:val="clear" w:color="auto" w:fill="auto"/>
            <w:hideMark/>
          </w:tcPr>
          <w:p w14:paraId="74D86458" w14:textId="575652EA" w:rsidR="002622C5" w:rsidRPr="004C662C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437" w:type="pct"/>
          </w:tcPr>
          <w:p w14:paraId="2C8E7A6F" w14:textId="75DC72EC" w:rsidR="002622C5" w:rsidRPr="004C662C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493" w:type="pct"/>
            <w:shd w:val="clear" w:color="auto" w:fill="auto"/>
            <w:hideMark/>
          </w:tcPr>
          <w:p w14:paraId="70FBAE8A" w14:textId="558104A0" w:rsidR="002622C5" w:rsidRPr="004C662C" w:rsidRDefault="00B34DB2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</w:t>
            </w:r>
            <w:r w:rsidR="00FB2E4E" w:rsidRPr="004C66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</w:t>
            </w:r>
          </w:p>
        </w:tc>
        <w:tc>
          <w:tcPr>
            <w:tcW w:w="547" w:type="pct"/>
            <w:shd w:val="clear" w:color="auto" w:fill="auto"/>
            <w:hideMark/>
          </w:tcPr>
          <w:p w14:paraId="0263E982" w14:textId="5C1599AA" w:rsidR="002622C5" w:rsidRPr="004C662C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47" w:type="pct"/>
            <w:shd w:val="clear" w:color="auto" w:fill="auto"/>
            <w:hideMark/>
          </w:tcPr>
          <w:p w14:paraId="4E01DFFD" w14:textId="6687661A" w:rsidR="002622C5" w:rsidRPr="004C662C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624" w:type="pct"/>
          </w:tcPr>
          <w:p w14:paraId="6169313C" w14:textId="747BD17A" w:rsidR="002622C5" w:rsidRPr="004C662C" w:rsidRDefault="002622C5" w:rsidP="002622C5">
            <w:pPr>
              <w:pStyle w:val="NoSpacing"/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4C662C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</w:tr>
    </w:tbl>
    <w:p w14:paraId="22BF5C37" w14:textId="77777777" w:rsidR="00A15CF2" w:rsidRDefault="00A15CF2" w:rsidP="00A15CF2"/>
    <w:p w14:paraId="43380752" w14:textId="1222A843" w:rsidR="00711C73" w:rsidRDefault="00711C73" w:rsidP="0016379D">
      <w:pPr>
        <w:rPr>
          <w:rFonts w:ascii="Times New Roman" w:hAnsi="Times New Roman" w:cs="Times New Roman"/>
          <w:i/>
          <w:iCs/>
          <w:sz w:val="16"/>
          <w:szCs w:val="16"/>
        </w:rPr>
      </w:pPr>
    </w:p>
    <w:p w14:paraId="0E7ADD5C" w14:textId="77777777" w:rsidR="00C5045A" w:rsidRDefault="00C504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69DD1A7" w14:textId="7CBD8A98" w:rsidR="00711C73" w:rsidRPr="00711C73" w:rsidRDefault="00711C73" w:rsidP="0016379D">
      <w:pPr>
        <w:rPr>
          <w:rFonts w:ascii="Times New Roman" w:hAnsi="Times New Roman" w:cs="Times New Roman"/>
          <w:sz w:val="24"/>
          <w:szCs w:val="24"/>
        </w:rPr>
      </w:pPr>
      <w:r w:rsidRPr="00711C73"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14:paraId="30C802E4" w14:textId="77777777" w:rsidR="00BC20C1" w:rsidRPr="00BC20C1" w:rsidRDefault="00711C73" w:rsidP="004C662C">
      <w:pPr>
        <w:pStyle w:val="EndNoteBibliography"/>
        <w:ind w:left="720" w:hanging="720"/>
        <w:rPr>
          <w:noProof/>
        </w:rPr>
      </w:pPr>
      <w:r w:rsidRPr="00711C73">
        <w:rPr>
          <w:rFonts w:ascii="Times New Roman" w:hAnsi="Times New Roman" w:cs="Times New Roman"/>
          <w:i/>
          <w:iCs/>
          <w:sz w:val="24"/>
        </w:rPr>
        <w:fldChar w:fldCharType="begin"/>
      </w:r>
      <w:r w:rsidRPr="00711C73">
        <w:rPr>
          <w:rFonts w:ascii="Times New Roman" w:hAnsi="Times New Roman" w:cs="Times New Roman"/>
          <w:i/>
          <w:iCs/>
          <w:sz w:val="24"/>
        </w:rPr>
        <w:instrText xml:space="preserve"> ADDIN EN.REFLIST </w:instrText>
      </w:r>
      <w:r w:rsidRPr="00711C73">
        <w:rPr>
          <w:rFonts w:ascii="Times New Roman" w:hAnsi="Times New Roman" w:cs="Times New Roman"/>
          <w:i/>
          <w:iCs/>
          <w:sz w:val="24"/>
        </w:rPr>
        <w:fldChar w:fldCharType="separate"/>
      </w:r>
      <w:r w:rsidR="00BC20C1" w:rsidRPr="00BC20C1">
        <w:rPr>
          <w:noProof/>
        </w:rPr>
        <w:t>1.</w:t>
      </w:r>
      <w:r w:rsidR="00BC20C1" w:rsidRPr="00BC20C1">
        <w:rPr>
          <w:noProof/>
        </w:rPr>
        <w:tab/>
        <w:t>Centre for Evidence Based Medicine. Randomised Controlled Trials (RCT) Critical Appraisal Sheet. Oxford University2001.</w:t>
      </w:r>
    </w:p>
    <w:p w14:paraId="7C78E7AE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2.</w:t>
      </w:r>
      <w:r w:rsidRPr="00BC20C1">
        <w:rPr>
          <w:noProof/>
        </w:rPr>
        <w:tab/>
        <w:t>Chang G, McNamara TK, Orav EJ, Koby D, Lavigne A, Ludman B, et al. Brief intervention for prenatal alcohol use: a randomized trial. Obstet Gynecol. 2005;105(5 Pt 1):991-8.</w:t>
      </w:r>
    </w:p>
    <w:p w14:paraId="1D2B6827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3.</w:t>
      </w:r>
      <w:r w:rsidRPr="00BC20C1">
        <w:rPr>
          <w:noProof/>
        </w:rPr>
        <w:tab/>
        <w:t>Chang GW-H, Louise;Berman, Susan;Goetz, Margaret Ann. Brief intervention for alcohol use in pregnancy: A randomized trial. [References]: Addiction. Vol.94(10), 1999, pp. 1499-1508.; 1999.</w:t>
      </w:r>
    </w:p>
    <w:p w14:paraId="411EC119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4.</w:t>
      </w:r>
      <w:r w:rsidRPr="00BC20C1">
        <w:rPr>
          <w:noProof/>
        </w:rPr>
        <w:tab/>
        <w:t>Handmaker NS, Miller WR, Manicke M. Findings of a pilot study of motivational interviewing with pregnant drinkers. J Stud Alcohol. 1999;60(2):285-7.</w:t>
      </w:r>
    </w:p>
    <w:p w14:paraId="73BB137D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5.</w:t>
      </w:r>
      <w:r w:rsidRPr="00BC20C1">
        <w:rPr>
          <w:noProof/>
        </w:rPr>
        <w:tab/>
        <w:t>O'Connor MJW, Shannon E. Brief intervention for alcohol use by pregnant women. [References]: American Journal of Public Health. Vol.97(2), 2007, pp. 252-258.; 2007.</w:t>
      </w:r>
    </w:p>
    <w:p w14:paraId="503436CA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6.</w:t>
      </w:r>
      <w:r w:rsidRPr="00BC20C1">
        <w:rPr>
          <w:noProof/>
        </w:rPr>
        <w:tab/>
        <w:t>Moura AAMD. Efeito do monitoramento por telefone de intervenções breves para uso de álcool e tabaco entre gestantes: Ensaio clínico randomizado: Universidade Federal De São Carlos</w:t>
      </w:r>
    </w:p>
    <w:p w14:paraId="28F8EDF7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Centro De Ciências Biológicas E Da Saúde; 2019.</w:t>
      </w:r>
    </w:p>
    <w:p w14:paraId="27B2B9A3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7.</w:t>
      </w:r>
      <w:r w:rsidRPr="00BC20C1">
        <w:rPr>
          <w:noProof/>
        </w:rPr>
        <w:tab/>
        <w:t>Ondersma SJ, Beatty JR, Svikis DS, Strickler RC, Tzilos GK, Chang G, et al. Computer-Delivered Screening and Brief Intervention for Alcohol Use in Pregnancy: A Pilot Randomized Trial. Alcohol Clin Exp Res. 2015;39(7):1219-26.</w:t>
      </w:r>
    </w:p>
    <w:p w14:paraId="06DBB754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8.</w:t>
      </w:r>
      <w:r w:rsidRPr="00BC20C1">
        <w:rPr>
          <w:noProof/>
        </w:rPr>
        <w:tab/>
        <w:t>Osterman RL, Carle AC, Ammerman RT, Gates D. Single-session motivational intervention to decrease alcohol use during pregnancy. J Subst Abuse Treat. 2014;47(1):10-9.</w:t>
      </w:r>
    </w:p>
    <w:p w14:paraId="62191C98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9.</w:t>
      </w:r>
      <w:r w:rsidRPr="00BC20C1">
        <w:rPr>
          <w:noProof/>
        </w:rPr>
        <w:tab/>
        <w:t>Sheehan J, Gill A, Kelly BD. The effectiveness of a brief intervention to reduce alcohol consumption in pregnancy: a controlled trial. Ir J Psychol Med. 2014;31(3):175-89.</w:t>
      </w:r>
    </w:p>
    <w:p w14:paraId="6E5FEB3E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10.</w:t>
      </w:r>
      <w:r w:rsidRPr="00BC20C1">
        <w:rPr>
          <w:noProof/>
        </w:rPr>
        <w:tab/>
        <w:t>Tzilos GK, Sokol RJ, Ondersma SJ. A randomized phase I trial of a brief computer-delivered intervention for alcohol use during pregnancy. J Womens Health (Larchmt). 2011;20(10):1517-24.</w:t>
      </w:r>
    </w:p>
    <w:p w14:paraId="0BDBE6A2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11.</w:t>
      </w:r>
      <w:r w:rsidRPr="00BC20C1">
        <w:rPr>
          <w:noProof/>
        </w:rPr>
        <w:tab/>
        <w:t>Tzilos Wernette G, Plegue M, Kahler CW, Sen A, Zlotnick C. A Pilot Randomized Controlled Trial of a Computer-Delivered Brief Intervention for Substance Use and Risky Sex During Pregnancy. J Womens Health (Larchmt). 2018;27(1):83-92.</w:t>
      </w:r>
    </w:p>
    <w:p w14:paraId="7FBDF335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12.</w:t>
      </w:r>
      <w:r w:rsidRPr="00BC20C1">
        <w:rPr>
          <w:noProof/>
        </w:rPr>
        <w:tab/>
        <w:t>Rubio DM, Day NL, Conigliaro J, Hanusa BH, Larkby C, McNeil M, et al. Brief motivational enhancement intervention to prevent or reduce postpartum alcohol use: a single-blinded, randomized controlled effectiveness trial. J Subst Abuse Treat. 2014;46(3):382-9.</w:t>
      </w:r>
    </w:p>
    <w:p w14:paraId="07274E91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13.</w:t>
      </w:r>
      <w:r w:rsidRPr="00BC20C1">
        <w:rPr>
          <w:noProof/>
        </w:rPr>
        <w:tab/>
        <w:t>Peles E, Sason A, Bloch M, Maslovitz S, Dollberg S, Many A, et al. The Prevalence of Alcohol, Substance and Cigarettes Exposure among Pregnant Women within a General Hospital and the Compliance to Brief Intervention for Exposure Reduction. Isr J Psychiatry Relat Sci. 2014;51(4):248-56.</w:t>
      </w:r>
    </w:p>
    <w:p w14:paraId="65CE2FAF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14.</w:t>
      </w:r>
      <w:r w:rsidRPr="00BC20C1">
        <w:rPr>
          <w:noProof/>
        </w:rPr>
        <w:tab/>
        <w:t>Osterman RL, Dyehouse J. Effects of a motivational interviewing intervention to decrease prenatal alcohol use. West J Nurs Res. 2012;34(4):434-54.</w:t>
      </w:r>
    </w:p>
    <w:p w14:paraId="10190A9F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15.</w:t>
      </w:r>
      <w:r w:rsidRPr="00BC20C1">
        <w:rPr>
          <w:noProof/>
        </w:rPr>
        <w:tab/>
        <w:t>Reynolds KD, Coombs DW, Lowe JB, Peterson PL, Gayoso E. Evaluation of a Self-Help Program to Reduce Alcohol Consumption among Pregnant Women. International Journal of the Addictions. 1995;30(4):427-43.</w:t>
      </w:r>
    </w:p>
    <w:p w14:paraId="5AC88E83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lastRenderedPageBreak/>
        <w:t>16.</w:t>
      </w:r>
      <w:r w:rsidRPr="00BC20C1">
        <w:rPr>
          <w:noProof/>
        </w:rPr>
        <w:tab/>
        <w:t>Waterson EJ, Murray-Lyon I. Preventing fetal alcohol effects; a trial of three methods of giving information in the antenatal clinic. Health Education Research. 1990;5:53-61.</w:t>
      </w:r>
    </w:p>
    <w:p w14:paraId="6E8C7928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17.</w:t>
      </w:r>
      <w:r w:rsidRPr="00BC20C1">
        <w:rPr>
          <w:noProof/>
        </w:rPr>
        <w:tab/>
        <w:t>Nilsen P, Holmqvist M, Bendtsen P, Hultgren E, Cedergren M. Is questionnaire-based alcohol counseling more effective for pregnant women than standard maternity care? J Womens Health (Larchmt). 2010;19(1):161-7.</w:t>
      </w:r>
    </w:p>
    <w:p w14:paraId="075593CF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18.</w:t>
      </w:r>
      <w:r w:rsidRPr="00BC20C1">
        <w:rPr>
          <w:noProof/>
        </w:rPr>
        <w:tab/>
        <w:t>Sarvela PD, Ford TD. An evaluation of a substance abuse education program for Mississippi delta pregnant adolescents. J Sch Health. 1993;63(3):147-52.</w:t>
      </w:r>
    </w:p>
    <w:p w14:paraId="2184DB75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19.</w:t>
      </w:r>
      <w:r w:rsidRPr="00BC20C1">
        <w:rPr>
          <w:noProof/>
        </w:rPr>
        <w:tab/>
        <w:t>Yonkers KA, Dailey JI, Gilstad-Hayden K, Ondersma SJ, Forray A, Olmstead TA, et al. Abstinence outcomes among women in reproductive health centers administered clinician or electronic brief interventions. J Subst Abuse Treat. 2020;113:107995.</w:t>
      </w:r>
    </w:p>
    <w:p w14:paraId="26E6271A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20.</w:t>
      </w:r>
      <w:r w:rsidRPr="00BC20C1">
        <w:rPr>
          <w:noProof/>
        </w:rPr>
        <w:tab/>
        <w:t>Joya X, Mazarico E, Ramis J, Pacifici R, Salat-Batlle J, Mortali C, et al. Segmental hair analysis to assess effectiveness of single-session motivational intervention to stop ethanol use during pregnancy. Drug Alcohol Depend. 2016;158:45-51.</w:t>
      </w:r>
    </w:p>
    <w:p w14:paraId="480BD61B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21.</w:t>
      </w:r>
      <w:r w:rsidRPr="00BC20C1">
        <w:rPr>
          <w:noProof/>
        </w:rPr>
        <w:tab/>
        <w:t>Yonkers KA, Forray A, Howell HB, Gotman N, Kershaw T, Rounsaville BJ, et al. Motivational enhancement therapy coupled with cognitive behavioral therapy versus brief advice: a randomized trial for treatment of hazardous substance use in pregnancy and after delivery. Gen Hosp Psychiatry. 2012;34(5):439-49.</w:t>
      </w:r>
    </w:p>
    <w:p w14:paraId="67033FC5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22.</w:t>
      </w:r>
      <w:r w:rsidRPr="00BC20C1">
        <w:rPr>
          <w:noProof/>
        </w:rPr>
        <w:tab/>
        <w:t>Winhusen T, Kropp F, Babcock D, Hague D, Erickson SJ, Renz C, et al. Motivational enhancement therapy to improve treatment utilization and outcome in pregnant substance users. J Subst Abuse Treat. 2008;35(2):161-73.</w:t>
      </w:r>
    </w:p>
    <w:p w14:paraId="081B6951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23.</w:t>
      </w:r>
      <w:r w:rsidRPr="00BC20C1">
        <w:rPr>
          <w:noProof/>
        </w:rPr>
        <w:tab/>
        <w:t>Meberg A, Halvorsen B, Holter B, Ek IJ, Askeland A, Gaaserud W, et al. Moderate alcohol consumption—need for intervention programs in pregnancy? Acta Obstetricia et Gynecologica Scandinavica. 1986;65(8):861-4.</w:t>
      </w:r>
    </w:p>
    <w:p w14:paraId="2CE15373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24.</w:t>
      </w:r>
      <w:r w:rsidRPr="00BC20C1">
        <w:rPr>
          <w:noProof/>
        </w:rPr>
        <w:tab/>
        <w:t>Ma L-L, Wang Y-Y, Yang Z-H, Huang D, Weng H, Zeng X-T. Methodological quality (risk of bias) assessment tools for primary and secondary medical studies: what are they and which is better? Military Medical Research. 2020;7(1):7.</w:t>
      </w:r>
    </w:p>
    <w:p w14:paraId="69C6EDE3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25.</w:t>
      </w:r>
      <w:r w:rsidRPr="00BC20C1">
        <w:rPr>
          <w:noProof/>
        </w:rPr>
        <w:tab/>
        <w:t>de Vries MM, Joubert B, Cloete M, Roux S, Baca BA, Hasken JM, et al. Indicated Prevention of Fetal Alcohol Spectrum Disorders in South Africa: Effectiveness of Case Management. Int J Environ Res Public Health. 2015;13(1):ijerph13010076-ijerph.</w:t>
      </w:r>
    </w:p>
    <w:p w14:paraId="7E4EA2D0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26.</w:t>
      </w:r>
      <w:r w:rsidRPr="00BC20C1">
        <w:rPr>
          <w:noProof/>
        </w:rPr>
        <w:tab/>
        <w:t>Richardson M, Garner P, Donegan S. Cluster Randomised Trials in Cochrane Reviews: Evaluation of Methodological and Reporting Practice. PLoS One. 2016;11(3):e0151818.</w:t>
      </w:r>
    </w:p>
    <w:p w14:paraId="54A0F527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27.</w:t>
      </w:r>
      <w:r w:rsidRPr="00BC20C1">
        <w:rPr>
          <w:noProof/>
        </w:rPr>
        <w:tab/>
        <w:t>Armstrong MA, Kaskutas LA, Witbrodt J, Taillac CJ, Hung Y-Y, Osejo VM, et al. Using drink size to talk about drinking during pregnancy: a randomized clinical trial of Early Start Plus. Soc Work Health Care. 2009;48(1):90-103.</w:t>
      </w:r>
    </w:p>
    <w:p w14:paraId="1788215C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28.</w:t>
      </w:r>
      <w:r w:rsidRPr="00BC20C1">
        <w:rPr>
          <w:noProof/>
        </w:rPr>
        <w:tab/>
        <w:t>van der Wulp NY, Hoving C, Eijmael K, Candel MJ, van Dalen W, De Vries H. Reducing alcohol use during pregnancy via health counseling by midwives and internet-based computer-tailored feedback: a cluster randomized trial. J Med Internet Res. 2014;16(12):e274.</w:t>
      </w:r>
    </w:p>
    <w:p w14:paraId="1C38F0F6" w14:textId="77777777" w:rsidR="00BC20C1" w:rsidRPr="00BC20C1" w:rsidRDefault="00BC20C1" w:rsidP="004C662C">
      <w:pPr>
        <w:pStyle w:val="EndNoteBibliography"/>
        <w:ind w:left="720" w:hanging="720"/>
        <w:rPr>
          <w:noProof/>
        </w:rPr>
      </w:pPr>
      <w:r w:rsidRPr="00BC20C1">
        <w:rPr>
          <w:noProof/>
        </w:rPr>
        <w:t>29.</w:t>
      </w:r>
      <w:r w:rsidRPr="00BC20C1">
        <w:rPr>
          <w:noProof/>
        </w:rPr>
        <w:tab/>
        <w:t>Marais S, Jordaan E, Viljoen D, Olivier L, de Waal J, Poole C. The effect of brief interventions on the drinking behaviour of pregnant women in a high‐risk rural South African community: a cluster randomised trial. Early Child Development and Care. 2011;181(4):463-74.</w:t>
      </w:r>
    </w:p>
    <w:p w14:paraId="3A6D2C46" w14:textId="7F4F31DD" w:rsidR="00166079" w:rsidRPr="002E4114" w:rsidRDefault="00711C73" w:rsidP="004C662C">
      <w:pPr>
        <w:ind w:left="720" w:hanging="720"/>
        <w:rPr>
          <w:rFonts w:ascii="Times New Roman" w:hAnsi="Times New Roman" w:cs="Times New Roman"/>
          <w:i/>
          <w:iCs/>
          <w:sz w:val="24"/>
          <w:szCs w:val="24"/>
        </w:rPr>
      </w:pPr>
      <w:r w:rsidRPr="00711C73">
        <w:rPr>
          <w:rFonts w:ascii="Times New Roman" w:hAnsi="Times New Roman" w:cs="Times New Roman"/>
          <w:i/>
          <w:iCs/>
          <w:sz w:val="24"/>
          <w:szCs w:val="24"/>
        </w:rPr>
        <w:fldChar w:fldCharType="end"/>
      </w:r>
    </w:p>
    <w:sectPr w:rsidR="00166079" w:rsidRPr="002E4114" w:rsidSect="00644917">
      <w:footerReference w:type="even" r:id="rId8"/>
      <w:footerReference w:type="default" r:id="rId9"/>
      <w:pgSz w:w="15840" w:h="12240" w:orient="landscape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75559" w14:textId="77777777" w:rsidR="00F94970" w:rsidRDefault="00F94970">
      <w:pPr>
        <w:spacing w:after="0" w:line="240" w:lineRule="auto"/>
      </w:pPr>
      <w:r>
        <w:separator/>
      </w:r>
    </w:p>
  </w:endnote>
  <w:endnote w:type="continuationSeparator" w:id="0">
    <w:p w14:paraId="0635585C" w14:textId="77777777" w:rsidR="00F94970" w:rsidRDefault="00F94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aspar">
    <w:altName w:val="Cambria"/>
    <w:charset w:val="00"/>
    <w:family w:val="roman"/>
    <w:pitch w:val="default"/>
    <w:sig w:usb0="00000003" w:usb1="00000000" w:usb2="00000000" w:usb3="00000000" w:csb0="000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alaLancetPro">
    <w:altName w:val="MS Mincho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22520966"/>
      <w:docPartObj>
        <w:docPartGallery w:val="Page Numbers (Bottom of Page)"/>
        <w:docPartUnique/>
      </w:docPartObj>
    </w:sdtPr>
    <w:sdtContent>
      <w:p w14:paraId="7BEDE961" w14:textId="77777777" w:rsidR="00BE1A94" w:rsidRDefault="00BE1A94" w:rsidP="007B082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11F3AF3" w14:textId="77777777" w:rsidR="00BE1A94" w:rsidRDefault="00BE1A94" w:rsidP="007B082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64891507"/>
      <w:docPartObj>
        <w:docPartGallery w:val="Page Numbers (Bottom of Page)"/>
        <w:docPartUnique/>
      </w:docPartObj>
    </w:sdtPr>
    <w:sdtContent>
      <w:p w14:paraId="77DD4427" w14:textId="7A65F9A6" w:rsidR="00BE1A94" w:rsidRDefault="00BE1A94" w:rsidP="007B082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84F47"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7E8C7151" w14:textId="77777777" w:rsidR="00BE1A94" w:rsidRDefault="00BE1A94" w:rsidP="007B0822">
    <w:pPr>
      <w:pStyle w:val="Footer"/>
      <w:ind w:right="360"/>
      <w:jc w:val="right"/>
    </w:pPr>
  </w:p>
  <w:p w14:paraId="6CE43905" w14:textId="77777777" w:rsidR="00BE1A94" w:rsidRDefault="00BE1A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D340E" w14:textId="77777777" w:rsidR="00F94970" w:rsidRDefault="00F94970">
      <w:pPr>
        <w:spacing w:after="0" w:line="240" w:lineRule="auto"/>
      </w:pPr>
      <w:r>
        <w:separator/>
      </w:r>
    </w:p>
  </w:footnote>
  <w:footnote w:type="continuationSeparator" w:id="0">
    <w:p w14:paraId="18843D28" w14:textId="77777777" w:rsidR="00F94970" w:rsidRDefault="00F94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D3242E2"/>
    <w:lvl w:ilvl="0">
      <w:start w:val="1"/>
      <w:numFmt w:val="bullet"/>
      <w:pStyle w:val="ListBullet21"/>
      <w:lvlText w:val=""/>
      <w:lvlJc w:val="left"/>
      <w:pPr>
        <w:tabs>
          <w:tab w:val="num" w:pos="283"/>
        </w:tabs>
        <w:ind w:left="283" w:hanging="360"/>
      </w:pPr>
      <w:rPr>
        <w:rFonts w:ascii="Symbol" w:hAnsi="Symbol" w:hint="default"/>
      </w:rPr>
    </w:lvl>
  </w:abstractNum>
  <w:abstractNum w:abstractNumId="1" w15:restartNumberingAfterBreak="0">
    <w:nsid w:val="00B541FA"/>
    <w:multiLevelType w:val="hybridMultilevel"/>
    <w:tmpl w:val="632CE6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D5F23"/>
    <w:multiLevelType w:val="multilevel"/>
    <w:tmpl w:val="8C261A20"/>
    <w:lvl w:ilvl="0">
      <w:start w:val="1"/>
      <w:numFmt w:val="decimal"/>
      <w:pStyle w:val="ListBullet2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81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235C7A"/>
    <w:multiLevelType w:val="hybridMultilevel"/>
    <w:tmpl w:val="E06897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F16F8"/>
    <w:multiLevelType w:val="hybridMultilevel"/>
    <w:tmpl w:val="B6FEC3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A0835"/>
    <w:multiLevelType w:val="hybridMultilevel"/>
    <w:tmpl w:val="306C283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C62959"/>
    <w:multiLevelType w:val="hybridMultilevel"/>
    <w:tmpl w:val="D54077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50ADD"/>
    <w:multiLevelType w:val="hybridMultilevel"/>
    <w:tmpl w:val="D506C8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F85DF6"/>
    <w:multiLevelType w:val="hybridMultilevel"/>
    <w:tmpl w:val="2D325B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F68B8"/>
    <w:multiLevelType w:val="hybridMultilevel"/>
    <w:tmpl w:val="0478E7C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FB146F"/>
    <w:multiLevelType w:val="hybridMultilevel"/>
    <w:tmpl w:val="1D8038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A2622"/>
    <w:multiLevelType w:val="hybridMultilevel"/>
    <w:tmpl w:val="425A03A6"/>
    <w:lvl w:ilvl="0" w:tplc="5516B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D0CCA"/>
    <w:multiLevelType w:val="hybridMultilevel"/>
    <w:tmpl w:val="8EE0B9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06267"/>
    <w:multiLevelType w:val="hybridMultilevel"/>
    <w:tmpl w:val="9A6A7E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163EF"/>
    <w:multiLevelType w:val="hybridMultilevel"/>
    <w:tmpl w:val="0E02CF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A2D33"/>
    <w:multiLevelType w:val="hybridMultilevel"/>
    <w:tmpl w:val="8FAAFC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754BC"/>
    <w:multiLevelType w:val="hybridMultilevel"/>
    <w:tmpl w:val="E85A6B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86C36"/>
    <w:multiLevelType w:val="hybridMultilevel"/>
    <w:tmpl w:val="56C8B7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894D98"/>
    <w:multiLevelType w:val="hybridMultilevel"/>
    <w:tmpl w:val="101A1F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65B17"/>
    <w:multiLevelType w:val="hybridMultilevel"/>
    <w:tmpl w:val="ABE4DEA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3427E"/>
    <w:multiLevelType w:val="hybridMultilevel"/>
    <w:tmpl w:val="359049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16CF2"/>
    <w:multiLevelType w:val="hybridMultilevel"/>
    <w:tmpl w:val="A2E805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635272"/>
    <w:multiLevelType w:val="hybridMultilevel"/>
    <w:tmpl w:val="E7040E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90586"/>
    <w:multiLevelType w:val="hybridMultilevel"/>
    <w:tmpl w:val="09FEAC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E244C"/>
    <w:multiLevelType w:val="hybridMultilevel"/>
    <w:tmpl w:val="150A71DA"/>
    <w:lvl w:ilvl="0" w:tplc="2C507534">
      <w:start w:val="1"/>
      <w:numFmt w:val="bullet"/>
      <w:pStyle w:val="CCSANumberingLevel1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453218"/>
    <w:multiLevelType w:val="hybridMultilevel"/>
    <w:tmpl w:val="8B7EF1B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19412FC"/>
    <w:multiLevelType w:val="hybridMultilevel"/>
    <w:tmpl w:val="701E9E16"/>
    <w:lvl w:ilvl="0" w:tplc="794E2096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6335BA"/>
    <w:multiLevelType w:val="hybridMultilevel"/>
    <w:tmpl w:val="B0E6FC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5465A7"/>
    <w:multiLevelType w:val="hybridMultilevel"/>
    <w:tmpl w:val="05FE53A4"/>
    <w:lvl w:ilvl="0" w:tplc="41B07CE2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8CD65E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DA3B90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0688C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B0ADE4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30379A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08A8C2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FC0CDC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2E1E0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44B0E"/>
    <w:multiLevelType w:val="hybridMultilevel"/>
    <w:tmpl w:val="35404B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BE1C8C"/>
    <w:multiLevelType w:val="hybridMultilevel"/>
    <w:tmpl w:val="FB3E06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D2323D"/>
    <w:multiLevelType w:val="hybridMultilevel"/>
    <w:tmpl w:val="066219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7B5ECE"/>
    <w:multiLevelType w:val="hybridMultilevel"/>
    <w:tmpl w:val="1F9273FC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63DE4"/>
    <w:multiLevelType w:val="hybridMultilevel"/>
    <w:tmpl w:val="3AEE2C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9446C7"/>
    <w:multiLevelType w:val="hybridMultilevel"/>
    <w:tmpl w:val="4E7097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1C4951"/>
    <w:multiLevelType w:val="hybridMultilevel"/>
    <w:tmpl w:val="F5CC44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374920"/>
    <w:multiLevelType w:val="hybridMultilevel"/>
    <w:tmpl w:val="2BEC89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C86511"/>
    <w:multiLevelType w:val="hybridMultilevel"/>
    <w:tmpl w:val="2092F3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9C2C1D"/>
    <w:multiLevelType w:val="hybridMultilevel"/>
    <w:tmpl w:val="933017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03E10"/>
    <w:multiLevelType w:val="hybridMultilevel"/>
    <w:tmpl w:val="713EF6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7C44BC7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6408B1"/>
    <w:multiLevelType w:val="hybridMultilevel"/>
    <w:tmpl w:val="CFE2A564"/>
    <w:lvl w:ilvl="0" w:tplc="F99C6F8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975DC7"/>
    <w:multiLevelType w:val="hybridMultilevel"/>
    <w:tmpl w:val="F43C66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A273B"/>
    <w:multiLevelType w:val="hybridMultilevel"/>
    <w:tmpl w:val="F03A957A"/>
    <w:lvl w:ilvl="0" w:tplc="5A0CF7E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E2FBF"/>
    <w:multiLevelType w:val="hybridMultilevel"/>
    <w:tmpl w:val="D3E4875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BEF54A1"/>
    <w:multiLevelType w:val="hybridMultilevel"/>
    <w:tmpl w:val="F51CF882"/>
    <w:lvl w:ilvl="0" w:tplc="10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304480"/>
    <w:multiLevelType w:val="hybridMultilevel"/>
    <w:tmpl w:val="B3CE96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188096">
    <w:abstractNumId w:val="24"/>
  </w:num>
  <w:num w:numId="2" w16cid:durableId="495338277">
    <w:abstractNumId w:val="2"/>
  </w:num>
  <w:num w:numId="3" w16cid:durableId="1638754304">
    <w:abstractNumId w:val="0"/>
  </w:num>
  <w:num w:numId="4" w16cid:durableId="1523351059">
    <w:abstractNumId w:val="11"/>
  </w:num>
  <w:num w:numId="5" w16cid:durableId="126513812">
    <w:abstractNumId w:val="39"/>
  </w:num>
  <w:num w:numId="6" w16cid:durableId="487402256">
    <w:abstractNumId w:val="5"/>
  </w:num>
  <w:num w:numId="7" w16cid:durableId="576785982">
    <w:abstractNumId w:val="41"/>
  </w:num>
  <w:num w:numId="8" w16cid:durableId="1688869480">
    <w:abstractNumId w:val="26"/>
  </w:num>
  <w:num w:numId="9" w16cid:durableId="1367635433">
    <w:abstractNumId w:val="9"/>
  </w:num>
  <w:num w:numId="10" w16cid:durableId="52241076">
    <w:abstractNumId w:val="15"/>
  </w:num>
  <w:num w:numId="11" w16cid:durableId="781338124">
    <w:abstractNumId w:val="20"/>
  </w:num>
  <w:num w:numId="12" w16cid:durableId="1213233042">
    <w:abstractNumId w:val="36"/>
  </w:num>
  <w:num w:numId="13" w16cid:durableId="1620070764">
    <w:abstractNumId w:val="8"/>
  </w:num>
  <w:num w:numId="14" w16cid:durableId="131215082">
    <w:abstractNumId w:val="34"/>
  </w:num>
  <w:num w:numId="15" w16cid:durableId="1942253710">
    <w:abstractNumId w:val="3"/>
  </w:num>
  <w:num w:numId="16" w16cid:durableId="2005743649">
    <w:abstractNumId w:val="4"/>
  </w:num>
  <w:num w:numId="17" w16cid:durableId="1120416069">
    <w:abstractNumId w:val="35"/>
  </w:num>
  <w:num w:numId="18" w16cid:durableId="1389573810">
    <w:abstractNumId w:val="17"/>
  </w:num>
  <w:num w:numId="19" w16cid:durableId="958026642">
    <w:abstractNumId w:val="12"/>
  </w:num>
  <w:num w:numId="20" w16cid:durableId="1752308644">
    <w:abstractNumId w:val="13"/>
  </w:num>
  <w:num w:numId="21" w16cid:durableId="113640387">
    <w:abstractNumId w:val="18"/>
  </w:num>
  <w:num w:numId="22" w16cid:durableId="684550434">
    <w:abstractNumId w:val="30"/>
  </w:num>
  <w:num w:numId="23" w16cid:durableId="1199472148">
    <w:abstractNumId w:val="21"/>
  </w:num>
  <w:num w:numId="24" w16cid:durableId="488332966">
    <w:abstractNumId w:val="38"/>
  </w:num>
  <w:num w:numId="25" w16cid:durableId="710157063">
    <w:abstractNumId w:val="22"/>
  </w:num>
  <w:num w:numId="26" w16cid:durableId="730230260">
    <w:abstractNumId w:val="7"/>
  </w:num>
  <w:num w:numId="27" w16cid:durableId="1569151197">
    <w:abstractNumId w:val="43"/>
  </w:num>
  <w:num w:numId="28" w16cid:durableId="434788151">
    <w:abstractNumId w:val="32"/>
  </w:num>
  <w:num w:numId="29" w16cid:durableId="720053953">
    <w:abstractNumId w:val="33"/>
  </w:num>
  <w:num w:numId="30" w16cid:durableId="1511942">
    <w:abstractNumId w:val="44"/>
  </w:num>
  <w:num w:numId="31" w16cid:durableId="1201670929">
    <w:abstractNumId w:val="19"/>
  </w:num>
  <w:num w:numId="32" w16cid:durableId="2142191121">
    <w:abstractNumId w:val="27"/>
  </w:num>
  <w:num w:numId="33" w16cid:durableId="364059037">
    <w:abstractNumId w:val="14"/>
  </w:num>
  <w:num w:numId="34" w16cid:durableId="843975533">
    <w:abstractNumId w:val="23"/>
  </w:num>
  <w:num w:numId="35" w16cid:durableId="274017888">
    <w:abstractNumId w:val="1"/>
  </w:num>
  <w:num w:numId="36" w16cid:durableId="967862085">
    <w:abstractNumId w:val="6"/>
  </w:num>
  <w:num w:numId="37" w16cid:durableId="1851136141">
    <w:abstractNumId w:val="45"/>
  </w:num>
  <w:num w:numId="38" w16cid:durableId="1041319846">
    <w:abstractNumId w:val="10"/>
  </w:num>
  <w:num w:numId="39" w16cid:durableId="1038435468">
    <w:abstractNumId w:val="31"/>
  </w:num>
  <w:num w:numId="40" w16cid:durableId="45228860">
    <w:abstractNumId w:val="25"/>
  </w:num>
  <w:num w:numId="41" w16cid:durableId="2132894014">
    <w:abstractNumId w:val="16"/>
  </w:num>
  <w:num w:numId="42" w16cid:durableId="383407364">
    <w:abstractNumId w:val="37"/>
  </w:num>
  <w:num w:numId="43" w16cid:durableId="954677113">
    <w:abstractNumId w:val="40"/>
  </w:num>
  <w:num w:numId="44" w16cid:durableId="1007486737">
    <w:abstractNumId w:val="28"/>
  </w:num>
  <w:num w:numId="45" w16cid:durableId="1069771911">
    <w:abstractNumId w:val="29"/>
  </w:num>
  <w:num w:numId="46" w16cid:durableId="80585936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CA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s-E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rtfepxvnerw5xertapx95rr5ffx0dtwaw9x&quot;&gt;BI paper library&lt;record-ids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89&lt;/item&gt;&lt;item&gt;90&lt;/item&gt;&lt;/record-ids&gt;&lt;/item&gt;&lt;/Libraries&gt;"/>
  </w:docVars>
  <w:rsids>
    <w:rsidRoot w:val="0016379D"/>
    <w:rsid w:val="00000A2E"/>
    <w:rsid w:val="00001955"/>
    <w:rsid w:val="000033F4"/>
    <w:rsid w:val="0000779D"/>
    <w:rsid w:val="000102C4"/>
    <w:rsid w:val="00011098"/>
    <w:rsid w:val="000129A5"/>
    <w:rsid w:val="00013A19"/>
    <w:rsid w:val="000168F3"/>
    <w:rsid w:val="000208D9"/>
    <w:rsid w:val="0002120C"/>
    <w:rsid w:val="0002283D"/>
    <w:rsid w:val="000230E1"/>
    <w:rsid w:val="0002483A"/>
    <w:rsid w:val="00024A4C"/>
    <w:rsid w:val="000270E4"/>
    <w:rsid w:val="0002776E"/>
    <w:rsid w:val="0003108F"/>
    <w:rsid w:val="0003124D"/>
    <w:rsid w:val="00031DB2"/>
    <w:rsid w:val="00040A3C"/>
    <w:rsid w:val="00041C8A"/>
    <w:rsid w:val="000426C5"/>
    <w:rsid w:val="0004484C"/>
    <w:rsid w:val="000500BD"/>
    <w:rsid w:val="0005078A"/>
    <w:rsid w:val="00054074"/>
    <w:rsid w:val="0005486D"/>
    <w:rsid w:val="000550D9"/>
    <w:rsid w:val="000564F2"/>
    <w:rsid w:val="0005655C"/>
    <w:rsid w:val="00056D2F"/>
    <w:rsid w:val="00057518"/>
    <w:rsid w:val="00060D2C"/>
    <w:rsid w:val="000633D1"/>
    <w:rsid w:val="00067D8E"/>
    <w:rsid w:val="000715A2"/>
    <w:rsid w:val="00072494"/>
    <w:rsid w:val="00073CFE"/>
    <w:rsid w:val="00075F06"/>
    <w:rsid w:val="000771D3"/>
    <w:rsid w:val="00081A4F"/>
    <w:rsid w:val="00081CCE"/>
    <w:rsid w:val="00084EFA"/>
    <w:rsid w:val="00085E27"/>
    <w:rsid w:val="00090742"/>
    <w:rsid w:val="00090ABD"/>
    <w:rsid w:val="00091210"/>
    <w:rsid w:val="00091ECE"/>
    <w:rsid w:val="00094F6B"/>
    <w:rsid w:val="000953F6"/>
    <w:rsid w:val="00096683"/>
    <w:rsid w:val="000A37A7"/>
    <w:rsid w:val="000A40E4"/>
    <w:rsid w:val="000B1025"/>
    <w:rsid w:val="000B519D"/>
    <w:rsid w:val="000C206D"/>
    <w:rsid w:val="000C3878"/>
    <w:rsid w:val="000C3B14"/>
    <w:rsid w:val="000C673F"/>
    <w:rsid w:val="000C7C95"/>
    <w:rsid w:val="000D030D"/>
    <w:rsid w:val="000D10D2"/>
    <w:rsid w:val="000D197E"/>
    <w:rsid w:val="000D2143"/>
    <w:rsid w:val="000D44A0"/>
    <w:rsid w:val="000D5B57"/>
    <w:rsid w:val="000E037C"/>
    <w:rsid w:val="000E0ACB"/>
    <w:rsid w:val="000E1745"/>
    <w:rsid w:val="000E3721"/>
    <w:rsid w:val="000E7B76"/>
    <w:rsid w:val="000F208F"/>
    <w:rsid w:val="001026DD"/>
    <w:rsid w:val="00102A61"/>
    <w:rsid w:val="00102D89"/>
    <w:rsid w:val="00104E78"/>
    <w:rsid w:val="0011068A"/>
    <w:rsid w:val="001117E1"/>
    <w:rsid w:val="00113974"/>
    <w:rsid w:val="001166AE"/>
    <w:rsid w:val="00117B48"/>
    <w:rsid w:val="00117ED9"/>
    <w:rsid w:val="001240D9"/>
    <w:rsid w:val="00124D3A"/>
    <w:rsid w:val="0012629E"/>
    <w:rsid w:val="0012654D"/>
    <w:rsid w:val="001278C0"/>
    <w:rsid w:val="001315EC"/>
    <w:rsid w:val="00132C58"/>
    <w:rsid w:val="00135CFC"/>
    <w:rsid w:val="00137ECD"/>
    <w:rsid w:val="00145BD4"/>
    <w:rsid w:val="001479C8"/>
    <w:rsid w:val="00147AAB"/>
    <w:rsid w:val="001501A0"/>
    <w:rsid w:val="001509C6"/>
    <w:rsid w:val="00156FE0"/>
    <w:rsid w:val="001607C2"/>
    <w:rsid w:val="00160B86"/>
    <w:rsid w:val="0016115F"/>
    <w:rsid w:val="001611CF"/>
    <w:rsid w:val="001634C4"/>
    <w:rsid w:val="0016379D"/>
    <w:rsid w:val="00164023"/>
    <w:rsid w:val="00165B8E"/>
    <w:rsid w:val="00166079"/>
    <w:rsid w:val="00166BE2"/>
    <w:rsid w:val="001679C3"/>
    <w:rsid w:val="00171D2F"/>
    <w:rsid w:val="00171DFC"/>
    <w:rsid w:val="001726F6"/>
    <w:rsid w:val="00172DC9"/>
    <w:rsid w:val="00172F73"/>
    <w:rsid w:val="00172F7A"/>
    <w:rsid w:val="001745AE"/>
    <w:rsid w:val="00180480"/>
    <w:rsid w:val="001819D5"/>
    <w:rsid w:val="001822D4"/>
    <w:rsid w:val="00183212"/>
    <w:rsid w:val="00186A9C"/>
    <w:rsid w:val="0019015A"/>
    <w:rsid w:val="00192901"/>
    <w:rsid w:val="001950D6"/>
    <w:rsid w:val="001953D0"/>
    <w:rsid w:val="00196C55"/>
    <w:rsid w:val="00197F9C"/>
    <w:rsid w:val="001A1A5C"/>
    <w:rsid w:val="001A3D48"/>
    <w:rsid w:val="001A44DF"/>
    <w:rsid w:val="001A5F6B"/>
    <w:rsid w:val="001A654E"/>
    <w:rsid w:val="001A729C"/>
    <w:rsid w:val="001A752F"/>
    <w:rsid w:val="001B0431"/>
    <w:rsid w:val="001B57FC"/>
    <w:rsid w:val="001B71D2"/>
    <w:rsid w:val="001C1E35"/>
    <w:rsid w:val="001C219E"/>
    <w:rsid w:val="001C5151"/>
    <w:rsid w:val="001C6404"/>
    <w:rsid w:val="001C6C4E"/>
    <w:rsid w:val="001C6CB0"/>
    <w:rsid w:val="001C70E8"/>
    <w:rsid w:val="001D18FC"/>
    <w:rsid w:val="001D6246"/>
    <w:rsid w:val="001D69EC"/>
    <w:rsid w:val="001D7B1D"/>
    <w:rsid w:val="001D7E26"/>
    <w:rsid w:val="001E4078"/>
    <w:rsid w:val="001E6D85"/>
    <w:rsid w:val="001E7B8E"/>
    <w:rsid w:val="001E7CF6"/>
    <w:rsid w:val="001F2A4C"/>
    <w:rsid w:val="001F3CC6"/>
    <w:rsid w:val="001F48A5"/>
    <w:rsid w:val="001F647D"/>
    <w:rsid w:val="001F67C0"/>
    <w:rsid w:val="001F7343"/>
    <w:rsid w:val="001F73FD"/>
    <w:rsid w:val="002001AA"/>
    <w:rsid w:val="00200984"/>
    <w:rsid w:val="00201412"/>
    <w:rsid w:val="0020316D"/>
    <w:rsid w:val="00203E25"/>
    <w:rsid w:val="002103D9"/>
    <w:rsid w:val="00210B48"/>
    <w:rsid w:val="002129C8"/>
    <w:rsid w:val="00213CAD"/>
    <w:rsid w:val="002148BC"/>
    <w:rsid w:val="00217C1F"/>
    <w:rsid w:val="0022039F"/>
    <w:rsid w:val="00224FCE"/>
    <w:rsid w:val="002253D2"/>
    <w:rsid w:val="002259B6"/>
    <w:rsid w:val="00227132"/>
    <w:rsid w:val="00227F84"/>
    <w:rsid w:val="002320E6"/>
    <w:rsid w:val="00233DB9"/>
    <w:rsid w:val="00241F24"/>
    <w:rsid w:val="00245BC8"/>
    <w:rsid w:val="0024732A"/>
    <w:rsid w:val="002474BD"/>
    <w:rsid w:val="002479E1"/>
    <w:rsid w:val="0025099C"/>
    <w:rsid w:val="00252460"/>
    <w:rsid w:val="00257D70"/>
    <w:rsid w:val="00257D8E"/>
    <w:rsid w:val="00257E7F"/>
    <w:rsid w:val="00257FD4"/>
    <w:rsid w:val="00261DCE"/>
    <w:rsid w:val="002622C5"/>
    <w:rsid w:val="002636ED"/>
    <w:rsid w:val="0026549D"/>
    <w:rsid w:val="002711E7"/>
    <w:rsid w:val="00273774"/>
    <w:rsid w:val="00274244"/>
    <w:rsid w:val="00276CF1"/>
    <w:rsid w:val="002818B7"/>
    <w:rsid w:val="002818CE"/>
    <w:rsid w:val="00283249"/>
    <w:rsid w:val="00283281"/>
    <w:rsid w:val="00283E69"/>
    <w:rsid w:val="002918FC"/>
    <w:rsid w:val="00292582"/>
    <w:rsid w:val="002939DF"/>
    <w:rsid w:val="00295B3C"/>
    <w:rsid w:val="0029701F"/>
    <w:rsid w:val="0029732D"/>
    <w:rsid w:val="002A1A43"/>
    <w:rsid w:val="002A3C91"/>
    <w:rsid w:val="002A4941"/>
    <w:rsid w:val="002A4EEC"/>
    <w:rsid w:val="002A5A50"/>
    <w:rsid w:val="002A5AFD"/>
    <w:rsid w:val="002B0726"/>
    <w:rsid w:val="002B0D48"/>
    <w:rsid w:val="002B0F6E"/>
    <w:rsid w:val="002B21D6"/>
    <w:rsid w:val="002B271E"/>
    <w:rsid w:val="002B2E28"/>
    <w:rsid w:val="002B32C6"/>
    <w:rsid w:val="002B3FEA"/>
    <w:rsid w:val="002B55DF"/>
    <w:rsid w:val="002B67D6"/>
    <w:rsid w:val="002B6811"/>
    <w:rsid w:val="002B79E7"/>
    <w:rsid w:val="002C3A1B"/>
    <w:rsid w:val="002C3D01"/>
    <w:rsid w:val="002C63EE"/>
    <w:rsid w:val="002C72EE"/>
    <w:rsid w:val="002D3EBA"/>
    <w:rsid w:val="002D5CF7"/>
    <w:rsid w:val="002D718F"/>
    <w:rsid w:val="002D7369"/>
    <w:rsid w:val="002E175F"/>
    <w:rsid w:val="002E26C0"/>
    <w:rsid w:val="002E3567"/>
    <w:rsid w:val="002E382C"/>
    <w:rsid w:val="002E4114"/>
    <w:rsid w:val="002E560C"/>
    <w:rsid w:val="002E7929"/>
    <w:rsid w:val="002F1311"/>
    <w:rsid w:val="002F289A"/>
    <w:rsid w:val="002F2CB7"/>
    <w:rsid w:val="002F2DD9"/>
    <w:rsid w:val="002F7270"/>
    <w:rsid w:val="00300014"/>
    <w:rsid w:val="0030342F"/>
    <w:rsid w:val="0031293F"/>
    <w:rsid w:val="00315B6D"/>
    <w:rsid w:val="003172D5"/>
    <w:rsid w:val="00317C64"/>
    <w:rsid w:val="00320ADC"/>
    <w:rsid w:val="00322860"/>
    <w:rsid w:val="00327C7D"/>
    <w:rsid w:val="003304E6"/>
    <w:rsid w:val="003308E8"/>
    <w:rsid w:val="003312CB"/>
    <w:rsid w:val="00331EE6"/>
    <w:rsid w:val="003328D3"/>
    <w:rsid w:val="00336049"/>
    <w:rsid w:val="00336EE7"/>
    <w:rsid w:val="0033785D"/>
    <w:rsid w:val="00337D4F"/>
    <w:rsid w:val="00343612"/>
    <w:rsid w:val="003440C9"/>
    <w:rsid w:val="003463CE"/>
    <w:rsid w:val="0034680F"/>
    <w:rsid w:val="00346FA4"/>
    <w:rsid w:val="00352D29"/>
    <w:rsid w:val="00352D6A"/>
    <w:rsid w:val="003555C8"/>
    <w:rsid w:val="00356CA8"/>
    <w:rsid w:val="00356E72"/>
    <w:rsid w:val="00357315"/>
    <w:rsid w:val="003604E5"/>
    <w:rsid w:val="00360DF6"/>
    <w:rsid w:val="00361063"/>
    <w:rsid w:val="00361870"/>
    <w:rsid w:val="00362770"/>
    <w:rsid w:val="00362C9A"/>
    <w:rsid w:val="00363BEC"/>
    <w:rsid w:val="00364233"/>
    <w:rsid w:val="00364594"/>
    <w:rsid w:val="003674F0"/>
    <w:rsid w:val="00374671"/>
    <w:rsid w:val="00374E68"/>
    <w:rsid w:val="003755B5"/>
    <w:rsid w:val="003834C7"/>
    <w:rsid w:val="00385AAC"/>
    <w:rsid w:val="00386AA4"/>
    <w:rsid w:val="0039276C"/>
    <w:rsid w:val="0039300A"/>
    <w:rsid w:val="003936D0"/>
    <w:rsid w:val="003940B5"/>
    <w:rsid w:val="00395401"/>
    <w:rsid w:val="003A3AE5"/>
    <w:rsid w:val="003A3EF2"/>
    <w:rsid w:val="003A4D2D"/>
    <w:rsid w:val="003A5D87"/>
    <w:rsid w:val="003B0FD0"/>
    <w:rsid w:val="003B132E"/>
    <w:rsid w:val="003B17F6"/>
    <w:rsid w:val="003B30D7"/>
    <w:rsid w:val="003B4FA2"/>
    <w:rsid w:val="003B57D3"/>
    <w:rsid w:val="003B5E7B"/>
    <w:rsid w:val="003B5F4A"/>
    <w:rsid w:val="003C0458"/>
    <w:rsid w:val="003C0F73"/>
    <w:rsid w:val="003C304D"/>
    <w:rsid w:val="003C3767"/>
    <w:rsid w:val="003C5A5D"/>
    <w:rsid w:val="003C719E"/>
    <w:rsid w:val="003C7C1C"/>
    <w:rsid w:val="003D2797"/>
    <w:rsid w:val="003D46BD"/>
    <w:rsid w:val="003D4A52"/>
    <w:rsid w:val="003D4AC7"/>
    <w:rsid w:val="003D51DF"/>
    <w:rsid w:val="003D54A4"/>
    <w:rsid w:val="003D5995"/>
    <w:rsid w:val="003D62C0"/>
    <w:rsid w:val="003E0A0A"/>
    <w:rsid w:val="003E0D72"/>
    <w:rsid w:val="003E5940"/>
    <w:rsid w:val="003E7157"/>
    <w:rsid w:val="003F1889"/>
    <w:rsid w:val="003F2DAF"/>
    <w:rsid w:val="00401113"/>
    <w:rsid w:val="00401AED"/>
    <w:rsid w:val="00403273"/>
    <w:rsid w:val="0040545C"/>
    <w:rsid w:val="004057C0"/>
    <w:rsid w:val="00410EDD"/>
    <w:rsid w:val="00411071"/>
    <w:rsid w:val="00411929"/>
    <w:rsid w:val="00412B6B"/>
    <w:rsid w:val="00416095"/>
    <w:rsid w:val="004160EF"/>
    <w:rsid w:val="00416317"/>
    <w:rsid w:val="00416D3F"/>
    <w:rsid w:val="0042164F"/>
    <w:rsid w:val="00424D4C"/>
    <w:rsid w:val="00425356"/>
    <w:rsid w:val="004264C6"/>
    <w:rsid w:val="004316AA"/>
    <w:rsid w:val="004321D6"/>
    <w:rsid w:val="004330DE"/>
    <w:rsid w:val="004350C5"/>
    <w:rsid w:val="00440D5F"/>
    <w:rsid w:val="00442366"/>
    <w:rsid w:val="004440FD"/>
    <w:rsid w:val="00444143"/>
    <w:rsid w:val="0044617B"/>
    <w:rsid w:val="004463EC"/>
    <w:rsid w:val="0045637C"/>
    <w:rsid w:val="004568CC"/>
    <w:rsid w:val="00456DE3"/>
    <w:rsid w:val="00457B76"/>
    <w:rsid w:val="004606A7"/>
    <w:rsid w:val="00465793"/>
    <w:rsid w:val="004708E1"/>
    <w:rsid w:val="00472789"/>
    <w:rsid w:val="00473782"/>
    <w:rsid w:val="00477661"/>
    <w:rsid w:val="004807D0"/>
    <w:rsid w:val="0048171D"/>
    <w:rsid w:val="00483722"/>
    <w:rsid w:val="004847B0"/>
    <w:rsid w:val="00485154"/>
    <w:rsid w:val="00487A7F"/>
    <w:rsid w:val="0049017B"/>
    <w:rsid w:val="00491AD7"/>
    <w:rsid w:val="00492DE3"/>
    <w:rsid w:val="00493C91"/>
    <w:rsid w:val="00493F84"/>
    <w:rsid w:val="00494532"/>
    <w:rsid w:val="00496503"/>
    <w:rsid w:val="00496607"/>
    <w:rsid w:val="00496A57"/>
    <w:rsid w:val="004972FE"/>
    <w:rsid w:val="004A0E8B"/>
    <w:rsid w:val="004A17D7"/>
    <w:rsid w:val="004A250F"/>
    <w:rsid w:val="004A3567"/>
    <w:rsid w:val="004A3590"/>
    <w:rsid w:val="004A3CE4"/>
    <w:rsid w:val="004A3D74"/>
    <w:rsid w:val="004A559B"/>
    <w:rsid w:val="004A6452"/>
    <w:rsid w:val="004A79D8"/>
    <w:rsid w:val="004B1B10"/>
    <w:rsid w:val="004B1C8C"/>
    <w:rsid w:val="004B2775"/>
    <w:rsid w:val="004B2AD5"/>
    <w:rsid w:val="004B3608"/>
    <w:rsid w:val="004B4C24"/>
    <w:rsid w:val="004B4FBE"/>
    <w:rsid w:val="004B533A"/>
    <w:rsid w:val="004C09D5"/>
    <w:rsid w:val="004C3E31"/>
    <w:rsid w:val="004C662C"/>
    <w:rsid w:val="004C6B7E"/>
    <w:rsid w:val="004D0435"/>
    <w:rsid w:val="004D079E"/>
    <w:rsid w:val="004D0B08"/>
    <w:rsid w:val="004D1AD0"/>
    <w:rsid w:val="004D30AA"/>
    <w:rsid w:val="004D4106"/>
    <w:rsid w:val="004D41F7"/>
    <w:rsid w:val="004E1F02"/>
    <w:rsid w:val="004E2752"/>
    <w:rsid w:val="004E2C7D"/>
    <w:rsid w:val="004E3A30"/>
    <w:rsid w:val="004E3BD0"/>
    <w:rsid w:val="004E4B6A"/>
    <w:rsid w:val="004E7C0C"/>
    <w:rsid w:val="004F5DA3"/>
    <w:rsid w:val="00502F2D"/>
    <w:rsid w:val="005033E1"/>
    <w:rsid w:val="0050694F"/>
    <w:rsid w:val="00506B97"/>
    <w:rsid w:val="00506C17"/>
    <w:rsid w:val="005071E5"/>
    <w:rsid w:val="005076ED"/>
    <w:rsid w:val="00514109"/>
    <w:rsid w:val="005149B5"/>
    <w:rsid w:val="00515630"/>
    <w:rsid w:val="005258E6"/>
    <w:rsid w:val="00525C23"/>
    <w:rsid w:val="00527E63"/>
    <w:rsid w:val="005346E7"/>
    <w:rsid w:val="00534BBD"/>
    <w:rsid w:val="005367F3"/>
    <w:rsid w:val="00540147"/>
    <w:rsid w:val="0054026E"/>
    <w:rsid w:val="005407F2"/>
    <w:rsid w:val="00540BA4"/>
    <w:rsid w:val="00541193"/>
    <w:rsid w:val="005425C3"/>
    <w:rsid w:val="0054385E"/>
    <w:rsid w:val="0054437A"/>
    <w:rsid w:val="00546118"/>
    <w:rsid w:val="005467AA"/>
    <w:rsid w:val="00547142"/>
    <w:rsid w:val="00547E89"/>
    <w:rsid w:val="00550065"/>
    <w:rsid w:val="005507A4"/>
    <w:rsid w:val="00550806"/>
    <w:rsid w:val="00551F02"/>
    <w:rsid w:val="005540E9"/>
    <w:rsid w:val="005561FB"/>
    <w:rsid w:val="00557414"/>
    <w:rsid w:val="005574C2"/>
    <w:rsid w:val="00560049"/>
    <w:rsid w:val="0056032F"/>
    <w:rsid w:val="00562F7F"/>
    <w:rsid w:val="0056416C"/>
    <w:rsid w:val="00565102"/>
    <w:rsid w:val="0056547C"/>
    <w:rsid w:val="00565AE1"/>
    <w:rsid w:val="00565D1F"/>
    <w:rsid w:val="0056672D"/>
    <w:rsid w:val="00571555"/>
    <w:rsid w:val="00573372"/>
    <w:rsid w:val="005748B1"/>
    <w:rsid w:val="00575A51"/>
    <w:rsid w:val="00577206"/>
    <w:rsid w:val="00577DB6"/>
    <w:rsid w:val="00581FD0"/>
    <w:rsid w:val="0058298E"/>
    <w:rsid w:val="00585F48"/>
    <w:rsid w:val="005902B3"/>
    <w:rsid w:val="0059199C"/>
    <w:rsid w:val="00591CBB"/>
    <w:rsid w:val="005969E6"/>
    <w:rsid w:val="005A3EAD"/>
    <w:rsid w:val="005A561D"/>
    <w:rsid w:val="005A64B3"/>
    <w:rsid w:val="005A65D9"/>
    <w:rsid w:val="005A675D"/>
    <w:rsid w:val="005A7CB4"/>
    <w:rsid w:val="005B3484"/>
    <w:rsid w:val="005B6076"/>
    <w:rsid w:val="005B6651"/>
    <w:rsid w:val="005B71B8"/>
    <w:rsid w:val="005C1987"/>
    <w:rsid w:val="005C1E65"/>
    <w:rsid w:val="005C1FDE"/>
    <w:rsid w:val="005C21B0"/>
    <w:rsid w:val="005C5850"/>
    <w:rsid w:val="005C5A92"/>
    <w:rsid w:val="005C6C22"/>
    <w:rsid w:val="005D15DB"/>
    <w:rsid w:val="005D5FB1"/>
    <w:rsid w:val="005D7713"/>
    <w:rsid w:val="005D7786"/>
    <w:rsid w:val="005E07A3"/>
    <w:rsid w:val="005E0CFC"/>
    <w:rsid w:val="005E1482"/>
    <w:rsid w:val="005E167F"/>
    <w:rsid w:val="005E1B32"/>
    <w:rsid w:val="005E4110"/>
    <w:rsid w:val="005E5B18"/>
    <w:rsid w:val="005E5DA5"/>
    <w:rsid w:val="005E725A"/>
    <w:rsid w:val="005F04B6"/>
    <w:rsid w:val="005F1927"/>
    <w:rsid w:val="005F3253"/>
    <w:rsid w:val="005F4526"/>
    <w:rsid w:val="005F5919"/>
    <w:rsid w:val="0060054F"/>
    <w:rsid w:val="00601187"/>
    <w:rsid w:val="006023FF"/>
    <w:rsid w:val="006027A2"/>
    <w:rsid w:val="0060557F"/>
    <w:rsid w:val="006118CA"/>
    <w:rsid w:val="00612D92"/>
    <w:rsid w:val="0061614F"/>
    <w:rsid w:val="00621377"/>
    <w:rsid w:val="00623741"/>
    <w:rsid w:val="00624561"/>
    <w:rsid w:val="006268ED"/>
    <w:rsid w:val="00627142"/>
    <w:rsid w:val="00627F07"/>
    <w:rsid w:val="006320C2"/>
    <w:rsid w:val="006404A1"/>
    <w:rsid w:val="00642AAC"/>
    <w:rsid w:val="00643D4B"/>
    <w:rsid w:val="00644917"/>
    <w:rsid w:val="00646AEC"/>
    <w:rsid w:val="00646DF6"/>
    <w:rsid w:val="00647DE7"/>
    <w:rsid w:val="0065068C"/>
    <w:rsid w:val="00651A8C"/>
    <w:rsid w:val="00652C27"/>
    <w:rsid w:val="00661487"/>
    <w:rsid w:val="006648A8"/>
    <w:rsid w:val="00667D72"/>
    <w:rsid w:val="006707AF"/>
    <w:rsid w:val="00672C3A"/>
    <w:rsid w:val="00675DF3"/>
    <w:rsid w:val="0068140F"/>
    <w:rsid w:val="00682962"/>
    <w:rsid w:val="00684B7A"/>
    <w:rsid w:val="006861BB"/>
    <w:rsid w:val="0069032A"/>
    <w:rsid w:val="00692A7C"/>
    <w:rsid w:val="00693C8C"/>
    <w:rsid w:val="00693D76"/>
    <w:rsid w:val="006A1362"/>
    <w:rsid w:val="006A1AEA"/>
    <w:rsid w:val="006A5B5B"/>
    <w:rsid w:val="006B3572"/>
    <w:rsid w:val="006B4D99"/>
    <w:rsid w:val="006B6388"/>
    <w:rsid w:val="006B64A0"/>
    <w:rsid w:val="006B7F60"/>
    <w:rsid w:val="006C25F3"/>
    <w:rsid w:val="006C26C2"/>
    <w:rsid w:val="006C2C55"/>
    <w:rsid w:val="006C3932"/>
    <w:rsid w:val="006C44F7"/>
    <w:rsid w:val="006C5557"/>
    <w:rsid w:val="006C5BCF"/>
    <w:rsid w:val="006C7521"/>
    <w:rsid w:val="006D33FB"/>
    <w:rsid w:val="006D678F"/>
    <w:rsid w:val="006E3D4B"/>
    <w:rsid w:val="006E5E08"/>
    <w:rsid w:val="006F1C2C"/>
    <w:rsid w:val="006F3378"/>
    <w:rsid w:val="006F3F95"/>
    <w:rsid w:val="006F4DD4"/>
    <w:rsid w:val="007002A4"/>
    <w:rsid w:val="00700CC7"/>
    <w:rsid w:val="00701F6C"/>
    <w:rsid w:val="00702372"/>
    <w:rsid w:val="007026E8"/>
    <w:rsid w:val="00702A45"/>
    <w:rsid w:val="00705C44"/>
    <w:rsid w:val="00711623"/>
    <w:rsid w:val="00711C73"/>
    <w:rsid w:val="00715384"/>
    <w:rsid w:val="00716B98"/>
    <w:rsid w:val="007172C9"/>
    <w:rsid w:val="0071732A"/>
    <w:rsid w:val="00720882"/>
    <w:rsid w:val="00720E23"/>
    <w:rsid w:val="007230F7"/>
    <w:rsid w:val="00723188"/>
    <w:rsid w:val="007235FF"/>
    <w:rsid w:val="00723D67"/>
    <w:rsid w:val="007325F4"/>
    <w:rsid w:val="0073378C"/>
    <w:rsid w:val="007337FE"/>
    <w:rsid w:val="00733C30"/>
    <w:rsid w:val="00736172"/>
    <w:rsid w:val="007362D9"/>
    <w:rsid w:val="007368DC"/>
    <w:rsid w:val="00742BFE"/>
    <w:rsid w:val="00744F9E"/>
    <w:rsid w:val="007453A9"/>
    <w:rsid w:val="0074765B"/>
    <w:rsid w:val="00751289"/>
    <w:rsid w:val="00751982"/>
    <w:rsid w:val="00752F0E"/>
    <w:rsid w:val="00756A64"/>
    <w:rsid w:val="0075746F"/>
    <w:rsid w:val="00757A1F"/>
    <w:rsid w:val="00757B05"/>
    <w:rsid w:val="00760779"/>
    <w:rsid w:val="00763B8C"/>
    <w:rsid w:val="007652FE"/>
    <w:rsid w:val="00766F63"/>
    <w:rsid w:val="00767F0D"/>
    <w:rsid w:val="00772302"/>
    <w:rsid w:val="00776EE7"/>
    <w:rsid w:val="0078026E"/>
    <w:rsid w:val="00780667"/>
    <w:rsid w:val="00783ECA"/>
    <w:rsid w:val="007857A6"/>
    <w:rsid w:val="007924EE"/>
    <w:rsid w:val="00792E22"/>
    <w:rsid w:val="00793F78"/>
    <w:rsid w:val="00795B58"/>
    <w:rsid w:val="00797131"/>
    <w:rsid w:val="007A0EC5"/>
    <w:rsid w:val="007A27FE"/>
    <w:rsid w:val="007A39CA"/>
    <w:rsid w:val="007A43D8"/>
    <w:rsid w:val="007A62BF"/>
    <w:rsid w:val="007A781D"/>
    <w:rsid w:val="007B0728"/>
    <w:rsid w:val="007B07A8"/>
    <w:rsid w:val="007B0822"/>
    <w:rsid w:val="007B318F"/>
    <w:rsid w:val="007B3412"/>
    <w:rsid w:val="007B4062"/>
    <w:rsid w:val="007B43D0"/>
    <w:rsid w:val="007B4642"/>
    <w:rsid w:val="007B6327"/>
    <w:rsid w:val="007B6DD4"/>
    <w:rsid w:val="007B77AF"/>
    <w:rsid w:val="007B7FAC"/>
    <w:rsid w:val="007C0F8D"/>
    <w:rsid w:val="007C2F2B"/>
    <w:rsid w:val="007C4614"/>
    <w:rsid w:val="007C5219"/>
    <w:rsid w:val="007C5513"/>
    <w:rsid w:val="007C6D29"/>
    <w:rsid w:val="007C7BF8"/>
    <w:rsid w:val="007D0056"/>
    <w:rsid w:val="007D0B30"/>
    <w:rsid w:val="007D14D8"/>
    <w:rsid w:val="007D2601"/>
    <w:rsid w:val="007D34F7"/>
    <w:rsid w:val="007D49CC"/>
    <w:rsid w:val="007D4C02"/>
    <w:rsid w:val="007D6254"/>
    <w:rsid w:val="007E0194"/>
    <w:rsid w:val="007E123B"/>
    <w:rsid w:val="007E3B7C"/>
    <w:rsid w:val="007E3F4C"/>
    <w:rsid w:val="007E6147"/>
    <w:rsid w:val="007E6D8A"/>
    <w:rsid w:val="007F1F57"/>
    <w:rsid w:val="007F4A24"/>
    <w:rsid w:val="0080192A"/>
    <w:rsid w:val="0080397E"/>
    <w:rsid w:val="00803CAD"/>
    <w:rsid w:val="00805794"/>
    <w:rsid w:val="00807C93"/>
    <w:rsid w:val="008106B3"/>
    <w:rsid w:val="008107D7"/>
    <w:rsid w:val="00810F01"/>
    <w:rsid w:val="00811AAC"/>
    <w:rsid w:val="00812BD3"/>
    <w:rsid w:val="00814826"/>
    <w:rsid w:val="00814A19"/>
    <w:rsid w:val="00820B73"/>
    <w:rsid w:val="00823B9B"/>
    <w:rsid w:val="00825047"/>
    <w:rsid w:val="00827ECA"/>
    <w:rsid w:val="008354B6"/>
    <w:rsid w:val="00836372"/>
    <w:rsid w:val="00842189"/>
    <w:rsid w:val="008454A4"/>
    <w:rsid w:val="00845C6F"/>
    <w:rsid w:val="00847016"/>
    <w:rsid w:val="0084774F"/>
    <w:rsid w:val="0085423A"/>
    <w:rsid w:val="00854C36"/>
    <w:rsid w:val="00855492"/>
    <w:rsid w:val="00855C79"/>
    <w:rsid w:val="00857149"/>
    <w:rsid w:val="00857CB7"/>
    <w:rsid w:val="0086240F"/>
    <w:rsid w:val="008627E2"/>
    <w:rsid w:val="00862D87"/>
    <w:rsid w:val="00865060"/>
    <w:rsid w:val="00867D71"/>
    <w:rsid w:val="00867DAF"/>
    <w:rsid w:val="0087162F"/>
    <w:rsid w:val="0087453F"/>
    <w:rsid w:val="00874923"/>
    <w:rsid w:val="00877F28"/>
    <w:rsid w:val="00880818"/>
    <w:rsid w:val="0088506D"/>
    <w:rsid w:val="00886075"/>
    <w:rsid w:val="00892478"/>
    <w:rsid w:val="008A1B2E"/>
    <w:rsid w:val="008B246C"/>
    <w:rsid w:val="008B3FF5"/>
    <w:rsid w:val="008B40DD"/>
    <w:rsid w:val="008B688E"/>
    <w:rsid w:val="008C083B"/>
    <w:rsid w:val="008C207B"/>
    <w:rsid w:val="008C21A8"/>
    <w:rsid w:val="008C3469"/>
    <w:rsid w:val="008C4BEA"/>
    <w:rsid w:val="008D0911"/>
    <w:rsid w:val="008D2B27"/>
    <w:rsid w:val="008D3B2C"/>
    <w:rsid w:val="008D49C0"/>
    <w:rsid w:val="008D6B3F"/>
    <w:rsid w:val="008E1BB1"/>
    <w:rsid w:val="008E31CE"/>
    <w:rsid w:val="008E345D"/>
    <w:rsid w:val="008E5765"/>
    <w:rsid w:val="008E7CDF"/>
    <w:rsid w:val="008F0406"/>
    <w:rsid w:val="008F088E"/>
    <w:rsid w:val="008F157B"/>
    <w:rsid w:val="008F299B"/>
    <w:rsid w:val="008F367D"/>
    <w:rsid w:val="008F4D87"/>
    <w:rsid w:val="008F6F19"/>
    <w:rsid w:val="00900BDF"/>
    <w:rsid w:val="00900D96"/>
    <w:rsid w:val="00901B29"/>
    <w:rsid w:val="00901C1F"/>
    <w:rsid w:val="00902EFA"/>
    <w:rsid w:val="00910196"/>
    <w:rsid w:val="00911670"/>
    <w:rsid w:val="00911893"/>
    <w:rsid w:val="00911918"/>
    <w:rsid w:val="009130F3"/>
    <w:rsid w:val="00914842"/>
    <w:rsid w:val="00917369"/>
    <w:rsid w:val="00920930"/>
    <w:rsid w:val="00922D68"/>
    <w:rsid w:val="00924AB9"/>
    <w:rsid w:val="009259B9"/>
    <w:rsid w:val="00926164"/>
    <w:rsid w:val="0092686A"/>
    <w:rsid w:val="00926C13"/>
    <w:rsid w:val="00931007"/>
    <w:rsid w:val="00932592"/>
    <w:rsid w:val="0093512E"/>
    <w:rsid w:val="00936DDA"/>
    <w:rsid w:val="00937E05"/>
    <w:rsid w:val="009412A1"/>
    <w:rsid w:val="00942F46"/>
    <w:rsid w:val="00944E31"/>
    <w:rsid w:val="0094537A"/>
    <w:rsid w:val="009476FE"/>
    <w:rsid w:val="00947DA1"/>
    <w:rsid w:val="009513B1"/>
    <w:rsid w:val="0095276A"/>
    <w:rsid w:val="0095368F"/>
    <w:rsid w:val="0095466C"/>
    <w:rsid w:val="009552DE"/>
    <w:rsid w:val="00955A24"/>
    <w:rsid w:val="00957206"/>
    <w:rsid w:val="0095739E"/>
    <w:rsid w:val="0096408B"/>
    <w:rsid w:val="0096487D"/>
    <w:rsid w:val="00964E22"/>
    <w:rsid w:val="00965F55"/>
    <w:rsid w:val="00974342"/>
    <w:rsid w:val="00975878"/>
    <w:rsid w:val="00980040"/>
    <w:rsid w:val="00980905"/>
    <w:rsid w:val="009826A0"/>
    <w:rsid w:val="00983DFE"/>
    <w:rsid w:val="0098508B"/>
    <w:rsid w:val="00985192"/>
    <w:rsid w:val="0098657A"/>
    <w:rsid w:val="00987D99"/>
    <w:rsid w:val="00992712"/>
    <w:rsid w:val="009973C3"/>
    <w:rsid w:val="0099762A"/>
    <w:rsid w:val="009977BB"/>
    <w:rsid w:val="009A5209"/>
    <w:rsid w:val="009A553B"/>
    <w:rsid w:val="009B00B7"/>
    <w:rsid w:val="009B0E2E"/>
    <w:rsid w:val="009B227A"/>
    <w:rsid w:val="009B25B7"/>
    <w:rsid w:val="009B37B2"/>
    <w:rsid w:val="009B3C47"/>
    <w:rsid w:val="009B5509"/>
    <w:rsid w:val="009B73BC"/>
    <w:rsid w:val="009C1DF1"/>
    <w:rsid w:val="009C2FB5"/>
    <w:rsid w:val="009C5C14"/>
    <w:rsid w:val="009C66FE"/>
    <w:rsid w:val="009D08CA"/>
    <w:rsid w:val="009D0EE5"/>
    <w:rsid w:val="009D31A5"/>
    <w:rsid w:val="009D31BF"/>
    <w:rsid w:val="009D707A"/>
    <w:rsid w:val="009D7490"/>
    <w:rsid w:val="009D7A24"/>
    <w:rsid w:val="009E16AD"/>
    <w:rsid w:val="009E24C9"/>
    <w:rsid w:val="009E3B24"/>
    <w:rsid w:val="009E3B96"/>
    <w:rsid w:val="009E5AEF"/>
    <w:rsid w:val="009E65E4"/>
    <w:rsid w:val="009F1B6A"/>
    <w:rsid w:val="009F21AC"/>
    <w:rsid w:val="009F23C2"/>
    <w:rsid w:val="009F2858"/>
    <w:rsid w:val="009F2D10"/>
    <w:rsid w:val="009F3B23"/>
    <w:rsid w:val="009F5C92"/>
    <w:rsid w:val="009F63FB"/>
    <w:rsid w:val="009F6798"/>
    <w:rsid w:val="009F6B39"/>
    <w:rsid w:val="009F7315"/>
    <w:rsid w:val="00A0003B"/>
    <w:rsid w:val="00A00D88"/>
    <w:rsid w:val="00A03F9A"/>
    <w:rsid w:val="00A041E7"/>
    <w:rsid w:val="00A10D23"/>
    <w:rsid w:val="00A120B9"/>
    <w:rsid w:val="00A12600"/>
    <w:rsid w:val="00A13956"/>
    <w:rsid w:val="00A15CF2"/>
    <w:rsid w:val="00A16920"/>
    <w:rsid w:val="00A16D77"/>
    <w:rsid w:val="00A16EA1"/>
    <w:rsid w:val="00A17A6B"/>
    <w:rsid w:val="00A17F9E"/>
    <w:rsid w:val="00A213E4"/>
    <w:rsid w:val="00A22719"/>
    <w:rsid w:val="00A22844"/>
    <w:rsid w:val="00A22C87"/>
    <w:rsid w:val="00A24D80"/>
    <w:rsid w:val="00A25A85"/>
    <w:rsid w:val="00A26165"/>
    <w:rsid w:val="00A26719"/>
    <w:rsid w:val="00A27D39"/>
    <w:rsid w:val="00A36DC8"/>
    <w:rsid w:val="00A434CF"/>
    <w:rsid w:val="00A474C5"/>
    <w:rsid w:val="00A50B86"/>
    <w:rsid w:val="00A52308"/>
    <w:rsid w:val="00A533B8"/>
    <w:rsid w:val="00A540B0"/>
    <w:rsid w:val="00A57347"/>
    <w:rsid w:val="00A57467"/>
    <w:rsid w:val="00A605F3"/>
    <w:rsid w:val="00A608EC"/>
    <w:rsid w:val="00A60906"/>
    <w:rsid w:val="00A64F34"/>
    <w:rsid w:val="00A654EB"/>
    <w:rsid w:val="00A675A7"/>
    <w:rsid w:val="00A721AC"/>
    <w:rsid w:val="00A7390F"/>
    <w:rsid w:val="00A74AA5"/>
    <w:rsid w:val="00A7627F"/>
    <w:rsid w:val="00A7760A"/>
    <w:rsid w:val="00A83439"/>
    <w:rsid w:val="00A859F9"/>
    <w:rsid w:val="00A86D5B"/>
    <w:rsid w:val="00A9031A"/>
    <w:rsid w:val="00A91B8D"/>
    <w:rsid w:val="00A92FBA"/>
    <w:rsid w:val="00A92FBE"/>
    <w:rsid w:val="00A9312C"/>
    <w:rsid w:val="00A931E3"/>
    <w:rsid w:val="00A93ADB"/>
    <w:rsid w:val="00A93B9C"/>
    <w:rsid w:val="00A96495"/>
    <w:rsid w:val="00AA0894"/>
    <w:rsid w:val="00AA5668"/>
    <w:rsid w:val="00AA7208"/>
    <w:rsid w:val="00AA74E7"/>
    <w:rsid w:val="00AB0F20"/>
    <w:rsid w:val="00AB1653"/>
    <w:rsid w:val="00AB1B11"/>
    <w:rsid w:val="00AB3D9F"/>
    <w:rsid w:val="00AB3EEF"/>
    <w:rsid w:val="00AB4726"/>
    <w:rsid w:val="00AC2B0D"/>
    <w:rsid w:val="00AD139E"/>
    <w:rsid w:val="00AD21CE"/>
    <w:rsid w:val="00AD4A1E"/>
    <w:rsid w:val="00AE37AD"/>
    <w:rsid w:val="00AE3D62"/>
    <w:rsid w:val="00AE47C4"/>
    <w:rsid w:val="00AF00EF"/>
    <w:rsid w:val="00AF0176"/>
    <w:rsid w:val="00AF56EA"/>
    <w:rsid w:val="00AF63B3"/>
    <w:rsid w:val="00B03D17"/>
    <w:rsid w:val="00B07D18"/>
    <w:rsid w:val="00B11A2C"/>
    <w:rsid w:val="00B11F81"/>
    <w:rsid w:val="00B13872"/>
    <w:rsid w:val="00B15CBD"/>
    <w:rsid w:val="00B162CA"/>
    <w:rsid w:val="00B162EE"/>
    <w:rsid w:val="00B175B8"/>
    <w:rsid w:val="00B21382"/>
    <w:rsid w:val="00B21F5C"/>
    <w:rsid w:val="00B22C8C"/>
    <w:rsid w:val="00B23208"/>
    <w:rsid w:val="00B2736A"/>
    <w:rsid w:val="00B304BD"/>
    <w:rsid w:val="00B311B6"/>
    <w:rsid w:val="00B34808"/>
    <w:rsid w:val="00B34B47"/>
    <w:rsid w:val="00B34DB2"/>
    <w:rsid w:val="00B372BE"/>
    <w:rsid w:val="00B40E1E"/>
    <w:rsid w:val="00B424D1"/>
    <w:rsid w:val="00B43470"/>
    <w:rsid w:val="00B46048"/>
    <w:rsid w:val="00B4606F"/>
    <w:rsid w:val="00B46B93"/>
    <w:rsid w:val="00B4739B"/>
    <w:rsid w:val="00B47B22"/>
    <w:rsid w:val="00B510CB"/>
    <w:rsid w:val="00B517FE"/>
    <w:rsid w:val="00B60512"/>
    <w:rsid w:val="00B60C7E"/>
    <w:rsid w:val="00B60CA6"/>
    <w:rsid w:val="00B61FA3"/>
    <w:rsid w:val="00B64A1E"/>
    <w:rsid w:val="00B64A86"/>
    <w:rsid w:val="00B663F7"/>
    <w:rsid w:val="00B71358"/>
    <w:rsid w:val="00B7218B"/>
    <w:rsid w:val="00B72810"/>
    <w:rsid w:val="00B80ED3"/>
    <w:rsid w:val="00B8248D"/>
    <w:rsid w:val="00B839EA"/>
    <w:rsid w:val="00B85971"/>
    <w:rsid w:val="00B85B28"/>
    <w:rsid w:val="00B85F9C"/>
    <w:rsid w:val="00B871BF"/>
    <w:rsid w:val="00B87460"/>
    <w:rsid w:val="00B901C7"/>
    <w:rsid w:val="00B933DB"/>
    <w:rsid w:val="00B93635"/>
    <w:rsid w:val="00B93D03"/>
    <w:rsid w:val="00B96B9E"/>
    <w:rsid w:val="00BA344B"/>
    <w:rsid w:val="00BA5B7B"/>
    <w:rsid w:val="00BA7863"/>
    <w:rsid w:val="00BB121E"/>
    <w:rsid w:val="00BB15E5"/>
    <w:rsid w:val="00BB2C71"/>
    <w:rsid w:val="00BB4D99"/>
    <w:rsid w:val="00BB4EAB"/>
    <w:rsid w:val="00BC19BF"/>
    <w:rsid w:val="00BC20C1"/>
    <w:rsid w:val="00BC219D"/>
    <w:rsid w:val="00BC7B7F"/>
    <w:rsid w:val="00BD1B1E"/>
    <w:rsid w:val="00BD1F61"/>
    <w:rsid w:val="00BE0B0F"/>
    <w:rsid w:val="00BE0B8E"/>
    <w:rsid w:val="00BE1A94"/>
    <w:rsid w:val="00BE282E"/>
    <w:rsid w:val="00BE29B7"/>
    <w:rsid w:val="00BE2ACA"/>
    <w:rsid w:val="00BE4A46"/>
    <w:rsid w:val="00BE6E52"/>
    <w:rsid w:val="00BE7F45"/>
    <w:rsid w:val="00BF058B"/>
    <w:rsid w:val="00BF209D"/>
    <w:rsid w:val="00BF535A"/>
    <w:rsid w:val="00BF5E68"/>
    <w:rsid w:val="00BF5F67"/>
    <w:rsid w:val="00BF6C30"/>
    <w:rsid w:val="00C01304"/>
    <w:rsid w:val="00C01C6A"/>
    <w:rsid w:val="00C031FE"/>
    <w:rsid w:val="00C04F37"/>
    <w:rsid w:val="00C05EAD"/>
    <w:rsid w:val="00C106AE"/>
    <w:rsid w:val="00C1171F"/>
    <w:rsid w:val="00C11FFA"/>
    <w:rsid w:val="00C126CE"/>
    <w:rsid w:val="00C12FB2"/>
    <w:rsid w:val="00C135F2"/>
    <w:rsid w:val="00C14AF0"/>
    <w:rsid w:val="00C157D2"/>
    <w:rsid w:val="00C1636F"/>
    <w:rsid w:val="00C17C19"/>
    <w:rsid w:val="00C20D4B"/>
    <w:rsid w:val="00C218AC"/>
    <w:rsid w:val="00C224DF"/>
    <w:rsid w:val="00C2560F"/>
    <w:rsid w:val="00C25768"/>
    <w:rsid w:val="00C25D77"/>
    <w:rsid w:val="00C265A7"/>
    <w:rsid w:val="00C2669F"/>
    <w:rsid w:val="00C26E17"/>
    <w:rsid w:val="00C27970"/>
    <w:rsid w:val="00C320BD"/>
    <w:rsid w:val="00C36C27"/>
    <w:rsid w:val="00C3738D"/>
    <w:rsid w:val="00C3793C"/>
    <w:rsid w:val="00C37FDE"/>
    <w:rsid w:val="00C41545"/>
    <w:rsid w:val="00C43F22"/>
    <w:rsid w:val="00C46483"/>
    <w:rsid w:val="00C5045A"/>
    <w:rsid w:val="00C5109A"/>
    <w:rsid w:val="00C51726"/>
    <w:rsid w:val="00C537DF"/>
    <w:rsid w:val="00C5595E"/>
    <w:rsid w:val="00C55AC4"/>
    <w:rsid w:val="00C56341"/>
    <w:rsid w:val="00C6271B"/>
    <w:rsid w:val="00C639F7"/>
    <w:rsid w:val="00C71626"/>
    <w:rsid w:val="00C72D1C"/>
    <w:rsid w:val="00C73F02"/>
    <w:rsid w:val="00C7676A"/>
    <w:rsid w:val="00C77938"/>
    <w:rsid w:val="00C80DFA"/>
    <w:rsid w:val="00C81960"/>
    <w:rsid w:val="00C81AAD"/>
    <w:rsid w:val="00C8262A"/>
    <w:rsid w:val="00C82A28"/>
    <w:rsid w:val="00C84F47"/>
    <w:rsid w:val="00C879FD"/>
    <w:rsid w:val="00C90C70"/>
    <w:rsid w:val="00C928E8"/>
    <w:rsid w:val="00C92C56"/>
    <w:rsid w:val="00C92D9D"/>
    <w:rsid w:val="00C9428D"/>
    <w:rsid w:val="00C9504E"/>
    <w:rsid w:val="00C96F68"/>
    <w:rsid w:val="00CA0655"/>
    <w:rsid w:val="00CA1AB1"/>
    <w:rsid w:val="00CA2A23"/>
    <w:rsid w:val="00CA4377"/>
    <w:rsid w:val="00CA4A4D"/>
    <w:rsid w:val="00CA5961"/>
    <w:rsid w:val="00CA65C2"/>
    <w:rsid w:val="00CA6E03"/>
    <w:rsid w:val="00CB1D7D"/>
    <w:rsid w:val="00CB1FFC"/>
    <w:rsid w:val="00CB4520"/>
    <w:rsid w:val="00CB54B9"/>
    <w:rsid w:val="00CB594F"/>
    <w:rsid w:val="00CC37A7"/>
    <w:rsid w:val="00CC404A"/>
    <w:rsid w:val="00CC4994"/>
    <w:rsid w:val="00CC618B"/>
    <w:rsid w:val="00CC7E09"/>
    <w:rsid w:val="00CD0550"/>
    <w:rsid w:val="00CD0DE2"/>
    <w:rsid w:val="00CD352E"/>
    <w:rsid w:val="00CD3C16"/>
    <w:rsid w:val="00CD3CD8"/>
    <w:rsid w:val="00CD6623"/>
    <w:rsid w:val="00CD7266"/>
    <w:rsid w:val="00CE1486"/>
    <w:rsid w:val="00CE59BC"/>
    <w:rsid w:val="00CE63A6"/>
    <w:rsid w:val="00CF081C"/>
    <w:rsid w:val="00CF3606"/>
    <w:rsid w:val="00CF59D4"/>
    <w:rsid w:val="00CF6A9D"/>
    <w:rsid w:val="00D01A1E"/>
    <w:rsid w:val="00D01F01"/>
    <w:rsid w:val="00D04881"/>
    <w:rsid w:val="00D0769D"/>
    <w:rsid w:val="00D112FF"/>
    <w:rsid w:val="00D1191A"/>
    <w:rsid w:val="00D119B9"/>
    <w:rsid w:val="00D14D80"/>
    <w:rsid w:val="00D163D2"/>
    <w:rsid w:val="00D16FA2"/>
    <w:rsid w:val="00D204EA"/>
    <w:rsid w:val="00D21009"/>
    <w:rsid w:val="00D21EB5"/>
    <w:rsid w:val="00D24927"/>
    <w:rsid w:val="00D26708"/>
    <w:rsid w:val="00D278E4"/>
    <w:rsid w:val="00D30A54"/>
    <w:rsid w:val="00D31D17"/>
    <w:rsid w:val="00D36B49"/>
    <w:rsid w:val="00D37097"/>
    <w:rsid w:val="00D37D17"/>
    <w:rsid w:val="00D404AD"/>
    <w:rsid w:val="00D411FA"/>
    <w:rsid w:val="00D4262A"/>
    <w:rsid w:val="00D43A82"/>
    <w:rsid w:val="00D43EA7"/>
    <w:rsid w:val="00D4649B"/>
    <w:rsid w:val="00D46750"/>
    <w:rsid w:val="00D5077D"/>
    <w:rsid w:val="00D511B8"/>
    <w:rsid w:val="00D51488"/>
    <w:rsid w:val="00D56088"/>
    <w:rsid w:val="00D61ED4"/>
    <w:rsid w:val="00D62651"/>
    <w:rsid w:val="00D626C2"/>
    <w:rsid w:val="00D62A13"/>
    <w:rsid w:val="00D62CE1"/>
    <w:rsid w:val="00D62DE5"/>
    <w:rsid w:val="00D67A94"/>
    <w:rsid w:val="00D731AB"/>
    <w:rsid w:val="00D7331F"/>
    <w:rsid w:val="00D75286"/>
    <w:rsid w:val="00D819F0"/>
    <w:rsid w:val="00D82B25"/>
    <w:rsid w:val="00D82C18"/>
    <w:rsid w:val="00D844F6"/>
    <w:rsid w:val="00D8650A"/>
    <w:rsid w:val="00D866AF"/>
    <w:rsid w:val="00D93E87"/>
    <w:rsid w:val="00D96D78"/>
    <w:rsid w:val="00D97F15"/>
    <w:rsid w:val="00DA3F1C"/>
    <w:rsid w:val="00DA447A"/>
    <w:rsid w:val="00DA618C"/>
    <w:rsid w:val="00DA6791"/>
    <w:rsid w:val="00DB04E4"/>
    <w:rsid w:val="00DB0D4B"/>
    <w:rsid w:val="00DB64F9"/>
    <w:rsid w:val="00DC1B50"/>
    <w:rsid w:val="00DC2635"/>
    <w:rsid w:val="00DC2698"/>
    <w:rsid w:val="00DC3D1E"/>
    <w:rsid w:val="00DC66AF"/>
    <w:rsid w:val="00DC66B3"/>
    <w:rsid w:val="00DC733B"/>
    <w:rsid w:val="00DC7695"/>
    <w:rsid w:val="00DC7A4E"/>
    <w:rsid w:val="00DD126C"/>
    <w:rsid w:val="00DD2120"/>
    <w:rsid w:val="00DD23E4"/>
    <w:rsid w:val="00DD50E2"/>
    <w:rsid w:val="00DD585B"/>
    <w:rsid w:val="00DD59DE"/>
    <w:rsid w:val="00DE23C6"/>
    <w:rsid w:val="00DE4B51"/>
    <w:rsid w:val="00DE5C95"/>
    <w:rsid w:val="00DE7831"/>
    <w:rsid w:val="00DE7F98"/>
    <w:rsid w:val="00DF2AA2"/>
    <w:rsid w:val="00DF3567"/>
    <w:rsid w:val="00DF40D3"/>
    <w:rsid w:val="00DF49EC"/>
    <w:rsid w:val="00DF4BDB"/>
    <w:rsid w:val="00DF6D3C"/>
    <w:rsid w:val="00E0006D"/>
    <w:rsid w:val="00E04BF0"/>
    <w:rsid w:val="00E0743D"/>
    <w:rsid w:val="00E10624"/>
    <w:rsid w:val="00E11C09"/>
    <w:rsid w:val="00E11D14"/>
    <w:rsid w:val="00E11D4E"/>
    <w:rsid w:val="00E11F13"/>
    <w:rsid w:val="00E1255D"/>
    <w:rsid w:val="00E12932"/>
    <w:rsid w:val="00E1371D"/>
    <w:rsid w:val="00E17B0D"/>
    <w:rsid w:val="00E219A7"/>
    <w:rsid w:val="00E245DF"/>
    <w:rsid w:val="00E31A1F"/>
    <w:rsid w:val="00E31D29"/>
    <w:rsid w:val="00E35FFB"/>
    <w:rsid w:val="00E368D9"/>
    <w:rsid w:val="00E426CD"/>
    <w:rsid w:val="00E42E1E"/>
    <w:rsid w:val="00E45583"/>
    <w:rsid w:val="00E53DF5"/>
    <w:rsid w:val="00E54A32"/>
    <w:rsid w:val="00E56657"/>
    <w:rsid w:val="00E62720"/>
    <w:rsid w:val="00E63396"/>
    <w:rsid w:val="00E63F1A"/>
    <w:rsid w:val="00E670A0"/>
    <w:rsid w:val="00E67A45"/>
    <w:rsid w:val="00E740F3"/>
    <w:rsid w:val="00E76862"/>
    <w:rsid w:val="00E8191F"/>
    <w:rsid w:val="00E82D71"/>
    <w:rsid w:val="00E849A2"/>
    <w:rsid w:val="00E85A56"/>
    <w:rsid w:val="00E861CD"/>
    <w:rsid w:val="00E86AA0"/>
    <w:rsid w:val="00E86F77"/>
    <w:rsid w:val="00E87C15"/>
    <w:rsid w:val="00E901AF"/>
    <w:rsid w:val="00E90F92"/>
    <w:rsid w:val="00E92DDA"/>
    <w:rsid w:val="00EA345E"/>
    <w:rsid w:val="00EA4C38"/>
    <w:rsid w:val="00EA4CCF"/>
    <w:rsid w:val="00EA5DCE"/>
    <w:rsid w:val="00EB1A3A"/>
    <w:rsid w:val="00EB1BFC"/>
    <w:rsid w:val="00EB276B"/>
    <w:rsid w:val="00EB2A00"/>
    <w:rsid w:val="00EB504A"/>
    <w:rsid w:val="00EB5CDB"/>
    <w:rsid w:val="00EB68E8"/>
    <w:rsid w:val="00EB6B0E"/>
    <w:rsid w:val="00EC05E5"/>
    <w:rsid w:val="00EC0620"/>
    <w:rsid w:val="00EC18E0"/>
    <w:rsid w:val="00EC277A"/>
    <w:rsid w:val="00EC2A61"/>
    <w:rsid w:val="00EC3703"/>
    <w:rsid w:val="00EC509C"/>
    <w:rsid w:val="00EC5367"/>
    <w:rsid w:val="00ED11D4"/>
    <w:rsid w:val="00ED39F6"/>
    <w:rsid w:val="00ED4EFE"/>
    <w:rsid w:val="00ED5C3C"/>
    <w:rsid w:val="00ED67AC"/>
    <w:rsid w:val="00ED7726"/>
    <w:rsid w:val="00ED78E0"/>
    <w:rsid w:val="00EE3C6D"/>
    <w:rsid w:val="00EE4113"/>
    <w:rsid w:val="00EE4477"/>
    <w:rsid w:val="00EE6A4E"/>
    <w:rsid w:val="00EE76A4"/>
    <w:rsid w:val="00EF03BD"/>
    <w:rsid w:val="00EF065E"/>
    <w:rsid w:val="00EF3838"/>
    <w:rsid w:val="00EF4149"/>
    <w:rsid w:val="00EF5A7C"/>
    <w:rsid w:val="00EF5BD8"/>
    <w:rsid w:val="00EF60EF"/>
    <w:rsid w:val="00EF7C2E"/>
    <w:rsid w:val="00F015D2"/>
    <w:rsid w:val="00F030DA"/>
    <w:rsid w:val="00F05F36"/>
    <w:rsid w:val="00F07304"/>
    <w:rsid w:val="00F112BB"/>
    <w:rsid w:val="00F11B88"/>
    <w:rsid w:val="00F11C31"/>
    <w:rsid w:val="00F13198"/>
    <w:rsid w:val="00F139F3"/>
    <w:rsid w:val="00F14650"/>
    <w:rsid w:val="00F14710"/>
    <w:rsid w:val="00F15108"/>
    <w:rsid w:val="00F20ADB"/>
    <w:rsid w:val="00F21AB4"/>
    <w:rsid w:val="00F23714"/>
    <w:rsid w:val="00F23E7E"/>
    <w:rsid w:val="00F25FD6"/>
    <w:rsid w:val="00F36823"/>
    <w:rsid w:val="00F3768E"/>
    <w:rsid w:val="00F37D69"/>
    <w:rsid w:val="00F42521"/>
    <w:rsid w:val="00F440F2"/>
    <w:rsid w:val="00F45609"/>
    <w:rsid w:val="00F51D5E"/>
    <w:rsid w:val="00F52C35"/>
    <w:rsid w:val="00F548AD"/>
    <w:rsid w:val="00F5503B"/>
    <w:rsid w:val="00F55394"/>
    <w:rsid w:val="00F561F0"/>
    <w:rsid w:val="00F56CBE"/>
    <w:rsid w:val="00F5774C"/>
    <w:rsid w:val="00F6046D"/>
    <w:rsid w:val="00F60E9A"/>
    <w:rsid w:val="00F62166"/>
    <w:rsid w:val="00F6343F"/>
    <w:rsid w:val="00F64395"/>
    <w:rsid w:val="00F64DB7"/>
    <w:rsid w:val="00F65560"/>
    <w:rsid w:val="00F709F8"/>
    <w:rsid w:val="00F71C24"/>
    <w:rsid w:val="00F730EA"/>
    <w:rsid w:val="00F73264"/>
    <w:rsid w:val="00F74A8B"/>
    <w:rsid w:val="00F800FA"/>
    <w:rsid w:val="00F811A3"/>
    <w:rsid w:val="00F816E3"/>
    <w:rsid w:val="00F82374"/>
    <w:rsid w:val="00F826E1"/>
    <w:rsid w:val="00F82B0F"/>
    <w:rsid w:val="00F8537D"/>
    <w:rsid w:val="00F866A7"/>
    <w:rsid w:val="00F91EE7"/>
    <w:rsid w:val="00F91FAB"/>
    <w:rsid w:val="00F9446F"/>
    <w:rsid w:val="00F94970"/>
    <w:rsid w:val="00F9589E"/>
    <w:rsid w:val="00F958A5"/>
    <w:rsid w:val="00FA1A68"/>
    <w:rsid w:val="00FA4887"/>
    <w:rsid w:val="00FA4E30"/>
    <w:rsid w:val="00FB2337"/>
    <w:rsid w:val="00FB2BF9"/>
    <w:rsid w:val="00FB2E4E"/>
    <w:rsid w:val="00FB39F4"/>
    <w:rsid w:val="00FB4E04"/>
    <w:rsid w:val="00FB62C5"/>
    <w:rsid w:val="00FB6A8D"/>
    <w:rsid w:val="00FB6D25"/>
    <w:rsid w:val="00FB7EF8"/>
    <w:rsid w:val="00FC1DA5"/>
    <w:rsid w:val="00FC29B1"/>
    <w:rsid w:val="00FC36B0"/>
    <w:rsid w:val="00FC6E84"/>
    <w:rsid w:val="00FD76B7"/>
    <w:rsid w:val="00FD7C19"/>
    <w:rsid w:val="00FE0A9B"/>
    <w:rsid w:val="00FF0821"/>
    <w:rsid w:val="00FF0ED1"/>
    <w:rsid w:val="00FF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B0B49"/>
  <w15:docId w15:val="{22E94185-3D16-415E-8403-DF1946B7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78F"/>
  </w:style>
  <w:style w:type="paragraph" w:styleId="Heading1">
    <w:name w:val="heading 1"/>
    <w:basedOn w:val="Normal"/>
    <w:next w:val="Normal"/>
    <w:link w:val="Heading1Char"/>
    <w:uiPriority w:val="9"/>
    <w:qFormat/>
    <w:rsid w:val="0016379D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37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1637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paragraph" w:styleId="Heading4">
    <w:name w:val="heading 4"/>
    <w:basedOn w:val="Normal"/>
    <w:next w:val="Normal"/>
    <w:link w:val="Heading4Char"/>
    <w:unhideWhenUsed/>
    <w:qFormat/>
    <w:rsid w:val="0016379D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6379D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79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637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6379D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customStyle="1" w:styleId="Heading4Char">
    <w:name w:val="Heading 4 Char"/>
    <w:basedOn w:val="DefaultParagraphFont"/>
    <w:link w:val="Heading4"/>
    <w:rsid w:val="0016379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6379D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379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637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6379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CommentReference">
    <w:name w:val="annotation reference"/>
    <w:basedOn w:val="DefaultParagraphFont"/>
    <w:uiPriority w:val="99"/>
    <w:unhideWhenUsed/>
    <w:rsid w:val="00163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379D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379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16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6379D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6379D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6379D"/>
    <w:rPr>
      <w:b/>
      <w:bC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16379D"/>
  </w:style>
  <w:style w:type="numbering" w:customStyle="1" w:styleId="NoList11">
    <w:name w:val="No List11"/>
    <w:next w:val="NoList"/>
    <w:uiPriority w:val="99"/>
    <w:semiHidden/>
    <w:unhideWhenUsed/>
    <w:rsid w:val="0016379D"/>
  </w:style>
  <w:style w:type="paragraph" w:customStyle="1" w:styleId="CCSABodyText">
    <w:name w:val="CCSA Body Text"/>
    <w:basedOn w:val="BodyText"/>
    <w:link w:val="CCSABodyTextChar"/>
    <w:qFormat/>
    <w:rsid w:val="0016379D"/>
  </w:style>
  <w:style w:type="paragraph" w:styleId="BodyText">
    <w:name w:val="Body Text"/>
    <w:basedOn w:val="Normal"/>
    <w:link w:val="BodyTextChar"/>
    <w:uiPriority w:val="1"/>
    <w:unhideWhenUsed/>
    <w:qFormat/>
    <w:rsid w:val="0016379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6379D"/>
    <w:rPr>
      <w:rFonts w:ascii="Times New Roman" w:eastAsia="Times New Roman" w:hAnsi="Times New Roman" w:cs="Times New Roman"/>
      <w:sz w:val="24"/>
      <w:szCs w:val="24"/>
    </w:rPr>
  </w:style>
  <w:style w:type="character" w:customStyle="1" w:styleId="CCSABodyTextChar">
    <w:name w:val="CCSA Body Text Char"/>
    <w:basedOn w:val="DefaultParagraphFont"/>
    <w:link w:val="CCSABodyText"/>
    <w:locked/>
    <w:rsid w:val="0016379D"/>
    <w:rPr>
      <w:rFonts w:ascii="Times New Roman" w:eastAsia="Times New Roman" w:hAnsi="Times New Roman" w:cs="Times New Roman"/>
      <w:sz w:val="24"/>
      <w:szCs w:val="24"/>
    </w:rPr>
  </w:style>
  <w:style w:type="paragraph" w:customStyle="1" w:styleId="CCSAHeading3">
    <w:name w:val="CCSA Heading 3"/>
    <w:basedOn w:val="CCSAHeading2"/>
    <w:next w:val="CCSABodyText"/>
    <w:autoRedefine/>
    <w:qFormat/>
    <w:rsid w:val="0016379D"/>
    <w:rPr>
      <w:i/>
    </w:rPr>
  </w:style>
  <w:style w:type="paragraph" w:customStyle="1" w:styleId="CCSAHeading2">
    <w:name w:val="CCSA Heading 2"/>
    <w:basedOn w:val="Heading2"/>
    <w:next w:val="CCSABodyText"/>
    <w:autoRedefine/>
    <w:qFormat/>
    <w:rsid w:val="0016379D"/>
    <w:pPr>
      <w:keepLines w:val="0"/>
      <w:tabs>
        <w:tab w:val="left" w:pos="-720"/>
        <w:tab w:val="left" w:pos="108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</w:tabs>
      <w:spacing w:before="0" w:after="120" w:line="240" w:lineRule="auto"/>
      <w:outlineLvl w:val="9"/>
    </w:pPr>
    <w:rPr>
      <w:rFonts w:ascii="Rockwell" w:eastAsia="Times New Roman" w:hAnsi="Rockwell" w:cs="Arial"/>
      <w:bCs/>
      <w:iCs/>
      <w:color w:val="0083BE"/>
      <w:sz w:val="28"/>
      <w:szCs w:val="28"/>
      <w:lang w:val="en-US" w:eastAsia="en-CA"/>
    </w:rPr>
  </w:style>
  <w:style w:type="paragraph" w:customStyle="1" w:styleId="CCSAHeading5">
    <w:name w:val="CCSA Heading 5"/>
    <w:next w:val="CCSABodyText"/>
    <w:autoRedefine/>
    <w:qFormat/>
    <w:rsid w:val="0016379D"/>
    <w:pPr>
      <w:spacing w:after="120" w:line="240" w:lineRule="auto"/>
    </w:pPr>
    <w:rPr>
      <w:rFonts w:ascii="Franklin Gothic Medium" w:eastAsia="Times New Roman" w:hAnsi="Franklin Gothic Medium" w:cs="Arial"/>
      <w:bCs/>
      <w:iCs/>
      <w:sz w:val="26"/>
      <w:szCs w:val="28"/>
      <w:lang w:val="en-US"/>
    </w:rPr>
  </w:style>
  <w:style w:type="paragraph" w:customStyle="1" w:styleId="Outline0261">
    <w:name w:val="Outline026_1"/>
    <w:basedOn w:val="Normal"/>
    <w:uiPriority w:val="99"/>
    <w:rsid w:val="0016379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en-CA"/>
    </w:rPr>
  </w:style>
  <w:style w:type="table" w:styleId="TableGrid">
    <w:name w:val="Table Grid"/>
    <w:basedOn w:val="TableNormal"/>
    <w:uiPriority w:val="39"/>
    <w:rsid w:val="00163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163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379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6379D"/>
    <w:rPr>
      <w:rFonts w:ascii="Times New Roman" w:eastAsia="Times New Roman" w:hAnsi="Times New Roman" w:cs="Times New Roman"/>
      <w:sz w:val="24"/>
      <w:szCs w:val="24"/>
    </w:rPr>
  </w:style>
  <w:style w:type="paragraph" w:customStyle="1" w:styleId="CCSANumberingLevel1">
    <w:name w:val="CCSA Numbering Level 1"/>
    <w:autoRedefine/>
    <w:qFormat/>
    <w:rsid w:val="0016379D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aliases w:val="CCSA Footer"/>
    <w:basedOn w:val="Normal"/>
    <w:link w:val="FooterChar"/>
    <w:uiPriority w:val="99"/>
    <w:rsid w:val="0016379D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aliases w:val="CCSA Footer Char"/>
    <w:basedOn w:val="DefaultParagraphFont"/>
    <w:link w:val="Footer"/>
    <w:uiPriority w:val="99"/>
    <w:rsid w:val="0016379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3txputuigwzvz1ymcnwiuf">
    <w:name w:val="_3txputuigwzvz1ymcnwiuf"/>
    <w:basedOn w:val="DefaultParagraphFont"/>
    <w:rsid w:val="0016379D"/>
  </w:style>
  <w:style w:type="paragraph" w:customStyle="1" w:styleId="p1">
    <w:name w:val="p1"/>
    <w:basedOn w:val="Normal"/>
    <w:rsid w:val="0016379D"/>
    <w:pPr>
      <w:spacing w:after="0" w:line="240" w:lineRule="auto"/>
    </w:pPr>
    <w:rPr>
      <w:rFonts w:ascii="Helvetica" w:eastAsia="Times New Roman" w:hAnsi="Helvetica" w:cs="Times New Roman"/>
      <w:sz w:val="14"/>
      <w:szCs w:val="14"/>
      <w:lang w:val="en-US"/>
    </w:rPr>
  </w:style>
  <w:style w:type="paragraph" w:customStyle="1" w:styleId="xwordsection1">
    <w:name w:val="x_wordsection1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msonormal">
    <w:name w:val="x_msonormal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p">
    <w:name w:val="p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small-caps">
    <w:name w:val="small-caps"/>
    <w:basedOn w:val="DefaultParagraphFont"/>
    <w:rsid w:val="0016379D"/>
  </w:style>
  <w:style w:type="character" w:styleId="Emphasis">
    <w:name w:val="Emphasis"/>
    <w:basedOn w:val="DefaultParagraphFont"/>
    <w:uiPriority w:val="20"/>
    <w:qFormat/>
    <w:rsid w:val="0016379D"/>
    <w:rPr>
      <w:i/>
      <w:iCs/>
    </w:rPr>
  </w:style>
  <w:style w:type="character" w:customStyle="1" w:styleId="mixed-citation">
    <w:name w:val="mixed-citation"/>
    <w:basedOn w:val="DefaultParagraphFont"/>
    <w:rsid w:val="0016379D"/>
  </w:style>
  <w:style w:type="paragraph" w:styleId="NoSpacing">
    <w:name w:val="No Spacing"/>
    <w:link w:val="NoSpacingChar"/>
    <w:uiPriority w:val="1"/>
    <w:qFormat/>
    <w:rsid w:val="0016379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6379D"/>
  </w:style>
  <w:style w:type="paragraph" w:customStyle="1" w:styleId="xmsolistparagraph">
    <w:name w:val="x_msolistparagraph"/>
    <w:basedOn w:val="Normal"/>
    <w:uiPriority w:val="99"/>
    <w:rsid w:val="0016379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Default">
    <w:name w:val="Default"/>
    <w:rsid w:val="0016379D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en-CA"/>
    </w:rPr>
  </w:style>
  <w:style w:type="paragraph" w:customStyle="1" w:styleId="xxxxmsonormal">
    <w:name w:val="x_x_xxmsonormal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ordsection1">
    <w:name w:val="wordsection1"/>
    <w:basedOn w:val="Normal"/>
    <w:uiPriority w:val="99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dytext0">
    <w:name w:val="body_text"/>
    <w:next w:val="Normal"/>
    <w:qFormat/>
    <w:rsid w:val="0016379D"/>
    <w:pPr>
      <w:spacing w:after="240" w:line="280" w:lineRule="exact"/>
    </w:pPr>
    <w:rPr>
      <w:rFonts w:ascii="Arial" w:eastAsia="Calibri" w:hAnsi="Arial" w:cs="Arial"/>
      <w:lang w:val="en-US"/>
    </w:rPr>
  </w:style>
  <w:style w:type="paragraph" w:styleId="Revision">
    <w:name w:val="Revision"/>
    <w:hidden/>
    <w:uiPriority w:val="99"/>
    <w:semiHidden/>
    <w:rsid w:val="0016379D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16379D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6379D"/>
    <w:pPr>
      <w:tabs>
        <w:tab w:val="right" w:leader="dot" w:pos="9350"/>
      </w:tabs>
      <w:spacing w:after="100" w:line="240" w:lineRule="auto"/>
    </w:pPr>
    <w:rPr>
      <w:rFonts w:ascii="Times New Roman" w:eastAsia="Times New Roman" w:hAnsi="Times New Roman" w:cs="Times New Roman"/>
      <w:noProof/>
      <w:color w:val="000000" w:themeColor="text1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unhideWhenUsed/>
    <w:rsid w:val="0016379D"/>
    <w:rPr>
      <w:color w:val="954F72" w:themeColor="followedHyperlink"/>
      <w:u w:val="single"/>
    </w:rPr>
  </w:style>
  <w:style w:type="character" w:customStyle="1" w:styleId="A4">
    <w:name w:val="A4"/>
    <w:uiPriority w:val="99"/>
    <w:rsid w:val="0016379D"/>
    <w:rPr>
      <w:rFonts w:cs="Gaspar"/>
      <w:color w:val="211D1E"/>
      <w:sz w:val="20"/>
      <w:szCs w:val="20"/>
    </w:rPr>
  </w:style>
  <w:style w:type="paragraph" w:customStyle="1" w:styleId="CCSATitle">
    <w:name w:val="CCSA Title"/>
    <w:basedOn w:val="Normal"/>
    <w:qFormat/>
    <w:rsid w:val="0016379D"/>
    <w:pPr>
      <w:keepNext/>
      <w:spacing w:before="1440" w:after="120" w:line="240" w:lineRule="auto"/>
    </w:pPr>
    <w:rPr>
      <w:rFonts w:ascii="Franklin Gothic Demi Cond" w:eastAsia="Times New Roman" w:hAnsi="Franklin Gothic Demi Cond" w:cs="Times New Roman"/>
      <w:color w:val="818A8F"/>
      <w:kern w:val="28"/>
      <w:sz w:val="48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16379D"/>
  </w:style>
  <w:style w:type="character" w:customStyle="1" w:styleId="ref-journal">
    <w:name w:val="ref-journal"/>
    <w:basedOn w:val="DefaultParagraphFont"/>
    <w:rsid w:val="0016379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character" w:customStyle="1" w:styleId="label">
    <w:name w:val="label"/>
    <w:basedOn w:val="DefaultParagraphFont"/>
    <w:rsid w:val="0016379D"/>
  </w:style>
  <w:style w:type="character" w:customStyle="1" w:styleId="title-text">
    <w:name w:val="title-text"/>
    <w:basedOn w:val="DefaultParagraphFont"/>
    <w:rsid w:val="0016379D"/>
  </w:style>
  <w:style w:type="paragraph" w:customStyle="1" w:styleId="Textpara">
    <w:name w:val="Text para"/>
    <w:basedOn w:val="Normal"/>
    <w:rsid w:val="0016379D"/>
    <w:pPr>
      <w:spacing w:before="120" w:after="0" w:line="360" w:lineRule="auto"/>
      <w:ind w:firstLine="720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ighlight">
    <w:name w:val="highlight"/>
    <w:basedOn w:val="DefaultParagraphFont"/>
    <w:rsid w:val="0016379D"/>
  </w:style>
  <w:style w:type="paragraph" w:styleId="HTMLPreformatted">
    <w:name w:val="HTML Preformatted"/>
    <w:basedOn w:val="Normal"/>
    <w:link w:val="HTMLPreformattedChar"/>
    <w:uiPriority w:val="99"/>
    <w:unhideWhenUsed/>
    <w:rsid w:val="001637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6379D"/>
    <w:rPr>
      <w:rFonts w:ascii="Courier New" w:eastAsia="Times New Roman" w:hAnsi="Courier New" w:cs="Courier New"/>
      <w:sz w:val="20"/>
      <w:szCs w:val="20"/>
    </w:rPr>
  </w:style>
  <w:style w:type="character" w:customStyle="1" w:styleId="cit-auth">
    <w:name w:val="cit-auth"/>
    <w:basedOn w:val="DefaultParagraphFont"/>
    <w:rsid w:val="0016379D"/>
  </w:style>
  <w:style w:type="character" w:customStyle="1" w:styleId="cit-name-surname">
    <w:name w:val="cit-name-surname"/>
    <w:basedOn w:val="DefaultParagraphFont"/>
    <w:rsid w:val="0016379D"/>
  </w:style>
  <w:style w:type="character" w:customStyle="1" w:styleId="cit-name-given-names">
    <w:name w:val="cit-name-given-names"/>
    <w:basedOn w:val="DefaultParagraphFont"/>
    <w:rsid w:val="0016379D"/>
  </w:style>
  <w:style w:type="character" w:customStyle="1" w:styleId="cit-etal">
    <w:name w:val="cit-etal"/>
    <w:basedOn w:val="DefaultParagraphFont"/>
    <w:rsid w:val="0016379D"/>
  </w:style>
  <w:style w:type="character" w:styleId="HTMLCite">
    <w:name w:val="HTML Cite"/>
    <w:basedOn w:val="DefaultParagraphFont"/>
    <w:uiPriority w:val="99"/>
    <w:semiHidden/>
    <w:unhideWhenUsed/>
    <w:rsid w:val="0016379D"/>
    <w:rPr>
      <w:i/>
      <w:iCs/>
    </w:rPr>
  </w:style>
  <w:style w:type="character" w:customStyle="1" w:styleId="cit-article-title">
    <w:name w:val="cit-article-title"/>
    <w:basedOn w:val="DefaultParagraphFont"/>
    <w:rsid w:val="0016379D"/>
  </w:style>
  <w:style w:type="character" w:customStyle="1" w:styleId="cit-pub-date">
    <w:name w:val="cit-pub-date"/>
    <w:basedOn w:val="DefaultParagraphFont"/>
    <w:rsid w:val="0016379D"/>
  </w:style>
  <w:style w:type="character" w:customStyle="1" w:styleId="cit-vol">
    <w:name w:val="cit-vol"/>
    <w:basedOn w:val="DefaultParagraphFont"/>
    <w:rsid w:val="0016379D"/>
  </w:style>
  <w:style w:type="character" w:customStyle="1" w:styleId="cit-fpage">
    <w:name w:val="cit-fpage"/>
    <w:basedOn w:val="DefaultParagraphFont"/>
    <w:rsid w:val="0016379D"/>
  </w:style>
  <w:style w:type="character" w:customStyle="1" w:styleId="xref-sep">
    <w:name w:val="xref-sep"/>
    <w:basedOn w:val="DefaultParagraphFont"/>
    <w:rsid w:val="0016379D"/>
  </w:style>
  <w:style w:type="character" w:customStyle="1" w:styleId="cit-source">
    <w:name w:val="cit-source"/>
    <w:basedOn w:val="DefaultParagraphFont"/>
    <w:rsid w:val="0016379D"/>
  </w:style>
  <w:style w:type="character" w:customStyle="1" w:styleId="cit-publ-loc">
    <w:name w:val="cit-publ-loc"/>
    <w:basedOn w:val="DefaultParagraphFont"/>
    <w:rsid w:val="0016379D"/>
  </w:style>
  <w:style w:type="paragraph" w:customStyle="1" w:styleId="contributor">
    <w:name w:val="contributor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basedOn w:val="DefaultParagraphFont"/>
    <w:rsid w:val="0016379D"/>
  </w:style>
  <w:style w:type="paragraph" w:customStyle="1" w:styleId="last">
    <w:name w:val="last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-lpage">
    <w:name w:val="cit-lpage"/>
    <w:basedOn w:val="DefaultParagraphFont"/>
    <w:rsid w:val="0016379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character" w:customStyle="1" w:styleId="BalloonTextChar1">
    <w:name w:val="Balloon Text Char1"/>
    <w:basedOn w:val="DefaultParagraphFont"/>
    <w:uiPriority w:val="99"/>
    <w:rsid w:val="0016379D"/>
    <w:rPr>
      <w:rFonts w:ascii="Lucida Grande" w:eastAsia="Times New Roman" w:hAnsi="Lucida Grande" w:cs="Times New Roman"/>
      <w:sz w:val="18"/>
      <w:szCs w:val="18"/>
    </w:rPr>
  </w:style>
  <w:style w:type="paragraph" w:customStyle="1" w:styleId="h1">
    <w:name w:val="h1"/>
    <w:basedOn w:val="Normal"/>
    <w:autoRedefine/>
    <w:rsid w:val="0016379D"/>
    <w:pPr>
      <w:spacing w:after="0" w:line="240" w:lineRule="auto"/>
      <w:jc w:val="center"/>
    </w:pPr>
    <w:rPr>
      <w:rFonts w:ascii="Arial" w:eastAsia="Times New Roman" w:hAnsi="Arial" w:cs="Times New Roman"/>
      <w:b/>
      <w:sz w:val="32"/>
      <w:szCs w:val="24"/>
    </w:rPr>
  </w:style>
  <w:style w:type="paragraph" w:customStyle="1" w:styleId="Style6">
    <w:name w:val="Style6"/>
    <w:basedOn w:val="Heading2"/>
    <w:rsid w:val="0016379D"/>
    <w:pPr>
      <w:keepLines w:val="0"/>
      <w:spacing w:before="240" w:after="60" w:line="240" w:lineRule="auto"/>
    </w:pPr>
    <w:rPr>
      <w:rFonts w:ascii="Arial" w:eastAsia="Times New Roman" w:hAnsi="Arial" w:cs="Arial"/>
      <w:b/>
      <w:bCs/>
      <w:i/>
      <w:iCs/>
      <w:color w:val="auto"/>
      <w:sz w:val="24"/>
      <w:szCs w:val="28"/>
    </w:rPr>
  </w:style>
  <w:style w:type="paragraph" w:customStyle="1" w:styleId="Style1">
    <w:name w:val="Style1"/>
    <w:basedOn w:val="Normal"/>
    <w:next w:val="Normal"/>
    <w:rsid w:val="0016379D"/>
    <w:pPr>
      <w:keepNext/>
      <w:spacing w:before="240" w:after="240" w:line="240" w:lineRule="auto"/>
    </w:pPr>
    <w:rPr>
      <w:rFonts w:ascii="Times New Roman" w:eastAsia="Times New Roman" w:hAnsi="Times New Roman" w:cs="Arial"/>
      <w:b/>
      <w:bCs/>
      <w:caps/>
      <w:sz w:val="24"/>
      <w:szCs w:val="36"/>
      <w:lang w:val="en-US" w:eastAsia="de-DE"/>
    </w:rPr>
  </w:style>
  <w:style w:type="paragraph" w:customStyle="1" w:styleId="Style2">
    <w:name w:val="Style2"/>
    <w:basedOn w:val="Normal"/>
    <w:next w:val="Normal"/>
    <w:rsid w:val="0016379D"/>
    <w:pPr>
      <w:keepNext/>
      <w:spacing w:before="120" w:after="120" w:line="240" w:lineRule="auto"/>
    </w:pPr>
    <w:rPr>
      <w:rFonts w:ascii="Times New Roman" w:eastAsia="Times New Roman" w:hAnsi="Times New Roman" w:cs="Arial"/>
      <w:b/>
      <w:bCs/>
      <w:smallCaps/>
      <w:sz w:val="24"/>
      <w:szCs w:val="28"/>
      <w:lang w:val="en-US" w:eastAsia="de-DE"/>
    </w:rPr>
  </w:style>
  <w:style w:type="paragraph" w:customStyle="1" w:styleId="Style3">
    <w:name w:val="Style3"/>
    <w:basedOn w:val="Heading3"/>
    <w:next w:val="Heading3"/>
    <w:rsid w:val="0016379D"/>
    <w:pPr>
      <w:keepNext/>
      <w:spacing w:before="240" w:beforeAutospacing="0" w:after="240" w:afterAutospacing="0"/>
    </w:pPr>
    <w:rPr>
      <w:rFonts w:cs="Arial"/>
      <w:sz w:val="24"/>
      <w:szCs w:val="26"/>
      <w:lang w:val="en-US" w:eastAsia="en-US"/>
    </w:rPr>
  </w:style>
  <w:style w:type="paragraph" w:customStyle="1" w:styleId="Style4">
    <w:name w:val="Style4"/>
    <w:basedOn w:val="Heading4"/>
    <w:rsid w:val="0016379D"/>
    <w:pPr>
      <w:keepLines w:val="0"/>
      <w:spacing w:before="120" w:after="120" w:line="480" w:lineRule="auto"/>
    </w:pPr>
    <w:rPr>
      <w:rFonts w:ascii="Times New Roman" w:eastAsia="Times New Roman" w:hAnsi="Times New Roman" w:cs="Times New Roman"/>
      <w:b/>
      <w:bCs/>
      <w:iCs w:val="0"/>
      <w:color w:val="auto"/>
      <w:lang w:val="en-US"/>
    </w:rPr>
  </w:style>
  <w:style w:type="paragraph" w:customStyle="1" w:styleId="H10">
    <w:name w:val="H1"/>
    <w:basedOn w:val="Normal"/>
    <w:next w:val="Normal"/>
    <w:autoRedefine/>
    <w:rsid w:val="0016379D"/>
    <w:pPr>
      <w:keepNext/>
      <w:spacing w:before="240" w:after="240" w:line="240" w:lineRule="auto"/>
    </w:pPr>
    <w:rPr>
      <w:rFonts w:ascii="Times New Roman" w:eastAsia="Times New Roman" w:hAnsi="Times New Roman" w:cs="Arial"/>
      <w:b/>
      <w:bCs/>
      <w:caps/>
      <w:sz w:val="24"/>
      <w:szCs w:val="36"/>
      <w:lang w:val="en-US" w:eastAsia="de-DE"/>
    </w:rPr>
  </w:style>
  <w:style w:type="character" w:styleId="PageNumber">
    <w:name w:val="page number"/>
    <w:basedOn w:val="DefaultParagraphFont"/>
    <w:uiPriority w:val="99"/>
    <w:rsid w:val="0016379D"/>
  </w:style>
  <w:style w:type="character" w:customStyle="1" w:styleId="ref-journal1">
    <w:name w:val="ref-journal1"/>
    <w:rsid w:val="0016379D"/>
    <w:rPr>
      <w:i/>
      <w:iCs/>
    </w:rPr>
  </w:style>
  <w:style w:type="character" w:customStyle="1" w:styleId="ref-vol">
    <w:name w:val="ref-vol"/>
    <w:basedOn w:val="DefaultParagraphFont"/>
    <w:rsid w:val="0016379D"/>
  </w:style>
  <w:style w:type="paragraph" w:customStyle="1" w:styleId="Pa7">
    <w:name w:val="Pa7"/>
    <w:basedOn w:val="Default"/>
    <w:next w:val="Default"/>
    <w:rsid w:val="0016379D"/>
    <w:pPr>
      <w:spacing w:line="241" w:lineRule="atLeast"/>
    </w:pPr>
    <w:rPr>
      <w:rFonts w:ascii="Arial" w:eastAsia="Times New Roman" w:hAnsi="Arial" w:cs="Times New Roman"/>
      <w:color w:val="auto"/>
      <w:lang w:val="en-US" w:eastAsia="en-US"/>
    </w:rPr>
  </w:style>
  <w:style w:type="character" w:customStyle="1" w:styleId="A6">
    <w:name w:val="A6"/>
    <w:rsid w:val="0016379D"/>
    <w:rPr>
      <w:rFonts w:cs="Arial"/>
      <w:i/>
      <w:iCs/>
      <w:color w:val="211D1E"/>
      <w:sz w:val="14"/>
      <w:szCs w:val="14"/>
    </w:rPr>
  </w:style>
  <w:style w:type="paragraph" w:customStyle="1" w:styleId="Pa12">
    <w:name w:val="Pa12"/>
    <w:basedOn w:val="Default"/>
    <w:next w:val="Default"/>
    <w:rsid w:val="0016379D"/>
    <w:pPr>
      <w:spacing w:line="241" w:lineRule="atLeast"/>
    </w:pPr>
    <w:rPr>
      <w:rFonts w:ascii="Arial" w:eastAsia="Times New Roman" w:hAnsi="Arial" w:cs="Times New Roman"/>
      <w:color w:val="auto"/>
      <w:lang w:val="en-US" w:eastAsia="en-US"/>
    </w:rPr>
  </w:style>
  <w:style w:type="paragraph" w:customStyle="1" w:styleId="citation">
    <w:name w:val="citation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uthlist">
    <w:name w:val="auth_list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le1">
    <w:name w:val="title1"/>
    <w:rsid w:val="0016379D"/>
    <w:rPr>
      <w:color w:val="9A0C2E"/>
    </w:rPr>
  </w:style>
  <w:style w:type="character" w:customStyle="1" w:styleId="source1">
    <w:name w:val="source1"/>
    <w:rsid w:val="0016379D"/>
    <w:rPr>
      <w:i/>
      <w:iCs/>
    </w:rPr>
  </w:style>
  <w:style w:type="character" w:customStyle="1" w:styleId="citation-abbreviation2">
    <w:name w:val="citation-abbreviation2"/>
    <w:basedOn w:val="DefaultParagraphFont"/>
    <w:rsid w:val="0016379D"/>
  </w:style>
  <w:style w:type="character" w:customStyle="1" w:styleId="citation-publication-date">
    <w:name w:val="citation-publication-date"/>
    <w:basedOn w:val="DefaultParagraphFont"/>
    <w:rsid w:val="0016379D"/>
  </w:style>
  <w:style w:type="character" w:customStyle="1" w:styleId="citation-volume">
    <w:name w:val="citation-volume"/>
    <w:basedOn w:val="DefaultParagraphFont"/>
    <w:rsid w:val="0016379D"/>
  </w:style>
  <w:style w:type="character" w:customStyle="1" w:styleId="citation-issue">
    <w:name w:val="citation-issue"/>
    <w:basedOn w:val="DefaultParagraphFont"/>
    <w:rsid w:val="0016379D"/>
  </w:style>
  <w:style w:type="character" w:customStyle="1" w:styleId="citation-flpages">
    <w:name w:val="citation-flpages"/>
    <w:basedOn w:val="DefaultParagraphFont"/>
    <w:rsid w:val="0016379D"/>
  </w:style>
  <w:style w:type="character" w:customStyle="1" w:styleId="slug-vol">
    <w:name w:val="slug-vol"/>
    <w:rsid w:val="0016379D"/>
    <w:rPr>
      <w:b/>
      <w:bCs/>
    </w:rPr>
  </w:style>
  <w:style w:type="character" w:customStyle="1" w:styleId="cit-sepcit-sep-after-article-vol">
    <w:name w:val="cit-sep cit-sep-after-article-vol"/>
    <w:basedOn w:val="DefaultParagraphFont"/>
    <w:rsid w:val="0016379D"/>
  </w:style>
  <w:style w:type="character" w:customStyle="1" w:styleId="highlightselected">
    <w:name w:val="highlight selected"/>
    <w:basedOn w:val="DefaultParagraphFont"/>
    <w:rsid w:val="0016379D"/>
  </w:style>
  <w:style w:type="paragraph" w:customStyle="1" w:styleId="EndNoteBibliographyTitle">
    <w:name w:val="EndNote Bibliography Title"/>
    <w:basedOn w:val="Normal"/>
    <w:rsid w:val="0016379D"/>
    <w:pPr>
      <w:spacing w:after="0" w:line="240" w:lineRule="auto"/>
      <w:jc w:val="center"/>
    </w:pPr>
    <w:rPr>
      <w:rFonts w:ascii="Calibri" w:eastAsia="Times New Roman" w:hAnsi="Calibri" w:cs="Calibri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6379D"/>
    <w:pPr>
      <w:spacing w:after="0" w:line="240" w:lineRule="auto"/>
    </w:pPr>
    <w:rPr>
      <w:rFonts w:ascii="Calibri" w:eastAsia="Times New Roman" w:hAnsi="Calibri" w:cs="Calibri"/>
      <w:szCs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locked/>
    <w:rsid w:val="0016379D"/>
    <w:rPr>
      <w:rFonts w:ascii="Calibri" w:eastAsia="Times New Roman" w:hAnsi="Calibri" w:cs="Calibri"/>
      <w:szCs w:val="24"/>
      <w:lang w:val="en-US"/>
    </w:rPr>
  </w:style>
  <w:style w:type="character" w:customStyle="1" w:styleId="publication-meta-journal">
    <w:name w:val="publication-meta-journal"/>
    <w:basedOn w:val="DefaultParagraphFont"/>
    <w:rsid w:val="0016379D"/>
  </w:style>
  <w:style w:type="paragraph" w:styleId="FootnoteText">
    <w:name w:val="footnote text"/>
    <w:basedOn w:val="Normal"/>
    <w:link w:val="FootnoteTextChar"/>
    <w:rsid w:val="0016379D"/>
    <w:pPr>
      <w:spacing w:after="0" w:line="240" w:lineRule="auto"/>
    </w:pPr>
    <w:rPr>
      <w:rFonts w:ascii="Times New Roman" w:eastAsia="Cambria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16379D"/>
    <w:rPr>
      <w:rFonts w:ascii="Times New Roman" w:eastAsia="Cambria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16379D"/>
    <w:rPr>
      <w:rFonts w:cs="Times New Roman"/>
      <w:vertAlign w:val="superscript"/>
    </w:rPr>
  </w:style>
  <w:style w:type="character" w:customStyle="1" w:styleId="sb-contribution">
    <w:name w:val="sb-contribution"/>
    <w:uiPriority w:val="99"/>
    <w:rsid w:val="0016379D"/>
    <w:rPr>
      <w:rFonts w:cs="Times New Roman"/>
    </w:rPr>
  </w:style>
  <w:style w:type="character" w:customStyle="1" w:styleId="sb-authors">
    <w:name w:val="sb-authors"/>
    <w:uiPriority w:val="99"/>
    <w:rsid w:val="0016379D"/>
    <w:rPr>
      <w:rFonts w:cs="Times New Roman"/>
    </w:rPr>
  </w:style>
  <w:style w:type="character" w:customStyle="1" w:styleId="sbbook">
    <w:name w:val="sb:book"/>
    <w:uiPriority w:val="99"/>
    <w:rsid w:val="0016379D"/>
    <w:rPr>
      <w:rFonts w:cs="Times New Roman"/>
    </w:rPr>
  </w:style>
  <w:style w:type="character" w:customStyle="1" w:styleId="sb-date">
    <w:name w:val="sb-date"/>
    <w:uiPriority w:val="99"/>
    <w:rsid w:val="0016379D"/>
    <w:rPr>
      <w:rFonts w:cs="Times New Roman"/>
    </w:rPr>
  </w:style>
  <w:style w:type="character" w:customStyle="1" w:styleId="current-selection">
    <w:name w:val="current-selection"/>
    <w:basedOn w:val="DefaultParagraphFont"/>
    <w:rsid w:val="0016379D"/>
  </w:style>
  <w:style w:type="character" w:customStyle="1" w:styleId="a">
    <w:name w:val="_"/>
    <w:basedOn w:val="DefaultParagraphFont"/>
    <w:rsid w:val="0016379D"/>
  </w:style>
  <w:style w:type="character" w:customStyle="1" w:styleId="enhanced-author">
    <w:name w:val="enhanced-author"/>
    <w:basedOn w:val="DefaultParagraphFont"/>
    <w:rsid w:val="0016379D"/>
  </w:style>
  <w:style w:type="paragraph" w:customStyle="1" w:styleId="Pa18">
    <w:name w:val="Pa18"/>
    <w:basedOn w:val="Default"/>
    <w:next w:val="Default"/>
    <w:uiPriority w:val="99"/>
    <w:rsid w:val="0016379D"/>
    <w:pPr>
      <w:widowControl w:val="0"/>
      <w:spacing w:line="141" w:lineRule="atLeast"/>
    </w:pPr>
    <w:rPr>
      <w:rFonts w:ascii="ScalaLancetPro" w:eastAsiaTheme="minorHAnsi" w:hAnsi="ScalaLancetPro" w:cs="Times New Roman"/>
      <w:color w:val="auto"/>
      <w:lang w:val="en-US" w:eastAsia="en-US"/>
    </w:rPr>
  </w:style>
  <w:style w:type="paragraph" w:customStyle="1" w:styleId="CCSAHeading1">
    <w:name w:val="CCSA Heading 1"/>
    <w:basedOn w:val="Normal"/>
    <w:autoRedefine/>
    <w:qFormat/>
    <w:rsid w:val="0016379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70C0"/>
      <w:kern w:val="28"/>
      <w:sz w:val="28"/>
      <w:szCs w:val="32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379D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379D"/>
    <w:rPr>
      <w:rFonts w:ascii="Calibri" w:hAnsi="Calibri"/>
      <w:szCs w:val="21"/>
      <w:lang w:val="en-US"/>
    </w:rPr>
  </w:style>
  <w:style w:type="paragraph" w:customStyle="1" w:styleId="vf-share-option">
    <w:name w:val="vf-share-option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llet">
    <w:name w:val="bullet"/>
    <w:basedOn w:val="DefaultParagraphFont"/>
    <w:rsid w:val="0016379D"/>
  </w:style>
  <w:style w:type="character" w:customStyle="1" w:styleId="meta-date">
    <w:name w:val="meta-date"/>
    <w:basedOn w:val="DefaultParagraphFont"/>
    <w:rsid w:val="0016379D"/>
  </w:style>
  <w:style w:type="paragraph" w:customStyle="1" w:styleId="font8">
    <w:name w:val="font_8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s9">
    <w:name w:val="fs9"/>
    <w:basedOn w:val="DefaultParagraphFont"/>
    <w:rsid w:val="0016379D"/>
  </w:style>
  <w:style w:type="character" w:customStyle="1" w:styleId="v0">
    <w:name w:val="v0"/>
    <w:basedOn w:val="DefaultParagraphFont"/>
    <w:rsid w:val="0016379D"/>
  </w:style>
  <w:style w:type="paragraph" w:customStyle="1" w:styleId="msonormal0">
    <w:name w:val="msonormal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1637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1637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eop">
    <w:name w:val="eop"/>
    <w:basedOn w:val="DefaultParagraphFont"/>
    <w:rsid w:val="0016379D"/>
  </w:style>
  <w:style w:type="table" w:customStyle="1" w:styleId="PlainTable11">
    <w:name w:val="Plain Table 11"/>
    <w:basedOn w:val="TableNormal"/>
    <w:uiPriority w:val="99"/>
    <w:rsid w:val="001637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C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ColorfulList-Accent11">
    <w:name w:val="Colorful List - Accent 11"/>
    <w:basedOn w:val="Normal"/>
    <w:uiPriority w:val="34"/>
    <w:qFormat/>
    <w:rsid w:val="0016379D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ColorfulShading-Accent11">
    <w:name w:val="Colorful Shading - Accent 11"/>
    <w:hidden/>
    <w:uiPriority w:val="99"/>
    <w:semiHidden/>
    <w:rsid w:val="0016379D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customStyle="1" w:styleId="PlainTable12">
    <w:name w:val="Plain Table 12"/>
    <w:basedOn w:val="TableNormal"/>
    <w:uiPriority w:val="41"/>
    <w:rsid w:val="001637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C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3">
    <w:name w:val="Plain Table 13"/>
    <w:basedOn w:val="TableNormal"/>
    <w:uiPriority w:val="99"/>
    <w:rsid w:val="001637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C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99"/>
    <w:rsid w:val="0016379D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qFormat/>
    <w:rsid w:val="0016379D"/>
    <w:pPr>
      <w:tabs>
        <w:tab w:val="right" w:leader="dot" w:pos="9350"/>
      </w:tabs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6379D"/>
    <w:pPr>
      <w:tabs>
        <w:tab w:val="right" w:leader="dot" w:pos="9350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379D"/>
    <w:rPr>
      <w:b/>
      <w:bCs/>
    </w:rPr>
  </w:style>
  <w:style w:type="table" w:customStyle="1" w:styleId="TableGridLight1">
    <w:name w:val="Table Grid Light1"/>
    <w:basedOn w:val="TableNormal"/>
    <w:uiPriority w:val="40"/>
    <w:rsid w:val="0016379D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1">
    <w:name w:val="Plain Table 111"/>
    <w:basedOn w:val="TableNormal"/>
    <w:uiPriority w:val="41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character" w:customStyle="1" w:styleId="ff5">
    <w:name w:val="ff5"/>
    <w:basedOn w:val="DefaultParagraphFont"/>
    <w:rsid w:val="0016379D"/>
  </w:style>
  <w:style w:type="character" w:customStyle="1" w:styleId="r-search-result">
    <w:name w:val="r-search-result"/>
    <w:basedOn w:val="DefaultParagraphFont"/>
    <w:rsid w:val="0016379D"/>
  </w:style>
  <w:style w:type="character" w:customStyle="1" w:styleId="ffa">
    <w:name w:val="ffa"/>
    <w:basedOn w:val="DefaultParagraphFont"/>
    <w:rsid w:val="0016379D"/>
  </w:style>
  <w:style w:type="character" w:customStyle="1" w:styleId="ff9">
    <w:name w:val="ff9"/>
    <w:basedOn w:val="DefaultParagraphFont"/>
    <w:rsid w:val="0016379D"/>
  </w:style>
  <w:style w:type="character" w:customStyle="1" w:styleId="ffe">
    <w:name w:val="ffe"/>
    <w:basedOn w:val="DefaultParagraphFont"/>
    <w:rsid w:val="0016379D"/>
  </w:style>
  <w:style w:type="character" w:customStyle="1" w:styleId="ls0">
    <w:name w:val="ls0"/>
    <w:basedOn w:val="DefaultParagraphFont"/>
    <w:rsid w:val="0016379D"/>
  </w:style>
  <w:style w:type="character" w:customStyle="1" w:styleId="ffb">
    <w:name w:val="ffb"/>
    <w:basedOn w:val="DefaultParagraphFont"/>
    <w:rsid w:val="0016379D"/>
  </w:style>
  <w:style w:type="table" w:customStyle="1" w:styleId="PlainTable14">
    <w:name w:val="Plain Table 14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2">
    <w:name w:val="Plain Table 112"/>
    <w:basedOn w:val="TableNormal"/>
    <w:uiPriority w:val="41"/>
    <w:rsid w:val="0016379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l65">
    <w:name w:val="xl65"/>
    <w:basedOn w:val="Normal"/>
    <w:rsid w:val="0016379D"/>
    <w:pPr>
      <w:spacing w:before="100" w:beforeAutospacing="1" w:after="100" w:afterAutospacing="1" w:line="240" w:lineRule="auto"/>
      <w:textAlignment w:val="top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66">
    <w:name w:val="xl66"/>
    <w:basedOn w:val="Normal"/>
    <w:rsid w:val="001637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67">
    <w:name w:val="xl67"/>
    <w:basedOn w:val="Normal"/>
    <w:rsid w:val="0016379D"/>
    <w:pPr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68">
    <w:name w:val="xl68"/>
    <w:basedOn w:val="Normal"/>
    <w:rsid w:val="0016379D"/>
    <w:pPr>
      <w:spacing w:before="100" w:beforeAutospacing="1" w:after="100" w:afterAutospacing="1" w:line="240" w:lineRule="auto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69">
    <w:name w:val="xl69"/>
    <w:basedOn w:val="Normal"/>
    <w:rsid w:val="0016379D"/>
    <w:pPr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70">
    <w:name w:val="xl70"/>
    <w:basedOn w:val="Normal"/>
    <w:rsid w:val="0016379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71">
    <w:name w:val="xl71"/>
    <w:basedOn w:val="Normal"/>
    <w:rsid w:val="0016379D"/>
    <w:pPr>
      <w:spacing w:before="100" w:beforeAutospacing="1" w:after="100" w:afterAutospacing="1" w:line="240" w:lineRule="auto"/>
      <w:jc w:val="right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72">
    <w:name w:val="xl72"/>
    <w:basedOn w:val="Normal"/>
    <w:rsid w:val="0016379D"/>
    <w:pPr>
      <w:spacing w:before="100" w:beforeAutospacing="1" w:after="100" w:afterAutospacing="1" w:line="240" w:lineRule="auto"/>
      <w:jc w:val="right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73">
    <w:name w:val="xl73"/>
    <w:basedOn w:val="Normal"/>
    <w:rsid w:val="0016379D"/>
    <w:pPr>
      <w:spacing w:before="100" w:beforeAutospacing="1" w:after="100" w:afterAutospacing="1" w:line="240" w:lineRule="auto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74">
    <w:name w:val="xl74"/>
    <w:basedOn w:val="Normal"/>
    <w:rsid w:val="0016379D"/>
    <w:pPr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75">
    <w:name w:val="xl75"/>
    <w:basedOn w:val="Normal"/>
    <w:rsid w:val="0016379D"/>
    <w:pPr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76">
    <w:name w:val="xl76"/>
    <w:basedOn w:val="Normal"/>
    <w:rsid w:val="0016379D"/>
    <w:pPr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77">
    <w:name w:val="xl77"/>
    <w:basedOn w:val="Normal"/>
    <w:rsid w:val="0016379D"/>
    <w:pPr>
      <w:spacing w:before="100" w:beforeAutospacing="1" w:after="100" w:afterAutospacing="1" w:line="240" w:lineRule="auto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78">
    <w:name w:val="xl78"/>
    <w:basedOn w:val="Normal"/>
    <w:rsid w:val="0016379D"/>
    <w:pPr>
      <w:spacing w:before="100" w:beforeAutospacing="1" w:after="100" w:afterAutospacing="1" w:line="240" w:lineRule="auto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79">
    <w:name w:val="xl79"/>
    <w:basedOn w:val="Normal"/>
    <w:rsid w:val="0016379D"/>
    <w:pPr>
      <w:spacing w:before="100" w:beforeAutospacing="1" w:after="100" w:afterAutospacing="1" w:line="240" w:lineRule="auto"/>
      <w:textAlignment w:val="center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80">
    <w:name w:val="xl80"/>
    <w:basedOn w:val="Normal"/>
    <w:rsid w:val="0016379D"/>
    <w:pPr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81">
    <w:name w:val="xl81"/>
    <w:basedOn w:val="Normal"/>
    <w:rsid w:val="0016379D"/>
    <w:pPr>
      <w:spacing w:before="100" w:beforeAutospacing="1" w:after="100" w:afterAutospacing="1" w:line="240" w:lineRule="auto"/>
      <w:textAlignment w:val="center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82">
    <w:name w:val="xl82"/>
    <w:basedOn w:val="Normal"/>
    <w:rsid w:val="0016379D"/>
    <w:pPr>
      <w:spacing w:before="100" w:beforeAutospacing="1" w:after="100" w:afterAutospacing="1" w:line="240" w:lineRule="auto"/>
      <w:jc w:val="right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83">
    <w:name w:val="xl83"/>
    <w:basedOn w:val="Normal"/>
    <w:rsid w:val="0016379D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84">
    <w:name w:val="xl84"/>
    <w:basedOn w:val="Normal"/>
    <w:rsid w:val="0016379D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85">
    <w:name w:val="xl85"/>
    <w:basedOn w:val="Normal"/>
    <w:rsid w:val="0016379D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xl86">
    <w:name w:val="xl86"/>
    <w:basedOn w:val="Normal"/>
    <w:rsid w:val="0016379D"/>
    <w:pPr>
      <w:pBdr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87">
    <w:name w:val="xl87"/>
    <w:basedOn w:val="Normal"/>
    <w:rsid w:val="0016379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88">
    <w:name w:val="xl88"/>
    <w:basedOn w:val="Normal"/>
    <w:rsid w:val="0016379D"/>
    <w:pPr>
      <w:spacing w:before="100" w:beforeAutospacing="1" w:after="100" w:afterAutospacing="1" w:line="240" w:lineRule="auto"/>
      <w:jc w:val="center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89">
    <w:name w:val="xl89"/>
    <w:basedOn w:val="Normal"/>
    <w:rsid w:val="0016379D"/>
    <w:pPr>
      <w:spacing w:before="100" w:beforeAutospacing="1" w:after="100" w:afterAutospacing="1" w:line="240" w:lineRule="auto"/>
      <w:textAlignment w:val="top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90">
    <w:name w:val="xl90"/>
    <w:basedOn w:val="Normal"/>
    <w:rsid w:val="0016379D"/>
    <w:pPr>
      <w:spacing w:before="100" w:beforeAutospacing="1" w:after="100" w:afterAutospacing="1" w:line="240" w:lineRule="auto"/>
      <w:textAlignment w:val="top"/>
    </w:pPr>
    <w:rPr>
      <w:rFonts w:ascii="Arial Narrow" w:hAnsi="Arial Narrow" w:cs="Times New Roman"/>
      <w:sz w:val="20"/>
      <w:szCs w:val="20"/>
      <w:lang w:val="en-US"/>
    </w:rPr>
  </w:style>
  <w:style w:type="paragraph" w:customStyle="1" w:styleId="xl91">
    <w:name w:val="xl91"/>
    <w:basedOn w:val="Normal"/>
    <w:rsid w:val="001637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hAnsi="Arial Narrow" w:cs="Times New Roman"/>
      <w:b/>
      <w:bCs/>
      <w:sz w:val="20"/>
      <w:szCs w:val="20"/>
      <w:lang w:val="en-US"/>
    </w:rPr>
  </w:style>
  <w:style w:type="paragraph" w:customStyle="1" w:styleId="xl92">
    <w:name w:val="xl92"/>
    <w:basedOn w:val="Normal"/>
    <w:rsid w:val="001637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hAnsi="Arial Narrow" w:cs="Times New Roman"/>
      <w:b/>
      <w:bCs/>
      <w:sz w:val="20"/>
      <w:szCs w:val="20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16379D"/>
  </w:style>
  <w:style w:type="numbering" w:customStyle="1" w:styleId="NoList1111">
    <w:name w:val="No List1111"/>
    <w:next w:val="NoList"/>
    <w:uiPriority w:val="99"/>
    <w:semiHidden/>
    <w:unhideWhenUsed/>
    <w:rsid w:val="0016379D"/>
  </w:style>
  <w:style w:type="table" w:customStyle="1" w:styleId="TableGrid3">
    <w:name w:val="Table Grid3"/>
    <w:basedOn w:val="TableNormal"/>
    <w:next w:val="TableGrid"/>
    <w:uiPriority w:val="5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">
    <w:name w:val="No List11111"/>
    <w:next w:val="NoList"/>
    <w:uiPriority w:val="99"/>
    <w:semiHidden/>
    <w:unhideWhenUsed/>
    <w:rsid w:val="0016379D"/>
  </w:style>
  <w:style w:type="numbering" w:customStyle="1" w:styleId="NoList2">
    <w:name w:val="No List2"/>
    <w:next w:val="NoList"/>
    <w:uiPriority w:val="99"/>
    <w:semiHidden/>
    <w:unhideWhenUsed/>
    <w:rsid w:val="0016379D"/>
  </w:style>
  <w:style w:type="paragraph" w:customStyle="1" w:styleId="ListBullet21">
    <w:name w:val="List Bullet 21"/>
    <w:basedOn w:val="Normal"/>
    <w:next w:val="ListBullet2"/>
    <w:uiPriority w:val="99"/>
    <w:semiHidden/>
    <w:unhideWhenUsed/>
    <w:rsid w:val="0016379D"/>
    <w:pPr>
      <w:numPr>
        <w:numId w:val="3"/>
      </w:num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PlainTable113">
    <w:name w:val="Plain Table 113"/>
    <w:basedOn w:val="TableNormal"/>
    <w:uiPriority w:val="41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Caption1">
    <w:name w:val="Caption1"/>
    <w:basedOn w:val="Normal"/>
    <w:next w:val="Normal"/>
    <w:uiPriority w:val="35"/>
    <w:unhideWhenUsed/>
    <w:qFormat/>
    <w:rsid w:val="0016379D"/>
    <w:pPr>
      <w:spacing w:after="200" w:line="240" w:lineRule="auto"/>
    </w:pPr>
    <w:rPr>
      <w:rFonts w:ascii="Calibri" w:eastAsia="Calibri" w:hAnsi="Calibri" w:cs="Times New Roman"/>
      <w:i/>
      <w:iCs/>
      <w:color w:val="1F497D"/>
      <w:sz w:val="18"/>
      <w:szCs w:val="18"/>
      <w:lang w:val="en-US"/>
    </w:rPr>
  </w:style>
  <w:style w:type="paragraph" w:styleId="ListBullet2">
    <w:name w:val="List Bullet 2"/>
    <w:basedOn w:val="Normal"/>
    <w:uiPriority w:val="99"/>
    <w:semiHidden/>
    <w:unhideWhenUsed/>
    <w:rsid w:val="0016379D"/>
    <w:pPr>
      <w:numPr>
        <w:numId w:val="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16379D"/>
  </w:style>
  <w:style w:type="numbering" w:customStyle="1" w:styleId="NoList12">
    <w:name w:val="No List12"/>
    <w:next w:val="NoList"/>
    <w:uiPriority w:val="99"/>
    <w:semiHidden/>
    <w:unhideWhenUsed/>
    <w:rsid w:val="0016379D"/>
  </w:style>
  <w:style w:type="table" w:customStyle="1" w:styleId="TableGrid4">
    <w:name w:val="Table Grid4"/>
    <w:basedOn w:val="TableNormal"/>
    <w:next w:val="TableGrid"/>
    <w:uiPriority w:val="5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">
    <w:name w:val="No List112"/>
    <w:next w:val="NoList"/>
    <w:uiPriority w:val="99"/>
    <w:semiHidden/>
    <w:unhideWhenUsed/>
    <w:rsid w:val="0016379D"/>
  </w:style>
  <w:style w:type="numbering" w:customStyle="1" w:styleId="NoList21">
    <w:name w:val="No List21"/>
    <w:next w:val="NoList"/>
    <w:uiPriority w:val="99"/>
    <w:semiHidden/>
    <w:unhideWhenUsed/>
    <w:rsid w:val="0016379D"/>
  </w:style>
  <w:style w:type="table" w:customStyle="1" w:styleId="PlainTable114">
    <w:name w:val="Plain Table 114"/>
    <w:basedOn w:val="TableNormal"/>
    <w:uiPriority w:val="41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4">
    <w:name w:val="No List4"/>
    <w:next w:val="NoList"/>
    <w:uiPriority w:val="99"/>
    <w:semiHidden/>
    <w:unhideWhenUsed/>
    <w:rsid w:val="0016379D"/>
  </w:style>
  <w:style w:type="numbering" w:customStyle="1" w:styleId="NoList13">
    <w:name w:val="No List13"/>
    <w:next w:val="NoList"/>
    <w:uiPriority w:val="99"/>
    <w:semiHidden/>
    <w:unhideWhenUsed/>
    <w:rsid w:val="0016379D"/>
  </w:style>
  <w:style w:type="table" w:customStyle="1" w:styleId="TableGrid5">
    <w:name w:val="Table Grid5"/>
    <w:basedOn w:val="TableNormal"/>
    <w:next w:val="TableGrid"/>
    <w:uiPriority w:val="5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">
    <w:name w:val="No List113"/>
    <w:next w:val="NoList"/>
    <w:uiPriority w:val="99"/>
    <w:semiHidden/>
    <w:unhideWhenUsed/>
    <w:rsid w:val="0016379D"/>
  </w:style>
  <w:style w:type="numbering" w:customStyle="1" w:styleId="NoList22">
    <w:name w:val="No List22"/>
    <w:next w:val="NoList"/>
    <w:uiPriority w:val="99"/>
    <w:semiHidden/>
    <w:unhideWhenUsed/>
    <w:rsid w:val="0016379D"/>
  </w:style>
  <w:style w:type="paragraph" w:customStyle="1" w:styleId="Caption2">
    <w:name w:val="Caption2"/>
    <w:basedOn w:val="Normal"/>
    <w:next w:val="Normal"/>
    <w:uiPriority w:val="35"/>
    <w:unhideWhenUsed/>
    <w:qFormat/>
    <w:rsid w:val="0016379D"/>
    <w:pPr>
      <w:spacing w:after="200" w:line="240" w:lineRule="auto"/>
    </w:pPr>
    <w:rPr>
      <w:rFonts w:ascii="Calibri" w:eastAsia="Calibri" w:hAnsi="Calibri" w:cs="Times New Roman"/>
      <w:i/>
      <w:iCs/>
      <w:color w:val="1F497D"/>
      <w:sz w:val="18"/>
      <w:szCs w:val="18"/>
      <w:lang w:val="en-US"/>
    </w:rPr>
  </w:style>
  <w:style w:type="table" w:customStyle="1" w:styleId="PlainTable115">
    <w:name w:val="Plain Table 115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21">
    <w:name w:val="Plain Table 121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16">
    <w:name w:val="Plain Table 116"/>
    <w:basedOn w:val="TableNormal"/>
    <w:uiPriority w:val="41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31">
    <w:name w:val="Plain Table 131"/>
    <w:basedOn w:val="TableNormal"/>
    <w:uiPriority w:val="99"/>
    <w:rsid w:val="0016379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16379D"/>
    <w:pPr>
      <w:spacing w:after="100"/>
      <w:ind w:left="660"/>
    </w:pPr>
    <w:rPr>
      <w:rFonts w:eastAsiaTheme="minorEastAsia"/>
      <w:lang w:eastAsia="en-CA"/>
    </w:rPr>
  </w:style>
  <w:style w:type="paragraph" w:styleId="TOC5">
    <w:name w:val="toc 5"/>
    <w:basedOn w:val="Normal"/>
    <w:next w:val="Normal"/>
    <w:autoRedefine/>
    <w:uiPriority w:val="39"/>
    <w:unhideWhenUsed/>
    <w:rsid w:val="0016379D"/>
    <w:pPr>
      <w:spacing w:after="100"/>
      <w:ind w:left="880"/>
    </w:pPr>
    <w:rPr>
      <w:rFonts w:eastAsiaTheme="minorEastAsia"/>
      <w:lang w:eastAsia="en-CA"/>
    </w:rPr>
  </w:style>
  <w:style w:type="paragraph" w:styleId="TOC6">
    <w:name w:val="toc 6"/>
    <w:basedOn w:val="Normal"/>
    <w:next w:val="Normal"/>
    <w:autoRedefine/>
    <w:uiPriority w:val="39"/>
    <w:unhideWhenUsed/>
    <w:rsid w:val="0016379D"/>
    <w:pPr>
      <w:spacing w:after="100"/>
      <w:ind w:left="1100"/>
    </w:pPr>
    <w:rPr>
      <w:rFonts w:eastAsiaTheme="minorEastAsia"/>
      <w:lang w:eastAsia="en-CA"/>
    </w:rPr>
  </w:style>
  <w:style w:type="paragraph" w:styleId="TOC7">
    <w:name w:val="toc 7"/>
    <w:basedOn w:val="Normal"/>
    <w:next w:val="Normal"/>
    <w:autoRedefine/>
    <w:uiPriority w:val="39"/>
    <w:unhideWhenUsed/>
    <w:rsid w:val="0016379D"/>
    <w:pPr>
      <w:spacing w:after="100"/>
      <w:ind w:left="1320"/>
    </w:pPr>
    <w:rPr>
      <w:rFonts w:eastAsiaTheme="minorEastAsia"/>
      <w:lang w:eastAsia="en-CA"/>
    </w:rPr>
  </w:style>
  <w:style w:type="paragraph" w:styleId="TOC8">
    <w:name w:val="toc 8"/>
    <w:basedOn w:val="Normal"/>
    <w:next w:val="Normal"/>
    <w:autoRedefine/>
    <w:uiPriority w:val="39"/>
    <w:unhideWhenUsed/>
    <w:rsid w:val="0016379D"/>
    <w:pPr>
      <w:spacing w:after="100"/>
      <w:ind w:left="1540"/>
    </w:pPr>
    <w:rPr>
      <w:rFonts w:eastAsiaTheme="minorEastAsia"/>
      <w:lang w:eastAsia="en-CA"/>
    </w:rPr>
  </w:style>
  <w:style w:type="paragraph" w:styleId="TOC9">
    <w:name w:val="toc 9"/>
    <w:basedOn w:val="Normal"/>
    <w:next w:val="Normal"/>
    <w:autoRedefine/>
    <w:uiPriority w:val="39"/>
    <w:unhideWhenUsed/>
    <w:rsid w:val="0016379D"/>
    <w:pPr>
      <w:spacing w:after="100"/>
      <w:ind w:left="1760"/>
    </w:pPr>
    <w:rPr>
      <w:rFonts w:eastAsiaTheme="minorEastAsia"/>
      <w:lang w:eastAsia="en-CA"/>
    </w:rPr>
  </w:style>
  <w:style w:type="numbering" w:customStyle="1" w:styleId="NoList5">
    <w:name w:val="No List5"/>
    <w:next w:val="NoList"/>
    <w:uiPriority w:val="99"/>
    <w:semiHidden/>
    <w:unhideWhenUsed/>
    <w:rsid w:val="0016379D"/>
  </w:style>
  <w:style w:type="numbering" w:customStyle="1" w:styleId="NoList14">
    <w:name w:val="No List14"/>
    <w:next w:val="NoList"/>
    <w:uiPriority w:val="99"/>
    <w:semiHidden/>
    <w:unhideWhenUsed/>
    <w:rsid w:val="0016379D"/>
  </w:style>
  <w:style w:type="table" w:customStyle="1" w:styleId="TableGrid6">
    <w:name w:val="Table Grid6"/>
    <w:basedOn w:val="TableNormal"/>
    <w:next w:val="TableGrid"/>
    <w:uiPriority w:val="5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4">
    <w:name w:val="No List114"/>
    <w:next w:val="NoList"/>
    <w:uiPriority w:val="99"/>
    <w:semiHidden/>
    <w:unhideWhenUsed/>
    <w:rsid w:val="0016379D"/>
  </w:style>
  <w:style w:type="numbering" w:customStyle="1" w:styleId="NoList23">
    <w:name w:val="No List23"/>
    <w:next w:val="NoList"/>
    <w:uiPriority w:val="99"/>
    <w:semiHidden/>
    <w:unhideWhenUsed/>
    <w:rsid w:val="0016379D"/>
  </w:style>
  <w:style w:type="paragraph" w:customStyle="1" w:styleId="Caption3">
    <w:name w:val="Caption3"/>
    <w:basedOn w:val="Normal"/>
    <w:next w:val="Normal"/>
    <w:uiPriority w:val="35"/>
    <w:unhideWhenUsed/>
    <w:qFormat/>
    <w:rsid w:val="0016379D"/>
    <w:pPr>
      <w:spacing w:after="200" w:line="240" w:lineRule="auto"/>
    </w:pPr>
    <w:rPr>
      <w:rFonts w:ascii="Calibri" w:eastAsia="Calibri" w:hAnsi="Calibri" w:cs="Times New Roman"/>
      <w:i/>
      <w:iCs/>
      <w:color w:val="1F497D"/>
      <w:sz w:val="18"/>
      <w:szCs w:val="18"/>
      <w:lang w:val="en-US"/>
    </w:rPr>
  </w:style>
  <w:style w:type="table" w:customStyle="1" w:styleId="PlainTable117">
    <w:name w:val="Plain Table 117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22">
    <w:name w:val="Plain Table 122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6">
    <w:name w:val="No List6"/>
    <w:next w:val="NoList"/>
    <w:uiPriority w:val="99"/>
    <w:semiHidden/>
    <w:unhideWhenUsed/>
    <w:rsid w:val="0016379D"/>
  </w:style>
  <w:style w:type="numbering" w:customStyle="1" w:styleId="NoList15">
    <w:name w:val="No List15"/>
    <w:next w:val="NoList"/>
    <w:uiPriority w:val="99"/>
    <w:semiHidden/>
    <w:unhideWhenUsed/>
    <w:rsid w:val="0016379D"/>
  </w:style>
  <w:style w:type="table" w:customStyle="1" w:styleId="TableGrid7">
    <w:name w:val="Table Grid7"/>
    <w:basedOn w:val="TableNormal"/>
    <w:next w:val="TableGrid"/>
    <w:uiPriority w:val="5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5">
    <w:name w:val="No List115"/>
    <w:next w:val="NoList"/>
    <w:uiPriority w:val="99"/>
    <w:semiHidden/>
    <w:unhideWhenUsed/>
    <w:rsid w:val="0016379D"/>
  </w:style>
  <w:style w:type="numbering" w:customStyle="1" w:styleId="NoList24">
    <w:name w:val="No List24"/>
    <w:next w:val="NoList"/>
    <w:uiPriority w:val="99"/>
    <w:semiHidden/>
    <w:unhideWhenUsed/>
    <w:rsid w:val="0016379D"/>
  </w:style>
  <w:style w:type="paragraph" w:customStyle="1" w:styleId="Caption4">
    <w:name w:val="Caption4"/>
    <w:basedOn w:val="Normal"/>
    <w:next w:val="Normal"/>
    <w:uiPriority w:val="35"/>
    <w:unhideWhenUsed/>
    <w:qFormat/>
    <w:rsid w:val="0016379D"/>
    <w:pPr>
      <w:spacing w:after="200" w:line="240" w:lineRule="auto"/>
    </w:pPr>
    <w:rPr>
      <w:rFonts w:ascii="Calibri" w:eastAsia="Calibri" w:hAnsi="Calibri" w:cs="Times New Roman"/>
      <w:i/>
      <w:iCs/>
      <w:color w:val="1F497D"/>
      <w:sz w:val="18"/>
      <w:szCs w:val="18"/>
      <w:lang w:val="en-US"/>
    </w:rPr>
  </w:style>
  <w:style w:type="table" w:customStyle="1" w:styleId="PlainTable118">
    <w:name w:val="Plain Table 118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23">
    <w:name w:val="Plain Table 123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character" w:customStyle="1" w:styleId="identifier">
    <w:name w:val="identifier"/>
    <w:basedOn w:val="DefaultParagraphFont"/>
    <w:rsid w:val="0016379D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paragraph" w:customStyle="1" w:styleId="CCSADocumentTitle">
    <w:name w:val="CCSA Document Title"/>
    <w:next w:val="Normal"/>
    <w:link w:val="CCSADocumentTitleChar"/>
    <w:autoRedefine/>
    <w:rsid w:val="0016379D"/>
    <w:pPr>
      <w:spacing w:after="240" w:line="240" w:lineRule="auto"/>
      <w:ind w:left="1080"/>
      <w:contextualSpacing/>
      <w:outlineLvl w:val="0"/>
    </w:pPr>
    <w:rPr>
      <w:rFonts w:ascii="Rockwell" w:eastAsia="Times New Roman" w:hAnsi="Rockwell" w:cs="Times New Roman"/>
      <w:b/>
      <w:color w:val="0083BE"/>
      <w:sz w:val="48"/>
      <w:szCs w:val="24"/>
      <w:lang w:val="en-US"/>
    </w:rPr>
  </w:style>
  <w:style w:type="character" w:customStyle="1" w:styleId="CCSADocumentTitleChar">
    <w:name w:val="CCSA Document Title Char"/>
    <w:basedOn w:val="DefaultParagraphFont"/>
    <w:link w:val="CCSADocumentTitle"/>
    <w:rsid w:val="0016379D"/>
    <w:rPr>
      <w:rFonts w:ascii="Rockwell" w:eastAsia="Times New Roman" w:hAnsi="Rockwell" w:cs="Times New Roman"/>
      <w:b/>
      <w:color w:val="0083BE"/>
      <w:sz w:val="48"/>
      <w:szCs w:val="24"/>
      <w:lang w:val="en-US"/>
    </w:rPr>
  </w:style>
  <w:style w:type="paragraph" w:customStyle="1" w:styleId="CCSADocumentSubtitleP">
    <w:name w:val="CCSA Document Subtitle P"/>
    <w:next w:val="BasicParagraph"/>
    <w:link w:val="CCSADocumentSubtitlePChar"/>
    <w:autoRedefine/>
    <w:rsid w:val="0016379D"/>
    <w:pPr>
      <w:spacing w:before="100" w:beforeAutospacing="1" w:after="320" w:line="240" w:lineRule="auto"/>
      <w:ind w:left="1080"/>
    </w:pPr>
    <w:rPr>
      <w:rFonts w:asciiTheme="majorHAnsi" w:eastAsia="Times New Roman" w:hAnsiTheme="majorHAnsi" w:cs="Times New Roman"/>
      <w:b/>
      <w:sz w:val="32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16379D"/>
    <w:pPr>
      <w:autoSpaceDE w:val="0"/>
      <w:autoSpaceDN w:val="0"/>
      <w:adjustRightInd w:val="0"/>
      <w:spacing w:after="0" w:line="288" w:lineRule="auto"/>
      <w:ind w:left="1080"/>
      <w:textAlignment w:val="center"/>
    </w:pPr>
    <w:rPr>
      <w:rFonts w:ascii="Franklin Gothic Book" w:eastAsia="Times New Roman" w:hAnsi="Franklin Gothic Book" w:cs="Times New Roman"/>
      <w:color w:val="000000"/>
      <w:szCs w:val="24"/>
      <w:lang w:val="en-US"/>
    </w:rPr>
  </w:style>
  <w:style w:type="character" w:customStyle="1" w:styleId="CCSADocumentSubtitlePChar">
    <w:name w:val="CCSA Document Subtitle P Char"/>
    <w:basedOn w:val="DefaultParagraphFont"/>
    <w:link w:val="CCSADocumentSubtitleP"/>
    <w:rsid w:val="0016379D"/>
    <w:rPr>
      <w:rFonts w:asciiTheme="majorHAnsi" w:eastAsia="Times New Roman" w:hAnsiTheme="majorHAnsi" w:cs="Times New Roman"/>
      <w:b/>
      <w:sz w:val="32"/>
      <w:szCs w:val="24"/>
      <w:lang w:val="en-US"/>
    </w:rPr>
  </w:style>
  <w:style w:type="paragraph" w:customStyle="1" w:styleId="CCSACoverDate">
    <w:name w:val="CCSA Cover Date"/>
    <w:basedOn w:val="Normal"/>
    <w:qFormat/>
    <w:rsid w:val="0016379D"/>
    <w:pPr>
      <w:spacing w:after="0" w:line="240" w:lineRule="auto"/>
      <w:ind w:left="1080"/>
    </w:pPr>
    <w:rPr>
      <w:rFonts w:eastAsia="Times New Roman" w:cs="Arial"/>
      <w:color w:val="818A8F"/>
      <w:sz w:val="28"/>
      <w:szCs w:val="36"/>
      <w:lang w:val="en-US"/>
    </w:rPr>
  </w:style>
  <w:style w:type="paragraph" w:customStyle="1" w:styleId="CCSAHeading4">
    <w:name w:val="CCSA Heading 4"/>
    <w:autoRedefine/>
    <w:qFormat/>
    <w:rsid w:val="0016379D"/>
    <w:pPr>
      <w:spacing w:after="120" w:line="288" w:lineRule="auto"/>
      <w:outlineLvl w:val="3"/>
    </w:pPr>
    <w:rPr>
      <w:rFonts w:ascii="Rockwell" w:eastAsia="Times New Roman" w:hAnsi="Rockwell" w:cs="Arial"/>
      <w:b/>
      <w:bCs/>
      <w:iCs/>
      <w:color w:val="818A8F"/>
      <w:sz w:val="28"/>
      <w:szCs w:val="28"/>
      <w:lang w:val="en-US"/>
    </w:rPr>
  </w:style>
  <w:style w:type="paragraph" w:customStyle="1" w:styleId="CCSABulletLevel1">
    <w:name w:val="CCSA Bullet Level 1"/>
    <w:basedOn w:val="Normal"/>
    <w:autoRedefine/>
    <w:qFormat/>
    <w:rsid w:val="0016379D"/>
    <w:pPr>
      <w:spacing w:after="0" w:line="240" w:lineRule="auto"/>
      <w:ind w:left="630"/>
      <w:contextualSpacing/>
    </w:pPr>
    <w:rPr>
      <w:rFonts w:ascii="Franklin Gothic Book" w:eastAsia="Times New Roman" w:hAnsi="Franklin Gothic Book" w:cs="Times New Roman"/>
      <w:color w:val="000000"/>
    </w:rPr>
  </w:style>
  <w:style w:type="table" w:customStyle="1" w:styleId="TableGridLight2">
    <w:name w:val="Table Grid Light2"/>
    <w:basedOn w:val="TableNormal"/>
    <w:uiPriority w:val="99"/>
    <w:rsid w:val="0016379D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numbering" w:customStyle="1" w:styleId="NoList7">
    <w:name w:val="No List7"/>
    <w:next w:val="NoList"/>
    <w:uiPriority w:val="99"/>
    <w:semiHidden/>
    <w:unhideWhenUsed/>
    <w:rsid w:val="0016379D"/>
  </w:style>
  <w:style w:type="numbering" w:customStyle="1" w:styleId="NoList16">
    <w:name w:val="No List16"/>
    <w:next w:val="NoList"/>
    <w:uiPriority w:val="99"/>
    <w:semiHidden/>
    <w:unhideWhenUsed/>
    <w:rsid w:val="0016379D"/>
  </w:style>
  <w:style w:type="table" w:customStyle="1" w:styleId="TableGrid8">
    <w:name w:val="Table Grid8"/>
    <w:basedOn w:val="TableNormal"/>
    <w:next w:val="TableGrid"/>
    <w:uiPriority w:val="59"/>
    <w:rsid w:val="0016379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6">
    <w:name w:val="No List116"/>
    <w:next w:val="NoList"/>
    <w:uiPriority w:val="99"/>
    <w:semiHidden/>
    <w:unhideWhenUsed/>
    <w:rsid w:val="0016379D"/>
  </w:style>
  <w:style w:type="numbering" w:customStyle="1" w:styleId="NoList25">
    <w:name w:val="No List25"/>
    <w:next w:val="NoList"/>
    <w:uiPriority w:val="99"/>
    <w:semiHidden/>
    <w:unhideWhenUsed/>
    <w:rsid w:val="0016379D"/>
  </w:style>
  <w:style w:type="paragraph" w:customStyle="1" w:styleId="Caption5">
    <w:name w:val="Caption5"/>
    <w:basedOn w:val="Normal"/>
    <w:next w:val="Normal"/>
    <w:uiPriority w:val="35"/>
    <w:unhideWhenUsed/>
    <w:qFormat/>
    <w:rsid w:val="0016379D"/>
    <w:pPr>
      <w:spacing w:after="200" w:line="240" w:lineRule="auto"/>
    </w:pPr>
    <w:rPr>
      <w:rFonts w:ascii="Calibri" w:eastAsia="Calibri" w:hAnsi="Calibri" w:cs="Times New Roman"/>
      <w:i/>
      <w:iCs/>
      <w:color w:val="1F497D"/>
      <w:sz w:val="18"/>
      <w:szCs w:val="18"/>
      <w:lang w:val="en-US"/>
    </w:rPr>
  </w:style>
  <w:style w:type="table" w:customStyle="1" w:styleId="PlainTable119">
    <w:name w:val="Plain Table 119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124">
    <w:name w:val="Plain Table 124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table" w:customStyle="1" w:styleId="PlainTable15">
    <w:name w:val="Plain Table 15"/>
    <w:basedOn w:val="TableNormal"/>
    <w:uiPriority w:val="99"/>
    <w:rsid w:val="0016379D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NoList8">
    <w:name w:val="No List8"/>
    <w:next w:val="NoList"/>
    <w:uiPriority w:val="99"/>
    <w:semiHidden/>
    <w:unhideWhenUsed/>
    <w:rsid w:val="0016379D"/>
  </w:style>
  <w:style w:type="numbering" w:customStyle="1" w:styleId="NoList17">
    <w:name w:val="No List17"/>
    <w:next w:val="NoList"/>
    <w:uiPriority w:val="99"/>
    <w:semiHidden/>
    <w:unhideWhenUsed/>
    <w:rsid w:val="0016379D"/>
  </w:style>
  <w:style w:type="numbering" w:customStyle="1" w:styleId="NoList117">
    <w:name w:val="No List117"/>
    <w:next w:val="NoList"/>
    <w:uiPriority w:val="99"/>
    <w:semiHidden/>
    <w:unhideWhenUsed/>
    <w:rsid w:val="0016379D"/>
  </w:style>
  <w:style w:type="numbering" w:customStyle="1" w:styleId="NoList1112">
    <w:name w:val="No List1112"/>
    <w:next w:val="NoList"/>
    <w:uiPriority w:val="99"/>
    <w:semiHidden/>
    <w:unhideWhenUsed/>
    <w:rsid w:val="0016379D"/>
  </w:style>
  <w:style w:type="numbering" w:customStyle="1" w:styleId="NoList26">
    <w:name w:val="No List26"/>
    <w:next w:val="NoList"/>
    <w:uiPriority w:val="99"/>
    <w:semiHidden/>
    <w:unhideWhenUsed/>
    <w:rsid w:val="0016379D"/>
  </w:style>
  <w:style w:type="numbering" w:customStyle="1" w:styleId="NoList31">
    <w:name w:val="No List31"/>
    <w:next w:val="NoList"/>
    <w:uiPriority w:val="99"/>
    <w:semiHidden/>
    <w:unhideWhenUsed/>
    <w:rsid w:val="0016379D"/>
  </w:style>
  <w:style w:type="numbering" w:customStyle="1" w:styleId="NoList121">
    <w:name w:val="No List121"/>
    <w:next w:val="NoList"/>
    <w:uiPriority w:val="99"/>
    <w:semiHidden/>
    <w:unhideWhenUsed/>
    <w:rsid w:val="0016379D"/>
  </w:style>
  <w:style w:type="numbering" w:customStyle="1" w:styleId="NoList1121">
    <w:name w:val="No List1121"/>
    <w:next w:val="NoList"/>
    <w:uiPriority w:val="99"/>
    <w:semiHidden/>
    <w:unhideWhenUsed/>
    <w:rsid w:val="0016379D"/>
  </w:style>
  <w:style w:type="numbering" w:customStyle="1" w:styleId="NoList211">
    <w:name w:val="No List211"/>
    <w:next w:val="NoList"/>
    <w:uiPriority w:val="99"/>
    <w:semiHidden/>
    <w:unhideWhenUsed/>
    <w:rsid w:val="0016379D"/>
  </w:style>
  <w:style w:type="numbering" w:customStyle="1" w:styleId="NoList41">
    <w:name w:val="No List41"/>
    <w:next w:val="NoList"/>
    <w:uiPriority w:val="99"/>
    <w:semiHidden/>
    <w:unhideWhenUsed/>
    <w:rsid w:val="0016379D"/>
  </w:style>
  <w:style w:type="numbering" w:customStyle="1" w:styleId="NoList131">
    <w:name w:val="No List131"/>
    <w:next w:val="NoList"/>
    <w:uiPriority w:val="99"/>
    <w:semiHidden/>
    <w:unhideWhenUsed/>
    <w:rsid w:val="0016379D"/>
  </w:style>
  <w:style w:type="numbering" w:customStyle="1" w:styleId="NoList1131">
    <w:name w:val="No List1131"/>
    <w:next w:val="NoList"/>
    <w:uiPriority w:val="99"/>
    <w:semiHidden/>
    <w:unhideWhenUsed/>
    <w:rsid w:val="0016379D"/>
  </w:style>
  <w:style w:type="numbering" w:customStyle="1" w:styleId="NoList221">
    <w:name w:val="No List221"/>
    <w:next w:val="NoList"/>
    <w:uiPriority w:val="99"/>
    <w:semiHidden/>
    <w:unhideWhenUsed/>
    <w:rsid w:val="0016379D"/>
  </w:style>
  <w:style w:type="numbering" w:customStyle="1" w:styleId="NoList51">
    <w:name w:val="No List51"/>
    <w:next w:val="NoList"/>
    <w:uiPriority w:val="99"/>
    <w:semiHidden/>
    <w:unhideWhenUsed/>
    <w:rsid w:val="0016379D"/>
  </w:style>
  <w:style w:type="numbering" w:customStyle="1" w:styleId="NoList141">
    <w:name w:val="No List141"/>
    <w:next w:val="NoList"/>
    <w:uiPriority w:val="99"/>
    <w:semiHidden/>
    <w:unhideWhenUsed/>
    <w:rsid w:val="0016379D"/>
  </w:style>
  <w:style w:type="numbering" w:customStyle="1" w:styleId="NoList1141">
    <w:name w:val="No List1141"/>
    <w:next w:val="NoList"/>
    <w:uiPriority w:val="99"/>
    <w:semiHidden/>
    <w:unhideWhenUsed/>
    <w:rsid w:val="0016379D"/>
  </w:style>
  <w:style w:type="numbering" w:customStyle="1" w:styleId="NoList231">
    <w:name w:val="No List231"/>
    <w:next w:val="NoList"/>
    <w:uiPriority w:val="99"/>
    <w:semiHidden/>
    <w:unhideWhenUsed/>
    <w:rsid w:val="0016379D"/>
  </w:style>
  <w:style w:type="numbering" w:customStyle="1" w:styleId="NoList61">
    <w:name w:val="No List61"/>
    <w:next w:val="NoList"/>
    <w:uiPriority w:val="99"/>
    <w:semiHidden/>
    <w:unhideWhenUsed/>
    <w:rsid w:val="0016379D"/>
  </w:style>
  <w:style w:type="numbering" w:customStyle="1" w:styleId="NoList151">
    <w:name w:val="No List151"/>
    <w:next w:val="NoList"/>
    <w:uiPriority w:val="99"/>
    <w:semiHidden/>
    <w:unhideWhenUsed/>
    <w:rsid w:val="0016379D"/>
  </w:style>
  <w:style w:type="numbering" w:customStyle="1" w:styleId="NoList1151">
    <w:name w:val="No List1151"/>
    <w:next w:val="NoList"/>
    <w:uiPriority w:val="99"/>
    <w:semiHidden/>
    <w:unhideWhenUsed/>
    <w:rsid w:val="0016379D"/>
  </w:style>
  <w:style w:type="numbering" w:customStyle="1" w:styleId="NoList241">
    <w:name w:val="No List241"/>
    <w:next w:val="NoList"/>
    <w:uiPriority w:val="99"/>
    <w:semiHidden/>
    <w:unhideWhenUsed/>
    <w:rsid w:val="0016379D"/>
  </w:style>
  <w:style w:type="numbering" w:customStyle="1" w:styleId="NoList71">
    <w:name w:val="No List71"/>
    <w:next w:val="NoList"/>
    <w:uiPriority w:val="99"/>
    <w:semiHidden/>
    <w:unhideWhenUsed/>
    <w:rsid w:val="0016379D"/>
  </w:style>
  <w:style w:type="numbering" w:customStyle="1" w:styleId="NoList161">
    <w:name w:val="No List161"/>
    <w:next w:val="NoList"/>
    <w:uiPriority w:val="99"/>
    <w:semiHidden/>
    <w:unhideWhenUsed/>
    <w:rsid w:val="0016379D"/>
  </w:style>
  <w:style w:type="numbering" w:customStyle="1" w:styleId="NoList1161">
    <w:name w:val="No List1161"/>
    <w:next w:val="NoList"/>
    <w:uiPriority w:val="99"/>
    <w:semiHidden/>
    <w:unhideWhenUsed/>
    <w:rsid w:val="0016379D"/>
  </w:style>
  <w:style w:type="numbering" w:customStyle="1" w:styleId="NoList251">
    <w:name w:val="No List251"/>
    <w:next w:val="NoList"/>
    <w:uiPriority w:val="99"/>
    <w:semiHidden/>
    <w:unhideWhenUsed/>
    <w:rsid w:val="0016379D"/>
  </w:style>
  <w:style w:type="table" w:customStyle="1" w:styleId="TableGrid9">
    <w:name w:val="Table Grid9"/>
    <w:basedOn w:val="TableNormal"/>
    <w:next w:val="TableGrid"/>
    <w:uiPriority w:val="39"/>
    <w:rsid w:val="00163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163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character" w:customStyle="1" w:styleId="nlmcontrib-group">
    <w:name w:val="nlm_contrib-group"/>
    <w:basedOn w:val="DefaultParagraphFont"/>
    <w:rsid w:val="0016379D"/>
  </w:style>
  <w:style w:type="character" w:customStyle="1" w:styleId="nlmxref-aff">
    <w:name w:val="nlm_xref-aff"/>
    <w:basedOn w:val="DefaultParagraphFont"/>
    <w:rsid w:val="0016379D"/>
  </w:style>
  <w:style w:type="character" w:customStyle="1" w:styleId="expandable-author">
    <w:name w:val="expandable-author"/>
    <w:basedOn w:val="DefaultParagraphFont"/>
    <w:rsid w:val="0016379D"/>
  </w:style>
  <w:style w:type="character" w:customStyle="1" w:styleId="dbname">
    <w:name w:val="dbname"/>
    <w:basedOn w:val="DefaultParagraphFont"/>
    <w:rsid w:val="0016379D"/>
  </w:style>
  <w:style w:type="character" w:customStyle="1" w:styleId="dbdate">
    <w:name w:val="dbdate"/>
    <w:basedOn w:val="DefaultParagraphFont"/>
    <w:rsid w:val="0016379D"/>
  </w:style>
  <w:style w:type="character" w:customStyle="1" w:styleId="medium-bold">
    <w:name w:val="medium-bold"/>
    <w:basedOn w:val="DefaultParagraphFont"/>
    <w:rsid w:val="0016379D"/>
  </w:style>
  <w:style w:type="character" w:customStyle="1" w:styleId="medium-normal">
    <w:name w:val="medium-normal"/>
    <w:basedOn w:val="DefaultParagraphFont"/>
    <w:rsid w:val="0016379D"/>
  </w:style>
  <w:style w:type="character" w:customStyle="1" w:styleId="hidden">
    <w:name w:val="hidden"/>
    <w:basedOn w:val="DefaultParagraphFont"/>
    <w:rsid w:val="0016379D"/>
  </w:style>
  <w:style w:type="character" w:customStyle="1" w:styleId="d-flex">
    <w:name w:val="d-flex"/>
    <w:basedOn w:val="DefaultParagraphFont"/>
    <w:rsid w:val="0016379D"/>
  </w:style>
  <w:style w:type="character" w:customStyle="1" w:styleId="history-span">
    <w:name w:val="history-span"/>
    <w:basedOn w:val="DefaultParagraphFont"/>
    <w:rsid w:val="0016379D"/>
  </w:style>
  <w:style w:type="paragraph" w:customStyle="1" w:styleId="is-active">
    <w:name w:val="is-active"/>
    <w:basedOn w:val="Normal"/>
    <w:rsid w:val="00163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16379D"/>
    <w:rPr>
      <w:color w:val="605E5C"/>
      <w:shd w:val="clear" w:color="auto" w:fill="E1DFDD"/>
    </w:rPr>
  </w:style>
  <w:style w:type="character" w:customStyle="1" w:styleId="searchhistory-search-header">
    <w:name w:val="searchhistory-search-header"/>
    <w:basedOn w:val="DefaultParagraphFont"/>
    <w:rsid w:val="0016379D"/>
  </w:style>
  <w:style w:type="character" w:customStyle="1" w:styleId="searchhistory-search-term">
    <w:name w:val="searchhistory-search-term"/>
    <w:basedOn w:val="DefaultParagraphFont"/>
    <w:rsid w:val="0016379D"/>
  </w:style>
  <w:style w:type="paragraph" w:styleId="Caption">
    <w:name w:val="caption"/>
    <w:basedOn w:val="Normal"/>
    <w:next w:val="Normal"/>
    <w:uiPriority w:val="35"/>
    <w:unhideWhenUsed/>
    <w:qFormat/>
    <w:rsid w:val="001637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16379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97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891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843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0F01E-A18E-43CB-9695-7DF12644B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6704</Words>
  <Characters>38218</Characters>
  <Application>Microsoft Office Word</Application>
  <DocSecurity>0</DocSecurity>
  <Lines>318</Lines>
  <Paragraphs>89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ekta.das19@outlook.com</dc:creator>
  <cp:keywords/>
  <dc:description/>
  <cp:lastModifiedBy>Danijela Dozet</cp:lastModifiedBy>
  <cp:revision>4</cp:revision>
  <dcterms:created xsi:type="dcterms:W3CDTF">2022-11-26T00:15:00Z</dcterms:created>
  <dcterms:modified xsi:type="dcterms:W3CDTF">2022-11-28T23:50:00Z</dcterms:modified>
</cp:coreProperties>
</file>