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227FD" w14:textId="77777777" w:rsidR="00D900C7" w:rsidRPr="00177B52" w:rsidRDefault="00D900C7" w:rsidP="00D900C7">
      <w:pPr>
        <w:rPr>
          <w:rFonts w:ascii="Times New Roman" w:hAnsi="Times New Roman" w:cs="Times New Roman"/>
          <w:b/>
          <w:bCs/>
          <w:lang w:val="en-US"/>
        </w:rPr>
      </w:pPr>
      <w:r w:rsidRPr="00177B52">
        <w:rPr>
          <w:rFonts w:ascii="Times New Roman" w:hAnsi="Times New Roman" w:cs="Times New Roman"/>
          <w:b/>
          <w:bCs/>
          <w:lang w:val="en-US"/>
        </w:rPr>
        <w:t>Appendix</w:t>
      </w:r>
    </w:p>
    <w:p w14:paraId="6234CEE7" w14:textId="77777777" w:rsidR="00D900C7" w:rsidRPr="00A04DCB" w:rsidRDefault="00D900C7" w:rsidP="00D900C7">
      <w:pPr>
        <w:pStyle w:val="Billedtekst"/>
        <w:rPr>
          <w:rFonts w:ascii="Times New Roman" w:hAnsi="Times New Roman" w:cs="Times New Roman"/>
          <w:i w:val="0"/>
          <w:iCs w:val="0"/>
          <w:noProof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t xml:space="preserve">Appendix 1 </w:t>
      </w:r>
      <w:r w:rsidRPr="004822FF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Pemba Island with an overview of hospitals, antenatal,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 </w:t>
      </w:r>
      <w:r w:rsidRPr="004822FF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delivery and postnatal bed capacity and human resources available at night.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 Annual delivery numbers are not shown to respect the local healthcare workers.</w:t>
      </w:r>
    </w:p>
    <w:p w14:paraId="1EF26463" w14:textId="77777777" w:rsidR="00D900C7" w:rsidRDefault="00D900C7" w:rsidP="00D900C7">
      <w:pPr>
        <w:rPr>
          <w:lang w:val="en-US"/>
        </w:rPr>
      </w:pPr>
    </w:p>
    <w:p w14:paraId="5401F617" w14:textId="77777777" w:rsidR="00D900C7" w:rsidRDefault="00D900C7" w:rsidP="00D900C7">
      <w:pPr>
        <w:rPr>
          <w:rFonts w:ascii="Times New Roman" w:hAnsi="Times New Roman" w:cs="Times New Roman"/>
          <w:lang w:val="en-US"/>
        </w:rPr>
      </w:pPr>
      <w:r w:rsidRPr="007D4469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66EB08B5" wp14:editId="61B9E38A">
            <wp:extent cx="6460343" cy="4933102"/>
            <wp:effectExtent l="0" t="0" r="0" b="0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lede 1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064" b="25974"/>
                    <a:stretch/>
                  </pic:blipFill>
                  <pic:spPr bwMode="auto">
                    <a:xfrm>
                      <a:off x="0" y="0"/>
                      <a:ext cx="6464217" cy="4936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D50411" w14:textId="5A0BE459" w:rsidR="00D43A78" w:rsidRPr="0024083F" w:rsidRDefault="00D43A78">
      <w:pPr>
        <w:rPr>
          <w:rFonts w:ascii="Times New Roman" w:hAnsi="Times New Roman" w:cs="Times New Roman"/>
          <w:lang w:val="en-US"/>
        </w:rPr>
      </w:pPr>
    </w:p>
    <w:sectPr w:rsidR="00D43A78" w:rsidRPr="0024083F" w:rsidSect="00B05A4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0C7"/>
    <w:rsid w:val="00064131"/>
    <w:rsid w:val="00064D74"/>
    <w:rsid w:val="0007708D"/>
    <w:rsid w:val="000774EE"/>
    <w:rsid w:val="000B2B37"/>
    <w:rsid w:val="000B72AD"/>
    <w:rsid w:val="000D785C"/>
    <w:rsid w:val="00101271"/>
    <w:rsid w:val="00104BFD"/>
    <w:rsid w:val="00105109"/>
    <w:rsid w:val="0014564F"/>
    <w:rsid w:val="00184C12"/>
    <w:rsid w:val="001F0AA9"/>
    <w:rsid w:val="001F7788"/>
    <w:rsid w:val="0024083F"/>
    <w:rsid w:val="00244915"/>
    <w:rsid w:val="00244FB0"/>
    <w:rsid w:val="002D634E"/>
    <w:rsid w:val="00320C64"/>
    <w:rsid w:val="003424C0"/>
    <w:rsid w:val="00356177"/>
    <w:rsid w:val="00356B6F"/>
    <w:rsid w:val="003637A5"/>
    <w:rsid w:val="003667A9"/>
    <w:rsid w:val="00396621"/>
    <w:rsid w:val="003F6E44"/>
    <w:rsid w:val="00402184"/>
    <w:rsid w:val="00404DF6"/>
    <w:rsid w:val="004067F5"/>
    <w:rsid w:val="004323A7"/>
    <w:rsid w:val="00440814"/>
    <w:rsid w:val="004465E2"/>
    <w:rsid w:val="0047103D"/>
    <w:rsid w:val="004D25B2"/>
    <w:rsid w:val="004E3B3C"/>
    <w:rsid w:val="00522ED0"/>
    <w:rsid w:val="0057245E"/>
    <w:rsid w:val="00582040"/>
    <w:rsid w:val="005C7906"/>
    <w:rsid w:val="005E0792"/>
    <w:rsid w:val="00600AFD"/>
    <w:rsid w:val="006256CE"/>
    <w:rsid w:val="006362C7"/>
    <w:rsid w:val="006609C8"/>
    <w:rsid w:val="00675E24"/>
    <w:rsid w:val="006979F7"/>
    <w:rsid w:val="006A17E5"/>
    <w:rsid w:val="006D30E1"/>
    <w:rsid w:val="006D33CD"/>
    <w:rsid w:val="006D4931"/>
    <w:rsid w:val="00705F92"/>
    <w:rsid w:val="00707D6E"/>
    <w:rsid w:val="007126EC"/>
    <w:rsid w:val="00725E60"/>
    <w:rsid w:val="00754938"/>
    <w:rsid w:val="00755B00"/>
    <w:rsid w:val="00776C0F"/>
    <w:rsid w:val="00792D82"/>
    <w:rsid w:val="007E4C95"/>
    <w:rsid w:val="0081194E"/>
    <w:rsid w:val="00834D17"/>
    <w:rsid w:val="00861E0C"/>
    <w:rsid w:val="00876282"/>
    <w:rsid w:val="00897C5A"/>
    <w:rsid w:val="008D2781"/>
    <w:rsid w:val="009168FF"/>
    <w:rsid w:val="009471B1"/>
    <w:rsid w:val="00986001"/>
    <w:rsid w:val="009970DF"/>
    <w:rsid w:val="009D4564"/>
    <w:rsid w:val="009D48FF"/>
    <w:rsid w:val="009E56B6"/>
    <w:rsid w:val="00A114B2"/>
    <w:rsid w:val="00A13BD5"/>
    <w:rsid w:val="00A21624"/>
    <w:rsid w:val="00A21F4A"/>
    <w:rsid w:val="00A31DC9"/>
    <w:rsid w:val="00A3702A"/>
    <w:rsid w:val="00A50773"/>
    <w:rsid w:val="00A65A40"/>
    <w:rsid w:val="00A67835"/>
    <w:rsid w:val="00A721C3"/>
    <w:rsid w:val="00AA71BD"/>
    <w:rsid w:val="00AB40E7"/>
    <w:rsid w:val="00AF0381"/>
    <w:rsid w:val="00B05A44"/>
    <w:rsid w:val="00B71230"/>
    <w:rsid w:val="00BC72F3"/>
    <w:rsid w:val="00C27B49"/>
    <w:rsid w:val="00C370A9"/>
    <w:rsid w:val="00C42B92"/>
    <w:rsid w:val="00C51623"/>
    <w:rsid w:val="00C65DBB"/>
    <w:rsid w:val="00C83D53"/>
    <w:rsid w:val="00D016C2"/>
    <w:rsid w:val="00D43A78"/>
    <w:rsid w:val="00D900C7"/>
    <w:rsid w:val="00D94307"/>
    <w:rsid w:val="00DB5A84"/>
    <w:rsid w:val="00DE0CC9"/>
    <w:rsid w:val="00DF6490"/>
    <w:rsid w:val="00E13F95"/>
    <w:rsid w:val="00E62A3F"/>
    <w:rsid w:val="00EE666C"/>
    <w:rsid w:val="00F22500"/>
    <w:rsid w:val="00F40042"/>
    <w:rsid w:val="00F718FC"/>
    <w:rsid w:val="00F82EF5"/>
    <w:rsid w:val="00FB2E15"/>
    <w:rsid w:val="00FC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23900E4"/>
  <w15:chartTrackingRefBased/>
  <w15:docId w15:val="{2ECFCFA7-81FD-3F4E-8858-F27CFC23A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0C7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D900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D900C7"/>
    <w:pPr>
      <w:ind w:left="720"/>
      <w:contextualSpacing/>
    </w:pPr>
  </w:style>
  <w:style w:type="paragraph" w:styleId="Billedtekst">
    <w:name w:val="caption"/>
    <w:basedOn w:val="Normal"/>
    <w:next w:val="Normal"/>
    <w:uiPriority w:val="35"/>
    <w:unhideWhenUsed/>
    <w:qFormat/>
    <w:rsid w:val="00D900C7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202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holm</dc:creator>
  <cp:keywords/>
  <dc:description/>
  <cp:lastModifiedBy>Tine Lilja Bruhn Skytte</cp:lastModifiedBy>
  <cp:revision>4</cp:revision>
  <dcterms:created xsi:type="dcterms:W3CDTF">2023-02-01T12:04:00Z</dcterms:created>
  <dcterms:modified xsi:type="dcterms:W3CDTF">2023-02-17T13:22:00Z</dcterms:modified>
</cp:coreProperties>
</file>