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47F750" w14:textId="522DDD45" w:rsidR="00C0790C" w:rsidRDefault="00557B8C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Table </w:t>
      </w:r>
      <w:r w:rsidR="0066113D">
        <w:rPr>
          <w:rFonts w:ascii="Times New Roman" w:eastAsia="Times New Roman" w:hAnsi="Times New Roman" w:cs="Times New Roman"/>
          <w:b/>
        </w:rPr>
        <w:t>S</w:t>
      </w:r>
      <w:r>
        <w:rPr>
          <w:rFonts w:ascii="Times New Roman" w:eastAsia="Times New Roman" w:hAnsi="Times New Roman" w:cs="Times New Roman"/>
          <w:b/>
        </w:rPr>
        <w:t>1: Intervention</w:t>
      </w:r>
      <w:r w:rsidR="00CC0FE8">
        <w:rPr>
          <w:rFonts w:ascii="Times New Roman" w:eastAsia="Times New Roman" w:hAnsi="Times New Roman" w:cs="Times New Roman"/>
          <w:b/>
        </w:rPr>
        <w:t xml:space="preserve"> Fidelity Strategies for </w:t>
      </w:r>
      <w:bookmarkStart w:id="0" w:name="_GoBack"/>
      <w:bookmarkEnd w:id="0"/>
      <w:r w:rsidR="00CC0FE8">
        <w:rPr>
          <w:rFonts w:ascii="Times New Roman" w:eastAsia="Times New Roman" w:hAnsi="Times New Roman" w:cs="Times New Roman"/>
          <w:b/>
        </w:rPr>
        <w:t>Design of Study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4"/>
        <w:gridCol w:w="3273"/>
        <w:gridCol w:w="4571"/>
      </w:tblGrid>
      <w:tr w:rsidR="00C0790C" w14:paraId="4DE1BCF2" w14:textId="77777777">
        <w:trPr>
          <w:trHeight w:val="1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E79DAB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Goal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986849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Description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E59714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Strategies</w:t>
            </w:r>
          </w:p>
        </w:tc>
      </w:tr>
      <w:tr w:rsidR="00C0790C" w14:paraId="118B7E96" w14:textId="77777777">
        <w:trPr>
          <w:trHeight w:val="1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1A7238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Ensure the same treatment dose within conditions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9CB42C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-Ensure that treatment “dose” (measured by number, frequency, and length of contact) is adequately described and is the same for each subject within a particular treatment condition.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B8D00D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-Ensure fixed length, number, and frequency of contact sessions</w:t>
            </w:r>
          </w:p>
          <w:p w14:paraId="2C127B49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-Ensure fixed duration of intervention protocol</w:t>
            </w:r>
          </w:p>
          <w:p w14:paraId="5C105D09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-Record deviations from protocol regarding number, length, and frequency of contacts</w:t>
            </w:r>
          </w:p>
          <w:p w14:paraId="7ACE00FA" w14:textId="550F6BA6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-Ensure fixed amount of information for each treatment/control group</w:t>
            </w:r>
          </w:p>
          <w:p w14:paraId="4C086770" w14:textId="12F8610C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890C5D">
              <w:rPr>
                <w:rFonts w:ascii="Times New Roman" w:eastAsia="Times New Roman" w:hAnsi="Times New Roman" w:cs="Times New Roman"/>
              </w:rPr>
              <w:t>Use treatment</w:t>
            </w:r>
            <w:r>
              <w:rPr>
                <w:rFonts w:ascii="Times New Roman" w:eastAsia="Times New Roman" w:hAnsi="Times New Roman" w:cs="Times New Roman"/>
              </w:rPr>
              <w:t xml:space="preserve"> manual</w:t>
            </w:r>
          </w:p>
          <w:p w14:paraId="79750DD3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-Monitor sessions and provide feedback to providers </w:t>
            </w:r>
          </w:p>
          <w:p w14:paraId="1AA04533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-Training to providers </w:t>
            </w:r>
          </w:p>
        </w:tc>
      </w:tr>
      <w:tr w:rsidR="00C0790C" w14:paraId="6AE9A357" w14:textId="77777777"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83F7CA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Ensure equivalent dose across conditions.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C5DC2B" w14:textId="403922E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-Ensure that treatment dose is the same across conditions, </w:t>
            </w:r>
            <w:r w:rsidR="004D5DF4">
              <w:rPr>
                <w:rFonts w:ascii="Times New Roman" w:eastAsia="Times New Roman" w:hAnsi="Times New Roman" w:cs="Times New Roman"/>
              </w:rPr>
              <w:t>particularly</w:t>
            </w:r>
            <w:r>
              <w:rPr>
                <w:rFonts w:ascii="Times New Roman" w:eastAsia="Times New Roman" w:hAnsi="Times New Roman" w:cs="Times New Roman"/>
              </w:rPr>
              <w:t xml:space="preserve"> when conditions include multiple behavioral targets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9C4B04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-Have equal number of contacts for each intervention</w:t>
            </w:r>
          </w:p>
          <w:p w14:paraId="37F6B9C9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-Use equal length of time for each intervention</w:t>
            </w:r>
          </w:p>
          <w:p w14:paraId="0F422BFD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-Use same level of informational content for each intervention. </w:t>
            </w:r>
          </w:p>
          <w:p w14:paraId="789E45D3" w14:textId="77777777" w:rsidR="00C0790C" w:rsidRDefault="00C0790C">
            <w:pPr>
              <w:spacing w:after="0" w:line="240" w:lineRule="auto"/>
            </w:pPr>
          </w:p>
        </w:tc>
      </w:tr>
      <w:tr w:rsidR="00C0790C" w14:paraId="3EF98424" w14:textId="77777777">
        <w:trPr>
          <w:trHeight w:val="1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2C2BD5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Plan for implementation setbacks.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9A3B28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-Address possible setbacks in</w:t>
            </w:r>
          </w:p>
          <w:p w14:paraId="0CDC50E4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implementation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e.g.,treatment</w:t>
            </w:r>
            <w:proofErr w:type="spellEnd"/>
          </w:p>
          <w:p w14:paraId="7B17E8C2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providers dropping out)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494194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-Have pool of potential providers so that new providers need not be trained in a hurry</w:t>
            </w:r>
          </w:p>
          <w:p w14:paraId="1865A236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-Train extra providers beyond needed</w:t>
            </w:r>
          </w:p>
          <w:p w14:paraId="0E0CA41F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-Have human backup</w:t>
            </w:r>
          </w:p>
          <w:p w14:paraId="1600FD13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-Track provider attrition.</w:t>
            </w:r>
          </w:p>
        </w:tc>
      </w:tr>
    </w:tbl>
    <w:p w14:paraId="054F2270" w14:textId="77777777" w:rsidR="00C0790C" w:rsidRDefault="00C0790C">
      <w:pPr>
        <w:rPr>
          <w:rFonts w:ascii="Times New Roman" w:eastAsia="Times New Roman" w:hAnsi="Times New Roman" w:cs="Times New Roman"/>
          <w:b/>
        </w:rPr>
      </w:pPr>
    </w:p>
    <w:p w14:paraId="5C514B2E" w14:textId="448E8B10" w:rsidR="00C0790C" w:rsidRDefault="00557B8C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Table </w:t>
      </w:r>
      <w:r w:rsidR="0066113D">
        <w:rPr>
          <w:rFonts w:ascii="Times New Roman" w:eastAsia="Times New Roman" w:hAnsi="Times New Roman" w:cs="Times New Roman"/>
          <w:b/>
        </w:rPr>
        <w:t>S</w:t>
      </w:r>
      <w:r>
        <w:rPr>
          <w:rFonts w:ascii="Times New Roman" w:eastAsia="Times New Roman" w:hAnsi="Times New Roman" w:cs="Times New Roman"/>
          <w:b/>
        </w:rPr>
        <w:t>2: Intervention</w:t>
      </w:r>
      <w:r w:rsidR="00CC0FE8">
        <w:rPr>
          <w:rFonts w:ascii="Times New Roman" w:eastAsia="Times New Roman" w:hAnsi="Times New Roman" w:cs="Times New Roman"/>
          <w:b/>
        </w:rPr>
        <w:t xml:space="preserve"> Fidelity Strategies for Monitoring and Improving Provider Training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2"/>
        <w:gridCol w:w="2087"/>
        <w:gridCol w:w="5849"/>
      </w:tblGrid>
      <w:tr w:rsidR="00C0790C" w14:paraId="3963BC9C" w14:textId="77777777">
        <w:trPr>
          <w:trHeight w:val="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BDF994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Goal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1C82BF" w14:textId="77777777" w:rsidR="00C0790C" w:rsidRDefault="00CC0FE8">
            <w:pPr>
              <w:spacing w:after="0" w:line="240" w:lineRule="auto"/>
              <w:ind w:firstLine="720"/>
            </w:pPr>
            <w:r>
              <w:rPr>
                <w:rFonts w:ascii="Times New Roman" w:eastAsia="Times New Roman" w:hAnsi="Times New Roman" w:cs="Times New Roman"/>
              </w:rPr>
              <w:t xml:space="preserve">Description 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D0CD60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Strategies</w:t>
            </w:r>
          </w:p>
        </w:tc>
      </w:tr>
      <w:tr w:rsidR="00C0790C" w14:paraId="6C583AF2" w14:textId="77777777">
        <w:trPr>
          <w:trHeight w:val="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477341" w14:textId="48114FC8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Standardize training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1D6280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-Ensure that training is conducted similarly</w:t>
            </w:r>
          </w:p>
          <w:p w14:paraId="645892D4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for different providers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05B00C" w14:textId="485B1C04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-Ensure that providers meet a performance </w:t>
            </w:r>
            <w:r w:rsidR="00675CB5">
              <w:rPr>
                <w:rFonts w:ascii="Times New Roman" w:eastAsia="Times New Roman" w:hAnsi="Times New Roman" w:cs="Times New Roman"/>
              </w:rPr>
              <w:t>criteria</w:t>
            </w:r>
          </w:p>
          <w:p w14:paraId="363F9ED1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-Train providers together</w:t>
            </w:r>
          </w:p>
          <w:p w14:paraId="41BC8554" w14:textId="27884E78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-Use standardized training manuals/provider material</w:t>
            </w:r>
            <w:r w:rsidR="004D5DF4">
              <w:rPr>
                <w:rFonts w:ascii="Times New Roman" w:eastAsia="Times New Roman" w:hAnsi="Times New Roman" w:cs="Times New Roman"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853B357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-Have training take into account the different experience levels of providers</w:t>
            </w:r>
          </w:p>
          <w:p w14:paraId="3E1409EA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-Use structured practice and role-playing</w:t>
            </w:r>
          </w:p>
          <w:p w14:paraId="21CD32D9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-Observe intervention implementation with pilot participants</w:t>
            </w:r>
          </w:p>
          <w:p w14:paraId="0729DEE2" w14:textId="63C13311" w:rsidR="00C0790C" w:rsidRPr="004D5DF4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-Use same instructors for all providers </w:t>
            </w:r>
            <w:r>
              <w:rPr>
                <w:rFonts w:ascii="Times New Roman" w:eastAsia="Times New Roman" w:hAnsi="Times New Roman" w:cs="Times New Roman"/>
              </w:rPr>
              <w:br/>
              <w:t>-Design training to allow for diverse implementation styles</w:t>
            </w:r>
          </w:p>
        </w:tc>
      </w:tr>
      <w:tr w:rsidR="00C0790C" w14:paraId="153FF656" w14:textId="77777777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DA549F" w14:textId="60024D1C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Ensure provider skill acquisition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ED113B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-Train providers to well-defined performance</w:t>
            </w:r>
          </w:p>
          <w:p w14:paraId="32BAEA7D" w14:textId="6A4EAD2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criteria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C28005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-Observe intervention implementation with standardized patients</w:t>
            </w:r>
          </w:p>
          <w:p w14:paraId="0BB62C04" w14:textId="2879B430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-Score provider adherence according to a prior checklist</w:t>
            </w:r>
          </w:p>
          <w:p w14:paraId="66C35404" w14:textId="48BF0386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-Conduct provider</w:t>
            </w:r>
            <w:r w:rsidR="001F6DB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identified problem solving and debriefing</w:t>
            </w:r>
          </w:p>
          <w:p w14:paraId="6E7B10FD" w14:textId="245AFB1B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-Provide written exam pre- and </w:t>
            </w:r>
            <w:r w:rsidR="001F6DB6">
              <w:rPr>
                <w:rFonts w:ascii="Times New Roman" w:eastAsia="Times New Roman" w:hAnsi="Times New Roman" w:cs="Times New Roman"/>
              </w:rPr>
              <w:t>post-training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247BD90" w14:textId="75D7466B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-Certify interventionists</w:t>
            </w:r>
          </w:p>
        </w:tc>
      </w:tr>
      <w:tr w:rsidR="00C0790C" w14:paraId="58942F4E" w14:textId="77777777">
        <w:trPr>
          <w:trHeight w:val="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D9FD7C" w14:textId="77777777" w:rsidR="00C0790C" w:rsidRDefault="00C079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2DE7063" w14:textId="53550370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Minimize “drift” in provider skills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8A66DA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-Ensure that provider skills do not decay</w:t>
            </w:r>
          </w:p>
          <w:p w14:paraId="4A98675A" w14:textId="426EC30F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over time (show that provider</w:t>
            </w:r>
          </w:p>
          <w:p w14:paraId="53C1BD56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skills demonstrated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halfway through the</w:t>
            </w:r>
          </w:p>
          <w:p w14:paraId="4A897DAF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intervention period are not significantly</w:t>
            </w:r>
          </w:p>
          <w:p w14:paraId="17A77C91" w14:textId="5EB56AEF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different than skills immediately after initial training)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627FED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-Conduct regular booster sessions </w:t>
            </w:r>
          </w:p>
          <w:p w14:paraId="50D251E2" w14:textId="7255EF1B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-Conduct in observation or recorded</w:t>
            </w:r>
          </w:p>
          <w:p w14:paraId="12A135FA" w14:textId="58EDB31F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-Encounters and review (score providers on their</w:t>
            </w:r>
            <w:r w:rsidR="001F6DB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adherence using a priori checklist)</w:t>
            </w:r>
          </w:p>
          <w:p w14:paraId="4DA080F3" w14:textId="6A5B5395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-Provide multiple training sessions</w:t>
            </w:r>
          </w:p>
          <w:p w14:paraId="217FCEE9" w14:textId="64364C3D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-Conduct weekly supervision or periodic meetings with</w:t>
            </w:r>
            <w:r w:rsidR="001F6DB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providers</w:t>
            </w:r>
          </w:p>
          <w:p w14:paraId="66ED3EAF" w14:textId="64FD2974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-Allow providers easy access to project staff for questions about the</w:t>
            </w:r>
            <w:r w:rsidR="001F6DB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intervention</w:t>
            </w:r>
          </w:p>
          <w:p w14:paraId="368A9D63" w14:textId="24B246CE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-Have providers complete self-report questionnaire</w:t>
            </w:r>
          </w:p>
          <w:p w14:paraId="7EC4A252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-Conduct patient exit interviews to assess whether certain treatment components were delivered.</w:t>
            </w:r>
          </w:p>
        </w:tc>
      </w:tr>
      <w:tr w:rsidR="00C0790C" w14:paraId="15A7AACA" w14:textId="77777777">
        <w:trPr>
          <w:trHeight w:val="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E7A591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Accommodate provider differences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C78A8A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-Ensure adequate level of training in providers of differing skill level, experience or professional background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1A81F6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-Have professional leaders supervise the team</w:t>
            </w:r>
          </w:p>
          <w:p w14:paraId="49F88C30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-Monitor differential drop-out rates</w:t>
            </w:r>
          </w:p>
          <w:p w14:paraId="5F26F4C3" w14:textId="6306E523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-Evaluate differential effectiveness by professional</w:t>
            </w:r>
            <w:r w:rsidR="003E746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experience</w:t>
            </w:r>
          </w:p>
          <w:p w14:paraId="7488C92F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-Give all providers intensive training </w:t>
            </w:r>
          </w:p>
          <w:p w14:paraId="3E9B02F1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-Use regular meetings</w:t>
            </w:r>
          </w:p>
          <w:p w14:paraId="5BCC9C8F" w14:textId="7CF6C9BD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-Use provider centered training according to </w:t>
            </w:r>
            <w:r w:rsidR="003E746E">
              <w:rPr>
                <w:rFonts w:ascii="Times New Roman" w:eastAsia="Times New Roman" w:hAnsi="Times New Roman" w:cs="Times New Roman"/>
              </w:rPr>
              <w:t>needs, background</w:t>
            </w:r>
            <w:r>
              <w:rPr>
                <w:rFonts w:ascii="Times New Roman" w:eastAsia="Times New Roman" w:hAnsi="Times New Roman" w:cs="Times New Roman"/>
              </w:rPr>
              <w:t>, or clinical experience</w:t>
            </w:r>
          </w:p>
          <w:p w14:paraId="539EFEF4" w14:textId="1A914F7A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-Have inexperienced providers add to training by attending workshops or training programs</w:t>
            </w:r>
          </w:p>
        </w:tc>
      </w:tr>
    </w:tbl>
    <w:p w14:paraId="5C4FBA2F" w14:textId="77777777" w:rsidR="00C0790C" w:rsidRDefault="00C0790C">
      <w:pPr>
        <w:rPr>
          <w:rFonts w:ascii="Times New Roman" w:eastAsia="Times New Roman" w:hAnsi="Times New Roman" w:cs="Times New Roman"/>
        </w:rPr>
      </w:pPr>
    </w:p>
    <w:p w14:paraId="3F72CDFD" w14:textId="2B79CD57" w:rsidR="00C0790C" w:rsidRDefault="00CC0FE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Table </w:t>
      </w:r>
      <w:r w:rsidR="0066113D">
        <w:rPr>
          <w:rFonts w:ascii="Times New Roman" w:eastAsia="Times New Roman" w:hAnsi="Times New Roman" w:cs="Times New Roman"/>
          <w:b/>
        </w:rPr>
        <w:t>S</w:t>
      </w:r>
      <w:r>
        <w:rPr>
          <w:rFonts w:ascii="Times New Roman" w:eastAsia="Times New Roman" w:hAnsi="Times New Roman" w:cs="Times New Roman"/>
          <w:b/>
        </w:rPr>
        <w:t>3: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="00557B8C">
        <w:rPr>
          <w:rFonts w:ascii="Times New Roman" w:eastAsia="Times New Roman" w:hAnsi="Times New Roman" w:cs="Times New Roman"/>
          <w:b/>
        </w:rPr>
        <w:t xml:space="preserve">Intervention </w:t>
      </w:r>
      <w:r>
        <w:rPr>
          <w:rFonts w:ascii="Times New Roman" w:eastAsia="Times New Roman" w:hAnsi="Times New Roman" w:cs="Times New Roman"/>
          <w:b/>
        </w:rPr>
        <w:t xml:space="preserve">Fidelity Strategies for Monitoring and Improving Delivery </w:t>
      </w:r>
      <w:r w:rsidR="003E746E">
        <w:rPr>
          <w:rFonts w:ascii="Times New Roman" w:eastAsia="Times New Roman" w:hAnsi="Times New Roman" w:cs="Times New Roman"/>
          <w:b/>
        </w:rPr>
        <w:t xml:space="preserve">of Intervention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5"/>
        <w:gridCol w:w="2696"/>
        <w:gridCol w:w="5081"/>
      </w:tblGrid>
      <w:tr w:rsidR="00C0790C" w14:paraId="759502D9" w14:textId="77777777" w:rsidTr="00F6618A">
        <w:trPr>
          <w:trHeight w:val="1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553F86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Goal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72BEA4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Description</w:t>
            </w:r>
          </w:p>
        </w:tc>
        <w:tc>
          <w:tcPr>
            <w:tcW w:w="5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084D94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Strategies</w:t>
            </w:r>
          </w:p>
        </w:tc>
      </w:tr>
      <w:tr w:rsidR="00C0790C" w14:paraId="285F7C94" w14:textId="77777777" w:rsidTr="00F6618A">
        <w:trPr>
          <w:trHeight w:val="1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9B4819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Control for provider differences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29DE4C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-Monitor and control for subject perceptions of</w:t>
            </w:r>
          </w:p>
          <w:p w14:paraId="3141BCC9" w14:textId="2C4BDFA3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nonspecific </w:t>
            </w:r>
            <w:r w:rsidR="00142B08">
              <w:rPr>
                <w:rFonts w:ascii="Times New Roman" w:eastAsia="Times New Roman" w:hAnsi="Times New Roman" w:cs="Times New Roman"/>
              </w:rPr>
              <w:t>intervention</w:t>
            </w:r>
            <w:r>
              <w:rPr>
                <w:rFonts w:ascii="Times New Roman" w:eastAsia="Times New Roman" w:hAnsi="Times New Roman" w:cs="Times New Roman"/>
              </w:rPr>
              <w:t xml:space="preserve"> effects</w:t>
            </w:r>
          </w:p>
        </w:tc>
        <w:tc>
          <w:tcPr>
            <w:tcW w:w="5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5B9995" w14:textId="05DA50A8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-Assess participants’ perception</w:t>
            </w:r>
            <w:r w:rsidR="00186FA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via self-r</w:t>
            </w:r>
            <w:r w:rsidR="00F6618A">
              <w:rPr>
                <w:rFonts w:ascii="Times New Roman" w:eastAsia="Times New Roman" w:hAnsi="Times New Roman" w:cs="Times New Roman"/>
              </w:rPr>
              <w:t>eport questioner</w:t>
            </w:r>
          </w:p>
          <w:p w14:paraId="7C1FDC37" w14:textId="0E0A60F4" w:rsidR="00186FA2" w:rsidRDefault="00CC0FE8" w:rsidP="00186F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-Provide feedback to interventionist</w:t>
            </w:r>
          </w:p>
          <w:p w14:paraId="735DFFBE" w14:textId="77777777" w:rsidR="00186FA2" w:rsidRDefault="00186F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-S</w:t>
            </w:r>
            <w:r w:rsidR="00CC0FE8">
              <w:rPr>
                <w:rFonts w:ascii="Times New Roman" w:eastAsia="Times New Roman" w:hAnsi="Times New Roman" w:cs="Times New Roman"/>
              </w:rPr>
              <w:t>elect providers for specific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C0FE8">
              <w:rPr>
                <w:rFonts w:ascii="Times New Roman" w:eastAsia="Times New Roman" w:hAnsi="Times New Roman" w:cs="Times New Roman"/>
              </w:rPr>
              <w:t>characteristics</w:t>
            </w:r>
          </w:p>
          <w:p w14:paraId="376F1ED2" w14:textId="02E864EC" w:rsidR="00C0790C" w:rsidRDefault="00186F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-M</w:t>
            </w:r>
            <w:r w:rsidR="00CC0FE8">
              <w:rPr>
                <w:rFonts w:ascii="Times New Roman" w:eastAsia="Times New Roman" w:hAnsi="Times New Roman" w:cs="Times New Roman"/>
              </w:rPr>
              <w:t>onitor participant complaints</w:t>
            </w:r>
          </w:p>
          <w:p w14:paraId="3CFE3EB9" w14:textId="5C0ECA8F" w:rsidR="00C0790C" w:rsidRDefault="00186F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-H</w:t>
            </w:r>
            <w:r w:rsidR="00CC0FE8">
              <w:rPr>
                <w:rFonts w:ascii="Times New Roman" w:eastAsia="Times New Roman" w:hAnsi="Times New Roman" w:cs="Times New Roman"/>
              </w:rPr>
              <w:t>ave providers work with all treatment groups</w:t>
            </w:r>
          </w:p>
          <w:p w14:paraId="146CAE18" w14:textId="726F0903" w:rsidR="00C0790C" w:rsidRPr="00186FA2" w:rsidRDefault="00186F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-H</w:t>
            </w:r>
            <w:r w:rsidR="00CC0FE8">
              <w:rPr>
                <w:rFonts w:ascii="Times New Roman" w:eastAsia="Times New Roman" w:hAnsi="Times New Roman" w:cs="Times New Roman"/>
              </w:rPr>
              <w:t>ave different supervisors</w:t>
            </w:r>
          </w:p>
        </w:tc>
      </w:tr>
      <w:tr w:rsidR="00C0790C" w14:paraId="2A7373B1" w14:textId="77777777" w:rsidTr="00F6618A">
        <w:trPr>
          <w:trHeight w:val="1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3AF388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Reduce differences within treatment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9DAA55" w14:textId="55BD4AC9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-Ensure that providers in the same condition are delivering the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same </w:t>
            </w:r>
            <w:r w:rsidR="00830C70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intervention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9C5784" w14:textId="0371538E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-Use intervention protocol</w:t>
            </w:r>
          </w:p>
          <w:p w14:paraId="21D65E96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-Provide a treatment manual</w:t>
            </w:r>
          </w:p>
          <w:p w14:paraId="37F76F3E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-Have supervisors rate audio and videotapes.</w:t>
            </w:r>
          </w:p>
        </w:tc>
      </w:tr>
      <w:tr w:rsidR="00C0790C" w14:paraId="034D6088" w14:textId="77777777" w:rsidTr="00F6618A">
        <w:trPr>
          <w:trHeight w:val="1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2A22CC" w14:textId="2D9F335F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Ensure adherence to treatment protocol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85A941" w14:textId="5F0128EB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-Ensure that the treatments are being delivered </w:t>
            </w:r>
            <w:r w:rsidR="00186FA2">
              <w:rPr>
                <w:rFonts w:ascii="Times New Roman" w:eastAsia="Times New Roman" w:hAnsi="Times New Roman" w:cs="Times New Roman"/>
              </w:rPr>
              <w:t>with regards</w:t>
            </w:r>
            <w:r>
              <w:rPr>
                <w:rFonts w:ascii="Times New Roman" w:eastAsia="Times New Roman" w:hAnsi="Times New Roman" w:cs="Times New Roman"/>
              </w:rPr>
              <w:t xml:space="preserve"> to content and treatment dose</w:t>
            </w:r>
          </w:p>
        </w:tc>
        <w:tc>
          <w:tcPr>
            <w:tcW w:w="5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F5F38B" w14:textId="683F4286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-Audio or videotape encounter and review with</w:t>
            </w:r>
            <w:r w:rsidR="00830C70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provider</w:t>
            </w:r>
          </w:p>
          <w:p w14:paraId="588CF3D6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-Randomly monitor audiotapes for both protocol adherence and nonspecific treatment effects</w:t>
            </w:r>
          </w:p>
          <w:p w14:paraId="32733880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-Check for errors of omission and commission in intervention delivery</w:t>
            </w:r>
          </w:p>
          <w:p w14:paraId="094B6596" w14:textId="396A7AA8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-After each encounter, have provider complete a behavioral checklist of intervention components delivered</w:t>
            </w:r>
          </w:p>
          <w:p w14:paraId="2C84F23A" w14:textId="44F042EB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-Ensure provider comfort in reporting deviations from treatment manual content</w:t>
            </w:r>
          </w:p>
        </w:tc>
      </w:tr>
      <w:tr w:rsidR="00C0790C" w14:paraId="6A977571" w14:textId="77777777" w:rsidTr="00F6618A">
        <w:trPr>
          <w:trHeight w:val="1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7D037E" w14:textId="4F82939C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Minimize contamination between conditions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FC6C01" w14:textId="4050AC01" w:rsidR="00C0790C" w:rsidRPr="00186FA2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-Minimize contamination across treatment/ control </w:t>
            </w:r>
          </w:p>
        </w:tc>
        <w:tc>
          <w:tcPr>
            <w:tcW w:w="5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C823D9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-Randomize sites rather than individuals</w:t>
            </w:r>
          </w:p>
          <w:p w14:paraId="3F143298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-Use treatment-specific handouts</w:t>
            </w:r>
          </w:p>
          <w:p w14:paraId="04E5C73E" w14:textId="1EDC9D3C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-Use presentation materials/manuals</w:t>
            </w:r>
          </w:p>
          <w:p w14:paraId="7E1936B7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-Train providers to criterion with role-playing</w:t>
            </w:r>
          </w:p>
          <w:p w14:paraId="2854F63B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-Give specific training to providers regarding the rationale for keeping conditions separate</w:t>
            </w:r>
          </w:p>
          <w:p w14:paraId="13FCF6DF" w14:textId="0E3E0F56" w:rsidR="001901DB" w:rsidRPr="001901DB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-Supervise providers frequently</w:t>
            </w:r>
          </w:p>
        </w:tc>
      </w:tr>
    </w:tbl>
    <w:p w14:paraId="3215B24C" w14:textId="77777777" w:rsidR="00C0790C" w:rsidRDefault="00C0790C">
      <w:pPr>
        <w:rPr>
          <w:rFonts w:ascii="Times New Roman" w:eastAsia="Times New Roman" w:hAnsi="Times New Roman" w:cs="Times New Roman"/>
        </w:rPr>
      </w:pPr>
    </w:p>
    <w:p w14:paraId="0F6F6F86" w14:textId="7AC744FD" w:rsidR="00C0790C" w:rsidRDefault="00CC0FE8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Table </w:t>
      </w:r>
      <w:r w:rsidR="0066113D">
        <w:rPr>
          <w:rFonts w:ascii="Times New Roman" w:eastAsia="Times New Roman" w:hAnsi="Times New Roman" w:cs="Times New Roman"/>
          <w:b/>
        </w:rPr>
        <w:t>S</w:t>
      </w:r>
      <w:r>
        <w:rPr>
          <w:rFonts w:ascii="Times New Roman" w:eastAsia="Times New Roman" w:hAnsi="Times New Roman" w:cs="Times New Roman"/>
          <w:b/>
        </w:rPr>
        <w:t>4: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="00557B8C">
        <w:rPr>
          <w:rFonts w:ascii="Times New Roman" w:eastAsia="Times New Roman" w:hAnsi="Times New Roman" w:cs="Times New Roman"/>
          <w:b/>
        </w:rPr>
        <w:t>Intervention Fidelity</w:t>
      </w:r>
      <w:r>
        <w:rPr>
          <w:rFonts w:ascii="Times New Roman" w:eastAsia="Times New Roman" w:hAnsi="Times New Roman" w:cs="Times New Roman"/>
          <w:b/>
        </w:rPr>
        <w:t xml:space="preserve"> Strategies for Monitoring and Improving Receipt of Treatment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6"/>
        <w:gridCol w:w="2694"/>
        <w:gridCol w:w="5148"/>
      </w:tblGrid>
      <w:tr w:rsidR="00AE7DAE" w14:paraId="0D6A4107" w14:textId="77777777">
        <w:trPr>
          <w:trHeight w:val="1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1631EF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Goal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8677E4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Description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B2260B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Strategies</w:t>
            </w:r>
          </w:p>
        </w:tc>
      </w:tr>
      <w:tr w:rsidR="00AE7DAE" w14:paraId="05C8F448" w14:textId="77777777">
        <w:trPr>
          <w:trHeight w:val="1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D5287" w14:textId="3B11F9A9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Ensure participant comprehension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8B9FF3" w14:textId="1A5733F4" w:rsidR="00C0790C" w:rsidRPr="00CC1DD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-Ensure that participants understand the</w:t>
            </w:r>
            <w:r w:rsidR="00CC1DD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information provided in</w:t>
            </w:r>
            <w:r w:rsidR="00CC1DD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intervention,</w:t>
            </w:r>
            <w:r w:rsidR="00CC1DD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especially when</w:t>
            </w:r>
            <w:r w:rsidR="00CC1DD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participants may be</w:t>
            </w:r>
            <w:r w:rsidR="00CC1DD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cognitively</w:t>
            </w:r>
            <w:r w:rsidR="00CC1DD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compromised, have a low level of</w:t>
            </w:r>
            <w:r w:rsidR="00CC1DDC">
              <w:rPr>
                <w:rFonts w:ascii="Times New Roman" w:eastAsia="Times New Roman" w:hAnsi="Times New Roman" w:cs="Times New Roman"/>
              </w:rPr>
              <w:t xml:space="preserve"> l</w:t>
            </w:r>
            <w:r>
              <w:rPr>
                <w:rFonts w:ascii="Times New Roman" w:eastAsia="Times New Roman" w:hAnsi="Times New Roman" w:cs="Times New Roman"/>
              </w:rPr>
              <w:t>iteracy/education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8413C8" w14:textId="77777777" w:rsidR="00C0790C" w:rsidRDefault="000364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-Use pre</w:t>
            </w:r>
            <w:r w:rsidR="00CC0FE8">
              <w:rPr>
                <w:rFonts w:ascii="Times New Roman" w:eastAsia="Times New Roman" w:hAnsi="Times New Roman" w:cs="Times New Roman"/>
              </w:rPr>
              <w:t xml:space="preserve"> and post test process and knowledge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C0FE8">
              <w:rPr>
                <w:rFonts w:ascii="Times New Roman" w:eastAsia="Times New Roman" w:hAnsi="Times New Roman" w:cs="Times New Roman"/>
              </w:rPr>
              <w:t>measures</w:t>
            </w:r>
          </w:p>
          <w:p w14:paraId="41F7A5B7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-Have providers ask questions/discuss material</w:t>
            </w:r>
            <w:r w:rsidR="000364C7">
              <w:rPr>
                <w:rFonts w:ascii="Times New Roman" w:eastAsia="Times New Roman" w:hAnsi="Times New Roman" w:cs="Times New Roman"/>
              </w:rPr>
              <w:t xml:space="preserve"> with subjects</w:t>
            </w:r>
          </w:p>
          <w:p w14:paraId="549D30F3" w14:textId="56A9ACCA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-Complete activity logs; structure intervention around achievement-based on objectives</w:t>
            </w:r>
          </w:p>
          <w:p w14:paraId="2D6BC174" w14:textId="066AAA68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-Conduct structured interview with participants</w:t>
            </w:r>
          </w:p>
          <w:p w14:paraId="19E95D8E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-Have providers work with subjects until they can demonstrate the skills</w:t>
            </w:r>
          </w:p>
          <w:p w14:paraId="28B6BEF8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-Have providers monitor and give feedback on practice sessions.</w:t>
            </w:r>
          </w:p>
        </w:tc>
      </w:tr>
      <w:tr w:rsidR="00AE7DAE" w14:paraId="1BA53AEE" w14:textId="77777777">
        <w:trPr>
          <w:trHeight w:val="1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502CE0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Ensure participant ability to use cognitive</w:t>
            </w:r>
          </w:p>
          <w:p w14:paraId="63D6421F" w14:textId="4517FBBF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skills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B39AAC" w14:textId="2DE20E36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-Make sure that</w:t>
            </w:r>
            <w:r w:rsidR="002112A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participants are able to use the cognitive skills taught in the intervention (e.g., reframing,</w:t>
            </w:r>
          </w:p>
          <w:p w14:paraId="5E41722D" w14:textId="1F59E4D4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problem solving, preparing for </w:t>
            </w:r>
            <w:r w:rsidR="002112AE">
              <w:rPr>
                <w:rFonts w:ascii="Times New Roman" w:eastAsia="Times New Roman" w:hAnsi="Times New Roman" w:cs="Times New Roman"/>
              </w:rPr>
              <w:t>high-risk</w:t>
            </w:r>
            <w:r>
              <w:rPr>
                <w:rFonts w:ascii="Times New Roman" w:eastAsia="Times New Roman" w:hAnsi="Times New Roman" w:cs="Times New Roman"/>
              </w:rPr>
              <w:t xml:space="preserve"> situations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C6234F" w14:textId="66C3AE2C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-Conduct structured interviews with participants</w:t>
            </w:r>
          </w:p>
          <w:p w14:paraId="3F4543F3" w14:textId="0E484B9A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2112AE"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</w:rPr>
              <w:t>ave providers work with participants until they can demonstrate skills</w:t>
            </w:r>
          </w:p>
          <w:p w14:paraId="5F4C883C" w14:textId="53E77676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-Use measures of mediating variables</w:t>
            </w:r>
          </w:p>
          <w:p w14:paraId="1613402A" w14:textId="4E39F208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-Have providers monitor and give feedback on</w:t>
            </w:r>
            <w:r w:rsidR="002112A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practice sessions </w:t>
            </w:r>
          </w:p>
          <w:p w14:paraId="7B9140FA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-Measure participant performance and completion of</w:t>
            </w:r>
          </w:p>
          <w:p w14:paraId="0E76C018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training assignments</w:t>
            </w:r>
          </w:p>
          <w:p w14:paraId="7CB40333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-Assess  providers cognitive skills</w:t>
            </w:r>
          </w:p>
          <w:p w14:paraId="20EBBB5B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-Let participants provide feedback</w:t>
            </w:r>
          </w:p>
          <w:p w14:paraId="0E7F6768" w14:textId="47D87C2D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-Use questionnaires</w:t>
            </w:r>
          </w:p>
          <w:p w14:paraId="48AEAFFC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-Use problem-solving structured interview that sets up hypothetical situations </w:t>
            </w:r>
          </w:p>
          <w:p w14:paraId="70A24104" w14:textId="5720AFE0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-Ask participants to provide strategies for overcoming obstacles to changing their behaviors</w:t>
            </w:r>
          </w:p>
        </w:tc>
      </w:tr>
      <w:tr w:rsidR="00AE7DAE" w14:paraId="0C27EC97" w14:textId="77777777">
        <w:trPr>
          <w:trHeight w:val="1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D27555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Ensure participant ability to perform behavioral</w:t>
            </w:r>
          </w:p>
          <w:p w14:paraId="20EC128D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skill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0379E4" w14:textId="7ABBEF23" w:rsidR="00C0790C" w:rsidRPr="002112AE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-Make sure that participants are able to use the behavioral skills taught in the intervention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44A775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-Observe subjects; use behavioral outcome measures</w:t>
            </w:r>
          </w:p>
          <w:p w14:paraId="0CD901CF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-Complete training assignments</w:t>
            </w:r>
          </w:p>
          <w:p w14:paraId="01664BCF" w14:textId="2FD0B87A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-Monitor behavioral</w:t>
            </w:r>
            <w:r w:rsidR="00AE7DA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adherence</w:t>
            </w:r>
          </w:p>
          <w:p w14:paraId="4C76FF2B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-Follow-up telephone contacts/counseling</w:t>
            </w:r>
          </w:p>
        </w:tc>
      </w:tr>
    </w:tbl>
    <w:p w14:paraId="4E10F8EF" w14:textId="77777777" w:rsidR="00C0790C" w:rsidRDefault="00C0790C">
      <w:pPr>
        <w:rPr>
          <w:rFonts w:ascii="Times New Roman" w:eastAsia="Times New Roman" w:hAnsi="Times New Roman" w:cs="Times New Roman"/>
        </w:rPr>
      </w:pPr>
    </w:p>
    <w:p w14:paraId="7C2ABACB" w14:textId="49AE9B91" w:rsidR="00C0790C" w:rsidRDefault="00CC0FE8">
      <w:pPr>
        <w:rPr>
          <w:rFonts w:ascii="Times New Roman" w:eastAsia="Times New Roman" w:hAnsi="Times New Roman" w:cs="Times New Roman"/>
          <w:sz w:val="24"/>
        </w:rPr>
      </w:pPr>
      <w:r w:rsidRPr="00D57F79">
        <w:rPr>
          <w:rFonts w:ascii="Times New Roman" w:eastAsia="Times New Roman" w:hAnsi="Times New Roman" w:cs="Times New Roman"/>
          <w:b/>
          <w:bCs/>
          <w:sz w:val="24"/>
        </w:rPr>
        <w:t xml:space="preserve">Table </w:t>
      </w:r>
      <w:r w:rsidR="0066113D">
        <w:rPr>
          <w:rFonts w:ascii="Times New Roman" w:eastAsia="Times New Roman" w:hAnsi="Times New Roman" w:cs="Times New Roman"/>
          <w:b/>
          <w:bCs/>
          <w:sz w:val="24"/>
        </w:rPr>
        <w:t>S</w:t>
      </w:r>
      <w:r w:rsidRPr="00D57F79">
        <w:rPr>
          <w:rFonts w:ascii="Times New Roman" w:eastAsia="Times New Roman" w:hAnsi="Times New Roman" w:cs="Times New Roman"/>
          <w:b/>
          <w:bCs/>
          <w:sz w:val="24"/>
        </w:rPr>
        <w:t>5: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57B8C">
        <w:rPr>
          <w:rFonts w:ascii="Times New Roman" w:eastAsia="Times New Roman" w:hAnsi="Times New Roman" w:cs="Times New Roman"/>
          <w:b/>
          <w:sz w:val="24"/>
        </w:rPr>
        <w:t>Intervention</w:t>
      </w:r>
      <w:r>
        <w:rPr>
          <w:rFonts w:ascii="Times New Roman" w:eastAsia="Times New Roman" w:hAnsi="Times New Roman" w:cs="Times New Roman"/>
          <w:b/>
          <w:sz w:val="24"/>
        </w:rPr>
        <w:t xml:space="preserve"> Fidelity Strategies for Monitoring and Improving Enactment of Treatment Skills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2"/>
        <w:gridCol w:w="2231"/>
        <w:gridCol w:w="5265"/>
      </w:tblGrid>
      <w:tr w:rsidR="00C0790C" w14:paraId="041DB5A3" w14:textId="77777777">
        <w:trPr>
          <w:trHeight w:val="1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4CF303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Goal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1377E8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Description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EBD380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Strategies</w:t>
            </w:r>
          </w:p>
        </w:tc>
      </w:tr>
      <w:tr w:rsidR="00C0790C" w14:paraId="76557A9A" w14:textId="77777777">
        <w:trPr>
          <w:trHeight w:val="1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CDE36B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Ensure participant use of cognitive skills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9A3200" w14:textId="7777777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-Ensure that participants actually use the cognitive skills provided in the intervention in appropriate life settings.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7CF155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-Use process measure; assess with questionnaire</w:t>
            </w:r>
          </w:p>
          <w:p w14:paraId="02BD98FD" w14:textId="49A14BC8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-Use self-report regarding achievement of goals</w:t>
            </w:r>
          </w:p>
          <w:p w14:paraId="3EA2E126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-Use structured interview with participants</w:t>
            </w:r>
          </w:p>
          <w:p w14:paraId="09A45457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Use exercises, goal sheets, and other printed material to foster adherence</w:t>
            </w:r>
          </w:p>
          <w:p w14:paraId="00443672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-Assess mediating processes periodically</w:t>
            </w:r>
          </w:p>
          <w:p w14:paraId="53E966AA" w14:textId="77777777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-Discuss ongoing use of skills with subjects </w:t>
            </w:r>
          </w:p>
          <w:p w14:paraId="3C146AE4" w14:textId="3E45F4CF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-Conduct follow-up discussions with participants</w:t>
            </w:r>
          </w:p>
        </w:tc>
      </w:tr>
      <w:tr w:rsidR="00C0790C" w14:paraId="3825C3C8" w14:textId="77777777"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4D549D" w14:textId="7034A9F4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Ensure participant use of behavioral skills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B3EFD0" w14:textId="18C940B7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-Ensure that participants actually use the behavioral skills provided in the intervention i</w:t>
            </w:r>
            <w:r w:rsidR="006C3337">
              <w:rPr>
                <w:rFonts w:ascii="Times New Roman" w:eastAsia="Times New Roman" w:hAnsi="Times New Roman" w:cs="Times New Roman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</w:rPr>
              <w:t>appropriate life settings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03E42A" w14:textId="3F616280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-Assess with questionnaire</w:t>
            </w:r>
          </w:p>
          <w:p w14:paraId="1B5504CA" w14:textId="15BF5A5B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-Conduct </w:t>
            </w:r>
            <w:r w:rsidR="00557B8C">
              <w:rPr>
                <w:rFonts w:ascii="Times New Roman" w:eastAsia="Times New Roman" w:hAnsi="Times New Roman" w:cs="Times New Roman"/>
              </w:rPr>
              <w:t>self-report</w:t>
            </w:r>
            <w:r>
              <w:rPr>
                <w:rFonts w:ascii="Times New Roman" w:eastAsia="Times New Roman" w:hAnsi="Times New Roman" w:cs="Times New Roman"/>
              </w:rPr>
              <w:t xml:space="preserve"> or self-monitoring and maintain activity log</w:t>
            </w:r>
          </w:p>
          <w:p w14:paraId="0EBE70AA" w14:textId="30EA9F2F" w:rsidR="007E6EA7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-Measure objective </w:t>
            </w:r>
            <w:r w:rsidR="007E6EA7">
              <w:rPr>
                <w:rFonts w:ascii="Times New Roman" w:eastAsia="Times New Roman" w:hAnsi="Times New Roman" w:cs="Times New Roman"/>
              </w:rPr>
              <w:t xml:space="preserve">of the intervention </w:t>
            </w:r>
          </w:p>
          <w:p w14:paraId="60C861BA" w14:textId="77777777" w:rsidR="007E6EA7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-Maintain longitudinal contact (telephone) to encourage adherence</w:t>
            </w:r>
          </w:p>
          <w:p w14:paraId="11031D73" w14:textId="6EBB55A8" w:rsidR="00C0790C" w:rsidRDefault="007E6E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-R</w:t>
            </w:r>
            <w:r w:rsidR="00CC0FE8">
              <w:rPr>
                <w:rFonts w:ascii="Times New Roman" w:eastAsia="Times New Roman" w:hAnsi="Times New Roman" w:cs="Times New Roman"/>
              </w:rPr>
              <w:t>ecord time spent at facility</w:t>
            </w:r>
          </w:p>
          <w:p w14:paraId="34373D45" w14:textId="77777777" w:rsidR="007E6EA7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-Monitor frequency of sessions</w:t>
            </w:r>
          </w:p>
          <w:p w14:paraId="3F8D80B8" w14:textId="7E2E6F38" w:rsidR="00C0790C" w:rsidRDefault="007E6E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-U</w:t>
            </w:r>
            <w:r w:rsidR="00CC0FE8">
              <w:rPr>
                <w:rFonts w:ascii="Times New Roman" w:eastAsia="Times New Roman" w:hAnsi="Times New Roman" w:cs="Times New Roman"/>
              </w:rPr>
              <w:t xml:space="preserve">se specific behavioral skill </w:t>
            </w:r>
            <w:r>
              <w:rPr>
                <w:rFonts w:ascii="Times New Roman" w:eastAsia="Times New Roman" w:hAnsi="Times New Roman" w:cs="Times New Roman"/>
              </w:rPr>
              <w:t>measure</w:t>
            </w:r>
          </w:p>
          <w:p w14:paraId="328FF8AC" w14:textId="46B4CF3C" w:rsidR="00C0790C" w:rsidRDefault="00CC0F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-Follow up discussions with participants</w:t>
            </w:r>
          </w:p>
          <w:p w14:paraId="5843B28E" w14:textId="6E3F7556" w:rsidR="00C0790C" w:rsidRDefault="00CC0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-Conduct </w:t>
            </w:r>
            <w:r w:rsidR="007E6EA7">
              <w:rPr>
                <w:rFonts w:ascii="Times New Roman" w:eastAsia="Times New Roman" w:hAnsi="Times New Roman" w:cs="Times New Roman"/>
              </w:rPr>
              <w:t>follow up</w:t>
            </w:r>
            <w:r>
              <w:rPr>
                <w:rFonts w:ascii="Times New Roman" w:eastAsia="Times New Roman" w:hAnsi="Times New Roman" w:cs="Times New Roman"/>
              </w:rPr>
              <w:t xml:space="preserve"> discussions/telephone calls/counseling with participants</w:t>
            </w:r>
          </w:p>
        </w:tc>
      </w:tr>
    </w:tbl>
    <w:p w14:paraId="1BD4B377" w14:textId="77777777" w:rsidR="00C0790C" w:rsidRDefault="00C0790C">
      <w:pPr>
        <w:rPr>
          <w:rFonts w:ascii="Times New Roman" w:eastAsia="Times New Roman" w:hAnsi="Times New Roman" w:cs="Times New Roman"/>
        </w:rPr>
      </w:pPr>
    </w:p>
    <w:sectPr w:rsidR="00C07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90C"/>
    <w:rsid w:val="00003422"/>
    <w:rsid w:val="000364C7"/>
    <w:rsid w:val="00142B08"/>
    <w:rsid w:val="00186FA2"/>
    <w:rsid w:val="001901DB"/>
    <w:rsid w:val="001F6DB6"/>
    <w:rsid w:val="002112AE"/>
    <w:rsid w:val="002A4D44"/>
    <w:rsid w:val="002D762E"/>
    <w:rsid w:val="003E746E"/>
    <w:rsid w:val="004118C9"/>
    <w:rsid w:val="004D5DF4"/>
    <w:rsid w:val="00557B8C"/>
    <w:rsid w:val="005F1F63"/>
    <w:rsid w:val="0066113D"/>
    <w:rsid w:val="00675CB5"/>
    <w:rsid w:val="006C3337"/>
    <w:rsid w:val="007E6EA7"/>
    <w:rsid w:val="00830C70"/>
    <w:rsid w:val="00890C5D"/>
    <w:rsid w:val="00900F4D"/>
    <w:rsid w:val="00981DA4"/>
    <w:rsid w:val="00AE7DAE"/>
    <w:rsid w:val="00C0790C"/>
    <w:rsid w:val="00CC0FE8"/>
    <w:rsid w:val="00CC1DDC"/>
    <w:rsid w:val="00D57F79"/>
    <w:rsid w:val="00E754E5"/>
    <w:rsid w:val="00F6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፣"/>
  <w14:docId w14:val="6C46680B"/>
  <w15:docId w15:val="{7C7651D8-693E-441E-BEA3-5F0BC3D16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1224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19</dc:creator>
  <cp:lastModifiedBy>user</cp:lastModifiedBy>
  <cp:revision>3</cp:revision>
  <dcterms:created xsi:type="dcterms:W3CDTF">2023-04-21T02:13:00Z</dcterms:created>
  <dcterms:modified xsi:type="dcterms:W3CDTF">2023-09-06T17:43:00Z</dcterms:modified>
</cp:coreProperties>
</file>