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E7AB" w14:textId="77777777" w:rsidR="00BF07A4" w:rsidRPr="00215877" w:rsidRDefault="00BF07A4" w:rsidP="00BF07A4">
      <w:pPr>
        <w:suppressLineNumbers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 xml:space="preserve">Additional file </w:t>
      </w:r>
      <w:r w:rsidRPr="00215877">
        <w:rPr>
          <w:rFonts w:cstheme="minorHAnsi"/>
          <w:b/>
          <w:lang w:val="en-GB"/>
        </w:rPr>
        <w:t>2</w:t>
      </w:r>
      <w:r>
        <w:rPr>
          <w:rFonts w:cstheme="minorHAnsi"/>
          <w:b/>
          <w:lang w:val="en-GB"/>
        </w:rPr>
        <w:t>.</w:t>
      </w:r>
      <w:r w:rsidRPr="00215877">
        <w:rPr>
          <w:rFonts w:cstheme="minorHAnsi"/>
          <w:lang w:val="en-GB"/>
        </w:rPr>
        <w:t xml:space="preserve"> </w:t>
      </w:r>
      <w:bookmarkStart w:id="0" w:name="_Hlk91676835"/>
      <w:r w:rsidRPr="00215877">
        <w:rPr>
          <w:rFonts w:cstheme="minorHAnsi"/>
          <w:lang w:val="en-GB"/>
        </w:rPr>
        <w:t>Negative binomial regression of non-responses</w:t>
      </w:r>
      <w:r>
        <w:rPr>
          <w:rFonts w:cstheme="minorHAnsi"/>
          <w:lang w:val="en-GB"/>
        </w:rPr>
        <w:t xml:space="preserve"> to weekly text messages</w:t>
      </w:r>
      <w:r w:rsidRPr="00215877">
        <w:rPr>
          <w:rFonts w:cstheme="minorHAnsi"/>
          <w:lang w:val="en-GB"/>
        </w:rPr>
        <w:t xml:space="preserve"> and association with participants’ baseline characteristics (</w:t>
      </w:r>
      <w:bookmarkEnd w:id="0"/>
      <w:r w:rsidRPr="00215877">
        <w:rPr>
          <w:rFonts w:cstheme="minorHAnsi"/>
          <w:lang w:val="en-GB"/>
        </w:rPr>
        <w:t>n=299)</w:t>
      </w:r>
      <w:r>
        <w:rPr>
          <w:rFonts w:cstheme="minorHAnsi"/>
          <w:lang w:val="en-GB"/>
        </w:rPr>
        <w:t>.</w:t>
      </w:r>
    </w:p>
    <w:tbl>
      <w:tblPr>
        <w:tblStyle w:val="Tabellrutnt"/>
        <w:tblW w:w="5845" w:type="dxa"/>
        <w:tblLook w:val="04A0" w:firstRow="1" w:lastRow="0" w:firstColumn="1" w:lastColumn="0" w:noHBand="0" w:noVBand="1"/>
      </w:tblPr>
      <w:tblGrid>
        <w:gridCol w:w="2547"/>
        <w:gridCol w:w="2261"/>
        <w:gridCol w:w="1037"/>
      </w:tblGrid>
      <w:tr w:rsidR="00BF07A4" w:rsidRPr="00215877" w14:paraId="0BE0EE6E" w14:textId="77777777" w:rsidTr="00222BDD">
        <w:tc>
          <w:tcPr>
            <w:tcW w:w="2547" w:type="dxa"/>
          </w:tcPr>
          <w:p w14:paraId="6DC558F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Cs/>
                <w:sz w:val="22"/>
                <w:szCs w:val="22"/>
                <w:lang w:val="en-GB"/>
              </w:rPr>
              <w:t>Characteristic</w:t>
            </w:r>
          </w:p>
        </w:tc>
        <w:tc>
          <w:tcPr>
            <w:tcW w:w="2261" w:type="dxa"/>
          </w:tcPr>
          <w:p w14:paraId="46F317BB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Cs/>
                <w:sz w:val="22"/>
                <w:szCs w:val="22"/>
                <w:lang w:val="en-GB"/>
              </w:rPr>
              <w:t xml:space="preserve">Number of non-responses </w:t>
            </w:r>
          </w:p>
          <w:p w14:paraId="76E241AA" w14:textId="07887810" w:rsidR="00BF07A4" w:rsidRPr="00215877" w:rsidRDefault="00E5166A" w:rsidP="00222BDD">
            <w:pPr>
              <w:spacing w:line="180" w:lineRule="atLeast"/>
              <w:rPr>
                <w:rFonts w:cstheme="minorHAnsi"/>
                <w:bCs/>
                <w:sz w:val="22"/>
                <w:szCs w:val="22"/>
                <w:lang w:val="en-GB"/>
              </w:rPr>
            </w:pPr>
            <w:proofErr w:type="spellStart"/>
            <w:r w:rsidRPr="006F1CF7">
              <w:rPr>
                <w:rFonts w:cstheme="minorHAnsi"/>
                <w:bCs/>
                <w:sz w:val="22"/>
                <w:szCs w:val="22"/>
                <w:lang w:val="en-GB"/>
              </w:rPr>
              <w:t>aRR</w:t>
            </w:r>
            <w:proofErr w:type="spellEnd"/>
            <w:r w:rsidRPr="006F1CF7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  <w:r w:rsidR="00BF07A4" w:rsidRPr="006F1CF7">
              <w:rPr>
                <w:rFonts w:cstheme="minorHAnsi"/>
                <w:bCs/>
                <w:sz w:val="22"/>
                <w:szCs w:val="22"/>
                <w:lang w:val="en-GB"/>
              </w:rPr>
              <w:t>(95</w:t>
            </w:r>
            <w:r w:rsidR="00BF07A4" w:rsidRPr="00215877">
              <w:rPr>
                <w:rFonts w:cstheme="minorHAnsi"/>
                <w:bCs/>
                <w:sz w:val="22"/>
                <w:szCs w:val="22"/>
                <w:lang w:val="en-GB"/>
              </w:rPr>
              <w:t>% CI)</w:t>
            </w:r>
          </w:p>
        </w:tc>
        <w:tc>
          <w:tcPr>
            <w:tcW w:w="1037" w:type="dxa"/>
          </w:tcPr>
          <w:p w14:paraId="60FE03B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Cs/>
                <w:sz w:val="22"/>
                <w:szCs w:val="22"/>
                <w:lang w:val="en-GB"/>
              </w:rPr>
              <w:t>p-value</w:t>
            </w:r>
          </w:p>
        </w:tc>
      </w:tr>
      <w:tr w:rsidR="00BF07A4" w:rsidRPr="00215877" w14:paraId="4E421409" w14:textId="77777777" w:rsidTr="00222BDD">
        <w:tc>
          <w:tcPr>
            <w:tcW w:w="2547" w:type="dxa"/>
          </w:tcPr>
          <w:p w14:paraId="4F27A3D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Age (years)</w:t>
            </w:r>
          </w:p>
          <w:p w14:paraId="3EC62E13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18-24</w:t>
            </w:r>
          </w:p>
          <w:p w14:paraId="53E2721B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25-29</w:t>
            </w:r>
          </w:p>
          <w:p w14:paraId="3140628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30-34</w:t>
            </w:r>
          </w:p>
          <w:p w14:paraId="0E10C46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35-44</w:t>
            </w:r>
          </w:p>
        </w:tc>
        <w:tc>
          <w:tcPr>
            <w:tcW w:w="2261" w:type="dxa"/>
          </w:tcPr>
          <w:p w14:paraId="344AE0A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37996CF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1.25 (0.99 - 1.59)</w:t>
            </w:r>
          </w:p>
          <w:p w14:paraId="13F5203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1.09 (0.87 - 1.37)</w:t>
            </w:r>
          </w:p>
          <w:p w14:paraId="3DE1761C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0.99 (0.79 - 1.24)</w:t>
            </w:r>
          </w:p>
          <w:p w14:paraId="0D7CD662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 xml:space="preserve">Ref. </w:t>
            </w:r>
          </w:p>
        </w:tc>
        <w:tc>
          <w:tcPr>
            <w:tcW w:w="1037" w:type="dxa"/>
          </w:tcPr>
          <w:p w14:paraId="093928A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70D920DF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0.06</w:t>
            </w:r>
          </w:p>
          <w:p w14:paraId="54CF108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0.45</w:t>
            </w:r>
          </w:p>
          <w:p w14:paraId="26BA259F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0.91</w:t>
            </w:r>
          </w:p>
        </w:tc>
      </w:tr>
      <w:tr w:rsidR="00BF07A4" w:rsidRPr="00215877" w14:paraId="4600808B" w14:textId="77777777" w:rsidTr="00222BDD">
        <w:trPr>
          <w:trHeight w:val="973"/>
        </w:trPr>
        <w:tc>
          <w:tcPr>
            <w:tcW w:w="2547" w:type="dxa"/>
          </w:tcPr>
          <w:p w14:paraId="58077DD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Education</w:t>
            </w:r>
          </w:p>
          <w:p w14:paraId="3273F33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Primary schooling or less</w:t>
            </w:r>
          </w:p>
          <w:p w14:paraId="2545F80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Secondary schooling</w:t>
            </w:r>
          </w:p>
          <w:p w14:paraId="0848A16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2261" w:type="dxa"/>
          </w:tcPr>
          <w:p w14:paraId="656487C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5CB94F8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  <w:p w14:paraId="4C2BF7E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0.86 (0.72 - 1.03)</w:t>
            </w:r>
          </w:p>
          <w:p w14:paraId="4DD161C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0.65 (0.51 - 0.82)</w:t>
            </w:r>
          </w:p>
        </w:tc>
        <w:tc>
          <w:tcPr>
            <w:tcW w:w="1037" w:type="dxa"/>
          </w:tcPr>
          <w:p w14:paraId="74A116D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62F60022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127003E0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0.10</w:t>
            </w:r>
          </w:p>
          <w:p w14:paraId="6E5174F3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&lt;0.01</w:t>
            </w:r>
          </w:p>
        </w:tc>
      </w:tr>
      <w:tr w:rsidR="00BF07A4" w:rsidRPr="00215877" w14:paraId="2B6A144F" w14:textId="77777777" w:rsidTr="00222BDD">
        <w:tc>
          <w:tcPr>
            <w:tcW w:w="2547" w:type="dxa"/>
          </w:tcPr>
          <w:p w14:paraId="1C502E7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Married or living with a partner</w:t>
            </w:r>
          </w:p>
          <w:p w14:paraId="4B142AA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Yes</w:t>
            </w:r>
          </w:p>
          <w:p w14:paraId="5FB5402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2261" w:type="dxa"/>
          </w:tcPr>
          <w:p w14:paraId="476BF3AF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13706BA6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5ADE886F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1.00 (0.82 - 1.23)</w:t>
            </w:r>
          </w:p>
          <w:p w14:paraId="2624EEF4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037" w:type="dxa"/>
          </w:tcPr>
          <w:p w14:paraId="71EFDE4E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1A30441C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8B19DB2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0.97</w:t>
            </w:r>
          </w:p>
          <w:p w14:paraId="60FB7FFE" w14:textId="77777777" w:rsidR="00BF07A4" w:rsidRPr="00215877" w:rsidRDefault="00BF07A4" w:rsidP="00222BDD">
            <w:pPr>
              <w:tabs>
                <w:tab w:val="right" w:pos="1769"/>
              </w:tabs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BF07A4" w:rsidRPr="00215877" w14:paraId="2CBC78D9" w14:textId="77777777" w:rsidTr="00222BDD">
        <w:trPr>
          <w:trHeight w:val="693"/>
        </w:trPr>
        <w:tc>
          <w:tcPr>
            <w:tcW w:w="2547" w:type="dxa"/>
          </w:tcPr>
          <w:p w14:paraId="1F99D6CB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Time since HIV diagnosis</w:t>
            </w:r>
          </w:p>
          <w:p w14:paraId="6BD1F72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&lt; 6 months</w:t>
            </w:r>
          </w:p>
          <w:p w14:paraId="710338A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≥ 6 months</w:t>
            </w:r>
          </w:p>
        </w:tc>
        <w:tc>
          <w:tcPr>
            <w:tcW w:w="2261" w:type="dxa"/>
          </w:tcPr>
          <w:p w14:paraId="23A071C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5D3A7BF2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1.01 (0.80 - 1.27)</w:t>
            </w:r>
          </w:p>
          <w:p w14:paraId="27B1CEC7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037" w:type="dxa"/>
          </w:tcPr>
          <w:p w14:paraId="6B56764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6F04F87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0.94</w:t>
            </w:r>
          </w:p>
        </w:tc>
      </w:tr>
      <w:tr w:rsidR="00BF07A4" w:rsidRPr="00215877" w14:paraId="1E2F4096" w14:textId="77777777" w:rsidTr="00222BDD">
        <w:trPr>
          <w:trHeight w:val="693"/>
        </w:trPr>
        <w:tc>
          <w:tcPr>
            <w:tcW w:w="2547" w:type="dxa"/>
          </w:tcPr>
          <w:p w14:paraId="5574D64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Disclosure of HIV status:</w:t>
            </w:r>
          </w:p>
          <w:p w14:paraId="7E4E2E0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Yes</w:t>
            </w:r>
          </w:p>
          <w:p w14:paraId="1848852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2261" w:type="dxa"/>
          </w:tcPr>
          <w:p w14:paraId="3129157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1028559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0.77 (0.60 - 0.97)</w:t>
            </w:r>
          </w:p>
          <w:p w14:paraId="7668248B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037" w:type="dxa"/>
          </w:tcPr>
          <w:p w14:paraId="144EEC8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32D4864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0.03</w:t>
            </w:r>
          </w:p>
        </w:tc>
      </w:tr>
      <w:tr w:rsidR="00BF07A4" w:rsidRPr="00215877" w14:paraId="51CA4A04" w14:textId="77777777" w:rsidTr="00222BDD">
        <w:trPr>
          <w:trHeight w:val="693"/>
        </w:trPr>
        <w:tc>
          <w:tcPr>
            <w:tcW w:w="2547" w:type="dxa"/>
          </w:tcPr>
          <w:p w14:paraId="15CD6D39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Travel time to clinic</w:t>
            </w:r>
          </w:p>
          <w:p w14:paraId="04E3D610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&lt; 1 hour</w:t>
            </w:r>
          </w:p>
          <w:p w14:paraId="3397D9B0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color w:val="333333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color w:val="333333"/>
                <w:sz w:val="22"/>
                <w:szCs w:val="22"/>
                <w:lang w:val="en-GB"/>
              </w:rPr>
              <w:t>≥ 1 hour</w:t>
            </w:r>
          </w:p>
        </w:tc>
        <w:tc>
          <w:tcPr>
            <w:tcW w:w="2261" w:type="dxa"/>
          </w:tcPr>
          <w:p w14:paraId="6386FF6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D01747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  <w:p w14:paraId="4BDE4689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1.10 (0.91 - 1.33)</w:t>
            </w:r>
          </w:p>
        </w:tc>
        <w:tc>
          <w:tcPr>
            <w:tcW w:w="1037" w:type="dxa"/>
          </w:tcPr>
          <w:p w14:paraId="2944C3EC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E1CF98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89D336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0.31</w:t>
            </w:r>
          </w:p>
        </w:tc>
      </w:tr>
      <w:tr w:rsidR="00BF07A4" w:rsidRPr="00215877" w14:paraId="65DB2572" w14:textId="77777777" w:rsidTr="00222BDD">
        <w:trPr>
          <w:trHeight w:val="693"/>
        </w:trPr>
        <w:tc>
          <w:tcPr>
            <w:tcW w:w="2547" w:type="dxa"/>
          </w:tcPr>
          <w:p w14:paraId="5886537E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Phone used in study</w:t>
            </w:r>
          </w:p>
          <w:p w14:paraId="343DF30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Cs/>
                <w:sz w:val="22"/>
                <w:szCs w:val="22"/>
                <w:lang w:val="en-GB"/>
              </w:rPr>
              <w:t>Own phone</w:t>
            </w:r>
          </w:p>
          <w:p w14:paraId="47A0F662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Cs/>
                <w:sz w:val="22"/>
                <w:szCs w:val="22"/>
                <w:lang w:val="en-GB"/>
              </w:rPr>
              <w:t>Another phone</w:t>
            </w:r>
          </w:p>
        </w:tc>
        <w:tc>
          <w:tcPr>
            <w:tcW w:w="2261" w:type="dxa"/>
          </w:tcPr>
          <w:p w14:paraId="0518F93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2A1CED13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0.84 (0.64 - 1.10)</w:t>
            </w:r>
          </w:p>
          <w:p w14:paraId="32BFB9AF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</w:tc>
        <w:tc>
          <w:tcPr>
            <w:tcW w:w="1037" w:type="dxa"/>
          </w:tcPr>
          <w:p w14:paraId="004348DE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304F1B68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0.21</w:t>
            </w:r>
          </w:p>
        </w:tc>
      </w:tr>
      <w:tr w:rsidR="00BF07A4" w:rsidRPr="00215877" w14:paraId="12F2CB73" w14:textId="77777777" w:rsidTr="00222BDD">
        <w:trPr>
          <w:trHeight w:val="693"/>
        </w:trPr>
        <w:tc>
          <w:tcPr>
            <w:tcW w:w="2547" w:type="dxa"/>
          </w:tcPr>
          <w:p w14:paraId="23386546" w14:textId="77777777" w:rsidR="00BF07A4" w:rsidRPr="00215877" w:rsidRDefault="00BF07A4" w:rsidP="00222BDD">
            <w:pPr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b/>
                <w:sz w:val="22"/>
                <w:szCs w:val="22"/>
                <w:lang w:val="en-GB"/>
              </w:rPr>
              <w:t>Clinic of enrolment</w:t>
            </w:r>
          </w:p>
          <w:p w14:paraId="4592069F" w14:textId="77777777" w:rsidR="00BF07A4" w:rsidRPr="00215877" w:rsidRDefault="00BF07A4" w:rsidP="00222BDD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MTRH</w:t>
            </w:r>
          </w:p>
          <w:p w14:paraId="0E14D396" w14:textId="77777777" w:rsidR="00BF07A4" w:rsidRPr="00215877" w:rsidRDefault="00BF07A4" w:rsidP="00222BDD">
            <w:pPr>
              <w:rPr>
                <w:rFonts w:cstheme="minorHAnsi"/>
                <w:sz w:val="22"/>
                <w:szCs w:val="22"/>
                <w:lang w:val="en-GB"/>
              </w:rPr>
            </w:pPr>
            <w:proofErr w:type="spellStart"/>
            <w:r w:rsidRPr="00215877">
              <w:rPr>
                <w:rFonts w:cstheme="minorHAnsi"/>
                <w:sz w:val="22"/>
                <w:szCs w:val="22"/>
                <w:lang w:val="en-GB"/>
              </w:rPr>
              <w:t>Chulaimbo</w:t>
            </w:r>
            <w:proofErr w:type="spellEnd"/>
            <w:r w:rsidRPr="00215877">
              <w:rPr>
                <w:rFonts w:cstheme="minorHAnsi"/>
                <w:sz w:val="22"/>
                <w:szCs w:val="22"/>
                <w:lang w:val="en-GB"/>
              </w:rPr>
              <w:t xml:space="preserve"> + </w:t>
            </w:r>
            <w:proofErr w:type="spellStart"/>
            <w:r w:rsidRPr="00215877">
              <w:rPr>
                <w:rFonts w:cstheme="minorHAnsi"/>
                <w:sz w:val="22"/>
                <w:szCs w:val="22"/>
                <w:lang w:val="en-GB"/>
              </w:rPr>
              <w:t>Matayos</w:t>
            </w:r>
            <w:r w:rsidRPr="00215877">
              <w:rPr>
                <w:rFonts w:cstheme="minorHAnsi"/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  <w:p w14:paraId="5005E274" w14:textId="77777777" w:rsidR="00BF07A4" w:rsidRPr="00215877" w:rsidRDefault="00BF07A4" w:rsidP="00222BDD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Kitale</w:t>
            </w:r>
          </w:p>
          <w:p w14:paraId="0CCD687E" w14:textId="77777777" w:rsidR="00BF07A4" w:rsidRPr="00215877" w:rsidRDefault="00BF07A4" w:rsidP="00222BDD">
            <w:pPr>
              <w:rPr>
                <w:rFonts w:cstheme="minorHAnsi"/>
                <w:sz w:val="22"/>
                <w:szCs w:val="22"/>
                <w:lang w:val="en-GB"/>
              </w:rPr>
            </w:pPr>
            <w:proofErr w:type="spellStart"/>
            <w:r w:rsidRPr="00215877">
              <w:rPr>
                <w:rFonts w:cstheme="minorHAnsi"/>
                <w:sz w:val="22"/>
                <w:szCs w:val="22"/>
                <w:lang w:val="en-GB"/>
              </w:rPr>
              <w:t>Huruma</w:t>
            </w:r>
            <w:proofErr w:type="spellEnd"/>
          </w:p>
          <w:p w14:paraId="3F2E4FEA" w14:textId="77777777" w:rsidR="00BF07A4" w:rsidRPr="00215877" w:rsidRDefault="00BF07A4" w:rsidP="00222BDD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UGDH</w:t>
            </w:r>
          </w:p>
        </w:tc>
        <w:tc>
          <w:tcPr>
            <w:tcW w:w="2261" w:type="dxa"/>
          </w:tcPr>
          <w:p w14:paraId="6EBC88F0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51DE6396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Ref.</w:t>
            </w:r>
          </w:p>
          <w:p w14:paraId="5B9F49D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1.01 (0.78 - 1.30)</w:t>
            </w:r>
          </w:p>
          <w:p w14:paraId="08E0502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0.87 (0.71 - 1.06)</w:t>
            </w:r>
          </w:p>
          <w:p w14:paraId="206F2DCD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0.85 (0.62 - 1.18)</w:t>
            </w:r>
          </w:p>
          <w:p w14:paraId="643CD834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0.80 (0.61 - 1.06)</w:t>
            </w:r>
          </w:p>
        </w:tc>
        <w:tc>
          <w:tcPr>
            <w:tcW w:w="1037" w:type="dxa"/>
          </w:tcPr>
          <w:p w14:paraId="0D3F2EB7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BEFE491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</w:p>
          <w:p w14:paraId="4D207075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0.95</w:t>
            </w:r>
          </w:p>
          <w:p w14:paraId="708713EA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0.17</w:t>
            </w:r>
          </w:p>
          <w:p w14:paraId="0913E8EE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0.34</w:t>
            </w:r>
          </w:p>
          <w:p w14:paraId="5BDB9BBF" w14:textId="77777777" w:rsidR="00BF07A4" w:rsidRPr="00215877" w:rsidRDefault="00BF07A4" w:rsidP="00222BDD">
            <w:pPr>
              <w:spacing w:line="180" w:lineRule="atLeast"/>
              <w:rPr>
                <w:rFonts w:cstheme="minorHAnsi"/>
                <w:sz w:val="22"/>
                <w:szCs w:val="22"/>
                <w:lang w:val="en-GB"/>
              </w:rPr>
            </w:pPr>
            <w:r w:rsidRPr="00215877">
              <w:rPr>
                <w:rFonts w:cstheme="minorHAnsi"/>
                <w:sz w:val="22"/>
                <w:szCs w:val="22"/>
                <w:lang w:val="en-GB"/>
              </w:rPr>
              <w:t>0.13</w:t>
            </w:r>
          </w:p>
        </w:tc>
      </w:tr>
    </w:tbl>
    <w:p w14:paraId="0773C52F" w14:textId="77777777" w:rsidR="00BF07A4" w:rsidRPr="00215877" w:rsidRDefault="00BF07A4" w:rsidP="00BF07A4">
      <w:pPr>
        <w:spacing w:after="0" w:line="240" w:lineRule="auto"/>
        <w:rPr>
          <w:sz w:val="16"/>
          <w:szCs w:val="16"/>
          <w:lang w:val="en-GB"/>
        </w:rPr>
      </w:pPr>
    </w:p>
    <w:p w14:paraId="7F605DB5" w14:textId="571206E9" w:rsidR="00BF07A4" w:rsidRPr="006F1CF7" w:rsidRDefault="00E5166A" w:rsidP="00BF07A4">
      <w:pPr>
        <w:rPr>
          <w:rFonts w:cstheme="minorHAnsi"/>
          <w:lang w:val="en-GB"/>
        </w:rPr>
      </w:pPr>
      <w:proofErr w:type="spellStart"/>
      <w:r w:rsidRPr="006F1CF7">
        <w:rPr>
          <w:rFonts w:cstheme="minorHAnsi"/>
          <w:lang w:val="en-GB"/>
        </w:rPr>
        <w:t>aRR</w:t>
      </w:r>
      <w:proofErr w:type="spellEnd"/>
      <w:r w:rsidRPr="006F1CF7">
        <w:rPr>
          <w:rFonts w:cstheme="minorHAnsi"/>
          <w:lang w:val="en-GB"/>
        </w:rPr>
        <w:t xml:space="preserve">, adjusted Rate Ratio; </w:t>
      </w:r>
      <w:r w:rsidR="00BF07A4" w:rsidRPr="006F1CF7">
        <w:rPr>
          <w:rFonts w:cstheme="minorHAnsi"/>
          <w:lang w:val="en-GB"/>
        </w:rPr>
        <w:t xml:space="preserve">CI, Confidence Interval; MTRH, Moi Teaching and Referral Hospital; UGDH, </w:t>
      </w:r>
      <w:proofErr w:type="spellStart"/>
      <w:r w:rsidR="00BF07A4" w:rsidRPr="006F1CF7">
        <w:rPr>
          <w:rFonts w:cstheme="minorHAnsi"/>
          <w:lang w:val="en-GB"/>
        </w:rPr>
        <w:t>Uasin</w:t>
      </w:r>
      <w:proofErr w:type="spellEnd"/>
      <w:r w:rsidR="00BF07A4" w:rsidRPr="006F1CF7">
        <w:rPr>
          <w:rFonts w:cstheme="minorHAnsi"/>
          <w:lang w:val="en-GB"/>
        </w:rPr>
        <w:t xml:space="preserve"> Gishu District Hospital.</w:t>
      </w:r>
    </w:p>
    <w:p w14:paraId="2EF7ED74" w14:textId="72A25E70" w:rsidR="00BF07A4" w:rsidRPr="006F1CF7" w:rsidRDefault="00BF07A4" w:rsidP="00BF07A4">
      <w:pPr>
        <w:rPr>
          <w:lang w:val="en-GB"/>
        </w:rPr>
      </w:pPr>
      <w:proofErr w:type="spellStart"/>
      <w:r w:rsidRPr="006F1CF7">
        <w:rPr>
          <w:rFonts w:cstheme="minorHAnsi"/>
          <w:vertAlign w:val="superscript"/>
          <w:lang w:val="en-GB"/>
        </w:rPr>
        <w:t>a</w:t>
      </w:r>
      <w:proofErr w:type="spellEnd"/>
      <w:r w:rsidR="00F251D3" w:rsidRPr="006F1CF7">
        <w:rPr>
          <w:rFonts w:cstheme="minorHAnsi"/>
          <w:lang w:val="en-GB"/>
        </w:rPr>
        <w:t xml:space="preserve"> T</w:t>
      </w:r>
      <w:r w:rsidRPr="006F1CF7">
        <w:rPr>
          <w:rFonts w:cstheme="minorHAnsi"/>
          <w:lang w:val="en-GB"/>
        </w:rPr>
        <w:t xml:space="preserve">he </w:t>
      </w:r>
      <w:proofErr w:type="spellStart"/>
      <w:r w:rsidRPr="006F1CF7">
        <w:rPr>
          <w:rFonts w:cstheme="minorHAnsi"/>
          <w:lang w:val="en-GB"/>
        </w:rPr>
        <w:t>Chulaimbo</w:t>
      </w:r>
      <w:proofErr w:type="spellEnd"/>
      <w:r w:rsidRPr="006F1CF7">
        <w:rPr>
          <w:rFonts w:cstheme="minorHAnsi"/>
          <w:lang w:val="en-GB"/>
        </w:rPr>
        <w:t xml:space="preserve"> and </w:t>
      </w:r>
      <w:proofErr w:type="spellStart"/>
      <w:r w:rsidRPr="006F1CF7">
        <w:rPr>
          <w:rFonts w:cstheme="minorHAnsi"/>
          <w:lang w:val="en-GB"/>
        </w:rPr>
        <w:t>Matayos</w:t>
      </w:r>
      <w:proofErr w:type="spellEnd"/>
      <w:r w:rsidRPr="006F1CF7">
        <w:rPr>
          <w:rFonts w:cstheme="minorHAnsi"/>
          <w:lang w:val="en-GB"/>
        </w:rPr>
        <w:t xml:space="preserve"> clinics were combined in multivariate analys</w:t>
      </w:r>
      <w:r w:rsidR="00443F5C" w:rsidRPr="006F1CF7">
        <w:rPr>
          <w:rFonts w:cstheme="minorHAnsi"/>
          <w:lang w:val="en-GB"/>
        </w:rPr>
        <w:t>e</w:t>
      </w:r>
      <w:r w:rsidRPr="006F1CF7">
        <w:rPr>
          <w:rFonts w:cstheme="minorHAnsi"/>
          <w:lang w:val="en-GB"/>
        </w:rPr>
        <w:t xml:space="preserve">s </w:t>
      </w:r>
      <w:r w:rsidR="00E5166A" w:rsidRPr="006F1CF7">
        <w:rPr>
          <w:lang w:val="en-GB"/>
        </w:rPr>
        <w:t xml:space="preserve">due to few participants at the </w:t>
      </w:r>
      <w:proofErr w:type="spellStart"/>
      <w:r w:rsidR="00E5166A" w:rsidRPr="006F1CF7">
        <w:rPr>
          <w:lang w:val="en-GB"/>
        </w:rPr>
        <w:t>Matayos</w:t>
      </w:r>
      <w:proofErr w:type="spellEnd"/>
      <w:r w:rsidR="00E5166A" w:rsidRPr="006F1CF7">
        <w:rPr>
          <w:lang w:val="en-GB"/>
        </w:rPr>
        <w:t xml:space="preserve"> clinic</w:t>
      </w:r>
      <w:r w:rsidR="00E17D1F" w:rsidRPr="006F1CF7">
        <w:rPr>
          <w:lang w:val="en-GB"/>
        </w:rPr>
        <w:t xml:space="preserve">. The clinics were similar in terms of </w:t>
      </w:r>
      <w:r w:rsidR="00E5166A" w:rsidRPr="006F1CF7">
        <w:rPr>
          <w:lang w:val="en-GB"/>
        </w:rPr>
        <w:t>demography, geography, and HIV prevalence.</w:t>
      </w:r>
    </w:p>
    <w:p w14:paraId="57FCCB8B" w14:textId="148804A2" w:rsidR="00BE61B2" w:rsidRPr="00BF07A4" w:rsidRDefault="00BF07A4" w:rsidP="00BF07A4">
      <w:pPr>
        <w:spacing w:line="480" w:lineRule="auto"/>
        <w:rPr>
          <w:lang w:val="en-GB"/>
        </w:rPr>
      </w:pPr>
      <w:r w:rsidRPr="006F1CF7">
        <w:rPr>
          <w:lang w:val="en-GB"/>
        </w:rPr>
        <w:t>The analysis included an offset for</w:t>
      </w:r>
      <w:r w:rsidRPr="00215877">
        <w:rPr>
          <w:lang w:val="en-GB"/>
        </w:rPr>
        <w:t xml:space="preserve"> the log of the total number of text messages received in the stud</w:t>
      </w:r>
      <w:r>
        <w:rPr>
          <w:lang w:val="en-GB"/>
        </w:rPr>
        <w:t>y.</w:t>
      </w:r>
    </w:p>
    <w:sectPr w:rsidR="00BE61B2" w:rsidRPr="00BF07A4" w:rsidSect="00BF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A4"/>
    <w:rsid w:val="00010C0A"/>
    <w:rsid w:val="000200A4"/>
    <w:rsid w:val="00443F5C"/>
    <w:rsid w:val="006A6B91"/>
    <w:rsid w:val="006F1CF7"/>
    <w:rsid w:val="00BE61B2"/>
    <w:rsid w:val="00BF07A4"/>
    <w:rsid w:val="00E17D1F"/>
    <w:rsid w:val="00E5166A"/>
    <w:rsid w:val="00F251D3"/>
    <w:rsid w:val="00F3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7A76"/>
  <w15:chartTrackingRefBased/>
  <w15:docId w15:val="{41C2B106-502D-43BF-AFF6-96B43D6F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F07A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dnummer">
    <w:name w:val="line number"/>
    <w:basedOn w:val="Standardstycketeckensnitt"/>
    <w:uiPriority w:val="99"/>
    <w:semiHidden/>
    <w:unhideWhenUsed/>
    <w:rsid w:val="00BF0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Nordberg Björn</dc:creator>
  <cp:keywords/>
  <dc:description/>
  <cp:lastModifiedBy>Nordberg Björn</cp:lastModifiedBy>
  <cp:revision>2</cp:revision>
  <dcterms:created xsi:type="dcterms:W3CDTF">2023-11-28T12:02:00Z</dcterms:created>
  <dcterms:modified xsi:type="dcterms:W3CDTF">2023-11-28T12:02:00Z</dcterms:modified>
</cp:coreProperties>
</file>