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-1085" w:tblpY="2416"/>
        <w:tblW w:w="11515" w:type="dxa"/>
        <w:tblLook w:val="04A0" w:firstRow="1" w:lastRow="0" w:firstColumn="1" w:lastColumn="0" w:noHBand="0" w:noVBand="1"/>
      </w:tblPr>
      <w:tblGrid>
        <w:gridCol w:w="523"/>
        <w:gridCol w:w="1257"/>
        <w:gridCol w:w="7882"/>
        <w:gridCol w:w="1016"/>
        <w:gridCol w:w="837"/>
      </w:tblGrid>
      <w:tr w:rsidR="00F82BF3" w:rsidRPr="00F82BF3" w14:paraId="228F0371" w14:textId="77777777" w:rsidTr="00C60CFF">
        <w:trPr>
          <w:trHeight w:val="797"/>
        </w:trPr>
        <w:tc>
          <w:tcPr>
            <w:tcW w:w="523" w:type="dxa"/>
          </w:tcPr>
          <w:p w14:paraId="37D0D77B" w14:textId="77777777" w:rsidR="00526A98" w:rsidRPr="00F82BF3" w:rsidRDefault="00526A98" w:rsidP="00C60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1257" w:type="dxa"/>
          </w:tcPr>
          <w:p w14:paraId="61E7670B" w14:textId="16B598A2" w:rsidR="00526A98" w:rsidRPr="00F82BF3" w:rsidRDefault="00526A98" w:rsidP="00C6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F82BF3">
              <w:rPr>
                <w:rFonts w:ascii="Times New Roman" w:hAnsi="Times New Roman" w:cs="Times New Roman"/>
                <w:b/>
                <w:sz w:val="24"/>
                <w:szCs w:val="24"/>
              </w:rPr>
              <w:t>atabases</w:t>
            </w:r>
          </w:p>
        </w:tc>
        <w:tc>
          <w:tcPr>
            <w:tcW w:w="7882" w:type="dxa"/>
          </w:tcPr>
          <w:p w14:paraId="0568F747" w14:textId="77777777" w:rsidR="00526A98" w:rsidRPr="00F82BF3" w:rsidRDefault="00526A98" w:rsidP="00C60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b/>
                <w:sz w:val="24"/>
                <w:szCs w:val="24"/>
              </w:rPr>
              <w:t>SEARCH TERM</w:t>
            </w:r>
          </w:p>
        </w:tc>
        <w:tc>
          <w:tcPr>
            <w:tcW w:w="1016" w:type="dxa"/>
          </w:tcPr>
          <w:p w14:paraId="26E30FF3" w14:textId="77777777" w:rsidR="00526A98" w:rsidRPr="00F82BF3" w:rsidRDefault="00526A98" w:rsidP="00C60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b/>
                <w:sz w:val="24"/>
                <w:szCs w:val="24"/>
              </w:rPr>
              <w:t>No of Articles</w:t>
            </w:r>
          </w:p>
        </w:tc>
        <w:tc>
          <w:tcPr>
            <w:tcW w:w="837" w:type="dxa"/>
          </w:tcPr>
          <w:p w14:paraId="6FE796BF" w14:textId="3D823D5B" w:rsidR="00526A98" w:rsidRPr="00F82BF3" w:rsidRDefault="00F82BF3" w:rsidP="00C60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526A98" w:rsidRPr="00F82BF3">
              <w:rPr>
                <w:rFonts w:ascii="Times New Roman" w:hAnsi="Times New Roman" w:cs="Times New Roman"/>
                <w:b/>
                <w:sz w:val="24"/>
                <w:szCs w:val="24"/>
              </w:rPr>
              <w:t>ate</w:t>
            </w:r>
          </w:p>
        </w:tc>
      </w:tr>
      <w:tr w:rsidR="00F82BF3" w:rsidRPr="00F82BF3" w14:paraId="7619F5EF" w14:textId="77777777" w:rsidTr="00C60CFF">
        <w:tc>
          <w:tcPr>
            <w:tcW w:w="523" w:type="dxa"/>
          </w:tcPr>
          <w:p w14:paraId="6383C8CF" w14:textId="77777777" w:rsidR="00526A98" w:rsidRPr="00F82BF3" w:rsidRDefault="00526A98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</w:tcPr>
          <w:p w14:paraId="51BBA755" w14:textId="0C0AAB42" w:rsidR="00526A98" w:rsidRPr="00F82BF3" w:rsidRDefault="00CF005A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7882" w:type="dxa"/>
          </w:tcPr>
          <w:p w14:paraId="270F4491" w14:textId="7266380F" w:rsidR="00526A98" w:rsidRPr="00F82BF3" w:rsidRDefault="00164FEE" w:rsidP="00C60C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FEE">
              <w:rPr>
                <w:rFonts w:ascii="Times New Roman" w:hAnsi="Times New Roman" w:cs="Times New Roman"/>
                <w:sz w:val="24"/>
                <w:szCs w:val="24"/>
              </w:rPr>
              <w:t>((((((("Coagulation parameters"[Title/Abstract]) OR ("coagulation profile"[Title/Abstract])) OR ("coagulation abnormalities"[Title/Abstract])) OR ("hemostatic parameters"[Title/Abstract])) OR ("prothrombin time"[Title/Abstract])) OR ("activated partial thromboplastin time"[Title/Abstract])) OR ("thrombin time"[Title/Abstract])) AND ("preeclampsia"[Title/Abstract]) OR ("complicated pregnancy"[Title/Abstract])</w:t>
            </w:r>
          </w:p>
        </w:tc>
        <w:tc>
          <w:tcPr>
            <w:tcW w:w="1016" w:type="dxa"/>
          </w:tcPr>
          <w:p w14:paraId="0FC63C9B" w14:textId="26DEADE5" w:rsidR="00526A98" w:rsidRPr="00F82BF3" w:rsidRDefault="00164FEE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  <w:p w14:paraId="430FB630" w14:textId="77777777" w:rsidR="00526A98" w:rsidRPr="00F82BF3" w:rsidRDefault="00526A98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32C9FA3E" w14:textId="454CC8B5" w:rsidR="00F82BF3" w:rsidRDefault="00CF005A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26A98" w:rsidRPr="00F82BF3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CCD2BE6" w14:textId="7B3B737A" w:rsidR="00526A98" w:rsidRPr="00F82BF3" w:rsidRDefault="00526A98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  <w:tr w:rsidR="00F82BF3" w:rsidRPr="00F82BF3" w14:paraId="23E0AD69" w14:textId="77777777" w:rsidTr="00C60CFF">
        <w:tc>
          <w:tcPr>
            <w:tcW w:w="523" w:type="dxa"/>
          </w:tcPr>
          <w:p w14:paraId="5CFCDACB" w14:textId="77777777" w:rsidR="00526A98" w:rsidRPr="00F82BF3" w:rsidRDefault="00526A98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14:paraId="6B627915" w14:textId="27453BF6" w:rsidR="00526A98" w:rsidRPr="00F82BF3" w:rsidRDefault="00CF005A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26A98" w:rsidRPr="00F82BF3">
              <w:rPr>
                <w:rFonts w:ascii="Times New Roman" w:hAnsi="Times New Roman" w:cs="Times New Roman"/>
                <w:sz w:val="24"/>
                <w:szCs w:val="24"/>
              </w:rPr>
              <w:t>copus</w:t>
            </w:r>
          </w:p>
        </w:tc>
        <w:tc>
          <w:tcPr>
            <w:tcW w:w="7882" w:type="dxa"/>
          </w:tcPr>
          <w:p w14:paraId="3BCC0494" w14:textId="549F7A7A" w:rsidR="00526A98" w:rsidRPr="00F82BF3" w:rsidRDefault="00164FEE" w:rsidP="00C60C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FEE">
              <w:rPr>
                <w:rFonts w:ascii="Times New Roman" w:eastAsia="Calibri" w:hAnsi="Times New Roman" w:cs="Times New Roman"/>
                <w:sz w:val="24"/>
                <w:szCs w:val="24"/>
              </w:rPr>
              <w:t>(TITLE-ABS-KEY ("coagulation parameters") OR TITLE-ABS-KEY ("coagulation profile") OR TITLE-ABS-KEY ("coagulation abnormalities") OR TITLE-ABS-KEY ("hemostatic parameters") OR TITLE-ABS-KEY (</w:t>
            </w:r>
            <w:r w:rsidR="00EC5368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r w:rsidRPr="00164FEE">
              <w:rPr>
                <w:rFonts w:ascii="Times New Roman" w:eastAsia="Calibri" w:hAnsi="Times New Roman" w:cs="Times New Roman"/>
                <w:sz w:val="24"/>
                <w:szCs w:val="24"/>
              </w:rPr>
              <w:t>prothrombin time</w:t>
            </w:r>
            <w:r w:rsidR="00EC5368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  <w:r w:rsidRPr="00164FEE">
              <w:rPr>
                <w:rFonts w:ascii="Times New Roman" w:eastAsia="Calibri" w:hAnsi="Times New Roman" w:cs="Times New Roman"/>
                <w:sz w:val="24"/>
                <w:szCs w:val="24"/>
              </w:rPr>
              <w:t>) OR TITLE-ABS-KEY ("activated partial thromboplastin time") OR TITLE-ABS-KEY ("thrombin time") AND TITLE-ABS-KEY (preeclampsia) OR TITLE-ABS-KEY ("pregnancy induced hypertension") OR TITLE-ABS-KEY ("complicated pregnancy"))</w:t>
            </w:r>
          </w:p>
        </w:tc>
        <w:tc>
          <w:tcPr>
            <w:tcW w:w="1016" w:type="dxa"/>
          </w:tcPr>
          <w:p w14:paraId="1CD8759D" w14:textId="5C04DD61" w:rsidR="00E33199" w:rsidRPr="00F82BF3" w:rsidRDefault="00526A98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01A28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  <w:p w14:paraId="3724C554" w14:textId="77777777" w:rsidR="00526A98" w:rsidRPr="00F82BF3" w:rsidRDefault="00E33199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color w:val="505050"/>
                <w:sz w:val="24"/>
                <w:szCs w:val="24"/>
                <w:shd w:val="clear" w:color="auto" w:fill="FFFFFF"/>
              </w:rPr>
              <w:t xml:space="preserve"> </w:t>
            </w:r>
            <w:r w:rsidR="00526A98" w:rsidRPr="00F82BF3">
              <w:rPr>
                <w:rFonts w:ascii="Times New Roman" w:hAnsi="Times New Roman" w:cs="Times New Roman"/>
                <w:color w:val="50505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37" w:type="dxa"/>
          </w:tcPr>
          <w:p w14:paraId="40D01202" w14:textId="5573B318" w:rsidR="00F82BF3" w:rsidRDefault="00CF005A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26A98" w:rsidRPr="00F82BF3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26A98" w:rsidRPr="00F82B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18B2F153" w14:textId="0991FE29" w:rsidR="00526A98" w:rsidRPr="00F82BF3" w:rsidRDefault="00526A98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F82BF3" w:rsidRPr="00F82BF3" w14:paraId="2CFFFCA9" w14:textId="77777777" w:rsidTr="00C60CFF">
        <w:trPr>
          <w:trHeight w:val="2120"/>
        </w:trPr>
        <w:tc>
          <w:tcPr>
            <w:tcW w:w="523" w:type="dxa"/>
          </w:tcPr>
          <w:p w14:paraId="7D6947B8" w14:textId="77777777" w:rsidR="00526A98" w:rsidRPr="00F82BF3" w:rsidRDefault="00526A98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14:paraId="4AF14EFC" w14:textId="77777777" w:rsidR="00526A98" w:rsidRPr="00F82BF3" w:rsidRDefault="00526A98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</w:p>
        </w:tc>
        <w:tc>
          <w:tcPr>
            <w:tcW w:w="7882" w:type="dxa"/>
          </w:tcPr>
          <w:p w14:paraId="266FFE2D" w14:textId="104BE49C" w:rsidR="00526A98" w:rsidRPr="00F82BF3" w:rsidRDefault="007A2121" w:rsidP="00C60CF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('coagulation parameters</w:t>
            </w:r>
            <w:proofErr w:type="gramStart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':</w:t>
            </w:r>
            <w:proofErr w:type="spellStart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ti</w:t>
            </w:r>
            <w:proofErr w:type="gramEnd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,ab,kw</w:t>
            </w:r>
            <w:proofErr w:type="spellEnd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'coagulation profile':</w:t>
            </w:r>
            <w:proofErr w:type="spellStart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'coagulation abnormalities':</w:t>
            </w:r>
            <w:proofErr w:type="spellStart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'hemostatic parameters':</w:t>
            </w:r>
            <w:proofErr w:type="spellStart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'prothrombin time':</w:t>
            </w:r>
            <w:proofErr w:type="spellStart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'thrombin time':</w:t>
            </w:r>
            <w:proofErr w:type="spellStart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'activated partial thromboplastin time':</w:t>
            </w:r>
            <w:proofErr w:type="spellStart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) AND  ('preeclampsia':</w:t>
            </w:r>
            <w:proofErr w:type="spellStart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'pregnancy induced hypertension':</w:t>
            </w:r>
            <w:proofErr w:type="spellStart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'complicated pregnancy':</w:t>
            </w:r>
            <w:proofErr w:type="spellStart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 w:rsidRPr="007A21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6" w:type="dxa"/>
          </w:tcPr>
          <w:p w14:paraId="3176DC04" w14:textId="1778484E" w:rsidR="00526A98" w:rsidRPr="00F82BF3" w:rsidRDefault="007A2121" w:rsidP="00C60CFF">
            <w:pPr>
              <w:pStyle w:val="Heading3"/>
              <w:spacing w:before="0" w:beforeAutospacing="0" w:after="0" w:afterAutospacing="0"/>
              <w:textAlignment w:val="baseline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315</w:t>
            </w:r>
          </w:p>
          <w:p w14:paraId="37E34CDC" w14:textId="77777777" w:rsidR="00526A98" w:rsidRPr="00F82BF3" w:rsidRDefault="00526A98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50274881" w14:textId="309A9466" w:rsidR="00F82BF3" w:rsidRDefault="006621BA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26A98" w:rsidRPr="00F82BF3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60871BC" w14:textId="094FA987" w:rsidR="00526A98" w:rsidRPr="00F82BF3" w:rsidRDefault="00526A98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  <w:tr w:rsidR="00F82BF3" w:rsidRPr="00F82BF3" w14:paraId="50E80EEB" w14:textId="77777777" w:rsidTr="00C60CFF">
        <w:trPr>
          <w:trHeight w:val="2057"/>
        </w:trPr>
        <w:tc>
          <w:tcPr>
            <w:tcW w:w="523" w:type="dxa"/>
          </w:tcPr>
          <w:p w14:paraId="738C9E2E" w14:textId="77777777" w:rsidR="00526A98" w:rsidRPr="00F82BF3" w:rsidRDefault="00B62213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14:paraId="528BF687" w14:textId="3F0E4BAE" w:rsidR="00526A98" w:rsidRPr="00F82BF3" w:rsidRDefault="00136D24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Hinari</w:t>
            </w:r>
          </w:p>
        </w:tc>
        <w:tc>
          <w:tcPr>
            <w:tcW w:w="7882" w:type="dxa"/>
          </w:tcPr>
          <w:p w14:paraId="5E7D8084" w14:textId="13252B5F" w:rsidR="00526A98" w:rsidRPr="00F82BF3" w:rsidRDefault="00164FEE" w:rsidP="00C60C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FEE">
              <w:rPr>
                <w:rFonts w:ascii="Times New Roman" w:hAnsi="Times New Roman" w:cs="Times New Roman"/>
                <w:sz w:val="24"/>
                <w:szCs w:val="24"/>
              </w:rPr>
              <w:t>((Title:(coagulation parameters)) OR (Title:(coagulation profile)) OR (Title:(coagulation abnormalities)) OR (Title:(hemostatic parameters)) OR (Title:( prothrombin time)) OR (Title:( activated partial thromboplastin time)) OR (Title:( thrombin time))) AND ((Title:(preeclampsia)) OR (Title:(pregnancy induced hypertension)) OR (Title:(complicated pregnancy)))</w:t>
            </w:r>
          </w:p>
        </w:tc>
        <w:tc>
          <w:tcPr>
            <w:tcW w:w="1016" w:type="dxa"/>
          </w:tcPr>
          <w:p w14:paraId="0FB8423D" w14:textId="554E1A5B" w:rsidR="00526A98" w:rsidRPr="00F82BF3" w:rsidRDefault="00164FEE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7" w:type="dxa"/>
          </w:tcPr>
          <w:p w14:paraId="69C787E2" w14:textId="374F098D" w:rsidR="00F82BF3" w:rsidRDefault="00995385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01/0</w:t>
            </w:r>
            <w:r w:rsidR="00CF00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AD1E26C" w14:textId="3FCE560A" w:rsidR="00526A98" w:rsidRPr="00F82BF3" w:rsidRDefault="00995385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  <w:tr w:rsidR="00F82BF3" w:rsidRPr="00F82BF3" w14:paraId="249608F6" w14:textId="77777777" w:rsidTr="00C60CFF">
        <w:trPr>
          <w:trHeight w:val="887"/>
        </w:trPr>
        <w:tc>
          <w:tcPr>
            <w:tcW w:w="523" w:type="dxa"/>
          </w:tcPr>
          <w:p w14:paraId="5AFFB4B3" w14:textId="2AE27D31" w:rsidR="00F82BF3" w:rsidRPr="00F82BF3" w:rsidRDefault="00F82BF3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14:paraId="1EC41A03" w14:textId="290BDE4D" w:rsidR="00F82BF3" w:rsidRPr="00F82BF3" w:rsidRDefault="00F82BF3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7882" w:type="dxa"/>
          </w:tcPr>
          <w:p w14:paraId="6426968A" w14:textId="45BCEFC0" w:rsidR="00F82BF3" w:rsidRPr="00F82BF3" w:rsidRDefault="0091376E" w:rsidP="00C60C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Use the titles that were identified from the bibliographies of articles selected from electronic database searches</w:t>
            </w:r>
          </w:p>
        </w:tc>
        <w:tc>
          <w:tcPr>
            <w:tcW w:w="1016" w:type="dxa"/>
          </w:tcPr>
          <w:p w14:paraId="376A27D7" w14:textId="31C065A1" w:rsidR="00F82BF3" w:rsidRPr="00F82BF3" w:rsidRDefault="00571B9E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7" w:type="dxa"/>
          </w:tcPr>
          <w:p w14:paraId="3D8F5E73" w14:textId="501CB25C" w:rsidR="00F82BF3" w:rsidRDefault="00F82BF3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1376E">
              <w:rPr>
                <w:rFonts w:ascii="Times New Roman" w:hAnsi="Times New Roman" w:cs="Times New Roman"/>
                <w:sz w:val="24"/>
                <w:szCs w:val="24"/>
              </w:rPr>
              <w:t>-05</w:t>
            </w: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9137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E8738AC" w14:textId="40272AE8" w:rsidR="00F82BF3" w:rsidRPr="00F82BF3" w:rsidRDefault="00F82BF3" w:rsidP="00C6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F3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</w:tbl>
    <w:p w14:paraId="129E63C3" w14:textId="3109B9FE" w:rsidR="0040506C" w:rsidRPr="00C60CFF" w:rsidRDefault="00227629" w:rsidP="00227629">
      <w:pPr>
        <w:spacing w:line="360" w:lineRule="auto"/>
        <w:ind w:left="-288" w:right="-10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629">
        <w:rPr>
          <w:rFonts w:ascii="Times New Roman" w:hAnsi="Times New Roman" w:cs="Times New Roman"/>
          <w:b/>
          <w:sz w:val="24"/>
          <w:szCs w:val="24"/>
        </w:rPr>
        <w:t>Supplementary table 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A98" w:rsidRPr="00227629">
        <w:rPr>
          <w:rFonts w:ascii="Times New Roman" w:hAnsi="Times New Roman" w:cs="Times New Roman"/>
          <w:bCs/>
          <w:sz w:val="24"/>
          <w:szCs w:val="24"/>
        </w:rPr>
        <w:t xml:space="preserve">Searching strategy </w:t>
      </w:r>
      <w:r w:rsidR="00D22B98" w:rsidRPr="00227629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="00494595" w:rsidRPr="00227629">
        <w:rPr>
          <w:rFonts w:ascii="Times New Roman" w:hAnsi="Times New Roman" w:cs="Times New Roman"/>
          <w:bCs/>
          <w:sz w:val="24"/>
          <w:szCs w:val="24"/>
        </w:rPr>
        <w:t>a</w:t>
      </w:r>
      <w:r w:rsidR="00C60CFF" w:rsidRPr="00227629">
        <w:rPr>
          <w:rFonts w:ascii="Times New Roman" w:hAnsi="Times New Roman" w:cs="Times New Roman"/>
          <w:bCs/>
          <w:sz w:val="24"/>
          <w:szCs w:val="24"/>
        </w:rPr>
        <w:t>ssociation of prothrombin time, thrombin time and activated partial thromboplastin time levels with preeclampsia: A systematic review and meta-analysis</w:t>
      </w:r>
    </w:p>
    <w:sectPr w:rsidR="0040506C" w:rsidRPr="00C60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06C"/>
    <w:rsid w:val="0002786B"/>
    <w:rsid w:val="000E0CCA"/>
    <w:rsid w:val="00136D24"/>
    <w:rsid w:val="00164FEE"/>
    <w:rsid w:val="00227629"/>
    <w:rsid w:val="00242051"/>
    <w:rsid w:val="0040506C"/>
    <w:rsid w:val="004370E6"/>
    <w:rsid w:val="00494595"/>
    <w:rsid w:val="00526A98"/>
    <w:rsid w:val="00571B9E"/>
    <w:rsid w:val="005F352F"/>
    <w:rsid w:val="006621BA"/>
    <w:rsid w:val="0076156D"/>
    <w:rsid w:val="007A2121"/>
    <w:rsid w:val="00901097"/>
    <w:rsid w:val="0091376E"/>
    <w:rsid w:val="00995385"/>
    <w:rsid w:val="00AC6B61"/>
    <w:rsid w:val="00B00BCE"/>
    <w:rsid w:val="00B01A28"/>
    <w:rsid w:val="00B62213"/>
    <w:rsid w:val="00B653C2"/>
    <w:rsid w:val="00C60CFF"/>
    <w:rsid w:val="00CF005A"/>
    <w:rsid w:val="00D22B98"/>
    <w:rsid w:val="00E33199"/>
    <w:rsid w:val="00E43081"/>
    <w:rsid w:val="00EC5368"/>
    <w:rsid w:val="00F82BF3"/>
    <w:rsid w:val="00FD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2FFB"/>
  <w15:chartTrackingRefBased/>
  <w15:docId w15:val="{80C3E107-F1AC-41C2-A78D-9DA4E548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3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1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050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5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40506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value">
    <w:name w:val="value"/>
    <w:basedOn w:val="DefaultParagraphFont"/>
    <w:rsid w:val="0040506C"/>
  </w:style>
  <w:style w:type="character" w:customStyle="1" w:styleId="Heading2Char">
    <w:name w:val="Heading 2 Char"/>
    <w:basedOn w:val="DefaultParagraphFont"/>
    <w:link w:val="Heading2"/>
    <w:uiPriority w:val="9"/>
    <w:semiHidden/>
    <w:rsid w:val="00E331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953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70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12" w:space="0" w:color="000000"/>
            <w:right w:val="single" w:sz="6" w:space="0" w:color="000000"/>
          </w:divBdr>
          <w:divsChild>
            <w:div w:id="5859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4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Ermiyas Alemayehu</cp:lastModifiedBy>
  <cp:revision>25</cp:revision>
  <dcterms:created xsi:type="dcterms:W3CDTF">2023-07-30T18:49:00Z</dcterms:created>
  <dcterms:modified xsi:type="dcterms:W3CDTF">2024-02-17T20:07:00Z</dcterms:modified>
</cp:coreProperties>
</file>