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7DF6A" w14:textId="77777777" w:rsidR="00536639" w:rsidRDefault="00000000">
      <w:pPr>
        <w:jc w:val="center"/>
        <w:rPr>
          <w:rFonts w:ascii="Times New Roman Bold Italic" w:hAnsi="Times New Roman Bold Italic" w:cs="Times New Roman Bold Italic" w:hint="eastAsia"/>
          <w:b/>
          <w:bCs/>
          <w:i/>
          <w:iCs/>
          <w:sz w:val="24"/>
        </w:rPr>
      </w:pPr>
      <w:r>
        <w:rPr>
          <w:rFonts w:ascii="Times New Roman Bold Italic" w:hAnsi="Times New Roman Bold Italic" w:cs="Times New Roman Bold Italic"/>
          <w:b/>
          <w:bCs/>
          <w:i/>
          <w:iCs/>
          <w:sz w:val="24"/>
        </w:rPr>
        <w:t>Supplementary Material</w:t>
      </w:r>
    </w:p>
    <w:p w14:paraId="2712EBA2" w14:textId="77777777" w:rsidR="00536639" w:rsidRDefault="00536639">
      <w:pPr>
        <w:jc w:val="center"/>
        <w:rPr>
          <w:rFonts w:ascii="Times New Roman Bold Italic" w:hAnsi="Times New Roman Bold Italic" w:cs="Times New Roman Bold Italic" w:hint="eastAsia"/>
          <w:b/>
          <w:bCs/>
          <w:i/>
          <w:iCs/>
          <w:sz w:val="24"/>
        </w:rPr>
      </w:pPr>
    </w:p>
    <w:p w14:paraId="1BE65E93" w14:textId="77777777" w:rsidR="00536639" w:rsidRDefault="00000000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Impact of </w:t>
      </w:r>
      <w:r>
        <w:rPr>
          <w:rFonts w:ascii="Times New Roman" w:hAnsi="Times New Roman" w:cs="Times New Roman" w:hint="eastAsia"/>
          <w:b/>
          <w:bCs/>
          <w:sz w:val="24"/>
          <w:lang w:eastAsia="zh-Hans"/>
        </w:rPr>
        <w:t>invisible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intimate partner violence on maternal health</w:t>
      </w:r>
      <w:r>
        <w:rPr>
          <w:rFonts w:ascii="Times New Roman" w:hAnsi="Times New Roman" w:cs="Times New Roman"/>
          <w:b/>
          <w:bCs/>
          <w:sz w:val="24"/>
        </w:rPr>
        <w:t>care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utilization</w:t>
      </w:r>
      <w:r>
        <w:rPr>
          <w:rFonts w:ascii="Times New Roman" w:hAnsi="Times New Roman" w:cs="Times New Roman"/>
          <w:b/>
          <w:bCs/>
          <w:sz w:val="24"/>
        </w:rPr>
        <w:t>：</w:t>
      </w:r>
    </w:p>
    <w:p w14:paraId="6FC6F422" w14:textId="77777777" w:rsidR="00536639" w:rsidRDefault="00000000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A cross-sectional study based on</w:t>
      </w:r>
      <w:r>
        <w:rPr>
          <w:rFonts w:ascii="Times New Roman" w:hAnsi="Times New Roman" w:cs="Times New Roman"/>
          <w:b/>
          <w:bCs/>
          <w:sz w:val="24"/>
        </w:rPr>
        <w:t xml:space="preserve"> Pakistan Demographic Health Surveys</w:t>
      </w:r>
    </w:p>
    <w:p w14:paraId="3E90A82C" w14:textId="77777777" w:rsidR="00536639" w:rsidRDefault="00536639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4E908882" w14:textId="77777777" w:rsidR="00536639" w:rsidRDefault="00536639">
      <w:pPr>
        <w:rPr>
          <w:rFonts w:ascii="Arial" w:hAnsi="Arial" w:cs="Arial"/>
          <w:b/>
          <w:bCs/>
          <w:sz w:val="28"/>
          <w:szCs w:val="28"/>
        </w:rPr>
      </w:pPr>
    </w:p>
    <w:p w14:paraId="19D1CBFB" w14:textId="77777777" w:rsidR="00536639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Figure and table legends</w:t>
      </w:r>
    </w:p>
    <w:p w14:paraId="208B0D1D" w14:textId="77777777" w:rsidR="00536639" w:rsidRDefault="00536639">
      <w:pPr>
        <w:jc w:val="left"/>
        <w:rPr>
          <w:rFonts w:ascii="Arial" w:hAnsi="Arial" w:cs="Arial"/>
          <w:b/>
          <w:bCs/>
          <w:color w:val="000000" w:themeColor="text1"/>
          <w:sz w:val="24"/>
        </w:rPr>
      </w:pPr>
    </w:p>
    <w:p w14:paraId="1182DC77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Supplementary Table 1. Classification of intimate relationship violence based on specific behaviors of violence by spouse</w:t>
      </w:r>
    </w:p>
    <w:p w14:paraId="64508D48" w14:textId="77777777" w:rsidR="00536639" w:rsidRDefault="00536639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</w:p>
    <w:p w14:paraId="0148EB03" w14:textId="09703B3B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 xml:space="preserve">Supplementary Table 2. Prevalence of intimate relationship violence and maternal health use among women in </w:t>
      </w:r>
      <w:r w:rsidR="00515130"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two</w:t>
      </w:r>
      <w:r w:rsidR="00515130"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-</w:t>
      </w: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year groups (2012-2013 and 2017-2018)</w:t>
      </w:r>
    </w:p>
    <w:p w14:paraId="656C7C1F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 xml:space="preserve">Note: </w:t>
      </w:r>
    </w:p>
    <w:p w14:paraId="0DE2ADA6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ANC = Antenatal Care.</w:t>
      </w:r>
    </w:p>
    <w:p w14:paraId="4C2C65F6" w14:textId="77777777" w:rsidR="00536639" w:rsidRDefault="00536639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</w:p>
    <w:p w14:paraId="5E507218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Supplementary Table 3. Associations between maternal exposure to different forms of IPV, related control variables and use of maternal healthcare services in the past 12 months</w:t>
      </w:r>
    </w:p>
    <w:p w14:paraId="4F35F9DB" w14:textId="77777777" w:rsidR="00536639" w:rsidRDefault="00536639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</w:p>
    <w:p w14:paraId="64BF190D" w14:textId="77777777" w:rsidR="00536639" w:rsidRDefault="00000000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Times New Roman Bold" w:hAnsi="Times New Roman Bold" w:cs="Times New Roman Bold"/>
          <w:b/>
          <w:bCs/>
          <w:sz w:val="24"/>
        </w:rPr>
        <w:t>Supplementary Table 4. Associations between maternal exposure to different forms of IPV, related control variables and use of maternal healthcare services in the past 3/5 years</w:t>
      </w:r>
    </w:p>
    <w:p w14:paraId="12310767" w14:textId="77777777" w:rsidR="00536639" w:rsidRDefault="00536639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</w:p>
    <w:p w14:paraId="7DF5C1AC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*Supplementary Figure 1. Prevalence of emotional violence and physical violence (both severe and low scale) in Pakistan in year 2017-2018</w:t>
      </w:r>
    </w:p>
    <w:p w14:paraId="5813D9B8" w14:textId="77777777" w:rsidR="00536639" w:rsidRDefault="00536639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</w:p>
    <w:p w14:paraId="0C9459D0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*Supplementary Figure 2. Prevalence of emotional violence and physical violence (both severe and low scale) in Pakistan in year 2012-2013</w:t>
      </w:r>
    </w:p>
    <w:p w14:paraId="32463E9B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Note:</w:t>
      </w:r>
    </w:p>
    <w:p w14:paraId="4BDC8312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FATA data were not included in the PDHS2012-2013 data, so prevalence rates were listed for only five administrative divisions</w:t>
      </w:r>
    </w:p>
    <w:p w14:paraId="659D1D4F" w14:textId="77777777" w:rsidR="00536639" w:rsidRDefault="00536639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</w:p>
    <w:p w14:paraId="577A3C62" w14:textId="77777777" w:rsidR="00536639" w:rsidRDefault="00536639">
      <w:pPr>
        <w:rPr>
          <w:rFonts w:ascii="Arial" w:hAnsi="Arial" w:cs="Arial"/>
          <w:b/>
          <w:bCs/>
          <w:sz w:val="28"/>
          <w:szCs w:val="28"/>
        </w:rPr>
      </w:pPr>
    </w:p>
    <w:p w14:paraId="076B6FE5" w14:textId="77777777" w:rsidR="00536639" w:rsidRDefault="00536639">
      <w:pPr>
        <w:rPr>
          <w:rFonts w:ascii="Arial" w:hAnsi="Arial" w:cs="Arial"/>
          <w:b/>
          <w:bCs/>
          <w:sz w:val="28"/>
          <w:szCs w:val="28"/>
        </w:rPr>
      </w:pPr>
    </w:p>
    <w:p w14:paraId="3FB05412" w14:textId="77777777" w:rsidR="00536639" w:rsidRDefault="00536639">
      <w:pPr>
        <w:rPr>
          <w:rFonts w:ascii="Arial" w:hAnsi="Arial" w:cs="Arial"/>
          <w:b/>
          <w:bCs/>
          <w:sz w:val="28"/>
          <w:szCs w:val="28"/>
        </w:rPr>
      </w:pPr>
    </w:p>
    <w:p w14:paraId="27494C98" w14:textId="77777777" w:rsidR="00536639" w:rsidRDefault="00536639">
      <w:pPr>
        <w:rPr>
          <w:rFonts w:ascii="Arial" w:hAnsi="Arial" w:cs="Arial" w:hint="eastAsia"/>
          <w:sz w:val="24"/>
        </w:rPr>
      </w:pPr>
    </w:p>
    <w:p w14:paraId="420C26CE" w14:textId="77777777" w:rsidR="00536639" w:rsidRDefault="00000000">
      <w:pPr>
        <w:widowControl/>
        <w:jc w:val="center"/>
        <w:rPr>
          <w:rFonts w:ascii="Arial" w:hAnsi="Arial" w:cs="Arial"/>
          <w:b/>
          <w:bCs/>
          <w:sz w:val="24"/>
        </w:rPr>
      </w:pPr>
      <w:r>
        <w:rPr>
          <w:rFonts w:cs="Times New Roman"/>
          <w:b/>
        </w:rPr>
        <w:lastRenderedPageBreak/>
        <w:t xml:space="preserve">Supplementary </w:t>
      </w:r>
      <w:r>
        <w:rPr>
          <w:rFonts w:ascii="Times New Roman Bold" w:hAnsi="Times New Roman Bold" w:cs="Times New Roman Bold"/>
          <w:b/>
          <w:bCs/>
          <w:sz w:val="24"/>
        </w:rPr>
        <w:t>Table 1. Classification of intimate relationship violence based on specific behaviors of violence by spouse</w:t>
      </w:r>
    </w:p>
    <w:tbl>
      <w:tblPr>
        <w:tblStyle w:val="ad"/>
        <w:tblW w:w="8844" w:type="dxa"/>
        <w:tblLook w:val="04A0" w:firstRow="1" w:lastRow="0" w:firstColumn="1" w:lastColumn="0" w:noHBand="0" w:noVBand="1"/>
      </w:tblPr>
      <w:tblGrid>
        <w:gridCol w:w="1561"/>
        <w:gridCol w:w="2700"/>
        <w:gridCol w:w="4583"/>
      </w:tblGrid>
      <w:tr w:rsidR="00536639" w14:paraId="032C06D4" w14:textId="77777777">
        <w:tc>
          <w:tcPr>
            <w:tcW w:w="4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398C08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bCs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Types of intimate partner violence</w:t>
            </w:r>
          </w:p>
        </w:tc>
        <w:tc>
          <w:tcPr>
            <w:tcW w:w="4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DF350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bCs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Partner’s behaviors</w:t>
            </w:r>
          </w:p>
        </w:tc>
      </w:tr>
      <w:tr w:rsidR="00536639" w14:paraId="5EFAE1A9" w14:textId="77777777">
        <w:tc>
          <w:tcPr>
            <w:tcW w:w="426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EA06C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sz w:val="20"/>
                <w:szCs w:val="20"/>
              </w:rPr>
              <w:t>Emotional violence</w:t>
            </w:r>
          </w:p>
        </w:tc>
        <w:tc>
          <w:tcPr>
            <w:tcW w:w="45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2D2BED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>Spouse ever humiliated her.</w:t>
            </w:r>
          </w:p>
        </w:tc>
      </w:tr>
      <w:tr w:rsidR="00536639" w14:paraId="4FFDA27B" w14:textId="77777777">
        <w:tc>
          <w:tcPr>
            <w:tcW w:w="4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9B003EF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3C51C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threatened her with harm. </w:t>
            </w:r>
          </w:p>
        </w:tc>
      </w:tr>
      <w:tr w:rsidR="00536639" w14:paraId="07078377" w14:textId="77777777">
        <w:tc>
          <w:tcPr>
            <w:tcW w:w="42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F2452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313D40" w14:textId="77777777" w:rsidR="00536639" w:rsidRDefault="00000000">
            <w:pPr>
              <w:widowControl/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insulted her or made her feel bad. </w:t>
            </w:r>
          </w:p>
        </w:tc>
      </w:tr>
      <w:tr w:rsidR="00536639" w14:paraId="1E8D928E" w14:textId="77777777"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64B1D15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sz w:val="20"/>
                <w:szCs w:val="20"/>
              </w:rPr>
              <w:t>Physical violence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798F4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sz w:val="20"/>
                <w:szCs w:val="20"/>
              </w:rPr>
              <w:t>Low scale physical violence (mild)</w:t>
            </w:r>
          </w:p>
          <w:p w14:paraId="1AA398D1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2A4B0B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pushed, </w:t>
            </w:r>
            <w:proofErr w:type="gramStart"/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>shook</w:t>
            </w:r>
            <w:proofErr w:type="gramEnd"/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 or threw something.</w:t>
            </w:r>
          </w:p>
        </w:tc>
      </w:tr>
      <w:tr w:rsidR="00536639" w14:paraId="22440269" w14:textId="77777777">
        <w:tc>
          <w:tcPr>
            <w:tcW w:w="1561" w:type="dxa"/>
            <w:vMerge/>
            <w:tcBorders>
              <w:left w:val="nil"/>
              <w:right w:val="nil"/>
            </w:tcBorders>
          </w:tcPr>
          <w:p w14:paraId="383C15D9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1EEB83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DFDF1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slapped. </w:t>
            </w:r>
          </w:p>
        </w:tc>
      </w:tr>
      <w:tr w:rsidR="00536639" w14:paraId="48C4ADDD" w14:textId="77777777">
        <w:tc>
          <w:tcPr>
            <w:tcW w:w="1561" w:type="dxa"/>
            <w:vMerge/>
            <w:tcBorders>
              <w:left w:val="nil"/>
              <w:right w:val="nil"/>
            </w:tcBorders>
          </w:tcPr>
          <w:p w14:paraId="261D334A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559C0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0F99D" w14:textId="77777777" w:rsidR="00536639" w:rsidRDefault="00000000">
            <w:pPr>
              <w:widowControl/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punched with fist or something harmful. </w:t>
            </w:r>
          </w:p>
        </w:tc>
      </w:tr>
      <w:tr w:rsidR="00536639" w14:paraId="1392CB88" w14:textId="77777777">
        <w:tc>
          <w:tcPr>
            <w:tcW w:w="1561" w:type="dxa"/>
            <w:vMerge/>
            <w:tcBorders>
              <w:left w:val="nil"/>
              <w:right w:val="nil"/>
            </w:tcBorders>
          </w:tcPr>
          <w:p w14:paraId="3C4EC91B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5F823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8D1CB2" w14:textId="77777777" w:rsidR="00536639" w:rsidRDefault="00000000">
            <w:pPr>
              <w:widowControl/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twisted her arm or pulled her hair. </w:t>
            </w:r>
          </w:p>
        </w:tc>
      </w:tr>
      <w:tr w:rsidR="00536639" w14:paraId="72AF49F6" w14:textId="77777777">
        <w:tc>
          <w:tcPr>
            <w:tcW w:w="1561" w:type="dxa"/>
            <w:vMerge/>
            <w:tcBorders>
              <w:left w:val="nil"/>
              <w:right w:val="nil"/>
            </w:tcBorders>
          </w:tcPr>
          <w:p w14:paraId="0196E56B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BF884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sz w:val="20"/>
                <w:szCs w:val="20"/>
              </w:rPr>
              <w:t>Severe physical violence</w:t>
            </w:r>
          </w:p>
        </w:tc>
        <w:tc>
          <w:tcPr>
            <w:tcW w:w="45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A98DBC" w14:textId="77777777" w:rsidR="00536639" w:rsidRDefault="00000000">
            <w:pPr>
              <w:widowControl/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kicked or dragged. </w:t>
            </w:r>
          </w:p>
        </w:tc>
      </w:tr>
      <w:tr w:rsidR="00536639" w14:paraId="6F641215" w14:textId="77777777">
        <w:tc>
          <w:tcPr>
            <w:tcW w:w="1561" w:type="dxa"/>
            <w:vMerge/>
            <w:tcBorders>
              <w:left w:val="nil"/>
              <w:right w:val="nil"/>
            </w:tcBorders>
            <w:vAlign w:val="center"/>
          </w:tcPr>
          <w:p w14:paraId="49B550BC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72B91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F2965" w14:textId="77777777" w:rsidR="00536639" w:rsidRDefault="00000000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tried to strangle or burn. </w:t>
            </w:r>
          </w:p>
        </w:tc>
      </w:tr>
      <w:tr w:rsidR="00536639" w14:paraId="2E53E7CE" w14:textId="77777777">
        <w:tc>
          <w:tcPr>
            <w:tcW w:w="1561" w:type="dxa"/>
            <w:vMerge/>
            <w:tcBorders>
              <w:left w:val="nil"/>
              <w:right w:val="nil"/>
            </w:tcBorders>
            <w:vAlign w:val="center"/>
          </w:tcPr>
          <w:p w14:paraId="6D169C59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1778F1C1" w14:textId="77777777" w:rsidR="00536639" w:rsidRDefault="00536639">
            <w:pPr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</w:p>
        </w:tc>
        <w:tc>
          <w:tcPr>
            <w:tcW w:w="4583" w:type="dxa"/>
            <w:tcBorders>
              <w:top w:val="nil"/>
              <w:left w:val="nil"/>
              <w:right w:val="nil"/>
            </w:tcBorders>
            <w:vAlign w:val="center"/>
          </w:tcPr>
          <w:p w14:paraId="15DF307D" w14:textId="77777777" w:rsidR="00536639" w:rsidRDefault="00000000">
            <w:pPr>
              <w:widowControl/>
              <w:jc w:val="left"/>
              <w:rPr>
                <w:rFonts w:ascii="Times New Roman Bold" w:hAnsi="Times New Roman Bold" w:cs="Times New Roman Bold" w:hint="eastAsia"/>
                <w:b/>
                <w:sz w:val="20"/>
                <w:szCs w:val="20"/>
              </w:rPr>
            </w:pPr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Spouse ever threatened with knife/gun or </w:t>
            </w:r>
            <w:proofErr w:type="gramStart"/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>other</w:t>
            </w:r>
            <w:proofErr w:type="gramEnd"/>
            <w:r>
              <w:rPr>
                <w:rFonts w:ascii="Times New Roman Bold" w:eastAsia="宋体" w:hAnsi="Times New Roman Bold" w:cs="Times New Roman Bold"/>
                <w:b/>
                <w:color w:val="000000"/>
                <w:kern w:val="0"/>
                <w:sz w:val="20"/>
                <w:szCs w:val="20"/>
                <w:lang w:bidi="ar"/>
              </w:rPr>
              <w:t xml:space="preserve"> weapon. </w:t>
            </w:r>
          </w:p>
        </w:tc>
      </w:tr>
    </w:tbl>
    <w:p w14:paraId="63F08CBF" w14:textId="77777777" w:rsidR="00536639" w:rsidRDefault="00536639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1E545D18" w14:textId="77777777" w:rsidR="00536639" w:rsidRDefault="00536639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2584362A" w14:textId="77777777" w:rsidR="00536639" w:rsidRDefault="00536639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5C1EB7EE" w14:textId="77777777" w:rsidR="00536639" w:rsidRDefault="00536639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21831B07" w14:textId="77777777" w:rsidR="00536639" w:rsidRDefault="00000000">
      <w:pPr>
        <w:widowControl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3DB08ECB" w14:textId="6CD340D5" w:rsidR="00536639" w:rsidRDefault="00000000">
      <w:pPr>
        <w:jc w:val="center"/>
        <w:rPr>
          <w:rFonts w:ascii="Times New Roman Regular" w:hAnsi="Times New Roman Regular" w:cs="Times New Roman Regular" w:hint="eastAsia"/>
          <w:sz w:val="24"/>
        </w:rPr>
      </w:pPr>
      <w:r>
        <w:rPr>
          <w:rFonts w:ascii="Times New Roman Regular" w:hAnsi="Times New Roman Regular" w:cs="Times New Roman Regular"/>
          <w:b/>
        </w:rPr>
        <w:lastRenderedPageBreak/>
        <w:t xml:space="preserve">Supplementary </w:t>
      </w:r>
      <w:r>
        <w:rPr>
          <w:rFonts w:ascii="Times New Roman Regular" w:hAnsi="Times New Roman Regular" w:cs="Times New Roman Regular"/>
          <w:b/>
          <w:bCs/>
          <w:sz w:val="24"/>
        </w:rPr>
        <w:t xml:space="preserve">Table 2. Prevalence of intimate relationship violence and maternal health use among women in </w:t>
      </w:r>
      <w:r w:rsidR="00515130">
        <w:rPr>
          <w:rFonts w:ascii="Times New Roman Regular" w:hAnsi="Times New Roman Regular" w:cs="Times New Roman Regular"/>
          <w:b/>
          <w:bCs/>
          <w:sz w:val="24"/>
        </w:rPr>
        <w:t>two-year</w:t>
      </w:r>
      <w:r>
        <w:rPr>
          <w:rFonts w:ascii="Times New Roman Regular" w:hAnsi="Times New Roman Regular" w:cs="Times New Roman Regular"/>
          <w:b/>
          <w:bCs/>
          <w:sz w:val="24"/>
        </w:rPr>
        <w:t xml:space="preserve"> groups (2012-2013 and 2017-2018)</w:t>
      </w:r>
    </w:p>
    <w:tbl>
      <w:tblPr>
        <w:tblStyle w:val="a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  <w:gridCol w:w="2133"/>
        <w:gridCol w:w="2239"/>
      </w:tblGrid>
      <w:tr w:rsidR="00536639" w14:paraId="4E418EAC" w14:textId="77777777">
        <w:tc>
          <w:tcPr>
            <w:tcW w:w="4061" w:type="dxa"/>
            <w:tcBorders>
              <w:bottom w:val="single" w:sz="4" w:space="0" w:color="auto"/>
            </w:tcBorders>
          </w:tcPr>
          <w:p w14:paraId="3962E4E0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21F34B2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PDHS2012-2013</w:t>
            </w: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14:paraId="0D95FE1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PDHS2017-2018</w:t>
            </w:r>
          </w:p>
        </w:tc>
      </w:tr>
      <w:tr w:rsidR="00536639" w14:paraId="7E9FCF44" w14:textId="77777777">
        <w:tc>
          <w:tcPr>
            <w:tcW w:w="8522" w:type="dxa"/>
            <w:gridSpan w:val="3"/>
            <w:tcBorders>
              <w:top w:val="single" w:sz="4" w:space="0" w:color="auto"/>
            </w:tcBorders>
          </w:tcPr>
          <w:p w14:paraId="440B3FE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Prevalence of intimate partner violence during lifetime (%)</w:t>
            </w:r>
          </w:p>
        </w:tc>
      </w:tr>
      <w:tr w:rsidR="00536639" w14:paraId="387411C3" w14:textId="77777777">
        <w:tc>
          <w:tcPr>
            <w:tcW w:w="4061" w:type="dxa"/>
          </w:tcPr>
          <w:p w14:paraId="53DF6D0C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Emotional violence</w:t>
            </w:r>
          </w:p>
        </w:tc>
        <w:tc>
          <w:tcPr>
            <w:tcW w:w="2175" w:type="dxa"/>
          </w:tcPr>
          <w:p w14:paraId="3D673D4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32.32</w:t>
            </w:r>
          </w:p>
        </w:tc>
        <w:tc>
          <w:tcPr>
            <w:tcW w:w="2286" w:type="dxa"/>
          </w:tcPr>
          <w:p w14:paraId="3CA59C9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25.84</w:t>
            </w:r>
          </w:p>
        </w:tc>
      </w:tr>
      <w:tr w:rsidR="00536639" w14:paraId="67968CBD" w14:textId="77777777">
        <w:tc>
          <w:tcPr>
            <w:tcW w:w="8522" w:type="dxa"/>
            <w:gridSpan w:val="3"/>
          </w:tcPr>
          <w:p w14:paraId="57DA2A5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Physical violence</w:t>
            </w:r>
          </w:p>
        </w:tc>
      </w:tr>
      <w:tr w:rsidR="00536639" w14:paraId="559834C1" w14:textId="77777777">
        <w:tc>
          <w:tcPr>
            <w:tcW w:w="4061" w:type="dxa"/>
          </w:tcPr>
          <w:p w14:paraId="15A21FA8" w14:textId="77777777" w:rsidR="00536639" w:rsidRDefault="00000000">
            <w:pPr>
              <w:ind w:firstLineChars="100" w:firstLine="200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severe</w:t>
            </w:r>
          </w:p>
        </w:tc>
        <w:tc>
          <w:tcPr>
            <w:tcW w:w="2175" w:type="dxa"/>
          </w:tcPr>
          <w:p w14:paraId="07A5203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6.66</w:t>
            </w:r>
          </w:p>
        </w:tc>
        <w:tc>
          <w:tcPr>
            <w:tcW w:w="2286" w:type="dxa"/>
          </w:tcPr>
          <w:p w14:paraId="64D1899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5.47</w:t>
            </w:r>
          </w:p>
        </w:tc>
      </w:tr>
      <w:tr w:rsidR="00536639" w14:paraId="7AC61924" w14:textId="77777777">
        <w:tc>
          <w:tcPr>
            <w:tcW w:w="4061" w:type="dxa"/>
          </w:tcPr>
          <w:p w14:paraId="4B2CB438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 Mild</w:t>
            </w:r>
          </w:p>
        </w:tc>
        <w:tc>
          <w:tcPr>
            <w:tcW w:w="2175" w:type="dxa"/>
          </w:tcPr>
          <w:p w14:paraId="0D0A959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20.36</w:t>
            </w:r>
          </w:p>
        </w:tc>
        <w:tc>
          <w:tcPr>
            <w:tcW w:w="2286" w:type="dxa"/>
          </w:tcPr>
          <w:p w14:paraId="6A19CC7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17.45</w:t>
            </w:r>
          </w:p>
        </w:tc>
      </w:tr>
      <w:tr w:rsidR="00536639" w14:paraId="79164A13" w14:textId="77777777">
        <w:tc>
          <w:tcPr>
            <w:tcW w:w="8522" w:type="dxa"/>
            <w:gridSpan w:val="3"/>
          </w:tcPr>
          <w:p w14:paraId="1CBF7C7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Prevalence of intimate partner violence in the past 12 months (%)</w:t>
            </w:r>
          </w:p>
        </w:tc>
      </w:tr>
      <w:tr w:rsidR="00536639" w14:paraId="30F29DF3" w14:textId="77777777">
        <w:tc>
          <w:tcPr>
            <w:tcW w:w="4061" w:type="dxa"/>
          </w:tcPr>
          <w:p w14:paraId="6724B63B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Emotional violence</w:t>
            </w:r>
          </w:p>
        </w:tc>
        <w:tc>
          <w:tcPr>
            <w:tcW w:w="2175" w:type="dxa"/>
          </w:tcPr>
          <w:p w14:paraId="066FF4E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28.36</w:t>
            </w:r>
          </w:p>
        </w:tc>
        <w:tc>
          <w:tcPr>
            <w:tcW w:w="2286" w:type="dxa"/>
          </w:tcPr>
          <w:p w14:paraId="1012812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20.62</w:t>
            </w:r>
          </w:p>
        </w:tc>
      </w:tr>
      <w:tr w:rsidR="00536639" w14:paraId="79280414" w14:textId="77777777">
        <w:tc>
          <w:tcPr>
            <w:tcW w:w="8522" w:type="dxa"/>
            <w:gridSpan w:val="3"/>
          </w:tcPr>
          <w:p w14:paraId="66A23DC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Physical violence</w:t>
            </w:r>
          </w:p>
        </w:tc>
      </w:tr>
      <w:tr w:rsidR="00536639" w14:paraId="20BFCDF6" w14:textId="77777777">
        <w:tc>
          <w:tcPr>
            <w:tcW w:w="4061" w:type="dxa"/>
          </w:tcPr>
          <w:p w14:paraId="0F3173D9" w14:textId="77777777" w:rsidR="00536639" w:rsidRDefault="00000000">
            <w:pPr>
              <w:ind w:firstLineChars="100" w:firstLine="200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severe</w:t>
            </w:r>
          </w:p>
        </w:tc>
        <w:tc>
          <w:tcPr>
            <w:tcW w:w="2175" w:type="dxa"/>
          </w:tcPr>
          <w:p w14:paraId="7735F39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3.74</w:t>
            </w:r>
          </w:p>
        </w:tc>
        <w:tc>
          <w:tcPr>
            <w:tcW w:w="2286" w:type="dxa"/>
          </w:tcPr>
          <w:p w14:paraId="6BCFDF8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3.41</w:t>
            </w:r>
          </w:p>
        </w:tc>
      </w:tr>
      <w:tr w:rsidR="00536639" w14:paraId="4A3B5F11" w14:textId="77777777">
        <w:tc>
          <w:tcPr>
            <w:tcW w:w="4061" w:type="dxa"/>
          </w:tcPr>
          <w:p w14:paraId="794D1095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 Mild</w:t>
            </w:r>
          </w:p>
        </w:tc>
        <w:tc>
          <w:tcPr>
            <w:tcW w:w="2175" w:type="dxa"/>
          </w:tcPr>
          <w:p w14:paraId="1C82298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14.33</w:t>
            </w:r>
          </w:p>
        </w:tc>
        <w:tc>
          <w:tcPr>
            <w:tcW w:w="2286" w:type="dxa"/>
          </w:tcPr>
          <w:p w14:paraId="487EF9A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10.24</w:t>
            </w:r>
          </w:p>
        </w:tc>
      </w:tr>
      <w:tr w:rsidR="00536639" w14:paraId="1EDC0C3E" w14:textId="77777777">
        <w:tc>
          <w:tcPr>
            <w:tcW w:w="8522" w:type="dxa"/>
            <w:gridSpan w:val="3"/>
          </w:tcPr>
          <w:p w14:paraId="62BAF74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Maternal healthcare </w:t>
            </w:r>
            <w:proofErr w:type="spellStart"/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utilisation</w:t>
            </w:r>
            <w:proofErr w:type="spellEnd"/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 for women who gave birth in the past 3/5 years </w:t>
            </w:r>
          </w:p>
          <w:p w14:paraId="39AC378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N (%)</w:t>
            </w:r>
          </w:p>
        </w:tc>
      </w:tr>
      <w:tr w:rsidR="00536639" w14:paraId="45E486DB" w14:textId="77777777">
        <w:tc>
          <w:tcPr>
            <w:tcW w:w="4061" w:type="dxa"/>
          </w:tcPr>
          <w:p w14:paraId="7ACE6F3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Inadequate </w:t>
            </w: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ANC</w:t>
            </w:r>
            <w:proofErr w:type="spellEnd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visits</w:t>
            </w:r>
          </w:p>
        </w:tc>
        <w:tc>
          <w:tcPr>
            <w:tcW w:w="2175" w:type="dxa"/>
          </w:tcPr>
          <w:p w14:paraId="5C8CFF1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1551 (85.55)</w:t>
            </w:r>
          </w:p>
        </w:tc>
        <w:tc>
          <w:tcPr>
            <w:tcW w:w="2286" w:type="dxa"/>
          </w:tcPr>
          <w:p w14:paraId="2822460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1581 (87.20)</w:t>
            </w:r>
          </w:p>
        </w:tc>
      </w:tr>
      <w:tr w:rsidR="00536639" w14:paraId="5D5DFB8D" w14:textId="77777777">
        <w:tc>
          <w:tcPr>
            <w:tcW w:w="4061" w:type="dxa"/>
          </w:tcPr>
          <w:p w14:paraId="6B16480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Non-institutional delivery</w:t>
            </w:r>
          </w:p>
        </w:tc>
        <w:tc>
          <w:tcPr>
            <w:tcW w:w="2175" w:type="dxa"/>
          </w:tcPr>
          <w:p w14:paraId="50D58DB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846 (46.64)</w:t>
            </w:r>
          </w:p>
        </w:tc>
        <w:tc>
          <w:tcPr>
            <w:tcW w:w="2286" w:type="dxa"/>
          </w:tcPr>
          <w:p w14:paraId="2BAB155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613 (33.66)</w:t>
            </w:r>
          </w:p>
        </w:tc>
      </w:tr>
      <w:tr w:rsidR="00536639" w14:paraId="0B2746B1" w14:textId="77777777">
        <w:tc>
          <w:tcPr>
            <w:tcW w:w="4061" w:type="dxa"/>
          </w:tcPr>
          <w:p w14:paraId="7988275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Absence of postnatal check-ups </w:t>
            </w:r>
          </w:p>
        </w:tc>
        <w:tc>
          <w:tcPr>
            <w:tcW w:w="2175" w:type="dxa"/>
          </w:tcPr>
          <w:p w14:paraId="775AFE2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756 (73.18)</w:t>
            </w:r>
          </w:p>
        </w:tc>
        <w:tc>
          <w:tcPr>
            <w:tcW w:w="2286" w:type="dxa"/>
          </w:tcPr>
          <w:p w14:paraId="78D47F5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1256 (69.09)</w:t>
            </w:r>
          </w:p>
        </w:tc>
      </w:tr>
      <w:tr w:rsidR="00536639" w14:paraId="6943D857" w14:textId="77777777">
        <w:tc>
          <w:tcPr>
            <w:tcW w:w="8522" w:type="dxa"/>
            <w:gridSpan w:val="3"/>
          </w:tcPr>
          <w:p w14:paraId="7CCFAC6B" w14:textId="77777777" w:rsidR="00536639" w:rsidRDefault="00000000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Maternal healthcare </w:t>
            </w:r>
            <w:proofErr w:type="spellStart"/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utilisation</w:t>
            </w:r>
            <w:proofErr w:type="spellEnd"/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 for women who gave birth in the past 12 months</w:t>
            </w:r>
          </w:p>
          <w:p w14:paraId="461686F2" w14:textId="77777777" w:rsidR="00536639" w:rsidRDefault="00000000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N (%)</w:t>
            </w:r>
          </w:p>
        </w:tc>
      </w:tr>
      <w:tr w:rsidR="00536639" w14:paraId="21D88421" w14:textId="77777777">
        <w:tc>
          <w:tcPr>
            <w:tcW w:w="4061" w:type="dxa"/>
          </w:tcPr>
          <w:p w14:paraId="6ACF670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Inadequate ANC visits</w:t>
            </w:r>
          </w:p>
        </w:tc>
        <w:tc>
          <w:tcPr>
            <w:tcW w:w="2175" w:type="dxa"/>
          </w:tcPr>
          <w:p w14:paraId="31B1820B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482 (97.57)</w:t>
            </w:r>
          </w:p>
        </w:tc>
        <w:tc>
          <w:tcPr>
            <w:tcW w:w="2286" w:type="dxa"/>
          </w:tcPr>
          <w:p w14:paraId="01D6A083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472 (75.40)</w:t>
            </w:r>
          </w:p>
        </w:tc>
      </w:tr>
      <w:tr w:rsidR="00536639" w14:paraId="0E7FCE2F" w14:textId="77777777">
        <w:tc>
          <w:tcPr>
            <w:tcW w:w="4061" w:type="dxa"/>
          </w:tcPr>
          <w:p w14:paraId="0A51A4D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Non-institutional delivery</w:t>
            </w:r>
          </w:p>
        </w:tc>
        <w:tc>
          <w:tcPr>
            <w:tcW w:w="2175" w:type="dxa"/>
          </w:tcPr>
          <w:p w14:paraId="792E3F3F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255 (44.97)</w:t>
            </w:r>
          </w:p>
        </w:tc>
        <w:tc>
          <w:tcPr>
            <w:tcW w:w="2286" w:type="dxa"/>
          </w:tcPr>
          <w:p w14:paraId="7E3D3DFB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164 (29.60)</w:t>
            </w:r>
          </w:p>
        </w:tc>
      </w:tr>
      <w:tr w:rsidR="00536639" w14:paraId="59FAE919" w14:textId="77777777">
        <w:tc>
          <w:tcPr>
            <w:tcW w:w="4061" w:type="dxa"/>
          </w:tcPr>
          <w:p w14:paraId="5815884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Absence of postnatal check-ups </w:t>
            </w:r>
          </w:p>
        </w:tc>
        <w:tc>
          <w:tcPr>
            <w:tcW w:w="2175" w:type="dxa"/>
          </w:tcPr>
          <w:p w14:paraId="4D194C1A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224 (70.44)</w:t>
            </w:r>
          </w:p>
        </w:tc>
        <w:tc>
          <w:tcPr>
            <w:tcW w:w="2286" w:type="dxa"/>
          </w:tcPr>
          <w:p w14:paraId="5E897283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373 (67.45)</w:t>
            </w:r>
          </w:p>
        </w:tc>
      </w:tr>
    </w:tbl>
    <w:p w14:paraId="09CD584D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sz w:val="16"/>
          <w:szCs w:val="16"/>
        </w:rPr>
        <w:t xml:space="preserve">Note: </w:t>
      </w:r>
    </w:p>
    <w:p w14:paraId="25C12AE3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proofErr w:type="spellStart"/>
      <w:r>
        <w:rPr>
          <w:rFonts w:ascii="Times New Roman Regular" w:hAnsi="Times New Roman Regular" w:cs="Times New Roman Regular"/>
          <w:sz w:val="16"/>
          <w:szCs w:val="16"/>
          <w:vertAlign w:val="superscript"/>
        </w:rPr>
        <w:t>a</w:t>
      </w:r>
      <w:r>
        <w:rPr>
          <w:rFonts w:ascii="Times New Roman Regular" w:hAnsi="Times New Roman Regular" w:cs="Times New Roman Regular"/>
          <w:sz w:val="16"/>
          <w:szCs w:val="16"/>
        </w:rPr>
        <w:t>ANC</w:t>
      </w:r>
      <w:proofErr w:type="spellEnd"/>
      <w:r>
        <w:rPr>
          <w:rFonts w:ascii="Times New Roman Regular" w:hAnsi="Times New Roman Regular" w:cs="Times New Roman Regular"/>
          <w:sz w:val="16"/>
          <w:szCs w:val="16"/>
        </w:rPr>
        <w:t xml:space="preserve"> = Antenatal Care.</w:t>
      </w:r>
    </w:p>
    <w:p w14:paraId="7E9700AE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02021896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2575F242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38DB978F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5B5221AA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78E252FE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1D96CB1E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3CFB0681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05355D15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6B40966A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27D74BA8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097E3C22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4AD59E7F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02E462F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A471699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643AB4C9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3B367CFE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3466021A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486B7384" w14:textId="77777777" w:rsidR="00536639" w:rsidRDefault="00536639">
      <w:pPr>
        <w:widowControl/>
        <w:jc w:val="left"/>
        <w:rPr>
          <w:rFonts w:ascii="Times New Roman Regular" w:hAnsi="Times New Roman Regular" w:cs="Times New Roman Regular" w:hint="eastAsia"/>
        </w:rPr>
      </w:pPr>
    </w:p>
    <w:p w14:paraId="5D3B6126" w14:textId="77777777" w:rsidR="00536639" w:rsidRDefault="00000000">
      <w:pPr>
        <w:jc w:val="center"/>
        <w:rPr>
          <w:rFonts w:ascii="Times New Roman Regular" w:hAnsi="Times New Roman Regular" w:cs="Times New Roman Regular" w:hint="eastAsia"/>
          <w:b/>
          <w:bCs/>
          <w:sz w:val="24"/>
        </w:rPr>
      </w:pPr>
      <w:r>
        <w:rPr>
          <w:rFonts w:ascii="Times New Roman Regular" w:hAnsi="Times New Roman Regular" w:cs="Times New Roman Regular"/>
          <w:b/>
        </w:rPr>
        <w:lastRenderedPageBreak/>
        <w:t>Supplementary</w:t>
      </w:r>
      <w:r>
        <w:rPr>
          <w:rFonts w:ascii="Times New Roman Regular" w:hAnsi="Times New Roman Regular" w:cs="Times New Roman Regular"/>
          <w:b/>
          <w:bCs/>
          <w:sz w:val="24"/>
        </w:rPr>
        <w:t xml:space="preserve"> Table 3. Associations between maternal exposure to different forms of IPV, related control variables and use of maternal healthcare services in the past 12 months</w:t>
      </w:r>
    </w:p>
    <w:tbl>
      <w:tblPr>
        <w:tblStyle w:val="ad"/>
        <w:tblW w:w="793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0"/>
        <w:gridCol w:w="1944"/>
        <w:gridCol w:w="1875"/>
        <w:gridCol w:w="2014"/>
      </w:tblGrid>
      <w:tr w:rsidR="00536639" w14:paraId="556784E7" w14:textId="77777777">
        <w:trPr>
          <w:trHeight w:val="635"/>
          <w:jc w:val="center"/>
        </w:trPr>
        <w:tc>
          <w:tcPr>
            <w:tcW w:w="2100" w:type="dxa"/>
            <w:tcBorders>
              <w:top w:val="single" w:sz="4" w:space="0" w:color="auto"/>
              <w:bottom w:val="nil"/>
            </w:tcBorders>
            <w:vAlign w:val="center"/>
          </w:tcPr>
          <w:p w14:paraId="4A0AD29C" w14:textId="77777777" w:rsidR="00536639" w:rsidRDefault="00536639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  <w:p w14:paraId="1C3E826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Variables</w:t>
            </w:r>
          </w:p>
          <w:p w14:paraId="251DEAE3" w14:textId="77777777" w:rsidR="00536639" w:rsidRDefault="00536639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vAlign w:val="center"/>
          </w:tcPr>
          <w:p w14:paraId="07C8B9CB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Had Less than 8 </w:t>
            </w:r>
            <w:proofErr w:type="spellStart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ANC</w:t>
            </w:r>
            <w:proofErr w:type="spellEnd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visits </w:t>
            </w:r>
          </w:p>
        </w:tc>
        <w:tc>
          <w:tcPr>
            <w:tcW w:w="1875" w:type="dxa"/>
            <w:tcBorders>
              <w:top w:val="single" w:sz="4" w:space="0" w:color="auto"/>
              <w:bottom w:val="nil"/>
            </w:tcBorders>
            <w:vAlign w:val="center"/>
          </w:tcPr>
          <w:p w14:paraId="3A8C647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Had No facility Delivery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  <w:vAlign w:val="center"/>
          </w:tcPr>
          <w:p w14:paraId="36F7A45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Had no </w:t>
            </w:r>
            <w:proofErr w:type="gramStart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postnatal  check</w:t>
            </w:r>
            <w:proofErr w:type="gramEnd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-ups </w:t>
            </w:r>
          </w:p>
        </w:tc>
      </w:tr>
      <w:tr w:rsidR="00536639" w14:paraId="533D2144" w14:textId="77777777">
        <w:trPr>
          <w:trHeight w:val="256"/>
          <w:jc w:val="center"/>
        </w:trPr>
        <w:tc>
          <w:tcPr>
            <w:tcW w:w="2100" w:type="dxa"/>
            <w:tcBorders>
              <w:top w:val="nil"/>
              <w:bottom w:val="single" w:sz="4" w:space="0" w:color="auto"/>
            </w:tcBorders>
            <w:vAlign w:val="center"/>
          </w:tcPr>
          <w:p w14:paraId="7F6264B6" w14:textId="77777777" w:rsidR="00536639" w:rsidRDefault="00536639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14:paraId="7CBE8F4D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aOR (95% CI)</w:t>
            </w:r>
          </w:p>
        </w:tc>
        <w:tc>
          <w:tcPr>
            <w:tcW w:w="1875" w:type="dxa"/>
            <w:tcBorders>
              <w:top w:val="nil"/>
              <w:bottom w:val="single" w:sz="4" w:space="0" w:color="auto"/>
            </w:tcBorders>
            <w:vAlign w:val="center"/>
          </w:tcPr>
          <w:p w14:paraId="358C807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aOR (95% CI)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  <w:vAlign w:val="center"/>
          </w:tcPr>
          <w:p w14:paraId="6A29736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aOR (95% CI)</w:t>
            </w:r>
          </w:p>
        </w:tc>
      </w:tr>
      <w:tr w:rsidR="00536639" w14:paraId="16233AEC" w14:textId="77777777">
        <w:trPr>
          <w:jc w:val="center"/>
        </w:trPr>
        <w:tc>
          <w:tcPr>
            <w:tcW w:w="5919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B32084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Experienced Emotional violence in the past 12 months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  <w:vAlign w:val="center"/>
          </w:tcPr>
          <w:p w14:paraId="7974EFDF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131C4969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  <w:vAlign w:val="center"/>
          </w:tcPr>
          <w:p w14:paraId="60981B6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4660ADB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05F60BA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4B29869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19C948F0" w14:textId="77777777">
        <w:trPr>
          <w:jc w:val="center"/>
        </w:trPr>
        <w:tc>
          <w:tcPr>
            <w:tcW w:w="2100" w:type="dxa"/>
            <w:tcBorders>
              <w:top w:val="nil"/>
            </w:tcBorders>
            <w:vAlign w:val="center"/>
          </w:tcPr>
          <w:p w14:paraId="3F3907B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944" w:type="dxa"/>
            <w:tcBorders>
              <w:top w:val="nil"/>
            </w:tcBorders>
            <w:vAlign w:val="center"/>
          </w:tcPr>
          <w:p w14:paraId="09EA487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2.16</w:t>
            </w:r>
          </w:p>
          <w:p w14:paraId="7BEA7AD4" w14:textId="38470096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(1.06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4.38)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1875" w:type="dxa"/>
            <w:tcBorders>
              <w:top w:val="nil"/>
            </w:tcBorders>
            <w:vAlign w:val="center"/>
          </w:tcPr>
          <w:p w14:paraId="6D771E6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2.24</w:t>
            </w:r>
          </w:p>
          <w:p w14:paraId="0DD684AE" w14:textId="7D03AD51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(1.41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3.57)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</w:t>
            </w:r>
          </w:p>
        </w:tc>
        <w:tc>
          <w:tcPr>
            <w:tcW w:w="2014" w:type="dxa"/>
            <w:tcBorders>
              <w:top w:val="nil"/>
            </w:tcBorders>
            <w:vAlign w:val="center"/>
          </w:tcPr>
          <w:p w14:paraId="79ACB54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1.14</w:t>
            </w:r>
          </w:p>
          <w:p w14:paraId="71B3CCE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(0.70 to 1.87)</w:t>
            </w:r>
          </w:p>
        </w:tc>
      </w:tr>
      <w:tr w:rsidR="00536639" w14:paraId="0081A293" w14:textId="77777777">
        <w:trPr>
          <w:jc w:val="center"/>
        </w:trPr>
        <w:tc>
          <w:tcPr>
            <w:tcW w:w="5919" w:type="dxa"/>
            <w:gridSpan w:val="3"/>
            <w:vAlign w:val="center"/>
          </w:tcPr>
          <w:p w14:paraId="59FFD28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Experienced Physical violence in the past 12 months</w:t>
            </w:r>
          </w:p>
        </w:tc>
        <w:tc>
          <w:tcPr>
            <w:tcW w:w="2014" w:type="dxa"/>
            <w:vAlign w:val="center"/>
          </w:tcPr>
          <w:p w14:paraId="463BD5B0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46080FC2" w14:textId="77777777">
        <w:trPr>
          <w:jc w:val="center"/>
        </w:trPr>
        <w:tc>
          <w:tcPr>
            <w:tcW w:w="2100" w:type="dxa"/>
            <w:vAlign w:val="center"/>
          </w:tcPr>
          <w:p w14:paraId="0846888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944" w:type="dxa"/>
            <w:vAlign w:val="center"/>
          </w:tcPr>
          <w:p w14:paraId="14F002C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vAlign w:val="center"/>
          </w:tcPr>
          <w:p w14:paraId="56A65A1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vAlign w:val="center"/>
          </w:tcPr>
          <w:p w14:paraId="46DA76B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7B8C9435" w14:textId="77777777">
        <w:trPr>
          <w:jc w:val="center"/>
        </w:trPr>
        <w:tc>
          <w:tcPr>
            <w:tcW w:w="2100" w:type="dxa"/>
            <w:vAlign w:val="center"/>
          </w:tcPr>
          <w:p w14:paraId="3E516CC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Mild</w:t>
            </w:r>
          </w:p>
        </w:tc>
        <w:tc>
          <w:tcPr>
            <w:tcW w:w="1944" w:type="dxa"/>
            <w:vAlign w:val="center"/>
          </w:tcPr>
          <w:p w14:paraId="54C7E0D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1.65</w:t>
            </w:r>
          </w:p>
          <w:p w14:paraId="1308A4C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(0.51 to 5.27)</w:t>
            </w:r>
          </w:p>
        </w:tc>
        <w:tc>
          <w:tcPr>
            <w:tcW w:w="1875" w:type="dxa"/>
            <w:vAlign w:val="center"/>
          </w:tcPr>
          <w:p w14:paraId="4DA6C4A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0.59</w:t>
            </w:r>
          </w:p>
          <w:p w14:paraId="11D4254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(0.33 to 1.08)</w:t>
            </w:r>
          </w:p>
        </w:tc>
        <w:tc>
          <w:tcPr>
            <w:tcW w:w="2014" w:type="dxa"/>
            <w:vAlign w:val="center"/>
          </w:tcPr>
          <w:p w14:paraId="12A5BA2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1.52</w:t>
            </w:r>
          </w:p>
          <w:p w14:paraId="7AE342F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(0.79 to 2.94)</w:t>
            </w:r>
          </w:p>
        </w:tc>
      </w:tr>
      <w:tr w:rsidR="00536639" w14:paraId="041D4B28" w14:textId="77777777">
        <w:trPr>
          <w:jc w:val="center"/>
        </w:trPr>
        <w:tc>
          <w:tcPr>
            <w:tcW w:w="2100" w:type="dxa"/>
            <w:vAlign w:val="center"/>
          </w:tcPr>
          <w:p w14:paraId="5B1EA1F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Severe </w:t>
            </w:r>
          </w:p>
        </w:tc>
        <w:tc>
          <w:tcPr>
            <w:tcW w:w="1944" w:type="dxa"/>
            <w:vAlign w:val="center"/>
          </w:tcPr>
          <w:p w14:paraId="4138BCE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0.56</w:t>
            </w:r>
          </w:p>
          <w:p w14:paraId="38B2BB0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(0.15 to 2.07)</w:t>
            </w:r>
          </w:p>
        </w:tc>
        <w:tc>
          <w:tcPr>
            <w:tcW w:w="1875" w:type="dxa"/>
            <w:vAlign w:val="center"/>
          </w:tcPr>
          <w:p w14:paraId="3BBE240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0.53</w:t>
            </w:r>
          </w:p>
          <w:p w14:paraId="087A1A7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(0.22 to 1.31)</w:t>
            </w:r>
          </w:p>
        </w:tc>
        <w:tc>
          <w:tcPr>
            <w:tcW w:w="2014" w:type="dxa"/>
            <w:vAlign w:val="center"/>
          </w:tcPr>
          <w:p w14:paraId="4F56C20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0.95</w:t>
            </w:r>
          </w:p>
          <w:p w14:paraId="4E5DEB6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(0.34 to 2.67)</w:t>
            </w:r>
          </w:p>
        </w:tc>
      </w:tr>
      <w:tr w:rsidR="00536639" w14:paraId="1902CA9A" w14:textId="77777777">
        <w:trPr>
          <w:jc w:val="center"/>
        </w:trPr>
        <w:tc>
          <w:tcPr>
            <w:tcW w:w="2100" w:type="dxa"/>
            <w:vAlign w:val="center"/>
          </w:tcPr>
          <w:p w14:paraId="72D8E47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1944" w:type="dxa"/>
            <w:vAlign w:val="center"/>
          </w:tcPr>
          <w:p w14:paraId="05C2A100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1875" w:type="dxa"/>
            <w:vAlign w:val="center"/>
          </w:tcPr>
          <w:p w14:paraId="16A72DC8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2014" w:type="dxa"/>
            <w:vAlign w:val="center"/>
          </w:tcPr>
          <w:p w14:paraId="26940EA6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</w:tr>
      <w:tr w:rsidR="00536639" w14:paraId="06687C30" w14:textId="77777777">
        <w:trPr>
          <w:jc w:val="center"/>
        </w:trPr>
        <w:tc>
          <w:tcPr>
            <w:tcW w:w="2100" w:type="dxa"/>
          </w:tcPr>
          <w:p w14:paraId="1B2336B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15-23</w:t>
            </w:r>
          </w:p>
        </w:tc>
        <w:tc>
          <w:tcPr>
            <w:tcW w:w="1944" w:type="dxa"/>
            <w:vAlign w:val="center"/>
          </w:tcPr>
          <w:p w14:paraId="30F5AF0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vAlign w:val="center"/>
          </w:tcPr>
          <w:p w14:paraId="5C48055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vAlign w:val="center"/>
          </w:tcPr>
          <w:p w14:paraId="5200DE9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5E5CD547" w14:textId="77777777">
        <w:trPr>
          <w:jc w:val="center"/>
        </w:trPr>
        <w:tc>
          <w:tcPr>
            <w:tcW w:w="2100" w:type="dxa"/>
          </w:tcPr>
          <w:p w14:paraId="7170E06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24-32</w:t>
            </w:r>
          </w:p>
        </w:tc>
        <w:tc>
          <w:tcPr>
            <w:tcW w:w="1944" w:type="dxa"/>
            <w:vAlign w:val="center"/>
          </w:tcPr>
          <w:p w14:paraId="125EAF2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0.64</w:t>
            </w:r>
          </w:p>
          <w:p w14:paraId="557176A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(0.34 to 1.20)</w:t>
            </w:r>
          </w:p>
        </w:tc>
        <w:tc>
          <w:tcPr>
            <w:tcW w:w="1875" w:type="dxa"/>
            <w:vAlign w:val="center"/>
          </w:tcPr>
          <w:p w14:paraId="7CE1D38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1.12</w:t>
            </w:r>
          </w:p>
          <w:p w14:paraId="7E7E0E8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(0.72 to 1.71)</w:t>
            </w:r>
          </w:p>
        </w:tc>
        <w:tc>
          <w:tcPr>
            <w:tcW w:w="2014" w:type="dxa"/>
            <w:vAlign w:val="center"/>
          </w:tcPr>
          <w:p w14:paraId="4501564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1.02</w:t>
            </w:r>
          </w:p>
          <w:p w14:paraId="5F586D1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(0.58 to 1.75)</w:t>
            </w:r>
          </w:p>
        </w:tc>
      </w:tr>
      <w:tr w:rsidR="00536639" w14:paraId="66975FEB" w14:textId="77777777">
        <w:trPr>
          <w:jc w:val="center"/>
        </w:trPr>
        <w:tc>
          <w:tcPr>
            <w:tcW w:w="2100" w:type="dxa"/>
          </w:tcPr>
          <w:p w14:paraId="2A6EF62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33-40</w:t>
            </w:r>
          </w:p>
        </w:tc>
        <w:tc>
          <w:tcPr>
            <w:tcW w:w="1944" w:type="dxa"/>
            <w:vAlign w:val="center"/>
          </w:tcPr>
          <w:p w14:paraId="7DE655E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0.92</w:t>
            </w:r>
          </w:p>
          <w:p w14:paraId="087AD5B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(0.38 to 2.25)</w:t>
            </w:r>
          </w:p>
        </w:tc>
        <w:tc>
          <w:tcPr>
            <w:tcW w:w="1875" w:type="dxa"/>
            <w:vAlign w:val="center"/>
          </w:tcPr>
          <w:p w14:paraId="6B66848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0.98</w:t>
            </w:r>
          </w:p>
          <w:p w14:paraId="56F648B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(0.54 to 1.79)</w:t>
            </w:r>
          </w:p>
        </w:tc>
        <w:tc>
          <w:tcPr>
            <w:tcW w:w="2014" w:type="dxa"/>
            <w:vAlign w:val="center"/>
          </w:tcPr>
          <w:p w14:paraId="414F837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1.08</w:t>
            </w:r>
          </w:p>
          <w:p w14:paraId="227466C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(0.55 to 2.13)</w:t>
            </w:r>
          </w:p>
        </w:tc>
      </w:tr>
      <w:tr w:rsidR="00536639" w14:paraId="376CBF39" w14:textId="77777777">
        <w:trPr>
          <w:trHeight w:val="90"/>
          <w:jc w:val="center"/>
        </w:trPr>
        <w:tc>
          <w:tcPr>
            <w:tcW w:w="2100" w:type="dxa"/>
            <w:vAlign w:val="center"/>
          </w:tcPr>
          <w:p w14:paraId="584797B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41-49</w:t>
            </w:r>
          </w:p>
        </w:tc>
        <w:tc>
          <w:tcPr>
            <w:tcW w:w="1944" w:type="dxa"/>
            <w:vAlign w:val="center"/>
          </w:tcPr>
          <w:p w14:paraId="4D94C73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7.23</w:t>
            </w:r>
          </w:p>
          <w:p w14:paraId="5FAB3A2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(0.77 to 67.58)</w:t>
            </w:r>
          </w:p>
        </w:tc>
        <w:tc>
          <w:tcPr>
            <w:tcW w:w="1875" w:type="dxa"/>
            <w:vAlign w:val="center"/>
          </w:tcPr>
          <w:p w14:paraId="46E20A2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1.29</w:t>
            </w:r>
          </w:p>
          <w:p w14:paraId="68AD932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(0.34 to 4.98)</w:t>
            </w:r>
          </w:p>
        </w:tc>
        <w:tc>
          <w:tcPr>
            <w:tcW w:w="2014" w:type="dxa"/>
            <w:vAlign w:val="center"/>
          </w:tcPr>
          <w:p w14:paraId="65F21B9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1.69</w:t>
            </w:r>
          </w:p>
          <w:p w14:paraId="1419A8C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(0.23 to 12.68)</w:t>
            </w:r>
          </w:p>
        </w:tc>
      </w:tr>
      <w:tr w:rsidR="00536639" w14:paraId="502BAE46" w14:textId="77777777">
        <w:trPr>
          <w:jc w:val="center"/>
        </w:trPr>
        <w:tc>
          <w:tcPr>
            <w:tcW w:w="5919" w:type="dxa"/>
            <w:gridSpan w:val="3"/>
            <w:vAlign w:val="center"/>
          </w:tcPr>
          <w:p w14:paraId="61F0BAE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Education level of women</w:t>
            </w:r>
          </w:p>
        </w:tc>
        <w:tc>
          <w:tcPr>
            <w:tcW w:w="2014" w:type="dxa"/>
            <w:vAlign w:val="center"/>
          </w:tcPr>
          <w:p w14:paraId="6B3E4D63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54EE77C1" w14:textId="77777777">
        <w:trPr>
          <w:jc w:val="center"/>
        </w:trPr>
        <w:tc>
          <w:tcPr>
            <w:tcW w:w="2100" w:type="dxa"/>
          </w:tcPr>
          <w:p w14:paraId="36C98F1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Higher</w:t>
            </w:r>
          </w:p>
        </w:tc>
        <w:tc>
          <w:tcPr>
            <w:tcW w:w="1944" w:type="dxa"/>
            <w:vAlign w:val="center"/>
          </w:tcPr>
          <w:p w14:paraId="6D825EA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vAlign w:val="center"/>
          </w:tcPr>
          <w:p w14:paraId="3D75566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vAlign w:val="center"/>
          </w:tcPr>
          <w:p w14:paraId="59816AE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1E308618" w14:textId="77777777">
        <w:trPr>
          <w:jc w:val="center"/>
        </w:trPr>
        <w:tc>
          <w:tcPr>
            <w:tcW w:w="2100" w:type="dxa"/>
          </w:tcPr>
          <w:p w14:paraId="5B75198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Senior</w:t>
            </w:r>
          </w:p>
        </w:tc>
        <w:tc>
          <w:tcPr>
            <w:tcW w:w="1944" w:type="dxa"/>
            <w:vAlign w:val="center"/>
          </w:tcPr>
          <w:p w14:paraId="366137E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2.05</w:t>
            </w:r>
          </w:p>
          <w:p w14:paraId="4AAA1C97" w14:textId="0EAB8A9E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(1.01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4.18)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1875" w:type="dxa"/>
            <w:vAlign w:val="center"/>
          </w:tcPr>
          <w:p w14:paraId="7B17A2D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1.45</w:t>
            </w:r>
          </w:p>
          <w:p w14:paraId="54D032E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(0.51 to 4.16)</w:t>
            </w:r>
          </w:p>
        </w:tc>
        <w:tc>
          <w:tcPr>
            <w:tcW w:w="2014" w:type="dxa"/>
            <w:vAlign w:val="center"/>
          </w:tcPr>
          <w:p w14:paraId="523EC048" w14:textId="77777777" w:rsidR="00536639" w:rsidRDefault="00000000">
            <w:pPr>
              <w:tabs>
                <w:tab w:val="left" w:pos="510"/>
              </w:tabs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1.14</w:t>
            </w:r>
          </w:p>
          <w:p w14:paraId="4C63729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(0.56 to 2.35)</w:t>
            </w:r>
          </w:p>
        </w:tc>
      </w:tr>
      <w:tr w:rsidR="00536639" w14:paraId="523A0AFC" w14:textId="77777777">
        <w:trPr>
          <w:jc w:val="center"/>
        </w:trPr>
        <w:tc>
          <w:tcPr>
            <w:tcW w:w="2100" w:type="dxa"/>
          </w:tcPr>
          <w:p w14:paraId="4694FBC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Primary</w:t>
            </w:r>
          </w:p>
        </w:tc>
        <w:tc>
          <w:tcPr>
            <w:tcW w:w="1944" w:type="dxa"/>
            <w:vAlign w:val="center"/>
          </w:tcPr>
          <w:p w14:paraId="5C8B7F1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2.97</w:t>
            </w:r>
          </w:p>
          <w:p w14:paraId="6E9897D5" w14:textId="2B1BAA11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(1.20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7.35)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1875" w:type="dxa"/>
            <w:vAlign w:val="center"/>
          </w:tcPr>
          <w:p w14:paraId="6F05C2D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1.64</w:t>
            </w:r>
          </w:p>
          <w:p w14:paraId="4B105A5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(0.54 to 4.97)</w:t>
            </w:r>
          </w:p>
        </w:tc>
        <w:tc>
          <w:tcPr>
            <w:tcW w:w="2014" w:type="dxa"/>
            <w:vAlign w:val="center"/>
          </w:tcPr>
          <w:p w14:paraId="4D66AA4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2.18</w:t>
            </w:r>
          </w:p>
          <w:p w14:paraId="769F242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(0.91 to 5.19)</w:t>
            </w:r>
          </w:p>
        </w:tc>
      </w:tr>
      <w:tr w:rsidR="00536639" w14:paraId="1214213A" w14:textId="77777777">
        <w:trPr>
          <w:jc w:val="center"/>
        </w:trPr>
        <w:tc>
          <w:tcPr>
            <w:tcW w:w="2100" w:type="dxa"/>
          </w:tcPr>
          <w:p w14:paraId="17C44F4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 education</w:t>
            </w:r>
          </w:p>
        </w:tc>
        <w:tc>
          <w:tcPr>
            <w:tcW w:w="1944" w:type="dxa"/>
            <w:vAlign w:val="center"/>
          </w:tcPr>
          <w:p w14:paraId="6121EF3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5.97</w:t>
            </w:r>
          </w:p>
          <w:p w14:paraId="6DE3196C" w14:textId="2AEB596B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(2.41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14.76)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875" w:type="dxa"/>
            <w:vAlign w:val="center"/>
          </w:tcPr>
          <w:p w14:paraId="3C533B8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2.87</w:t>
            </w:r>
          </w:p>
          <w:p w14:paraId="601F3DB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(0.99 to 8.26)</w:t>
            </w:r>
          </w:p>
        </w:tc>
        <w:tc>
          <w:tcPr>
            <w:tcW w:w="2014" w:type="dxa"/>
            <w:vAlign w:val="center"/>
          </w:tcPr>
          <w:p w14:paraId="2990BFD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2.04</w:t>
            </w:r>
          </w:p>
          <w:p w14:paraId="311BC9A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(0.90 to 4.59)</w:t>
            </w:r>
          </w:p>
        </w:tc>
      </w:tr>
      <w:tr w:rsidR="00536639" w14:paraId="4299F8BF" w14:textId="77777777">
        <w:trPr>
          <w:jc w:val="center"/>
        </w:trPr>
        <w:tc>
          <w:tcPr>
            <w:tcW w:w="5919" w:type="dxa"/>
            <w:gridSpan w:val="3"/>
            <w:vAlign w:val="center"/>
          </w:tcPr>
          <w:p w14:paraId="294B76D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Women current employment status</w:t>
            </w:r>
          </w:p>
        </w:tc>
        <w:tc>
          <w:tcPr>
            <w:tcW w:w="2014" w:type="dxa"/>
            <w:vAlign w:val="center"/>
          </w:tcPr>
          <w:p w14:paraId="4F1A64CD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779D380C" w14:textId="77777777">
        <w:trPr>
          <w:jc w:val="center"/>
        </w:trPr>
        <w:tc>
          <w:tcPr>
            <w:tcW w:w="2100" w:type="dxa"/>
            <w:vAlign w:val="center"/>
          </w:tcPr>
          <w:p w14:paraId="27E87CEC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Yes</w:t>
            </w:r>
          </w:p>
        </w:tc>
        <w:tc>
          <w:tcPr>
            <w:tcW w:w="1944" w:type="dxa"/>
            <w:vAlign w:val="center"/>
          </w:tcPr>
          <w:p w14:paraId="1D0D32C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vAlign w:val="center"/>
          </w:tcPr>
          <w:p w14:paraId="1E624D0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vAlign w:val="center"/>
          </w:tcPr>
          <w:p w14:paraId="3C327AC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219BE9AF" w14:textId="77777777">
        <w:trPr>
          <w:jc w:val="center"/>
        </w:trPr>
        <w:tc>
          <w:tcPr>
            <w:tcW w:w="2100" w:type="dxa"/>
            <w:vAlign w:val="center"/>
          </w:tcPr>
          <w:p w14:paraId="657C2C0D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</w:t>
            </w:r>
          </w:p>
        </w:tc>
        <w:tc>
          <w:tcPr>
            <w:tcW w:w="1944" w:type="dxa"/>
            <w:vAlign w:val="center"/>
          </w:tcPr>
          <w:p w14:paraId="67B2ED2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1.62</w:t>
            </w:r>
          </w:p>
          <w:p w14:paraId="563FCED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(0.73 to 3.59)</w:t>
            </w:r>
          </w:p>
        </w:tc>
        <w:tc>
          <w:tcPr>
            <w:tcW w:w="1875" w:type="dxa"/>
            <w:vAlign w:val="center"/>
          </w:tcPr>
          <w:p w14:paraId="68F0309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0.75</w:t>
            </w:r>
          </w:p>
          <w:p w14:paraId="6184895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(0.44 to 1.27)</w:t>
            </w:r>
          </w:p>
        </w:tc>
        <w:tc>
          <w:tcPr>
            <w:tcW w:w="2014" w:type="dxa"/>
            <w:vAlign w:val="center"/>
          </w:tcPr>
          <w:p w14:paraId="3496885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1.29</w:t>
            </w:r>
          </w:p>
          <w:p w14:paraId="0DF8ECA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(0.73 to 2.26)</w:t>
            </w:r>
          </w:p>
        </w:tc>
      </w:tr>
      <w:tr w:rsidR="00536639" w14:paraId="6CAD8B10" w14:textId="77777777">
        <w:trPr>
          <w:jc w:val="center"/>
        </w:trPr>
        <w:tc>
          <w:tcPr>
            <w:tcW w:w="5919" w:type="dxa"/>
            <w:gridSpan w:val="3"/>
            <w:vAlign w:val="center"/>
          </w:tcPr>
          <w:p w14:paraId="7560B3B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Education level of women’s partner</w:t>
            </w:r>
          </w:p>
        </w:tc>
        <w:tc>
          <w:tcPr>
            <w:tcW w:w="2014" w:type="dxa"/>
            <w:vAlign w:val="center"/>
          </w:tcPr>
          <w:p w14:paraId="19DA7454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5252B8DA" w14:textId="77777777">
        <w:trPr>
          <w:jc w:val="center"/>
        </w:trPr>
        <w:tc>
          <w:tcPr>
            <w:tcW w:w="2100" w:type="dxa"/>
            <w:tcBorders>
              <w:bottom w:val="nil"/>
            </w:tcBorders>
          </w:tcPr>
          <w:p w14:paraId="58BCC8C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Higher</w:t>
            </w:r>
          </w:p>
        </w:tc>
        <w:tc>
          <w:tcPr>
            <w:tcW w:w="1944" w:type="dxa"/>
            <w:tcBorders>
              <w:bottom w:val="nil"/>
            </w:tcBorders>
            <w:vAlign w:val="center"/>
          </w:tcPr>
          <w:p w14:paraId="5D6EECE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tcBorders>
              <w:bottom w:val="nil"/>
            </w:tcBorders>
            <w:vAlign w:val="center"/>
          </w:tcPr>
          <w:p w14:paraId="0382603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tcBorders>
              <w:bottom w:val="nil"/>
            </w:tcBorders>
            <w:vAlign w:val="center"/>
          </w:tcPr>
          <w:p w14:paraId="3BB2B83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798A2B11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4A8A61F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Senior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39DDAB68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0.81</w:t>
            </w:r>
          </w:p>
          <w:p w14:paraId="08058ABA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(0.39 to 1.68)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57A7C22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1.43</w:t>
            </w:r>
          </w:p>
          <w:p w14:paraId="59D0686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(0.74 to 2.76)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2B41F22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0.94</w:t>
            </w:r>
          </w:p>
          <w:p w14:paraId="1BF3F85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(0.47 to 1.88)</w:t>
            </w:r>
          </w:p>
        </w:tc>
      </w:tr>
      <w:tr w:rsidR="00536639" w14:paraId="2D257B84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44A31DB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Primary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40B8D186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1.12</w:t>
            </w:r>
          </w:p>
          <w:p w14:paraId="0D4AD0CF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(0.41 to 3.04)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0A39417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1.76</w:t>
            </w:r>
          </w:p>
          <w:p w14:paraId="5191F2E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(0.81 to 3.81)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6721A03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1.01</w:t>
            </w:r>
          </w:p>
          <w:p w14:paraId="100BBB8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(0.49 to 2.09)</w:t>
            </w:r>
          </w:p>
        </w:tc>
      </w:tr>
      <w:tr w:rsidR="00536639" w14:paraId="695A2D82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1200322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 education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2C90A250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1.23</w:t>
            </w:r>
          </w:p>
          <w:p w14:paraId="43AFADFB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lastRenderedPageBreak/>
              <w:t>(0.48 to 3.15)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45B244A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2.29</w:t>
            </w:r>
          </w:p>
          <w:p w14:paraId="62FFDB82" w14:textId="43B976C1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 xml:space="preserve">(1.16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4.53)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0C94F03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1.11</w:t>
            </w:r>
          </w:p>
          <w:p w14:paraId="48CFDCE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(0.50 to 2.48)</w:t>
            </w:r>
          </w:p>
        </w:tc>
      </w:tr>
      <w:tr w:rsidR="00536639" w14:paraId="7FF3EB95" w14:textId="77777777">
        <w:trPr>
          <w:jc w:val="center"/>
        </w:trPr>
        <w:tc>
          <w:tcPr>
            <w:tcW w:w="5919" w:type="dxa"/>
            <w:gridSpan w:val="3"/>
            <w:tcBorders>
              <w:top w:val="nil"/>
              <w:bottom w:val="nil"/>
            </w:tcBorders>
          </w:tcPr>
          <w:p w14:paraId="4390B8C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lastRenderedPageBreak/>
              <w:t>Wealth index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20DA15B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3D139C02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  <w:vAlign w:val="center"/>
          </w:tcPr>
          <w:p w14:paraId="4BA1B6ED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Richest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5F38F6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3BD1D63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7C1497E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124D8D6C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  <w:vAlign w:val="center"/>
          </w:tcPr>
          <w:p w14:paraId="3454C993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Richer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33C5E5DE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1.63</w:t>
            </w:r>
          </w:p>
          <w:p w14:paraId="4A104AD7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(0.72 to 3.72)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6E14081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1.66</w:t>
            </w:r>
          </w:p>
          <w:p w14:paraId="118799C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(0.70 to 3.95)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1A24048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1.08</w:t>
            </w:r>
          </w:p>
          <w:p w14:paraId="72CF35B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(0.50 to 2.34)</w:t>
            </w:r>
          </w:p>
        </w:tc>
      </w:tr>
      <w:tr w:rsidR="00536639" w14:paraId="2C46B4B9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  <w:vAlign w:val="center"/>
          </w:tcPr>
          <w:p w14:paraId="44372227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Middle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2261BAC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2.82</w:t>
            </w:r>
          </w:p>
          <w:p w14:paraId="5B003F5E" w14:textId="7C6E1C53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(1.04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7.67)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338BE79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2.61</w:t>
            </w:r>
          </w:p>
          <w:p w14:paraId="19408205" w14:textId="0809D6A6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(1.06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6.44)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5AC8BE7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0.94</w:t>
            </w:r>
          </w:p>
          <w:p w14:paraId="623F2A4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(0.41 to 2.12)</w:t>
            </w:r>
          </w:p>
        </w:tc>
      </w:tr>
      <w:tr w:rsidR="00536639" w14:paraId="162D97E6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  <w:vAlign w:val="center"/>
          </w:tcPr>
          <w:p w14:paraId="2F8FF480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Poorer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40A39D6E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3.36</w:t>
            </w:r>
          </w:p>
          <w:p w14:paraId="5FDB5103" w14:textId="1EE1927F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(1.13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10.03)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7BBFC7F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3.65</w:t>
            </w:r>
          </w:p>
          <w:p w14:paraId="076638F4" w14:textId="4C1AD714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(1.48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9.01)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77A3985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1.12</w:t>
            </w:r>
          </w:p>
          <w:p w14:paraId="5A19430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(0.45 to 2.80)</w:t>
            </w:r>
          </w:p>
        </w:tc>
      </w:tr>
      <w:tr w:rsidR="00536639" w14:paraId="001DADBF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  <w:vAlign w:val="center"/>
          </w:tcPr>
          <w:p w14:paraId="6E290E0C" w14:textId="77777777" w:rsidR="00536639" w:rsidRDefault="00000000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Poorest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380CC4BE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6.06</w:t>
            </w:r>
          </w:p>
          <w:p w14:paraId="5CE47388" w14:textId="2D4BCCA3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(1.55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23.76)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4330FF5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3.51</w:t>
            </w:r>
          </w:p>
          <w:p w14:paraId="49BFE19A" w14:textId="0BB9D1A1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(1.31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9.38)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613EB19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0.80</w:t>
            </w:r>
          </w:p>
          <w:p w14:paraId="3D3046E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(0.28 to 2.29)</w:t>
            </w:r>
          </w:p>
        </w:tc>
      </w:tr>
      <w:tr w:rsidR="00536639" w14:paraId="43C383F1" w14:textId="77777777">
        <w:trPr>
          <w:jc w:val="center"/>
        </w:trPr>
        <w:tc>
          <w:tcPr>
            <w:tcW w:w="5919" w:type="dxa"/>
            <w:gridSpan w:val="3"/>
            <w:tcBorders>
              <w:top w:val="nil"/>
              <w:bottom w:val="nil"/>
            </w:tcBorders>
          </w:tcPr>
          <w:p w14:paraId="0D9F1BF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Place of residence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C012A61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7D4D98FC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3EA9832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Urban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0819376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4A6F21C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2470252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46FD0115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24F3039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Rural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9DE98D8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1.13</w:t>
            </w:r>
          </w:p>
          <w:p w14:paraId="0B9A6526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(0.60 to 2.14)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3D270BA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0.91</w:t>
            </w:r>
          </w:p>
          <w:p w14:paraId="1DF66C3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(0.55 to 1.53)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11A176E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1.66</w:t>
            </w:r>
          </w:p>
          <w:p w14:paraId="7A5C6E36" w14:textId="08CAA89A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(1.00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2.74)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</w:tr>
      <w:tr w:rsidR="00536639" w14:paraId="6599B81F" w14:textId="77777777">
        <w:trPr>
          <w:jc w:val="center"/>
        </w:trPr>
        <w:tc>
          <w:tcPr>
            <w:tcW w:w="5919" w:type="dxa"/>
            <w:gridSpan w:val="3"/>
            <w:tcBorders>
              <w:top w:val="nil"/>
              <w:bottom w:val="nil"/>
            </w:tcBorders>
          </w:tcPr>
          <w:p w14:paraId="731F590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Decision Power in healthcare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4A6FF38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703AB8C9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5539609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Yes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53C61B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487CAA6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71A208D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032A850D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17CFE13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CFEFD7A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1.10</w:t>
            </w:r>
          </w:p>
          <w:p w14:paraId="7D4F01A4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(0.68 to 1.76)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5AFEE5F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0.80</w:t>
            </w:r>
          </w:p>
          <w:p w14:paraId="7FCA0D0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(0.53 to 1.20)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0562918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1.80</w:t>
            </w:r>
          </w:p>
          <w:p w14:paraId="31757C33" w14:textId="6473B185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(1.16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2.80)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</w:t>
            </w:r>
          </w:p>
        </w:tc>
      </w:tr>
      <w:tr w:rsidR="00536639" w14:paraId="2B6B380B" w14:textId="77777777">
        <w:trPr>
          <w:jc w:val="center"/>
        </w:trPr>
        <w:tc>
          <w:tcPr>
            <w:tcW w:w="5919" w:type="dxa"/>
            <w:gridSpan w:val="3"/>
            <w:tcBorders>
              <w:top w:val="nil"/>
              <w:bottom w:val="nil"/>
            </w:tcBorders>
          </w:tcPr>
          <w:p w14:paraId="113EF30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Year of survey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6FD3872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5E179A2C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4B51D48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2012-2013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D53841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27FFCEB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1BA9D9D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29735F07" w14:textId="77777777">
        <w:trPr>
          <w:jc w:val="center"/>
        </w:trPr>
        <w:tc>
          <w:tcPr>
            <w:tcW w:w="2100" w:type="dxa"/>
            <w:tcBorders>
              <w:top w:val="nil"/>
              <w:bottom w:val="nil"/>
            </w:tcBorders>
          </w:tcPr>
          <w:p w14:paraId="4A826E3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2017-2018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08CBF55A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0.83</w:t>
            </w:r>
          </w:p>
          <w:p w14:paraId="13903359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(0.49 to 1.39)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vAlign w:val="center"/>
          </w:tcPr>
          <w:p w14:paraId="1E0E92E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0.35</w:t>
            </w:r>
          </w:p>
          <w:p w14:paraId="3026A340" w14:textId="6C24AC8A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(0.23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0.52)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2014" w:type="dxa"/>
            <w:tcBorders>
              <w:top w:val="nil"/>
              <w:bottom w:val="nil"/>
            </w:tcBorders>
            <w:vAlign w:val="center"/>
          </w:tcPr>
          <w:p w14:paraId="5551A75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0.90</w:t>
            </w:r>
          </w:p>
          <w:p w14:paraId="388D8D5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(0.59 to 1.40)</w:t>
            </w:r>
          </w:p>
        </w:tc>
      </w:tr>
      <w:tr w:rsidR="00536639" w14:paraId="58654F0F" w14:textId="77777777">
        <w:trPr>
          <w:jc w:val="center"/>
        </w:trPr>
        <w:tc>
          <w:tcPr>
            <w:tcW w:w="2100" w:type="dxa"/>
            <w:tcBorders>
              <w:top w:val="nil"/>
              <w:bottom w:val="single" w:sz="4" w:space="0" w:color="auto"/>
            </w:tcBorders>
            <w:vAlign w:val="center"/>
          </w:tcPr>
          <w:p w14:paraId="4A115A05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Weighted N</w:t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14:paraId="16B760CA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1235</w:t>
            </w:r>
          </w:p>
        </w:tc>
        <w:tc>
          <w:tcPr>
            <w:tcW w:w="1875" w:type="dxa"/>
            <w:tcBorders>
              <w:top w:val="nil"/>
              <w:bottom w:val="single" w:sz="4" w:space="0" w:color="auto"/>
            </w:tcBorders>
            <w:vAlign w:val="center"/>
          </w:tcPr>
          <w:p w14:paraId="1408D93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1235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  <w:vAlign w:val="center"/>
          </w:tcPr>
          <w:p w14:paraId="3282A0F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1032</w:t>
            </w:r>
          </w:p>
        </w:tc>
      </w:tr>
    </w:tbl>
    <w:p w14:paraId="4196E8E9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sz w:val="16"/>
          <w:szCs w:val="16"/>
        </w:rPr>
        <w:t>Note:</w:t>
      </w:r>
    </w:p>
    <w:p w14:paraId="55721327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sz w:val="16"/>
          <w:szCs w:val="16"/>
        </w:rPr>
        <w:t>*p&lt;0.05, **p&lt;0.01</w:t>
      </w:r>
      <w:r>
        <w:rPr>
          <w:rFonts w:ascii="Times New Roman Regular" w:hAnsi="Times New Roman Regular" w:cs="Times New Roman Regular"/>
          <w:sz w:val="16"/>
          <w:szCs w:val="16"/>
        </w:rPr>
        <w:t>，</w:t>
      </w:r>
      <w:r>
        <w:rPr>
          <w:rFonts w:ascii="Times New Roman Regular" w:hAnsi="Times New Roman Regular" w:cs="Times New Roman Regular"/>
          <w:sz w:val="16"/>
          <w:szCs w:val="16"/>
        </w:rPr>
        <w:t>***p&lt;0.001</w:t>
      </w:r>
    </w:p>
    <w:p w14:paraId="14559736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proofErr w:type="spellStart"/>
      <w:r>
        <w:rPr>
          <w:rFonts w:ascii="Times New Roman Regular" w:hAnsi="Times New Roman Regular" w:cs="Times New Roman Regular"/>
          <w:sz w:val="16"/>
          <w:szCs w:val="16"/>
          <w:vertAlign w:val="superscript"/>
        </w:rPr>
        <w:t>a</w:t>
      </w:r>
      <w:r>
        <w:rPr>
          <w:rFonts w:ascii="Times New Roman Regular" w:hAnsi="Times New Roman Regular" w:cs="Times New Roman Regular"/>
          <w:sz w:val="16"/>
          <w:szCs w:val="16"/>
        </w:rPr>
        <w:t>ANC</w:t>
      </w:r>
      <w:proofErr w:type="spellEnd"/>
      <w:r>
        <w:rPr>
          <w:rFonts w:ascii="Times New Roman Regular" w:hAnsi="Times New Roman Regular" w:cs="Times New Roman Regular"/>
          <w:sz w:val="16"/>
          <w:szCs w:val="16"/>
        </w:rPr>
        <w:t xml:space="preserve"> = Antenatal Care.</w:t>
      </w:r>
    </w:p>
    <w:p w14:paraId="3296B681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sz w:val="16"/>
          <w:szCs w:val="16"/>
        </w:rPr>
        <w:t>The analyzed data are from two data sets PDHS2012-2013 and PDHS2017-2018.Physical violence are divided into low scale physical violence and severe physical violence as a rank variable.</w:t>
      </w:r>
    </w:p>
    <w:p w14:paraId="5AE43C11" w14:textId="77777777" w:rsidR="00536639" w:rsidRDefault="00536639">
      <w:pPr>
        <w:rPr>
          <w:rFonts w:ascii="Times New Roman Regular" w:hAnsi="Times New Roman Regular" w:cs="Times New Roman Regular" w:hint="eastAsia"/>
          <w:sz w:val="20"/>
          <w:szCs w:val="20"/>
        </w:rPr>
      </w:pPr>
    </w:p>
    <w:p w14:paraId="00E143C7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p w14:paraId="5CF1D679" w14:textId="77777777" w:rsidR="00536639" w:rsidRDefault="00000000">
      <w:pPr>
        <w:widowControl/>
        <w:jc w:val="left"/>
        <w:rPr>
          <w:rFonts w:ascii="Times New Roman Regular" w:hAnsi="Times New Roman Regular" w:cs="Times New Roman Regular" w:hint="eastAsia"/>
        </w:rPr>
      </w:pPr>
      <w:r>
        <w:rPr>
          <w:rFonts w:ascii="Times New Roman Regular" w:hAnsi="Times New Roman Regular" w:cs="Times New Roman Regular"/>
        </w:rPr>
        <w:br w:type="page"/>
      </w:r>
    </w:p>
    <w:p w14:paraId="44BDCE1A" w14:textId="77777777" w:rsidR="00536639" w:rsidRDefault="00000000">
      <w:pPr>
        <w:jc w:val="center"/>
        <w:rPr>
          <w:rFonts w:ascii="Times New Roman Regular" w:hAnsi="Times New Roman Regular" w:cs="Times New Roman Regular" w:hint="eastAsia"/>
          <w:sz w:val="24"/>
        </w:rPr>
      </w:pPr>
      <w:r>
        <w:rPr>
          <w:rFonts w:ascii="Times New Roman Regular" w:hAnsi="Times New Roman Regular" w:cs="Times New Roman Regular"/>
          <w:b/>
        </w:rPr>
        <w:lastRenderedPageBreak/>
        <w:t>Supplementary</w:t>
      </w:r>
      <w:r>
        <w:rPr>
          <w:rFonts w:ascii="Times New Roman Regular" w:hAnsi="Times New Roman Regular" w:cs="Times New Roman Regular"/>
          <w:b/>
          <w:bCs/>
          <w:sz w:val="24"/>
        </w:rPr>
        <w:t xml:space="preserve"> Table 4. Associations between maternal exposure to different forms of IPV, related control variables and use of maternal healthcare services in the past 3/5 years</w:t>
      </w:r>
    </w:p>
    <w:tbl>
      <w:tblPr>
        <w:tblStyle w:val="ad"/>
        <w:tblW w:w="76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2003"/>
        <w:gridCol w:w="1837"/>
        <w:gridCol w:w="1972"/>
      </w:tblGrid>
      <w:tr w:rsidR="00536639" w14:paraId="22E06D66" w14:textId="77777777">
        <w:trPr>
          <w:trHeight w:val="635"/>
          <w:jc w:val="center"/>
        </w:trPr>
        <w:tc>
          <w:tcPr>
            <w:tcW w:w="1837" w:type="dxa"/>
            <w:tcBorders>
              <w:top w:val="single" w:sz="4" w:space="0" w:color="auto"/>
              <w:bottom w:val="nil"/>
            </w:tcBorders>
            <w:vAlign w:val="center"/>
          </w:tcPr>
          <w:p w14:paraId="4098A133" w14:textId="77777777" w:rsidR="00536639" w:rsidRDefault="00536639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  <w:p w14:paraId="3A6CEEA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Variables</w:t>
            </w:r>
          </w:p>
          <w:p w14:paraId="000B6CCF" w14:textId="77777777" w:rsidR="00536639" w:rsidRDefault="00536639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nil"/>
            </w:tcBorders>
            <w:vAlign w:val="center"/>
          </w:tcPr>
          <w:p w14:paraId="5159FE44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Had Less than 8 </w:t>
            </w:r>
            <w:proofErr w:type="spellStart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ANC</w:t>
            </w:r>
            <w:proofErr w:type="spellEnd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visits 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  <w:vAlign w:val="center"/>
          </w:tcPr>
          <w:p w14:paraId="047C51F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Had No facility Delivery</w:t>
            </w: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vAlign w:val="center"/>
          </w:tcPr>
          <w:p w14:paraId="3061615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Had no </w:t>
            </w:r>
            <w:proofErr w:type="gramStart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Postnatal  check</w:t>
            </w:r>
            <w:proofErr w:type="gramEnd"/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-ups </w:t>
            </w:r>
          </w:p>
        </w:tc>
      </w:tr>
      <w:tr w:rsidR="00536639" w14:paraId="30683663" w14:textId="77777777">
        <w:trPr>
          <w:trHeight w:val="256"/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</w:tcBorders>
            <w:vAlign w:val="center"/>
          </w:tcPr>
          <w:p w14:paraId="16D1A245" w14:textId="77777777" w:rsidR="00536639" w:rsidRDefault="00536639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</w:tcBorders>
            <w:vAlign w:val="center"/>
          </w:tcPr>
          <w:p w14:paraId="034AFE19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aOR (95% CI)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  <w:vAlign w:val="center"/>
          </w:tcPr>
          <w:p w14:paraId="6F02AE1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aOR (95% CI)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vAlign w:val="center"/>
          </w:tcPr>
          <w:p w14:paraId="54DCA9B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aOR (95% CI)</w:t>
            </w:r>
          </w:p>
        </w:tc>
      </w:tr>
      <w:tr w:rsidR="00536639" w14:paraId="3BE71C89" w14:textId="77777777">
        <w:trPr>
          <w:jc w:val="center"/>
        </w:trPr>
        <w:tc>
          <w:tcPr>
            <w:tcW w:w="5677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8FB4A6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Ever experienced Emotional violence during lifetime</w:t>
            </w: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vAlign w:val="center"/>
          </w:tcPr>
          <w:p w14:paraId="4B634F54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76D19BA2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2C3E9780" w14:textId="77777777" w:rsidR="00536639" w:rsidRDefault="00000000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7846DA4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513081E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4CF53A7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2D1B710A" w14:textId="77777777">
        <w:trPr>
          <w:jc w:val="center"/>
        </w:trPr>
        <w:tc>
          <w:tcPr>
            <w:tcW w:w="1837" w:type="dxa"/>
            <w:tcBorders>
              <w:top w:val="nil"/>
            </w:tcBorders>
            <w:vAlign w:val="center"/>
          </w:tcPr>
          <w:p w14:paraId="624C87F7" w14:textId="77777777" w:rsidR="00536639" w:rsidRDefault="00000000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003" w:type="dxa"/>
            <w:tcBorders>
              <w:top w:val="nil"/>
            </w:tcBorders>
            <w:vAlign w:val="center"/>
          </w:tcPr>
          <w:p w14:paraId="2D09012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1.48</w:t>
            </w:r>
          </w:p>
          <w:p w14:paraId="4D7DD04B" w14:textId="0B36BB9B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(1.00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2.19)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1837" w:type="dxa"/>
            <w:tcBorders>
              <w:top w:val="nil"/>
            </w:tcBorders>
            <w:vAlign w:val="center"/>
          </w:tcPr>
          <w:p w14:paraId="6EAC9DA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1.16</w:t>
            </w:r>
          </w:p>
          <w:p w14:paraId="6F2898F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(0.89 to 1.50)</w:t>
            </w:r>
          </w:p>
        </w:tc>
        <w:tc>
          <w:tcPr>
            <w:tcW w:w="1972" w:type="dxa"/>
            <w:tcBorders>
              <w:top w:val="nil"/>
            </w:tcBorders>
            <w:vAlign w:val="center"/>
          </w:tcPr>
          <w:p w14:paraId="0380DCE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1.11</w:t>
            </w:r>
          </w:p>
          <w:p w14:paraId="01A8358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(0.82 to 1.51)</w:t>
            </w:r>
          </w:p>
        </w:tc>
      </w:tr>
      <w:tr w:rsidR="00536639" w14:paraId="5D4CA36A" w14:textId="77777777">
        <w:trPr>
          <w:jc w:val="center"/>
        </w:trPr>
        <w:tc>
          <w:tcPr>
            <w:tcW w:w="5677" w:type="dxa"/>
            <w:gridSpan w:val="3"/>
            <w:vAlign w:val="center"/>
          </w:tcPr>
          <w:p w14:paraId="10CC480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Ever experienced Physical violence during lifetime</w:t>
            </w:r>
          </w:p>
        </w:tc>
        <w:tc>
          <w:tcPr>
            <w:tcW w:w="1972" w:type="dxa"/>
            <w:vAlign w:val="center"/>
          </w:tcPr>
          <w:p w14:paraId="07F501A4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6F8F0D5C" w14:textId="77777777">
        <w:trPr>
          <w:jc w:val="center"/>
        </w:trPr>
        <w:tc>
          <w:tcPr>
            <w:tcW w:w="1837" w:type="dxa"/>
            <w:vAlign w:val="center"/>
          </w:tcPr>
          <w:p w14:paraId="60260FD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003" w:type="dxa"/>
            <w:vAlign w:val="center"/>
          </w:tcPr>
          <w:p w14:paraId="2F3B2DD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vAlign w:val="center"/>
          </w:tcPr>
          <w:p w14:paraId="0C5A261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vAlign w:val="center"/>
          </w:tcPr>
          <w:p w14:paraId="7973EE6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03F969D0" w14:textId="77777777">
        <w:trPr>
          <w:jc w:val="center"/>
        </w:trPr>
        <w:tc>
          <w:tcPr>
            <w:tcW w:w="1837" w:type="dxa"/>
            <w:vAlign w:val="center"/>
          </w:tcPr>
          <w:p w14:paraId="5E0077F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Mild</w:t>
            </w:r>
          </w:p>
        </w:tc>
        <w:tc>
          <w:tcPr>
            <w:tcW w:w="2003" w:type="dxa"/>
            <w:vAlign w:val="center"/>
          </w:tcPr>
          <w:p w14:paraId="5307D83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1.15</w:t>
            </w:r>
          </w:p>
          <w:p w14:paraId="6EFF5FE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(0.74 to 1.78)</w:t>
            </w:r>
          </w:p>
        </w:tc>
        <w:tc>
          <w:tcPr>
            <w:tcW w:w="1837" w:type="dxa"/>
            <w:vAlign w:val="center"/>
          </w:tcPr>
          <w:p w14:paraId="560EB5D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1.06</w:t>
            </w:r>
          </w:p>
          <w:p w14:paraId="0D622D3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(0.80 to 1.39)</w:t>
            </w:r>
          </w:p>
        </w:tc>
        <w:tc>
          <w:tcPr>
            <w:tcW w:w="1972" w:type="dxa"/>
            <w:vAlign w:val="center"/>
          </w:tcPr>
          <w:p w14:paraId="0A6CFDA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1.73</w:t>
            </w:r>
          </w:p>
          <w:p w14:paraId="124BE0BD" w14:textId="26F56EA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(1.29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2.31)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</w:t>
            </w:r>
          </w:p>
        </w:tc>
      </w:tr>
      <w:tr w:rsidR="00536639" w14:paraId="45048488" w14:textId="77777777">
        <w:trPr>
          <w:jc w:val="center"/>
        </w:trPr>
        <w:tc>
          <w:tcPr>
            <w:tcW w:w="1837" w:type="dxa"/>
            <w:vAlign w:val="center"/>
          </w:tcPr>
          <w:p w14:paraId="125CF80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 xml:space="preserve">Severe </w:t>
            </w:r>
          </w:p>
        </w:tc>
        <w:tc>
          <w:tcPr>
            <w:tcW w:w="2003" w:type="dxa"/>
            <w:vAlign w:val="center"/>
          </w:tcPr>
          <w:p w14:paraId="13A4DA0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0.87</w:t>
            </w:r>
          </w:p>
          <w:p w14:paraId="364BEC3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(0.31 to 2.42)</w:t>
            </w:r>
          </w:p>
        </w:tc>
        <w:tc>
          <w:tcPr>
            <w:tcW w:w="1837" w:type="dxa"/>
            <w:vAlign w:val="center"/>
          </w:tcPr>
          <w:p w14:paraId="19B1FF5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1.01</w:t>
            </w:r>
          </w:p>
          <w:p w14:paraId="5C9E05D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(0.68 to 1.50)</w:t>
            </w:r>
          </w:p>
        </w:tc>
        <w:tc>
          <w:tcPr>
            <w:tcW w:w="1972" w:type="dxa"/>
            <w:vAlign w:val="center"/>
          </w:tcPr>
          <w:p w14:paraId="3552393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1.25</w:t>
            </w:r>
          </w:p>
          <w:p w14:paraId="2E6A748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(0.78 to 1.98)</w:t>
            </w:r>
          </w:p>
        </w:tc>
      </w:tr>
      <w:tr w:rsidR="00536639" w14:paraId="6B14826D" w14:textId="77777777">
        <w:trPr>
          <w:jc w:val="center"/>
        </w:trPr>
        <w:tc>
          <w:tcPr>
            <w:tcW w:w="1837" w:type="dxa"/>
            <w:vAlign w:val="center"/>
          </w:tcPr>
          <w:p w14:paraId="595D1F0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2003" w:type="dxa"/>
            <w:vAlign w:val="center"/>
          </w:tcPr>
          <w:p w14:paraId="647D717E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3B77CFF5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7E71B408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</w:p>
        </w:tc>
      </w:tr>
      <w:tr w:rsidR="00536639" w14:paraId="6B198652" w14:textId="77777777">
        <w:trPr>
          <w:jc w:val="center"/>
        </w:trPr>
        <w:tc>
          <w:tcPr>
            <w:tcW w:w="1837" w:type="dxa"/>
          </w:tcPr>
          <w:p w14:paraId="0CDC829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15-23</w:t>
            </w:r>
          </w:p>
        </w:tc>
        <w:tc>
          <w:tcPr>
            <w:tcW w:w="2003" w:type="dxa"/>
            <w:vAlign w:val="center"/>
          </w:tcPr>
          <w:p w14:paraId="028B93F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vAlign w:val="center"/>
          </w:tcPr>
          <w:p w14:paraId="3FB8E0F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vAlign w:val="center"/>
          </w:tcPr>
          <w:p w14:paraId="329A78D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48003078" w14:textId="77777777">
        <w:trPr>
          <w:jc w:val="center"/>
        </w:trPr>
        <w:tc>
          <w:tcPr>
            <w:tcW w:w="1837" w:type="dxa"/>
          </w:tcPr>
          <w:p w14:paraId="4D42F1E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24-32</w:t>
            </w:r>
          </w:p>
        </w:tc>
        <w:tc>
          <w:tcPr>
            <w:tcW w:w="2003" w:type="dxa"/>
            <w:vAlign w:val="center"/>
          </w:tcPr>
          <w:p w14:paraId="1C47C76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0.75</w:t>
            </w:r>
          </w:p>
          <w:p w14:paraId="08BA482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(0.48 to 1.19)</w:t>
            </w:r>
          </w:p>
        </w:tc>
        <w:tc>
          <w:tcPr>
            <w:tcW w:w="1837" w:type="dxa"/>
            <w:vAlign w:val="center"/>
          </w:tcPr>
          <w:p w14:paraId="6D6F232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1.14</w:t>
            </w:r>
          </w:p>
          <w:p w14:paraId="5BA3D22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(0.82 to 1.58)</w:t>
            </w:r>
          </w:p>
        </w:tc>
        <w:tc>
          <w:tcPr>
            <w:tcW w:w="1972" w:type="dxa"/>
            <w:vAlign w:val="center"/>
          </w:tcPr>
          <w:p w14:paraId="36C2E7B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1.02</w:t>
            </w:r>
          </w:p>
          <w:p w14:paraId="6E40D38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(0.70 to 1.47)</w:t>
            </w:r>
          </w:p>
        </w:tc>
      </w:tr>
      <w:tr w:rsidR="00536639" w14:paraId="0BAD07E8" w14:textId="77777777">
        <w:trPr>
          <w:jc w:val="center"/>
        </w:trPr>
        <w:tc>
          <w:tcPr>
            <w:tcW w:w="1837" w:type="dxa"/>
          </w:tcPr>
          <w:p w14:paraId="4A50559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33-40</w:t>
            </w:r>
          </w:p>
        </w:tc>
        <w:tc>
          <w:tcPr>
            <w:tcW w:w="2003" w:type="dxa"/>
            <w:vAlign w:val="center"/>
          </w:tcPr>
          <w:p w14:paraId="06F1691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0.96</w:t>
            </w:r>
          </w:p>
          <w:p w14:paraId="76585C6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(0.58 to 1.57)</w:t>
            </w:r>
          </w:p>
        </w:tc>
        <w:tc>
          <w:tcPr>
            <w:tcW w:w="1837" w:type="dxa"/>
            <w:vAlign w:val="center"/>
          </w:tcPr>
          <w:p w14:paraId="36DDFA9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1.06</w:t>
            </w:r>
          </w:p>
          <w:p w14:paraId="7CE25F0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(0.75 to 1.50)</w:t>
            </w:r>
          </w:p>
        </w:tc>
        <w:tc>
          <w:tcPr>
            <w:tcW w:w="1972" w:type="dxa"/>
            <w:vAlign w:val="center"/>
          </w:tcPr>
          <w:p w14:paraId="1364349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1.09</w:t>
            </w:r>
          </w:p>
          <w:p w14:paraId="0641217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(0.72 to 1.63)</w:t>
            </w:r>
          </w:p>
        </w:tc>
      </w:tr>
      <w:tr w:rsidR="00536639" w14:paraId="4CA26CB4" w14:textId="77777777">
        <w:trPr>
          <w:jc w:val="center"/>
        </w:trPr>
        <w:tc>
          <w:tcPr>
            <w:tcW w:w="1837" w:type="dxa"/>
            <w:vAlign w:val="center"/>
          </w:tcPr>
          <w:p w14:paraId="0814FB9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41-49</w:t>
            </w:r>
          </w:p>
        </w:tc>
        <w:tc>
          <w:tcPr>
            <w:tcW w:w="2003" w:type="dxa"/>
            <w:vAlign w:val="center"/>
          </w:tcPr>
          <w:p w14:paraId="2803AA9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0.71</w:t>
            </w:r>
          </w:p>
          <w:p w14:paraId="2FB33BB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(0.35 to 1,46)</w:t>
            </w:r>
          </w:p>
        </w:tc>
        <w:tc>
          <w:tcPr>
            <w:tcW w:w="1837" w:type="dxa"/>
            <w:vAlign w:val="center"/>
          </w:tcPr>
          <w:p w14:paraId="0A05C5E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1.62</w:t>
            </w:r>
          </w:p>
          <w:p w14:paraId="1A86D9A9" w14:textId="5B4214BC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(1.04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2.52)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1972" w:type="dxa"/>
            <w:vAlign w:val="center"/>
          </w:tcPr>
          <w:p w14:paraId="4258E39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1.06</w:t>
            </w:r>
          </w:p>
          <w:p w14:paraId="671FDE5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(0.57 to 1.97)</w:t>
            </w:r>
          </w:p>
        </w:tc>
      </w:tr>
      <w:tr w:rsidR="00536639" w14:paraId="3CCE31D1" w14:textId="77777777">
        <w:trPr>
          <w:jc w:val="center"/>
        </w:trPr>
        <w:tc>
          <w:tcPr>
            <w:tcW w:w="5677" w:type="dxa"/>
            <w:gridSpan w:val="3"/>
            <w:vAlign w:val="center"/>
          </w:tcPr>
          <w:p w14:paraId="0E3103D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Education level of women</w:t>
            </w:r>
          </w:p>
        </w:tc>
        <w:tc>
          <w:tcPr>
            <w:tcW w:w="1972" w:type="dxa"/>
            <w:vAlign w:val="center"/>
          </w:tcPr>
          <w:p w14:paraId="096D2FC4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26DAF5F0" w14:textId="77777777">
        <w:trPr>
          <w:jc w:val="center"/>
        </w:trPr>
        <w:tc>
          <w:tcPr>
            <w:tcW w:w="1837" w:type="dxa"/>
          </w:tcPr>
          <w:p w14:paraId="4D5A00E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Higher</w:t>
            </w:r>
          </w:p>
        </w:tc>
        <w:tc>
          <w:tcPr>
            <w:tcW w:w="2003" w:type="dxa"/>
            <w:vAlign w:val="center"/>
          </w:tcPr>
          <w:p w14:paraId="10E29AC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vAlign w:val="center"/>
          </w:tcPr>
          <w:p w14:paraId="6058A8D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vAlign w:val="center"/>
          </w:tcPr>
          <w:p w14:paraId="44525D8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16F524BD" w14:textId="77777777">
        <w:trPr>
          <w:jc w:val="center"/>
        </w:trPr>
        <w:tc>
          <w:tcPr>
            <w:tcW w:w="1837" w:type="dxa"/>
          </w:tcPr>
          <w:p w14:paraId="3919AF4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Senior</w:t>
            </w:r>
          </w:p>
        </w:tc>
        <w:tc>
          <w:tcPr>
            <w:tcW w:w="2003" w:type="dxa"/>
            <w:vAlign w:val="center"/>
          </w:tcPr>
          <w:p w14:paraId="2965643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1.81</w:t>
            </w:r>
          </w:p>
          <w:p w14:paraId="31C2B21A" w14:textId="17B2B54B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(1.20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2.783)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</w:t>
            </w:r>
          </w:p>
        </w:tc>
        <w:tc>
          <w:tcPr>
            <w:tcW w:w="1837" w:type="dxa"/>
            <w:vAlign w:val="center"/>
          </w:tcPr>
          <w:p w14:paraId="15376FA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2.10</w:t>
            </w:r>
          </w:p>
          <w:p w14:paraId="0AC33C34" w14:textId="6F3B4CAA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(1.17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3.78)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</w:p>
        </w:tc>
        <w:tc>
          <w:tcPr>
            <w:tcW w:w="1972" w:type="dxa"/>
            <w:vAlign w:val="center"/>
          </w:tcPr>
          <w:p w14:paraId="7EE944E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1.08</w:t>
            </w:r>
          </w:p>
          <w:p w14:paraId="5604F34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(0.69 to 1.67)</w:t>
            </w:r>
          </w:p>
        </w:tc>
      </w:tr>
      <w:tr w:rsidR="00536639" w14:paraId="23BED9F2" w14:textId="77777777">
        <w:trPr>
          <w:jc w:val="center"/>
        </w:trPr>
        <w:tc>
          <w:tcPr>
            <w:tcW w:w="1837" w:type="dxa"/>
          </w:tcPr>
          <w:p w14:paraId="558F208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Primary</w:t>
            </w:r>
          </w:p>
        </w:tc>
        <w:tc>
          <w:tcPr>
            <w:tcW w:w="2003" w:type="dxa"/>
            <w:vAlign w:val="center"/>
          </w:tcPr>
          <w:p w14:paraId="6EDED76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4.17</w:t>
            </w:r>
          </w:p>
          <w:p w14:paraId="75FA120F" w14:textId="01A9DEA0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(2.38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7.29)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837" w:type="dxa"/>
            <w:vAlign w:val="center"/>
          </w:tcPr>
          <w:p w14:paraId="1593B78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3.35</w:t>
            </w:r>
          </w:p>
          <w:p w14:paraId="5EF43CB6" w14:textId="67D87553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(1.78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6.31)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vAlign w:val="center"/>
          </w:tcPr>
          <w:p w14:paraId="5AC9F25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1.16</w:t>
            </w:r>
          </w:p>
          <w:p w14:paraId="10623CB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(0.68 to 1.98)</w:t>
            </w:r>
          </w:p>
        </w:tc>
      </w:tr>
      <w:tr w:rsidR="00536639" w14:paraId="04F32EDA" w14:textId="77777777">
        <w:trPr>
          <w:jc w:val="center"/>
        </w:trPr>
        <w:tc>
          <w:tcPr>
            <w:tcW w:w="1837" w:type="dxa"/>
          </w:tcPr>
          <w:p w14:paraId="6BBBE09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 education</w:t>
            </w:r>
          </w:p>
        </w:tc>
        <w:tc>
          <w:tcPr>
            <w:tcW w:w="2003" w:type="dxa"/>
            <w:vAlign w:val="center"/>
          </w:tcPr>
          <w:p w14:paraId="21A5071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5.35</w:t>
            </w:r>
          </w:p>
          <w:p w14:paraId="530D89DE" w14:textId="6CC7F7DC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(3.21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8.92)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837" w:type="dxa"/>
            <w:vAlign w:val="center"/>
          </w:tcPr>
          <w:p w14:paraId="496EF04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3.73</w:t>
            </w:r>
          </w:p>
          <w:p w14:paraId="40058DF8" w14:textId="1F6FBD35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(2.14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6.53)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vAlign w:val="center"/>
          </w:tcPr>
          <w:p w14:paraId="30242E5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1.80</w:t>
            </w:r>
          </w:p>
          <w:p w14:paraId="7711E7B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(0.68 to 2.25)</w:t>
            </w:r>
          </w:p>
        </w:tc>
      </w:tr>
      <w:tr w:rsidR="00536639" w14:paraId="7F34EB82" w14:textId="77777777">
        <w:trPr>
          <w:jc w:val="center"/>
        </w:trPr>
        <w:tc>
          <w:tcPr>
            <w:tcW w:w="5677" w:type="dxa"/>
            <w:gridSpan w:val="3"/>
            <w:vAlign w:val="center"/>
          </w:tcPr>
          <w:p w14:paraId="00590CB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Women current employment status</w:t>
            </w:r>
          </w:p>
        </w:tc>
        <w:tc>
          <w:tcPr>
            <w:tcW w:w="1972" w:type="dxa"/>
            <w:vAlign w:val="center"/>
          </w:tcPr>
          <w:p w14:paraId="734A29DD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216F5959" w14:textId="77777777">
        <w:trPr>
          <w:jc w:val="center"/>
        </w:trPr>
        <w:tc>
          <w:tcPr>
            <w:tcW w:w="1837" w:type="dxa"/>
            <w:vAlign w:val="center"/>
          </w:tcPr>
          <w:p w14:paraId="2C3BDBC7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Yes</w:t>
            </w:r>
          </w:p>
        </w:tc>
        <w:tc>
          <w:tcPr>
            <w:tcW w:w="2003" w:type="dxa"/>
            <w:vAlign w:val="center"/>
          </w:tcPr>
          <w:p w14:paraId="0F6B3D6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vAlign w:val="center"/>
          </w:tcPr>
          <w:p w14:paraId="201E952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vAlign w:val="center"/>
          </w:tcPr>
          <w:p w14:paraId="504C7D4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0746CCC9" w14:textId="77777777">
        <w:trPr>
          <w:jc w:val="center"/>
        </w:trPr>
        <w:tc>
          <w:tcPr>
            <w:tcW w:w="1837" w:type="dxa"/>
            <w:vAlign w:val="center"/>
          </w:tcPr>
          <w:p w14:paraId="47C38086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</w:t>
            </w:r>
          </w:p>
        </w:tc>
        <w:tc>
          <w:tcPr>
            <w:tcW w:w="2003" w:type="dxa"/>
            <w:vAlign w:val="center"/>
          </w:tcPr>
          <w:p w14:paraId="322682A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1.10</w:t>
            </w:r>
          </w:p>
          <w:p w14:paraId="0A6FF33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(0.73 to 1.68)</w:t>
            </w:r>
          </w:p>
        </w:tc>
        <w:tc>
          <w:tcPr>
            <w:tcW w:w="1837" w:type="dxa"/>
            <w:vAlign w:val="center"/>
          </w:tcPr>
          <w:p w14:paraId="03D1C8E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0.79</w:t>
            </w:r>
          </w:p>
          <w:p w14:paraId="221492B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(0.59 to 1.04)</w:t>
            </w:r>
          </w:p>
        </w:tc>
        <w:tc>
          <w:tcPr>
            <w:tcW w:w="1972" w:type="dxa"/>
            <w:vAlign w:val="center"/>
          </w:tcPr>
          <w:p w14:paraId="0A4E5A8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1.17</w:t>
            </w:r>
          </w:p>
          <w:p w14:paraId="7AF43FF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(0.84 to 1.62)</w:t>
            </w:r>
          </w:p>
        </w:tc>
      </w:tr>
      <w:tr w:rsidR="00536639" w14:paraId="6AEE1F80" w14:textId="77777777">
        <w:trPr>
          <w:jc w:val="center"/>
        </w:trPr>
        <w:tc>
          <w:tcPr>
            <w:tcW w:w="5677" w:type="dxa"/>
            <w:gridSpan w:val="3"/>
            <w:vAlign w:val="center"/>
          </w:tcPr>
          <w:p w14:paraId="422AFDA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Education level of women’s partner</w:t>
            </w:r>
          </w:p>
        </w:tc>
        <w:tc>
          <w:tcPr>
            <w:tcW w:w="1972" w:type="dxa"/>
            <w:vAlign w:val="center"/>
          </w:tcPr>
          <w:p w14:paraId="0650F5B0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57ED614A" w14:textId="77777777">
        <w:trPr>
          <w:jc w:val="center"/>
        </w:trPr>
        <w:tc>
          <w:tcPr>
            <w:tcW w:w="1837" w:type="dxa"/>
            <w:tcBorders>
              <w:bottom w:val="nil"/>
            </w:tcBorders>
          </w:tcPr>
          <w:p w14:paraId="4C3B650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Higher</w:t>
            </w:r>
          </w:p>
        </w:tc>
        <w:tc>
          <w:tcPr>
            <w:tcW w:w="2003" w:type="dxa"/>
            <w:tcBorders>
              <w:bottom w:val="nil"/>
            </w:tcBorders>
            <w:vAlign w:val="center"/>
          </w:tcPr>
          <w:p w14:paraId="1DA00DE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tcBorders>
              <w:bottom w:val="nil"/>
            </w:tcBorders>
            <w:vAlign w:val="center"/>
          </w:tcPr>
          <w:p w14:paraId="2042CFAF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tcBorders>
              <w:bottom w:val="nil"/>
            </w:tcBorders>
            <w:vAlign w:val="center"/>
          </w:tcPr>
          <w:p w14:paraId="3E2621D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55ADDE6F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48BA3D7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Senior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2BD488B9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0.79</w:t>
            </w:r>
          </w:p>
          <w:p w14:paraId="138DE52C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(0.52 to 1.19)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59D72C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1.26</w:t>
            </w:r>
          </w:p>
          <w:p w14:paraId="4449BD3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(0.88 to 1.79)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5BED07A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1.21</w:t>
            </w:r>
          </w:p>
          <w:p w14:paraId="2F4A6FC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(0.81 to 1.81)</w:t>
            </w:r>
          </w:p>
        </w:tc>
      </w:tr>
      <w:tr w:rsidR="00536639" w14:paraId="1B0145C7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0A3B1F5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Primary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192D3BD9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0.88</w:t>
            </w:r>
          </w:p>
          <w:p w14:paraId="775DAA01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(0.50 to 1.56)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5F4FCEB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1.81</w:t>
            </w:r>
          </w:p>
          <w:p w14:paraId="13BA20F8" w14:textId="774523AB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(1.22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2.68)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668F7F7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1.23</w:t>
            </w:r>
          </w:p>
          <w:p w14:paraId="2A18F87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(0.75 to 2.02)</w:t>
            </w:r>
          </w:p>
        </w:tc>
      </w:tr>
      <w:tr w:rsidR="00536639" w14:paraId="626312DF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1ADE948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 education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67F4991E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1.21</w:t>
            </w:r>
          </w:p>
          <w:p w14:paraId="2DA2F5D5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lastRenderedPageBreak/>
              <w:t>(0.70 to 2.09)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5FBDAF5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1.90</w:t>
            </w:r>
          </w:p>
          <w:p w14:paraId="0AFD6B77" w14:textId="4A8BB148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 xml:space="preserve">(1.31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2.75)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37105E3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0.88</w:t>
            </w:r>
          </w:p>
          <w:p w14:paraId="09FA4CD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(0.56 to 1.37)</w:t>
            </w:r>
          </w:p>
        </w:tc>
      </w:tr>
      <w:tr w:rsidR="00536639" w14:paraId="6AFFB273" w14:textId="77777777">
        <w:trPr>
          <w:jc w:val="center"/>
        </w:trPr>
        <w:tc>
          <w:tcPr>
            <w:tcW w:w="5677" w:type="dxa"/>
            <w:gridSpan w:val="3"/>
            <w:tcBorders>
              <w:top w:val="nil"/>
              <w:bottom w:val="nil"/>
            </w:tcBorders>
          </w:tcPr>
          <w:p w14:paraId="0DD7E06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lastRenderedPageBreak/>
              <w:t>Wealth index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2DC7F49B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7713E52F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E6DE54E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Richest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0902C10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9B3B50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0E33DF8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5B11079B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514C286B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Richer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71B783BC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1.70</w:t>
            </w:r>
          </w:p>
          <w:p w14:paraId="2845AE99" w14:textId="32F5FED6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(1.09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2.65)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1447DB4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2.34</w:t>
            </w:r>
          </w:p>
          <w:p w14:paraId="23B324E2" w14:textId="53B92CCA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(1.42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3.85)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2A9AA48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1.27</w:t>
            </w:r>
          </w:p>
          <w:p w14:paraId="09A6B24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(0.79 to 2.02)</w:t>
            </w:r>
          </w:p>
        </w:tc>
      </w:tr>
      <w:tr w:rsidR="00536639" w14:paraId="1850B254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75DB4A7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Middle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20E8415D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2.11</w:t>
            </w:r>
          </w:p>
          <w:p w14:paraId="09204655" w14:textId="447EFDBC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(1.22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3.66)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636F18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2.98</w:t>
            </w:r>
          </w:p>
          <w:p w14:paraId="74DCF99F" w14:textId="253FDD08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(1.79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4.98)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5C61355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1.41</w:t>
            </w:r>
          </w:p>
          <w:p w14:paraId="1847DF5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(0.85 to 2.37)</w:t>
            </w:r>
          </w:p>
        </w:tc>
      </w:tr>
      <w:tr w:rsidR="00536639" w14:paraId="01C36204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AD5F530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Poorer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2D2C26E1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3.68</w:t>
            </w:r>
          </w:p>
          <w:p w14:paraId="11DC438F" w14:textId="735C8F23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(1.83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7.37)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**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A1872CE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5.02</w:t>
            </w:r>
          </w:p>
          <w:p w14:paraId="26F928F9" w14:textId="56B9D5E4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(2.99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8.42)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3FA58DA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1.71</w:t>
            </w:r>
          </w:p>
          <w:p w14:paraId="4D383E8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(0.99 to 2.95)</w:t>
            </w:r>
          </w:p>
        </w:tc>
      </w:tr>
      <w:tr w:rsidR="00536639" w14:paraId="6284C848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F93E3EF" w14:textId="77777777" w:rsidR="00536639" w:rsidRDefault="00000000">
            <w:pPr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Poorest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279C0F4F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5.21</w:t>
            </w:r>
          </w:p>
          <w:p w14:paraId="29041F1F" w14:textId="1DF5D4AB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(2.23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12.14)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**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1E2A9E7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5.40</w:t>
            </w:r>
          </w:p>
          <w:p w14:paraId="640CEEAD" w14:textId="4F28FFB3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(2.97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9.83)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5F2D415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1.24</w:t>
            </w:r>
          </w:p>
          <w:p w14:paraId="6630359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(0.68 to 2.25)</w:t>
            </w:r>
          </w:p>
        </w:tc>
      </w:tr>
      <w:tr w:rsidR="00536639" w14:paraId="2B329825" w14:textId="77777777">
        <w:trPr>
          <w:jc w:val="center"/>
        </w:trPr>
        <w:tc>
          <w:tcPr>
            <w:tcW w:w="5677" w:type="dxa"/>
            <w:gridSpan w:val="3"/>
            <w:tcBorders>
              <w:top w:val="nil"/>
              <w:bottom w:val="nil"/>
            </w:tcBorders>
          </w:tcPr>
          <w:p w14:paraId="1B04579D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Place of residence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10A1D344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2DBBCD68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4F037F0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Urban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542C591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462169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0208FC1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4C9B1866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18C3DA7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Rural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2CA0BCE1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1.58</w:t>
            </w:r>
          </w:p>
          <w:p w14:paraId="2D7ADFAD" w14:textId="4B6CBC13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(1.05 to </w:t>
            </w:r>
            <w:r w:rsidR="00515130"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2.40) </w:t>
            </w:r>
            <w:r w:rsidR="00515130"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5DE3C4D1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1.09</w:t>
            </w:r>
          </w:p>
          <w:p w14:paraId="06025F0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(0.81 to 1.45)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2403F52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1.59</w:t>
            </w:r>
          </w:p>
          <w:p w14:paraId="46E14EDC" w14:textId="704EA3FA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(1.17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2.16)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</w:t>
            </w:r>
          </w:p>
        </w:tc>
      </w:tr>
      <w:tr w:rsidR="00536639" w14:paraId="51E220D7" w14:textId="77777777">
        <w:trPr>
          <w:jc w:val="center"/>
        </w:trPr>
        <w:tc>
          <w:tcPr>
            <w:tcW w:w="5677" w:type="dxa"/>
            <w:gridSpan w:val="3"/>
            <w:tcBorders>
              <w:top w:val="nil"/>
              <w:bottom w:val="nil"/>
            </w:tcBorders>
          </w:tcPr>
          <w:p w14:paraId="7503F005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Decision Power in healthcare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331BF065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60D8B365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6B12C34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Yes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49D964B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3F97AB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04E5040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03F0F6CA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746719A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No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324F43EE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1.12</w:t>
            </w:r>
          </w:p>
          <w:p w14:paraId="25EDC07A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(0.84 to 1.50)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2CFDD8F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1.06</w:t>
            </w:r>
          </w:p>
          <w:p w14:paraId="2178807A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(0.85 to 1.33)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26E5838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1.22</w:t>
            </w:r>
          </w:p>
          <w:p w14:paraId="4DF32576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(0.95 to 1.56)</w:t>
            </w:r>
          </w:p>
        </w:tc>
      </w:tr>
      <w:tr w:rsidR="00536639" w14:paraId="78864C39" w14:textId="77777777">
        <w:trPr>
          <w:jc w:val="center"/>
        </w:trPr>
        <w:tc>
          <w:tcPr>
            <w:tcW w:w="5677" w:type="dxa"/>
            <w:gridSpan w:val="3"/>
            <w:tcBorders>
              <w:top w:val="nil"/>
              <w:bottom w:val="nil"/>
            </w:tcBorders>
          </w:tcPr>
          <w:p w14:paraId="4E384B78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Year of survey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60B41B40" w14:textId="77777777" w:rsidR="00536639" w:rsidRDefault="00536639">
            <w:pPr>
              <w:jc w:val="left"/>
              <w:rPr>
                <w:rFonts w:ascii="Times New Roman Regular" w:hAnsi="Times New Roman Regular" w:cs="Times New Roman Regular" w:hint="eastAsia"/>
                <w:b/>
                <w:bCs/>
                <w:sz w:val="20"/>
                <w:szCs w:val="20"/>
              </w:rPr>
            </w:pPr>
          </w:p>
        </w:tc>
      </w:tr>
      <w:tr w:rsidR="00536639" w14:paraId="400E8524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53272F13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2012-2013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2145DC39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101E34E7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71E02C40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[REF]</w:t>
            </w:r>
          </w:p>
        </w:tc>
      </w:tr>
      <w:tr w:rsidR="00536639" w14:paraId="25A3ED12" w14:textId="77777777">
        <w:trPr>
          <w:jc w:val="center"/>
        </w:trPr>
        <w:tc>
          <w:tcPr>
            <w:tcW w:w="1837" w:type="dxa"/>
            <w:tcBorders>
              <w:top w:val="nil"/>
              <w:bottom w:val="nil"/>
            </w:tcBorders>
          </w:tcPr>
          <w:p w14:paraId="08169384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2017-2018</w:t>
            </w:r>
          </w:p>
        </w:tc>
        <w:tc>
          <w:tcPr>
            <w:tcW w:w="2003" w:type="dxa"/>
            <w:tcBorders>
              <w:top w:val="nil"/>
              <w:bottom w:val="nil"/>
            </w:tcBorders>
            <w:vAlign w:val="center"/>
          </w:tcPr>
          <w:p w14:paraId="6525F5D5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1.05</w:t>
            </w:r>
          </w:p>
          <w:p w14:paraId="7C54E622" w14:textId="77777777" w:rsidR="00536639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(0.76 to 1.45)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00DACEC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0.42</w:t>
            </w:r>
          </w:p>
          <w:p w14:paraId="07AFBC45" w14:textId="22659E06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(0.33 to </w:t>
            </w:r>
            <w:r w:rsidR="00515130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0.54) </w:t>
            </w:r>
            <w:r w:rsidR="00515130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*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**</w:t>
            </w:r>
          </w:p>
        </w:tc>
        <w:tc>
          <w:tcPr>
            <w:tcW w:w="1972" w:type="dxa"/>
            <w:tcBorders>
              <w:top w:val="nil"/>
              <w:bottom w:val="nil"/>
            </w:tcBorders>
            <w:vAlign w:val="center"/>
          </w:tcPr>
          <w:p w14:paraId="7BD6511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0.98</w:t>
            </w:r>
          </w:p>
          <w:p w14:paraId="67F10D9B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(0.74 to 1.30)</w:t>
            </w:r>
          </w:p>
        </w:tc>
      </w:tr>
      <w:tr w:rsidR="00536639" w14:paraId="10A81F55" w14:textId="77777777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</w:tcBorders>
            <w:vAlign w:val="center"/>
          </w:tcPr>
          <w:p w14:paraId="1CCA8563" w14:textId="77777777" w:rsidR="00536639" w:rsidRDefault="00000000">
            <w:pPr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Weighted N</w:t>
            </w:r>
          </w:p>
        </w:tc>
        <w:tc>
          <w:tcPr>
            <w:tcW w:w="2003" w:type="dxa"/>
            <w:tcBorders>
              <w:top w:val="nil"/>
              <w:bottom w:val="single" w:sz="4" w:space="0" w:color="auto"/>
            </w:tcBorders>
            <w:vAlign w:val="center"/>
          </w:tcPr>
          <w:p w14:paraId="206BE322" w14:textId="77777777" w:rsidR="00536639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3768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  <w:vAlign w:val="center"/>
          </w:tcPr>
          <w:p w14:paraId="65F563B8" w14:textId="77777777" w:rsidR="00536639" w:rsidRDefault="00000000">
            <w:pPr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3776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vAlign w:val="center"/>
          </w:tcPr>
          <w:p w14:paraId="11FF77EB" w14:textId="77777777" w:rsidR="00536639" w:rsidRDefault="00000000">
            <w:pPr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2909</w:t>
            </w:r>
          </w:p>
        </w:tc>
      </w:tr>
    </w:tbl>
    <w:p w14:paraId="1CC6B2C2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sz w:val="16"/>
          <w:szCs w:val="16"/>
        </w:rPr>
        <w:t>Note:</w:t>
      </w:r>
    </w:p>
    <w:p w14:paraId="0DC47CC5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sz w:val="16"/>
          <w:szCs w:val="16"/>
        </w:rPr>
        <w:t>*p&lt;0.05, **p&lt;0.01</w:t>
      </w:r>
      <w:r>
        <w:rPr>
          <w:rFonts w:ascii="Times New Roman Regular" w:hAnsi="Times New Roman Regular" w:cs="Times New Roman Regular"/>
          <w:sz w:val="16"/>
          <w:szCs w:val="16"/>
        </w:rPr>
        <w:t>，</w:t>
      </w:r>
      <w:r>
        <w:rPr>
          <w:rFonts w:ascii="Times New Roman Regular" w:hAnsi="Times New Roman Regular" w:cs="Times New Roman Regular"/>
          <w:sz w:val="16"/>
          <w:szCs w:val="16"/>
        </w:rPr>
        <w:t>***p&lt;0.001</w:t>
      </w:r>
    </w:p>
    <w:p w14:paraId="45F33F33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proofErr w:type="spellStart"/>
      <w:r>
        <w:rPr>
          <w:rFonts w:ascii="Times New Roman Regular" w:hAnsi="Times New Roman Regular" w:cs="Times New Roman Regular"/>
          <w:sz w:val="16"/>
          <w:szCs w:val="16"/>
          <w:vertAlign w:val="superscript"/>
        </w:rPr>
        <w:t>a</w:t>
      </w:r>
      <w:r>
        <w:rPr>
          <w:rFonts w:ascii="Times New Roman Regular" w:hAnsi="Times New Roman Regular" w:cs="Times New Roman Regular"/>
          <w:sz w:val="16"/>
          <w:szCs w:val="16"/>
        </w:rPr>
        <w:t>ANC</w:t>
      </w:r>
      <w:proofErr w:type="spellEnd"/>
      <w:r>
        <w:rPr>
          <w:rFonts w:ascii="Times New Roman Regular" w:hAnsi="Times New Roman Regular" w:cs="Times New Roman Regular"/>
          <w:sz w:val="16"/>
          <w:szCs w:val="16"/>
        </w:rPr>
        <w:t xml:space="preserve"> = Antenatal Care.</w:t>
      </w:r>
    </w:p>
    <w:p w14:paraId="1FCC52C2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sz w:val="16"/>
          <w:szCs w:val="16"/>
        </w:rPr>
        <w:t>The analyzed data are from two data sets PDHS2012-2013 and PDHS2017-2018.Physical violence are divided into low scale physical violence and severe physical violence as a rank variable.</w:t>
      </w:r>
    </w:p>
    <w:p w14:paraId="7C8F9E09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CAEBD00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46957AE6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6F98917C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4B122A46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12EC8C62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17D253FC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7AECAFDA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65233F12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14377F91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302591FA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C5DF56B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B9CDC4B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3BBBFB98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32A2DA15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C9526C1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noProof/>
          <w:sz w:val="16"/>
          <w:szCs w:val="16"/>
        </w:rPr>
        <w:lastRenderedPageBreak/>
        <w:drawing>
          <wp:inline distT="0" distB="0" distL="114300" distR="114300" wp14:anchorId="718385A5" wp14:editId="5DAAF8B6">
            <wp:extent cx="5269230" cy="2065655"/>
            <wp:effectExtent l="0" t="0" r="13970" b="17145"/>
            <wp:docPr id="1" name="图片 1" descr="supplement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 fig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8CC2" w14:textId="77777777" w:rsidR="00536639" w:rsidRDefault="00000000">
      <w:pPr>
        <w:jc w:val="center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Supplementary Figure 1. Prevalence of emotional violence and physical violence (both severe and low scale) in Pakistan in year 2017-2018</w:t>
      </w:r>
    </w:p>
    <w:p w14:paraId="23B0D5BB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24"/>
        </w:rPr>
      </w:pPr>
    </w:p>
    <w:p w14:paraId="520425F3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430ABE7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5A3F817A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515706E0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12AFAC40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786FC3CD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72B78448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55AC542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64E1546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7C92DCEB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9320FF2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09A7209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401582CF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14481A3E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D236FB3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43810230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473DD550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A2D2ACA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1CF6139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BD19961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2F5F7A1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5129A9B6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46609D3C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37CD2C7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66AED6CF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5C73BE15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5F500145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1B4DA583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0CD34638" w14:textId="77777777" w:rsidR="00536639" w:rsidRDefault="00536639">
      <w:pPr>
        <w:jc w:val="center"/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20398B97" w14:textId="77777777" w:rsidR="00536639" w:rsidRDefault="00000000">
      <w:pPr>
        <w:rPr>
          <w:rFonts w:ascii="Times New Roman Regular" w:hAnsi="Times New Roman Regular" w:cs="Times New Roman Regular" w:hint="eastAsia"/>
          <w:sz w:val="16"/>
          <w:szCs w:val="16"/>
        </w:rPr>
      </w:pPr>
      <w:r>
        <w:rPr>
          <w:rFonts w:ascii="Times New Roman Regular" w:hAnsi="Times New Roman Regular" w:cs="Times New Roman Regular"/>
          <w:noProof/>
          <w:sz w:val="16"/>
          <w:szCs w:val="16"/>
        </w:rPr>
        <w:lastRenderedPageBreak/>
        <w:drawing>
          <wp:inline distT="0" distB="0" distL="114300" distR="114300" wp14:anchorId="03143C02" wp14:editId="3A4EBCB1">
            <wp:extent cx="5269230" cy="2065655"/>
            <wp:effectExtent l="0" t="0" r="13970" b="17145"/>
            <wp:docPr id="3" name="图片 3" descr="supplement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 fig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CF100" w14:textId="77777777" w:rsidR="00536639" w:rsidRDefault="00000000">
      <w:pPr>
        <w:jc w:val="center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</w:rPr>
        <w:t>Supplementary Figure 2. Prevalence of emotional violence and physical violence (both severe and low scale) in Pakistan in year 2012-2013</w:t>
      </w:r>
    </w:p>
    <w:p w14:paraId="37A68257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16"/>
          <w:szCs w:val="16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16"/>
          <w:szCs w:val="16"/>
        </w:rPr>
        <w:t>Note:</w:t>
      </w:r>
    </w:p>
    <w:p w14:paraId="09E30851" w14:textId="77777777" w:rsidR="00536639" w:rsidRDefault="00000000">
      <w:pPr>
        <w:jc w:val="left"/>
        <w:rPr>
          <w:rFonts w:ascii="Times New Roman Bold" w:hAnsi="Times New Roman Bold" w:cs="Times New Roman Bold" w:hint="eastAsia"/>
          <w:b/>
          <w:bCs/>
          <w:color w:val="000000" w:themeColor="text1"/>
          <w:sz w:val="16"/>
          <w:szCs w:val="16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16"/>
          <w:szCs w:val="16"/>
        </w:rPr>
        <w:t>FATA data were not included in the PDHS2012-2013 data, so prevalence rates were listed for only five administrative divisions</w:t>
      </w:r>
    </w:p>
    <w:p w14:paraId="65C2D48E" w14:textId="77777777" w:rsidR="00536639" w:rsidRDefault="00536639">
      <w:pPr>
        <w:rPr>
          <w:rFonts w:ascii="Times New Roman Regular" w:hAnsi="Times New Roman Regular" w:cs="Times New Roman Regular" w:hint="eastAsia"/>
          <w:sz w:val="16"/>
          <w:szCs w:val="16"/>
        </w:rPr>
      </w:pPr>
    </w:p>
    <w:p w14:paraId="7E613036" w14:textId="77777777" w:rsidR="00536639" w:rsidRDefault="00536639">
      <w:pPr>
        <w:rPr>
          <w:rFonts w:ascii="Times New Roman Regular" w:hAnsi="Times New Roman Regular" w:cs="Times New Roman Regular" w:hint="eastAsia"/>
          <w:sz w:val="24"/>
        </w:rPr>
      </w:pPr>
    </w:p>
    <w:sectPr w:rsidR="00536639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1B17D" w14:textId="77777777" w:rsidR="00094434" w:rsidRDefault="00094434">
      <w:r>
        <w:separator/>
      </w:r>
    </w:p>
  </w:endnote>
  <w:endnote w:type="continuationSeparator" w:id="0">
    <w:p w14:paraId="526DFC24" w14:textId="77777777" w:rsidR="00094434" w:rsidRDefault="0009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 Italic">
    <w:altName w:val="Times New Roman"/>
    <w:panose1 w:val="020B0604020202020204"/>
    <w:charset w:val="00"/>
    <w:family w:val="auto"/>
    <w:pitch w:val="default"/>
  </w:font>
  <w:font w:name="Times New Roman Bold">
    <w:altName w:val="Times New Roman"/>
    <w:panose1 w:val="020B0604020202020204"/>
    <w:charset w:val="00"/>
    <w:family w:val="auto"/>
    <w:pitch w:val="default"/>
  </w:font>
  <w:font w:name="Times New Roman Regular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70E7" w14:textId="77777777" w:rsidR="00536639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5C7851" wp14:editId="4680761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3F592D" w14:textId="77777777" w:rsidR="00536639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5C7851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14:paraId="493F592D" w14:textId="77777777" w:rsidR="00536639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913BB" w14:textId="77777777" w:rsidR="00094434" w:rsidRDefault="00094434">
      <w:r>
        <w:separator/>
      </w:r>
    </w:p>
  </w:footnote>
  <w:footnote w:type="continuationSeparator" w:id="0">
    <w:p w14:paraId="7940FECC" w14:textId="77777777" w:rsidR="00094434" w:rsidRDefault="00094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Y0ZTQ2NjZiODRmODRiYWYxY2QzMmU4MzIwODA2ZTMifQ=="/>
  </w:docVars>
  <w:rsids>
    <w:rsidRoot w:val="7D0A7E14"/>
    <w:rsid w:val="FEDF76EC"/>
    <w:rsid w:val="00094434"/>
    <w:rsid w:val="00161D94"/>
    <w:rsid w:val="001A2368"/>
    <w:rsid w:val="003C2A08"/>
    <w:rsid w:val="00515130"/>
    <w:rsid w:val="00530643"/>
    <w:rsid w:val="00536639"/>
    <w:rsid w:val="005B4F4B"/>
    <w:rsid w:val="005C7852"/>
    <w:rsid w:val="00605134"/>
    <w:rsid w:val="007D452C"/>
    <w:rsid w:val="007E081B"/>
    <w:rsid w:val="00B04051"/>
    <w:rsid w:val="00D17596"/>
    <w:rsid w:val="00D76A7F"/>
    <w:rsid w:val="00E04373"/>
    <w:rsid w:val="00F864DB"/>
    <w:rsid w:val="06AE470E"/>
    <w:rsid w:val="0CEF7D67"/>
    <w:rsid w:val="0D7C07BE"/>
    <w:rsid w:val="105C6685"/>
    <w:rsid w:val="196D78F8"/>
    <w:rsid w:val="1C3109C5"/>
    <w:rsid w:val="1C8C02F2"/>
    <w:rsid w:val="1D44297A"/>
    <w:rsid w:val="2318468D"/>
    <w:rsid w:val="231D1CA3"/>
    <w:rsid w:val="25C94365"/>
    <w:rsid w:val="26D66D39"/>
    <w:rsid w:val="2A750617"/>
    <w:rsid w:val="2BD11C1F"/>
    <w:rsid w:val="2BD25E4A"/>
    <w:rsid w:val="2CD07D87"/>
    <w:rsid w:val="2DB76AD8"/>
    <w:rsid w:val="39010E6C"/>
    <w:rsid w:val="3A026860"/>
    <w:rsid w:val="3C1C4D96"/>
    <w:rsid w:val="3DFF04CC"/>
    <w:rsid w:val="3F6A5E19"/>
    <w:rsid w:val="3F8C3FE1"/>
    <w:rsid w:val="40322E0F"/>
    <w:rsid w:val="41087697"/>
    <w:rsid w:val="41780CC1"/>
    <w:rsid w:val="45941E41"/>
    <w:rsid w:val="45CD0EAF"/>
    <w:rsid w:val="49431BB4"/>
    <w:rsid w:val="4A2D35AC"/>
    <w:rsid w:val="4B3C4B0D"/>
    <w:rsid w:val="4C325F10"/>
    <w:rsid w:val="5133250E"/>
    <w:rsid w:val="522B58DB"/>
    <w:rsid w:val="557D9281"/>
    <w:rsid w:val="56D4209E"/>
    <w:rsid w:val="5F97010C"/>
    <w:rsid w:val="60E70C20"/>
    <w:rsid w:val="63B079EF"/>
    <w:rsid w:val="661D3A26"/>
    <w:rsid w:val="674C7B0A"/>
    <w:rsid w:val="6D147240"/>
    <w:rsid w:val="70DE2F2B"/>
    <w:rsid w:val="727662A7"/>
    <w:rsid w:val="74932F13"/>
    <w:rsid w:val="77D77478"/>
    <w:rsid w:val="79667075"/>
    <w:rsid w:val="7B6F8650"/>
    <w:rsid w:val="7BE5A211"/>
    <w:rsid w:val="7D0A7E14"/>
    <w:rsid w:val="7D7E56C3"/>
    <w:rsid w:val="7F286B7B"/>
    <w:rsid w:val="7F6F59E1"/>
    <w:rsid w:val="7F9E3FE2"/>
    <w:rsid w:val="B3ED8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20F5BE1"/>
  <w15:docId w15:val="{2D0C82AE-0E7E-754D-A3ED-6B46094E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SupplementaryMaterial">
    <w:name w:val="Supplementary Material"/>
    <w:basedOn w:val="aa"/>
    <w:next w:val="aa"/>
    <w:qFormat/>
    <w:pPr>
      <w:spacing w:after="120"/>
    </w:pPr>
    <w:rPr>
      <w:i/>
    </w:rPr>
  </w:style>
  <w:style w:type="paragraph" w:styleId="af">
    <w:name w:val="Revision"/>
    <w:hidden/>
    <w:uiPriority w:val="99"/>
    <w:unhideWhenUsed/>
    <w:rsid w:val="00515130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1282</Words>
  <Characters>7310</Characters>
  <Application>Microsoft Office Word</Application>
  <DocSecurity>0</DocSecurity>
  <Lines>60</Lines>
  <Paragraphs>17</Paragraphs>
  <ScaleCrop>false</ScaleCrop>
  <Company>HP Inc.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馨方</dc:creator>
  <cp:lastModifiedBy>xinfang xu</cp:lastModifiedBy>
  <cp:revision>2</cp:revision>
  <dcterms:created xsi:type="dcterms:W3CDTF">2024-05-09T10:14:00Z</dcterms:created>
  <dcterms:modified xsi:type="dcterms:W3CDTF">2024-05-09T10:14:00Z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423D0CE8E43DD9BD0DE95B6495F56BED_43</vt:lpwstr>
  </property>
</Properties>
</file>