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47D4E" w14:textId="74084DE8" w:rsidR="00AF66A0" w:rsidRPr="009E5F31" w:rsidRDefault="00BA52F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Summary table of the l</w:t>
      </w:r>
      <w:r w:rsidR="00056B28">
        <w:rPr>
          <w:color w:val="000000" w:themeColor="text1"/>
          <w:sz w:val="20"/>
          <w:szCs w:val="20"/>
        </w:rPr>
        <w:t xml:space="preserve">iterature reviewed </w:t>
      </w:r>
    </w:p>
    <w:p w14:paraId="0AB7E41E" w14:textId="77777777" w:rsidR="00AF66A0" w:rsidRPr="009E5F31" w:rsidRDefault="00AF66A0">
      <w:pPr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2"/>
        <w:gridCol w:w="1190"/>
        <w:gridCol w:w="1361"/>
        <w:gridCol w:w="1119"/>
        <w:gridCol w:w="2025"/>
        <w:gridCol w:w="2008"/>
        <w:gridCol w:w="2625"/>
      </w:tblGrid>
      <w:tr w:rsidR="00500E7D" w:rsidRPr="00FB33DA" w14:paraId="68732ABA" w14:textId="77777777" w:rsidTr="00FB33DA">
        <w:trPr>
          <w:trHeight w:val="939"/>
        </w:trPr>
        <w:tc>
          <w:tcPr>
            <w:tcW w:w="3012" w:type="dxa"/>
            <w:shd w:val="clear" w:color="auto" w:fill="auto"/>
          </w:tcPr>
          <w:p w14:paraId="34EC2AB9" w14:textId="77777777" w:rsidR="00500E7D" w:rsidRPr="00FB33DA" w:rsidRDefault="00500E7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B33DA">
              <w:rPr>
                <w:b/>
                <w:bCs/>
                <w:color w:val="000000" w:themeColor="text1"/>
                <w:sz w:val="20"/>
                <w:szCs w:val="20"/>
              </w:rPr>
              <w:t>Citation</w:t>
            </w:r>
          </w:p>
        </w:tc>
        <w:tc>
          <w:tcPr>
            <w:tcW w:w="1190" w:type="dxa"/>
            <w:shd w:val="clear" w:color="auto" w:fill="auto"/>
          </w:tcPr>
          <w:p w14:paraId="3D889978" w14:textId="730085B8" w:rsidR="00500E7D" w:rsidRPr="00FB33DA" w:rsidRDefault="00500E7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B33DA">
              <w:rPr>
                <w:b/>
                <w:bCs/>
                <w:color w:val="000000" w:themeColor="text1"/>
                <w:sz w:val="20"/>
                <w:szCs w:val="20"/>
              </w:rPr>
              <w:t>National context</w:t>
            </w:r>
          </w:p>
        </w:tc>
        <w:tc>
          <w:tcPr>
            <w:tcW w:w="1361" w:type="dxa"/>
            <w:shd w:val="clear" w:color="auto" w:fill="auto"/>
          </w:tcPr>
          <w:p w14:paraId="2C8E6073" w14:textId="52477710" w:rsidR="00500E7D" w:rsidRPr="00FB33DA" w:rsidRDefault="00500E7D" w:rsidP="006F74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B33DA">
              <w:rPr>
                <w:b/>
                <w:bCs/>
                <w:color w:val="000000" w:themeColor="text1"/>
                <w:sz w:val="20"/>
                <w:szCs w:val="20"/>
              </w:rPr>
              <w:t>Setting</w:t>
            </w:r>
          </w:p>
        </w:tc>
        <w:tc>
          <w:tcPr>
            <w:tcW w:w="1099" w:type="dxa"/>
            <w:shd w:val="clear" w:color="auto" w:fill="auto"/>
          </w:tcPr>
          <w:p w14:paraId="19C795DF" w14:textId="04D2F85B" w:rsidR="00500E7D" w:rsidRPr="00FB33DA" w:rsidRDefault="00500E7D" w:rsidP="006F74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B33DA">
              <w:rPr>
                <w:b/>
                <w:bCs/>
                <w:color w:val="000000" w:themeColor="text1"/>
                <w:sz w:val="20"/>
                <w:szCs w:val="20"/>
              </w:rPr>
              <w:t>Timeframe of study</w:t>
            </w:r>
          </w:p>
        </w:tc>
        <w:tc>
          <w:tcPr>
            <w:tcW w:w="2025" w:type="dxa"/>
            <w:shd w:val="clear" w:color="auto" w:fill="auto"/>
          </w:tcPr>
          <w:p w14:paraId="5B433D8D" w14:textId="55BFC7A5" w:rsidR="00500E7D" w:rsidRPr="00FB33DA" w:rsidRDefault="00500E7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B33DA">
              <w:rPr>
                <w:b/>
                <w:bCs/>
                <w:color w:val="000000" w:themeColor="text1"/>
                <w:sz w:val="20"/>
                <w:szCs w:val="20"/>
              </w:rPr>
              <w:t>Model of midwifery continuity care</w:t>
            </w:r>
          </w:p>
        </w:tc>
        <w:tc>
          <w:tcPr>
            <w:tcW w:w="2008" w:type="dxa"/>
            <w:shd w:val="clear" w:color="auto" w:fill="auto"/>
          </w:tcPr>
          <w:p w14:paraId="3D9D3E5D" w14:textId="77777777" w:rsidR="00500E7D" w:rsidRPr="00FB33DA" w:rsidRDefault="00500E7D" w:rsidP="006F74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B33DA">
              <w:rPr>
                <w:b/>
                <w:bCs/>
                <w:color w:val="000000" w:themeColor="text1"/>
                <w:sz w:val="20"/>
                <w:szCs w:val="20"/>
              </w:rPr>
              <w:t>Study design</w:t>
            </w:r>
          </w:p>
          <w:p w14:paraId="546E3E17" w14:textId="77777777" w:rsidR="00500E7D" w:rsidRPr="00FB33DA" w:rsidRDefault="00500E7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auto"/>
          </w:tcPr>
          <w:p w14:paraId="47A87A47" w14:textId="7FD9D198" w:rsidR="00500E7D" w:rsidRPr="00FB33DA" w:rsidRDefault="00500E7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B33DA">
              <w:rPr>
                <w:b/>
                <w:bCs/>
                <w:color w:val="000000" w:themeColor="text1"/>
                <w:sz w:val="20"/>
                <w:szCs w:val="20"/>
              </w:rPr>
              <w:t>Focus of the stud</w:t>
            </w:r>
            <w:r w:rsidR="00707B22" w:rsidRPr="00FB33DA">
              <w:rPr>
                <w:b/>
                <w:bCs/>
                <w:color w:val="000000" w:themeColor="text1"/>
                <w:sz w:val="20"/>
                <w:szCs w:val="20"/>
              </w:rPr>
              <w:t>y</w:t>
            </w:r>
          </w:p>
        </w:tc>
      </w:tr>
      <w:tr w:rsidR="00500E7D" w:rsidRPr="009E5F31" w14:paraId="3C40A7F3" w14:textId="77777777" w:rsidTr="00500E7D">
        <w:trPr>
          <w:trHeight w:val="319"/>
        </w:trPr>
        <w:tc>
          <w:tcPr>
            <w:tcW w:w="3012" w:type="dxa"/>
          </w:tcPr>
          <w:p w14:paraId="253B0587" w14:textId="176A9237" w:rsidR="00500E7D" w:rsidRPr="00A848EE" w:rsidRDefault="00500E7D" w:rsidP="00A848EE">
            <w:pPr>
              <w:rPr>
                <w:color w:val="000000" w:themeColor="text1"/>
                <w:sz w:val="20"/>
                <w:szCs w:val="20"/>
              </w:rPr>
            </w:pPr>
            <w:r w:rsidRPr="00A848EE">
              <w:rPr>
                <w:color w:val="000000" w:themeColor="text1"/>
                <w:sz w:val="20"/>
                <w:szCs w:val="20"/>
              </w:rPr>
              <w:t xml:space="preserve">Adcock </w:t>
            </w:r>
            <w:r w:rsidRPr="008E7FD8">
              <w:rPr>
                <w:color w:val="000000" w:themeColor="text1"/>
                <w:sz w:val="20"/>
                <w:szCs w:val="20"/>
              </w:rPr>
              <w:t>et al</w:t>
            </w:r>
            <w:r w:rsidRPr="00A848EE">
              <w:rPr>
                <w:i/>
                <w:iCs/>
                <w:color w:val="000000" w:themeColor="text1"/>
                <w:sz w:val="20"/>
                <w:szCs w:val="20"/>
              </w:rPr>
              <w:t>. (</w:t>
            </w:r>
            <w:r w:rsidRPr="00A848EE">
              <w:rPr>
                <w:color w:val="000000" w:themeColor="text1"/>
                <w:sz w:val="20"/>
                <w:szCs w:val="20"/>
              </w:rPr>
              <w:t>2022)</w:t>
            </w:r>
          </w:p>
          <w:p w14:paraId="644FCB5B" w14:textId="32404338" w:rsidR="00500E7D" w:rsidRPr="009E5F31" w:rsidRDefault="00500E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64394E8E" w14:textId="77777777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5E9A620B" w14:textId="5923A884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National level</w:t>
            </w:r>
          </w:p>
        </w:tc>
        <w:tc>
          <w:tcPr>
            <w:tcW w:w="1099" w:type="dxa"/>
          </w:tcPr>
          <w:p w14:paraId="1C5ABC9F" w14:textId="1630863C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2018 onwards</w:t>
            </w:r>
          </w:p>
        </w:tc>
        <w:tc>
          <w:tcPr>
            <w:tcW w:w="2025" w:type="dxa"/>
          </w:tcPr>
          <w:p w14:paraId="05877807" w14:textId="6A6DED1F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Midwifery continuity of care (MCoC), caseload and MGP</w:t>
            </w:r>
          </w:p>
        </w:tc>
        <w:tc>
          <w:tcPr>
            <w:tcW w:w="2008" w:type="dxa"/>
          </w:tcPr>
          <w:p w14:paraId="3914613C" w14:textId="5B144904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Qualitative interviews with midwifery leaders in Australia</w:t>
            </w:r>
            <w:r>
              <w:rPr>
                <w:color w:val="000000" w:themeColor="text1"/>
                <w:sz w:val="20"/>
                <w:szCs w:val="20"/>
              </w:rPr>
              <w:t xml:space="preserve"> n=13</w:t>
            </w:r>
          </w:p>
        </w:tc>
        <w:tc>
          <w:tcPr>
            <w:tcW w:w="2625" w:type="dxa"/>
          </w:tcPr>
          <w:p w14:paraId="13C1A83F" w14:textId="2701948C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Role of midwifery leaders in reform of maternity services towards MCoC</w:t>
            </w:r>
          </w:p>
        </w:tc>
      </w:tr>
      <w:tr w:rsidR="00500E7D" w:rsidRPr="009E5F31" w14:paraId="683AF7E9" w14:textId="77777777" w:rsidTr="00500E7D">
        <w:trPr>
          <w:trHeight w:val="319"/>
        </w:trPr>
        <w:tc>
          <w:tcPr>
            <w:tcW w:w="3012" w:type="dxa"/>
          </w:tcPr>
          <w:p w14:paraId="1777D9C4" w14:textId="4D4C70A6" w:rsidR="00500E7D" w:rsidRPr="00A848EE" w:rsidRDefault="00500E7D" w:rsidP="00A848E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848EE">
              <w:rPr>
                <w:color w:val="000000" w:themeColor="text1"/>
                <w:sz w:val="20"/>
                <w:szCs w:val="20"/>
              </w:rPr>
              <w:t>Bourgeault</w:t>
            </w:r>
            <w:proofErr w:type="spellEnd"/>
            <w:r w:rsidRPr="00A848E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E7FD8">
              <w:rPr>
                <w:color w:val="000000" w:themeColor="text1"/>
                <w:sz w:val="20"/>
                <w:szCs w:val="20"/>
              </w:rPr>
              <w:t>et al</w:t>
            </w:r>
            <w:r w:rsidRPr="00A848EE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A848EE">
              <w:rPr>
                <w:color w:val="000000" w:themeColor="text1"/>
                <w:sz w:val="20"/>
                <w:szCs w:val="20"/>
              </w:rPr>
              <w:t xml:space="preserve"> (2006)</w:t>
            </w:r>
          </w:p>
          <w:p w14:paraId="6BE9E86D" w14:textId="778C7131" w:rsidR="00500E7D" w:rsidRPr="009E5F31" w:rsidRDefault="00500E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7868E98" w14:textId="1EB6F009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361" w:type="dxa"/>
          </w:tcPr>
          <w:p w14:paraId="09B06194" w14:textId="77085AB5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State level</w:t>
            </w:r>
            <w:r>
              <w:rPr>
                <w:color w:val="000000" w:themeColor="text1"/>
                <w:sz w:val="20"/>
                <w:szCs w:val="20"/>
              </w:rPr>
              <w:t>, Ontario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</w:tcPr>
          <w:p w14:paraId="5D31D333" w14:textId="01963220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50190D66" w14:textId="5D2BD7D7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Midwifery continuity of care, s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ingle </w:t>
            </w:r>
            <w:proofErr w:type="gramStart"/>
            <w:r w:rsidRPr="009E5F31">
              <w:rPr>
                <w:color w:val="000000" w:themeColor="text1"/>
                <w:sz w:val="20"/>
                <w:szCs w:val="20"/>
              </w:rPr>
              <w:t>midwife</w:t>
            </w:r>
            <w:proofErr w:type="gramEnd"/>
            <w:r w:rsidRPr="009E5F31">
              <w:rPr>
                <w:color w:val="000000" w:themeColor="text1"/>
                <w:sz w:val="20"/>
                <w:szCs w:val="20"/>
              </w:rPr>
              <w:t xml:space="preserve"> or pair of midwives</w:t>
            </w:r>
          </w:p>
        </w:tc>
        <w:tc>
          <w:tcPr>
            <w:tcW w:w="2008" w:type="dxa"/>
          </w:tcPr>
          <w:p w14:paraId="01E8DF7C" w14:textId="064E88C8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Mixed methods including qualitative interviews with </w:t>
            </w:r>
          </w:p>
          <w:p w14:paraId="6C23D406" w14:textId="02D48A2C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stakeholders and staff</w:t>
            </w:r>
            <w:r>
              <w:rPr>
                <w:color w:val="000000" w:themeColor="text1"/>
                <w:sz w:val="20"/>
                <w:szCs w:val="20"/>
              </w:rPr>
              <w:t xml:space="preserve"> n=39</w:t>
            </w:r>
          </w:p>
        </w:tc>
        <w:tc>
          <w:tcPr>
            <w:tcW w:w="2625" w:type="dxa"/>
          </w:tcPr>
          <w:p w14:paraId="054DD63C" w14:textId="1B675F7E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Theoretical focus about midwives and provision of care </w:t>
            </w:r>
          </w:p>
        </w:tc>
      </w:tr>
      <w:tr w:rsidR="00500E7D" w:rsidRPr="009E5F31" w14:paraId="511A0B00" w14:textId="77777777" w:rsidTr="00500E7D">
        <w:trPr>
          <w:trHeight w:val="301"/>
        </w:trPr>
        <w:tc>
          <w:tcPr>
            <w:tcW w:w="3012" w:type="dxa"/>
          </w:tcPr>
          <w:p w14:paraId="39459A9C" w14:textId="4B58C29A" w:rsidR="00500E7D" w:rsidRPr="00A848EE" w:rsidRDefault="00500E7D" w:rsidP="00A848EE">
            <w:pPr>
              <w:rPr>
                <w:color w:val="000000" w:themeColor="text1"/>
                <w:sz w:val="20"/>
                <w:szCs w:val="20"/>
              </w:rPr>
            </w:pPr>
            <w:r w:rsidRPr="00A848EE">
              <w:rPr>
                <w:color w:val="000000" w:themeColor="text1"/>
                <w:sz w:val="20"/>
                <w:szCs w:val="20"/>
              </w:rPr>
              <w:t>Burau and Overgaard (2015)</w:t>
            </w:r>
          </w:p>
          <w:p w14:paraId="3E491AE7" w14:textId="6EDEE1E1" w:rsidR="00500E7D" w:rsidRPr="009E5F31" w:rsidRDefault="00500E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1599EDA8" w14:textId="77777777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Denmark</w:t>
            </w:r>
          </w:p>
        </w:tc>
        <w:tc>
          <w:tcPr>
            <w:tcW w:w="1361" w:type="dxa"/>
          </w:tcPr>
          <w:p w14:paraId="52E7CD56" w14:textId="48F772A2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3 hospitals</w:t>
            </w:r>
          </w:p>
        </w:tc>
        <w:tc>
          <w:tcPr>
            <w:tcW w:w="1099" w:type="dxa"/>
          </w:tcPr>
          <w:p w14:paraId="4582AA91" w14:textId="7BB5596C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025" w:type="dxa"/>
          </w:tcPr>
          <w:p w14:paraId="4D3F026C" w14:textId="4B4E08F7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Caseload midwifery</w:t>
            </w:r>
          </w:p>
        </w:tc>
        <w:tc>
          <w:tcPr>
            <w:tcW w:w="2008" w:type="dxa"/>
          </w:tcPr>
          <w:p w14:paraId="67BA3164" w14:textId="77777777" w:rsidR="00500E7D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Qualitative multiple case design including qualitative interviews with staff and </w:t>
            </w:r>
            <w:proofErr w:type="gramStart"/>
            <w:r w:rsidRPr="009E5F31">
              <w:rPr>
                <w:color w:val="000000" w:themeColor="text1"/>
                <w:sz w:val="20"/>
                <w:szCs w:val="20"/>
              </w:rPr>
              <w:t>managers</w:t>
            </w:r>
            <w:proofErr w:type="gramEnd"/>
            <w:r w:rsidRPr="009E5F3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54CD283" w14:textId="37C50E73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n=49</w:t>
            </w:r>
          </w:p>
        </w:tc>
        <w:tc>
          <w:tcPr>
            <w:tcW w:w="2625" w:type="dxa"/>
          </w:tcPr>
          <w:p w14:paraId="51F4F345" w14:textId="6F62133B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Role of midwives and managers in introducing caseload midwifery </w:t>
            </w:r>
          </w:p>
        </w:tc>
      </w:tr>
      <w:tr w:rsidR="00500E7D" w:rsidRPr="009E5F31" w14:paraId="5AD92839" w14:textId="77777777" w:rsidTr="00500E7D">
        <w:trPr>
          <w:trHeight w:val="301"/>
        </w:trPr>
        <w:tc>
          <w:tcPr>
            <w:tcW w:w="3012" w:type="dxa"/>
          </w:tcPr>
          <w:p w14:paraId="6F24EAD2" w14:textId="34FF9996" w:rsidR="00500E7D" w:rsidRPr="00A848EE" w:rsidRDefault="00500E7D" w:rsidP="00A848EE">
            <w:pPr>
              <w:rPr>
                <w:color w:val="000000" w:themeColor="text1"/>
                <w:sz w:val="20"/>
                <w:szCs w:val="20"/>
              </w:rPr>
            </w:pPr>
            <w:r w:rsidRPr="00A848EE">
              <w:rPr>
                <w:color w:val="000000" w:themeColor="text1"/>
                <w:sz w:val="20"/>
                <w:szCs w:val="20"/>
              </w:rPr>
              <w:t xml:space="preserve">Callaghan </w:t>
            </w:r>
            <w:r w:rsidRPr="008E7FD8">
              <w:rPr>
                <w:color w:val="000000" w:themeColor="text1"/>
                <w:sz w:val="20"/>
                <w:szCs w:val="20"/>
              </w:rPr>
              <w:t>et al.</w:t>
            </w:r>
            <w:r w:rsidRPr="00A848EE">
              <w:rPr>
                <w:color w:val="000000" w:themeColor="text1"/>
                <w:sz w:val="20"/>
                <w:szCs w:val="20"/>
              </w:rPr>
              <w:t xml:space="preserve"> (2019)</w:t>
            </w:r>
          </w:p>
          <w:p w14:paraId="765162BC" w14:textId="4648B89B" w:rsidR="00500E7D" w:rsidRPr="009E5F31" w:rsidRDefault="00500E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B45CE98" w14:textId="77777777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6492E0E0" w14:textId="77777777" w:rsidR="00500E7D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1 homebirth team, </w:t>
            </w:r>
            <w:r>
              <w:rPr>
                <w:color w:val="000000" w:themeColor="text1"/>
                <w:sz w:val="20"/>
                <w:szCs w:val="20"/>
              </w:rPr>
              <w:t>urban</w:t>
            </w:r>
          </w:p>
          <w:p w14:paraId="1FB8DDD9" w14:textId="00D4BA0C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England</w:t>
            </w:r>
          </w:p>
        </w:tc>
        <w:tc>
          <w:tcPr>
            <w:tcW w:w="1099" w:type="dxa"/>
          </w:tcPr>
          <w:p w14:paraId="288E365B" w14:textId="16E3DC60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025" w:type="dxa"/>
          </w:tcPr>
          <w:p w14:paraId="30136048" w14:textId="5B339E7F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Midwifery continuity of carer, h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omebirth </w:t>
            </w:r>
            <w:r>
              <w:rPr>
                <w:color w:val="000000" w:themeColor="text1"/>
                <w:sz w:val="20"/>
                <w:szCs w:val="20"/>
              </w:rPr>
              <w:t>team</w:t>
            </w:r>
          </w:p>
        </w:tc>
        <w:tc>
          <w:tcPr>
            <w:tcW w:w="2008" w:type="dxa"/>
          </w:tcPr>
          <w:p w14:paraId="7261736F" w14:textId="53E5B9C2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Case study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</w:tcPr>
          <w:p w14:paraId="66500953" w14:textId="09A1D87E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Setting up of a homebirth team with MCoC</w:t>
            </w:r>
          </w:p>
        </w:tc>
      </w:tr>
      <w:tr w:rsidR="00500E7D" w:rsidRPr="009E5F31" w14:paraId="73BC706E" w14:textId="77777777" w:rsidTr="00500E7D">
        <w:trPr>
          <w:trHeight w:val="301"/>
        </w:trPr>
        <w:tc>
          <w:tcPr>
            <w:tcW w:w="3012" w:type="dxa"/>
          </w:tcPr>
          <w:p w14:paraId="57E8F9F5" w14:textId="4CB3EA9B" w:rsidR="00500E7D" w:rsidRPr="00A848EE" w:rsidRDefault="00500E7D" w:rsidP="00A848E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48EE">
              <w:rPr>
                <w:rFonts w:cstheme="minorHAnsi"/>
                <w:color w:val="000000" w:themeColor="text1"/>
                <w:sz w:val="20"/>
                <w:szCs w:val="20"/>
              </w:rPr>
              <w:t>Collins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A848EE">
              <w:rPr>
                <w:rFonts w:cstheme="minorHAnsi"/>
                <w:color w:val="000000" w:themeColor="text1"/>
                <w:sz w:val="20"/>
                <w:szCs w:val="20"/>
              </w:rPr>
              <w:t xml:space="preserve"> (2010)</w:t>
            </w:r>
          </w:p>
          <w:p w14:paraId="1FCA1162" w14:textId="0D490B71" w:rsidR="00500E7D" w:rsidRPr="009E5F31" w:rsidRDefault="00500E7D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609AD3A" w14:textId="0AF5730E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71D41D09" w14:textId="7700BD7E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1 hospital</w:t>
            </w:r>
          </w:p>
        </w:tc>
        <w:tc>
          <w:tcPr>
            <w:tcW w:w="1099" w:type="dxa"/>
          </w:tcPr>
          <w:p w14:paraId="123EC5C8" w14:textId="6BFF446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2004 onwards</w:t>
            </w:r>
          </w:p>
        </w:tc>
        <w:tc>
          <w:tcPr>
            <w:tcW w:w="2025" w:type="dxa"/>
          </w:tcPr>
          <w:p w14:paraId="5C474EA1" w14:textId="44D46FD1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Group Practice (MGP), teams of 6, all risk levels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08" w:type="dxa"/>
          </w:tcPr>
          <w:p w14:paraId="36A0580C" w14:textId="04FB76B3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Mixed methods longitudinal questionnaire of midwives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n=15</w:t>
            </w:r>
          </w:p>
        </w:tc>
        <w:tc>
          <w:tcPr>
            <w:tcW w:w="2625" w:type="dxa"/>
          </w:tcPr>
          <w:p w14:paraId="06023D92" w14:textId="4B00D9A4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Midwives’ attitudes to introduction of MCoC </w:t>
            </w:r>
          </w:p>
        </w:tc>
      </w:tr>
      <w:tr w:rsidR="00500E7D" w:rsidRPr="009E5F31" w14:paraId="4E34E668" w14:textId="77777777" w:rsidTr="00500E7D">
        <w:trPr>
          <w:trHeight w:val="776"/>
        </w:trPr>
        <w:tc>
          <w:tcPr>
            <w:tcW w:w="3012" w:type="dxa"/>
          </w:tcPr>
          <w:p w14:paraId="1F322340" w14:textId="740E00C1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Cummins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(2018) </w:t>
            </w:r>
          </w:p>
          <w:p w14:paraId="617F0851" w14:textId="7DE31FD4" w:rsidR="00500E7D" w:rsidRPr="009E5F31" w:rsidRDefault="00500E7D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616F02DC" w14:textId="7777777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24354F8D" w14:textId="4D180DC8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Multiple locations in Australia</w:t>
            </w:r>
          </w:p>
        </w:tc>
        <w:tc>
          <w:tcPr>
            <w:tcW w:w="1099" w:type="dxa"/>
          </w:tcPr>
          <w:p w14:paraId="4DC6E1E0" w14:textId="20179689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7ACDA04A" w14:textId="2340E4F4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Midwifery continuity of care</w:t>
            </w:r>
          </w:p>
        </w:tc>
        <w:tc>
          <w:tcPr>
            <w:tcW w:w="2008" w:type="dxa"/>
          </w:tcPr>
          <w:p w14:paraId="3D8B2614" w14:textId="2DC4C041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Synthesis of 2 previous studies 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f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qualitative interviews with graduates and managers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n=13 + n=15</w:t>
            </w:r>
          </w:p>
        </w:tc>
        <w:tc>
          <w:tcPr>
            <w:tcW w:w="2625" w:type="dxa"/>
          </w:tcPr>
          <w:p w14:paraId="2EC825F8" w14:textId="28051084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Enabling new midwives to work in MCoC</w:t>
            </w:r>
          </w:p>
        </w:tc>
      </w:tr>
      <w:tr w:rsidR="00500E7D" w:rsidRPr="009E5F31" w14:paraId="175F6EF8" w14:textId="77777777" w:rsidTr="00500E7D">
        <w:trPr>
          <w:trHeight w:val="776"/>
        </w:trPr>
        <w:tc>
          <w:tcPr>
            <w:tcW w:w="3012" w:type="dxa"/>
          </w:tcPr>
          <w:p w14:paraId="65952AF7" w14:textId="583FD683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Dawson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(2016)</w:t>
            </w:r>
          </w:p>
          <w:p w14:paraId="269E4017" w14:textId="77777777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00D7D96" w14:textId="77777777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4097A50E" w14:textId="667D6782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National level</w:t>
            </w:r>
          </w:p>
        </w:tc>
        <w:tc>
          <w:tcPr>
            <w:tcW w:w="1099" w:type="dxa"/>
          </w:tcPr>
          <w:p w14:paraId="14A3E175" w14:textId="15FE3D29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025" w:type="dxa"/>
          </w:tcPr>
          <w:p w14:paraId="6E0CF109" w14:textId="2DF81512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Caseload midwifery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all models</w:t>
            </w:r>
          </w:p>
        </w:tc>
        <w:tc>
          <w:tcPr>
            <w:tcW w:w="2008" w:type="dxa"/>
          </w:tcPr>
          <w:p w14:paraId="0187D491" w14:textId="060A6E73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National survey of maternity managers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n=149</w:t>
            </w:r>
          </w:p>
        </w:tc>
        <w:tc>
          <w:tcPr>
            <w:tcW w:w="2625" w:type="dxa"/>
          </w:tcPr>
          <w:p w14:paraId="3C39FB03" w14:textId="27702E1D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Factors associated with implementation and sustainability of MCoC</w:t>
            </w:r>
          </w:p>
        </w:tc>
      </w:tr>
      <w:tr w:rsidR="00500E7D" w:rsidRPr="009E5F31" w14:paraId="0AAB2399" w14:textId="77777777" w:rsidTr="00500E7D">
        <w:trPr>
          <w:trHeight w:val="776"/>
        </w:trPr>
        <w:tc>
          <w:tcPr>
            <w:tcW w:w="3012" w:type="dxa"/>
          </w:tcPr>
          <w:p w14:paraId="5E780689" w14:textId="241536BC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Dawson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(2018)</w:t>
            </w:r>
          </w:p>
          <w:p w14:paraId="3D9F9F0B" w14:textId="50837C82" w:rsidR="00500E7D" w:rsidRPr="009E5F31" w:rsidRDefault="00500E7D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FA54AB4" w14:textId="7777777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07D69B64" w14:textId="1A2044B0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National level</w:t>
            </w:r>
          </w:p>
        </w:tc>
        <w:tc>
          <w:tcPr>
            <w:tcW w:w="1099" w:type="dxa"/>
          </w:tcPr>
          <w:p w14:paraId="5093D692" w14:textId="0A7B125B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025" w:type="dxa"/>
          </w:tcPr>
          <w:p w14:paraId="732FAFD5" w14:textId="40ADEE6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Caseload midwifery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all models</w:t>
            </w:r>
          </w:p>
        </w:tc>
        <w:tc>
          <w:tcPr>
            <w:tcW w:w="2008" w:type="dxa"/>
          </w:tcPr>
          <w:p w14:paraId="0779736C" w14:textId="4AD0F440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National survey of maternity managers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n=44</w:t>
            </w:r>
          </w:p>
        </w:tc>
        <w:tc>
          <w:tcPr>
            <w:tcW w:w="2625" w:type="dxa"/>
          </w:tcPr>
          <w:p w14:paraId="11E20EE6" w14:textId="486D90D6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Practice arrangements which sustain MCoC </w:t>
            </w:r>
          </w:p>
        </w:tc>
      </w:tr>
      <w:tr w:rsidR="00500E7D" w:rsidRPr="009E5F31" w14:paraId="38780F2A" w14:textId="77777777" w:rsidTr="00500E7D">
        <w:trPr>
          <w:trHeight w:val="776"/>
        </w:trPr>
        <w:tc>
          <w:tcPr>
            <w:tcW w:w="3012" w:type="dxa"/>
          </w:tcPr>
          <w:p w14:paraId="4D8A23D8" w14:textId="5CE18749" w:rsidR="00500E7D" w:rsidRPr="009E5F31" w:rsidRDefault="00500E7D" w:rsidP="00CD72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Dixon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(2017)</w:t>
            </w:r>
          </w:p>
          <w:p w14:paraId="2E8C540F" w14:textId="77777777" w:rsidR="00500E7D" w:rsidRPr="009E5F31" w:rsidRDefault="00500E7D" w:rsidP="000138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588183A9" w14:textId="7777777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New Zealand</w:t>
            </w:r>
          </w:p>
        </w:tc>
        <w:tc>
          <w:tcPr>
            <w:tcW w:w="1361" w:type="dxa"/>
          </w:tcPr>
          <w:p w14:paraId="21A8AB3B" w14:textId="11A8730F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National level</w:t>
            </w:r>
          </w:p>
        </w:tc>
        <w:tc>
          <w:tcPr>
            <w:tcW w:w="1099" w:type="dxa"/>
          </w:tcPr>
          <w:p w14:paraId="78D0B8EB" w14:textId="551C7E8C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025" w:type="dxa"/>
          </w:tcPr>
          <w:p w14:paraId="7BA4DDC8" w14:textId="51AF5716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Lead Maternity Carer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(LMC)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08" w:type="dxa"/>
          </w:tcPr>
          <w:p w14:paraId="7EDD375D" w14:textId="2EB3D838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National survey of midwives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n=1073</w:t>
            </w:r>
          </w:p>
        </w:tc>
        <w:tc>
          <w:tcPr>
            <w:tcW w:w="2625" w:type="dxa"/>
          </w:tcPr>
          <w:p w14:paraId="6BD1A5DC" w14:textId="31ECE7E3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Wellbeing of NZ midwives working in MCoC</w:t>
            </w:r>
          </w:p>
        </w:tc>
      </w:tr>
      <w:tr w:rsidR="00500E7D" w:rsidRPr="009E5F31" w14:paraId="37A623EE" w14:textId="77777777" w:rsidTr="00500E7D">
        <w:trPr>
          <w:trHeight w:val="776"/>
        </w:trPr>
        <w:tc>
          <w:tcPr>
            <w:tcW w:w="3012" w:type="dxa"/>
          </w:tcPr>
          <w:p w14:paraId="70EA8AAF" w14:textId="530FF62D" w:rsidR="00500E7D" w:rsidRPr="009E5F31" w:rsidRDefault="00500E7D" w:rsidP="00CD72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Farquhar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(1998)</w:t>
            </w:r>
          </w:p>
          <w:p w14:paraId="0CBB6327" w14:textId="77777777" w:rsidR="00500E7D" w:rsidRPr="009E5F31" w:rsidRDefault="00500E7D" w:rsidP="0042456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BD787BE" w14:textId="0AE2FD82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UK </w:t>
            </w:r>
          </w:p>
        </w:tc>
        <w:tc>
          <w:tcPr>
            <w:tcW w:w="1361" w:type="dxa"/>
          </w:tcPr>
          <w:p w14:paraId="6B35C5D0" w14:textId="203C240F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England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health visitors</w:t>
            </w:r>
          </w:p>
        </w:tc>
        <w:tc>
          <w:tcPr>
            <w:tcW w:w="1099" w:type="dxa"/>
          </w:tcPr>
          <w:p w14:paraId="4D2D844D" w14:textId="783A3C3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667F3CD1" w14:textId="055DFC84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Team midwifery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(teams of 7)</w:t>
            </w:r>
          </w:p>
        </w:tc>
        <w:tc>
          <w:tcPr>
            <w:tcW w:w="2008" w:type="dxa"/>
          </w:tcPr>
          <w:p w14:paraId="3A4D11FE" w14:textId="08F615E0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Survey of health visitors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n=35</w:t>
            </w:r>
          </w:p>
        </w:tc>
        <w:tc>
          <w:tcPr>
            <w:tcW w:w="2625" w:type="dxa"/>
          </w:tcPr>
          <w:p w14:paraId="62AF8F7F" w14:textId="59CA2DED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Professionals working alongside new MCoC teams</w:t>
            </w:r>
          </w:p>
        </w:tc>
      </w:tr>
      <w:tr w:rsidR="00500E7D" w:rsidRPr="009E5F31" w14:paraId="77E142AA" w14:textId="77777777" w:rsidTr="00500E7D">
        <w:trPr>
          <w:trHeight w:val="776"/>
        </w:trPr>
        <w:tc>
          <w:tcPr>
            <w:tcW w:w="3012" w:type="dxa"/>
          </w:tcPr>
          <w:p w14:paraId="7BBD3DC5" w14:textId="26640373" w:rsidR="00500E7D" w:rsidRPr="009E5F31" w:rsidRDefault="00500E7D" w:rsidP="00CD72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Fenwick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(2018)</w:t>
            </w:r>
          </w:p>
          <w:p w14:paraId="25F7A661" w14:textId="0E521C40" w:rsidR="00500E7D" w:rsidRPr="009E5F31" w:rsidRDefault="00500E7D" w:rsidP="00CD720B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8B69BCD" w14:textId="7777777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39668BF5" w14:textId="00A8D280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National level</w:t>
            </w:r>
          </w:p>
        </w:tc>
        <w:tc>
          <w:tcPr>
            <w:tcW w:w="1099" w:type="dxa"/>
          </w:tcPr>
          <w:p w14:paraId="5760C3B2" w14:textId="5EDEB3B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025" w:type="dxa"/>
          </w:tcPr>
          <w:p w14:paraId="0083C2AC" w14:textId="3D1EE204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Caseload midwifery 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teams of 3)</w:t>
            </w:r>
          </w:p>
        </w:tc>
        <w:tc>
          <w:tcPr>
            <w:tcW w:w="2008" w:type="dxa"/>
          </w:tcPr>
          <w:p w14:paraId="59CFE0A1" w14:textId="72EE7958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Survey of midwives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n=862</w:t>
            </w:r>
          </w:p>
        </w:tc>
        <w:tc>
          <w:tcPr>
            <w:tcW w:w="2625" w:type="dxa"/>
          </w:tcPr>
          <w:p w14:paraId="10CB0AB3" w14:textId="3D6D7A2E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Comparison of MCoC midwife experience with non MCoC </w:t>
            </w:r>
          </w:p>
        </w:tc>
      </w:tr>
      <w:tr w:rsidR="00500E7D" w:rsidRPr="009E5F31" w14:paraId="25F06486" w14:textId="77777777" w:rsidTr="00500E7D">
        <w:trPr>
          <w:trHeight w:val="776"/>
        </w:trPr>
        <w:tc>
          <w:tcPr>
            <w:tcW w:w="3012" w:type="dxa"/>
          </w:tcPr>
          <w:p w14:paraId="0C801237" w14:textId="4E7C5287" w:rsidR="00500E7D" w:rsidRPr="009E5F31" w:rsidRDefault="00500E7D" w:rsidP="005C3E0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Fereday</w:t>
            </w:r>
            <w:proofErr w:type="spellEnd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and Oster (2010)</w:t>
            </w:r>
          </w:p>
        </w:tc>
        <w:tc>
          <w:tcPr>
            <w:tcW w:w="1190" w:type="dxa"/>
          </w:tcPr>
          <w:p w14:paraId="284770D1" w14:textId="2BE68822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6EB11953" w14:textId="36BC4265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1 hospital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urban</w:t>
            </w:r>
          </w:p>
        </w:tc>
        <w:tc>
          <w:tcPr>
            <w:tcW w:w="1099" w:type="dxa"/>
          </w:tcPr>
          <w:p w14:paraId="47E24F02" w14:textId="11843A57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2025" w:type="dxa"/>
          </w:tcPr>
          <w:p w14:paraId="57BFDB8A" w14:textId="31BCE8D0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Group Practice (MGP) (buddy system)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08" w:type="dxa"/>
          </w:tcPr>
          <w:p w14:paraId="76562043" w14:textId="01C9392C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gramStart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Qualitative  interviews</w:t>
            </w:r>
            <w:proofErr w:type="gramEnd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with MCoC midwives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n=17</w:t>
            </w:r>
          </w:p>
        </w:tc>
        <w:tc>
          <w:tcPr>
            <w:tcW w:w="2625" w:type="dxa"/>
          </w:tcPr>
          <w:p w14:paraId="3944B5F8" w14:textId="0967437B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Midwives’ work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life balance in MCoC</w:t>
            </w:r>
          </w:p>
        </w:tc>
      </w:tr>
      <w:tr w:rsidR="00500E7D" w:rsidRPr="009E5F31" w14:paraId="0EA7D1C7" w14:textId="77777777" w:rsidTr="00500E7D">
        <w:trPr>
          <w:trHeight w:val="776"/>
        </w:trPr>
        <w:tc>
          <w:tcPr>
            <w:tcW w:w="3012" w:type="dxa"/>
          </w:tcPr>
          <w:p w14:paraId="124D1E55" w14:textId="65E52A37" w:rsidR="00500E7D" w:rsidRPr="009E5F31" w:rsidRDefault="00500E7D" w:rsidP="00CD72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Fernandez </w:t>
            </w:r>
            <w:proofErr w:type="spellStart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Turienzo</w:t>
            </w:r>
            <w:proofErr w:type="spellEnd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(2023</w:t>
            </w:r>
            <w:r w:rsidRPr="009E5F3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190" w:type="dxa"/>
          </w:tcPr>
          <w:p w14:paraId="33915874" w14:textId="0E1D475F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21B1F3F7" w14:textId="344888B2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hospital, preterm birth clinic, England</w:t>
            </w:r>
          </w:p>
        </w:tc>
        <w:tc>
          <w:tcPr>
            <w:tcW w:w="1099" w:type="dxa"/>
          </w:tcPr>
          <w:p w14:paraId="4134EC56" w14:textId="42787CAA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2017-2018</w:t>
            </w:r>
          </w:p>
        </w:tc>
        <w:tc>
          <w:tcPr>
            <w:tcW w:w="2025" w:type="dxa"/>
          </w:tcPr>
          <w:p w14:paraId="69FB2F1B" w14:textId="3D66D2EA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Caseload midwifery (buddy system)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in team linked to specialist obstetrician, service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for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women at risk of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preterm birth</w:t>
            </w:r>
          </w:p>
        </w:tc>
        <w:tc>
          <w:tcPr>
            <w:tcW w:w="2008" w:type="dxa"/>
          </w:tcPr>
          <w:p w14:paraId="644B1E42" w14:textId="3F1AEA03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Multiphase mixed method triangulation evaluation, survey n=164, interviews n=54</w:t>
            </w:r>
          </w:p>
          <w:p w14:paraId="6E31FA52" w14:textId="3591C342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25" w:type="dxa"/>
          </w:tcPr>
          <w:p w14:paraId="22BA6B9C" w14:textId="67D26944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Evaluation of implementation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of MCoC and specialist obstetric clinic</w:t>
            </w:r>
          </w:p>
        </w:tc>
      </w:tr>
      <w:tr w:rsidR="00500E7D" w:rsidRPr="009E5F31" w14:paraId="1AB98714" w14:textId="77777777" w:rsidTr="00500E7D">
        <w:trPr>
          <w:trHeight w:val="776"/>
        </w:trPr>
        <w:tc>
          <w:tcPr>
            <w:tcW w:w="3012" w:type="dxa"/>
          </w:tcPr>
          <w:p w14:paraId="572784D3" w14:textId="6C1C412D" w:rsidR="00500E7D" w:rsidRPr="009E5F31" w:rsidRDefault="00500E7D" w:rsidP="008921D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Gilkison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(2015)</w:t>
            </w:r>
          </w:p>
          <w:p w14:paraId="2DCDCA33" w14:textId="77777777" w:rsidR="00500E7D" w:rsidRPr="009E5F31" w:rsidRDefault="00500E7D" w:rsidP="00E04285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90" w:type="dxa"/>
          </w:tcPr>
          <w:p w14:paraId="4AD2E250" w14:textId="77777777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New Zealand</w:t>
            </w:r>
          </w:p>
        </w:tc>
        <w:tc>
          <w:tcPr>
            <w:tcW w:w="1361" w:type="dxa"/>
          </w:tcPr>
          <w:p w14:paraId="4D324C18" w14:textId="65528CAB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region, rural and urban</w:t>
            </w:r>
          </w:p>
        </w:tc>
        <w:tc>
          <w:tcPr>
            <w:tcW w:w="1099" w:type="dxa"/>
          </w:tcPr>
          <w:p w14:paraId="0E5AFCF1" w14:textId="71EF3898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2025" w:type="dxa"/>
          </w:tcPr>
          <w:p w14:paraId="17410476" w14:textId="295AE205" w:rsidR="00500E7D" w:rsidRPr="009E5F31" w:rsidRDefault="00500E7D" w:rsidP="00E04285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Lead Maternity Carer </w:t>
            </w:r>
            <w:r>
              <w:rPr>
                <w:color w:val="000000" w:themeColor="text1"/>
                <w:sz w:val="20"/>
                <w:szCs w:val="20"/>
              </w:rPr>
              <w:t>(LMC)</w:t>
            </w:r>
          </w:p>
          <w:p w14:paraId="3454DDD6" w14:textId="63FA712A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14:paraId="45D92D09" w14:textId="3FF833BB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gramStart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Qualitative  interviews</w:t>
            </w:r>
            <w:proofErr w:type="gramEnd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with MCoC midwives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n=11</w:t>
            </w:r>
          </w:p>
        </w:tc>
        <w:tc>
          <w:tcPr>
            <w:tcW w:w="2625" w:type="dxa"/>
          </w:tcPr>
          <w:p w14:paraId="49A8D571" w14:textId="2BBEA479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How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midwives sustain MCoC</w:t>
            </w:r>
          </w:p>
        </w:tc>
      </w:tr>
      <w:tr w:rsidR="00500E7D" w:rsidRPr="009E5F31" w14:paraId="14960C90" w14:textId="77777777" w:rsidTr="00500E7D">
        <w:trPr>
          <w:trHeight w:val="653"/>
        </w:trPr>
        <w:tc>
          <w:tcPr>
            <w:tcW w:w="3012" w:type="dxa"/>
          </w:tcPr>
          <w:p w14:paraId="5A7FD1BF" w14:textId="55AC8D48" w:rsidR="00500E7D" w:rsidRPr="009E5F31" w:rsidRDefault="00500E7D" w:rsidP="008921D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Haines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(2015) </w:t>
            </w:r>
          </w:p>
          <w:p w14:paraId="749E712A" w14:textId="69ED74F3" w:rsidR="00500E7D" w:rsidRPr="009E5F31" w:rsidRDefault="00500E7D" w:rsidP="008921D8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D683DDB" w14:textId="77777777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3938B93F" w14:textId="611136ED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Regional Health Service, rural</w:t>
            </w:r>
          </w:p>
        </w:tc>
        <w:tc>
          <w:tcPr>
            <w:tcW w:w="1099" w:type="dxa"/>
          </w:tcPr>
          <w:p w14:paraId="1A3EB7BE" w14:textId="5F2F4B8D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1998-2011</w:t>
            </w:r>
          </w:p>
        </w:tc>
        <w:tc>
          <w:tcPr>
            <w:tcW w:w="2025" w:type="dxa"/>
          </w:tcPr>
          <w:p w14:paraId="231A0674" w14:textId="73029FC8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Caseload midwifery group practice </w:t>
            </w:r>
          </w:p>
        </w:tc>
        <w:tc>
          <w:tcPr>
            <w:tcW w:w="2008" w:type="dxa"/>
          </w:tcPr>
          <w:p w14:paraId="3876486A" w14:textId="75F7F58A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Autoethnography n=3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and clinical audit</w:t>
            </w:r>
          </w:p>
        </w:tc>
        <w:tc>
          <w:tcPr>
            <w:tcW w:w="2625" w:type="dxa"/>
          </w:tcPr>
          <w:p w14:paraId="1517C2EF" w14:textId="3EC12AFA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Outcomes and sustainability of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MCoC</w:t>
            </w:r>
          </w:p>
        </w:tc>
      </w:tr>
      <w:tr w:rsidR="00500E7D" w:rsidRPr="009E5F31" w14:paraId="389D53CC" w14:textId="77777777" w:rsidTr="00500E7D">
        <w:trPr>
          <w:trHeight w:val="653"/>
        </w:trPr>
        <w:tc>
          <w:tcPr>
            <w:tcW w:w="3012" w:type="dxa"/>
          </w:tcPr>
          <w:p w14:paraId="10883AF2" w14:textId="77777777" w:rsidR="00500E7D" w:rsidRPr="009E5F31" w:rsidRDefault="00500E7D" w:rsidP="003E0BD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Hartz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(2012)</w:t>
            </w:r>
          </w:p>
          <w:p w14:paraId="262DF582" w14:textId="77777777" w:rsidR="00500E7D" w:rsidRPr="009E5F31" w:rsidRDefault="00500E7D" w:rsidP="008921D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C304967" w14:textId="38301A79" w:rsidR="00500E7D" w:rsidRPr="009E5F31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737CD1B3" w14:textId="51D0F79D" w:rsidR="00500E7D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hospital, urban</w:t>
            </w:r>
          </w:p>
        </w:tc>
        <w:tc>
          <w:tcPr>
            <w:tcW w:w="1099" w:type="dxa"/>
          </w:tcPr>
          <w:p w14:paraId="1685C5B4" w14:textId="51600669" w:rsidR="00500E7D" w:rsidRDefault="00500E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2008-2009</w:t>
            </w:r>
          </w:p>
        </w:tc>
        <w:tc>
          <w:tcPr>
            <w:tcW w:w="2025" w:type="dxa"/>
          </w:tcPr>
          <w:p w14:paraId="060AC30B" w14:textId="77777777" w:rsidR="00500E7D" w:rsidRDefault="00500E7D" w:rsidP="003E0BD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Caseload midwifery</w:t>
            </w:r>
          </w:p>
          <w:p w14:paraId="24FE3FAB" w14:textId="65E92B13" w:rsidR="00500E7D" w:rsidRPr="009E5F31" w:rsidRDefault="00500E7D" w:rsidP="003E0BD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(teams of 4)</w:t>
            </w:r>
          </w:p>
        </w:tc>
        <w:tc>
          <w:tcPr>
            <w:tcW w:w="2008" w:type="dxa"/>
          </w:tcPr>
          <w:p w14:paraId="48DD3C37" w14:textId="14020918" w:rsidR="00500E7D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Case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tudy</w:t>
            </w:r>
          </w:p>
        </w:tc>
        <w:tc>
          <w:tcPr>
            <w:tcW w:w="2625" w:type="dxa"/>
          </w:tcPr>
          <w:p w14:paraId="649B65CD" w14:textId="642C68D1" w:rsidR="00500E7D" w:rsidRPr="009E5F31" w:rsidRDefault="00500E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 w:rsidRPr="009E5F31">
              <w:rPr>
                <w:color w:val="000000" w:themeColor="text1"/>
                <w:sz w:val="20"/>
                <w:szCs w:val="20"/>
              </w:rPr>
              <w:t>mplementation of MCoC</w:t>
            </w:r>
            <w:r>
              <w:rPr>
                <w:color w:val="000000" w:themeColor="text1"/>
                <w:sz w:val="20"/>
                <w:szCs w:val="20"/>
              </w:rPr>
              <w:t>, facilitators and barriers</w:t>
            </w:r>
          </w:p>
        </w:tc>
      </w:tr>
      <w:tr w:rsidR="00500E7D" w:rsidRPr="009E5F31" w14:paraId="60151360" w14:textId="77777777" w:rsidTr="00500E7D">
        <w:trPr>
          <w:trHeight w:val="699"/>
        </w:trPr>
        <w:tc>
          <w:tcPr>
            <w:tcW w:w="3012" w:type="dxa"/>
          </w:tcPr>
          <w:p w14:paraId="41047AC6" w14:textId="590031B3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Jepsen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 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63E6E268" w14:textId="28F476C9" w:rsidR="00500E7D" w:rsidRPr="009E5F31" w:rsidRDefault="00500E7D" w:rsidP="0085123B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  <w:p w14:paraId="2B889FE0" w14:textId="77777777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36A2406" w14:textId="77777777" w:rsidR="00500E7D" w:rsidRPr="009E5F31" w:rsidRDefault="00500E7D" w:rsidP="0085123B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Denmark</w:t>
            </w:r>
          </w:p>
        </w:tc>
        <w:tc>
          <w:tcPr>
            <w:tcW w:w="1361" w:type="dxa"/>
          </w:tcPr>
          <w:p w14:paraId="2E930604" w14:textId="2EBB06CF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hospitals</w:t>
            </w:r>
          </w:p>
        </w:tc>
        <w:tc>
          <w:tcPr>
            <w:tcW w:w="1099" w:type="dxa"/>
          </w:tcPr>
          <w:p w14:paraId="6B1D70E6" w14:textId="5D58B0D2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5D2740CE" w14:textId="49B2C03E" w:rsidR="00500E7D" w:rsidRDefault="00500E7D" w:rsidP="00C478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Caseload midwifery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(buddy system)</w:t>
            </w:r>
          </w:p>
          <w:p w14:paraId="09F4D73F" w14:textId="66DA3B71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14:paraId="36257F19" w14:textId="00856A9E" w:rsidR="00500E7D" w:rsidRPr="009E5F31" w:rsidRDefault="00500E7D" w:rsidP="0085123B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Phenomenology of practice and ethnography </w:t>
            </w:r>
            <w:r>
              <w:rPr>
                <w:color w:val="000000" w:themeColor="text1"/>
                <w:sz w:val="20"/>
                <w:szCs w:val="20"/>
              </w:rPr>
              <w:t>n=13</w:t>
            </w:r>
          </w:p>
        </w:tc>
        <w:tc>
          <w:tcPr>
            <w:tcW w:w="2625" w:type="dxa"/>
          </w:tcPr>
          <w:p w14:paraId="5AA796A5" w14:textId="3F01DBD5" w:rsidR="00500E7D" w:rsidRPr="009E5F31" w:rsidRDefault="00500E7D" w:rsidP="0085123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Experiences of midwives in MCoC</w:t>
            </w:r>
          </w:p>
        </w:tc>
      </w:tr>
      <w:tr w:rsidR="00500E7D" w:rsidRPr="009E5F31" w14:paraId="21DE0C66" w14:textId="77777777" w:rsidTr="00500E7D">
        <w:trPr>
          <w:trHeight w:val="699"/>
        </w:trPr>
        <w:tc>
          <w:tcPr>
            <w:tcW w:w="3012" w:type="dxa"/>
          </w:tcPr>
          <w:p w14:paraId="695A7703" w14:textId="38AEFDFA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Josif</w:t>
            </w:r>
            <w:proofErr w:type="spellEnd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(2014)</w:t>
            </w:r>
          </w:p>
          <w:p w14:paraId="4E94A96C" w14:textId="3A145288" w:rsidR="00500E7D" w:rsidRPr="009E5F31" w:rsidRDefault="00500E7D" w:rsidP="00B1135D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8346D53" w14:textId="00B79179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09DEE505" w14:textId="20F7F159" w:rsidR="00500E7D" w:rsidRPr="009E5F31" w:rsidRDefault="00500E7D" w:rsidP="009F394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Remote </w:t>
            </w:r>
          </w:p>
        </w:tc>
        <w:tc>
          <w:tcPr>
            <w:tcW w:w="1099" w:type="dxa"/>
          </w:tcPr>
          <w:p w14:paraId="21D9300B" w14:textId="0E4D541D" w:rsidR="00500E7D" w:rsidRPr="009E5F31" w:rsidRDefault="00500E7D" w:rsidP="009F394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2009-2010</w:t>
            </w:r>
          </w:p>
        </w:tc>
        <w:tc>
          <w:tcPr>
            <w:tcW w:w="2025" w:type="dxa"/>
          </w:tcPr>
          <w:p w14:paraId="4E52E1DE" w14:textId="6D2173FE" w:rsidR="00500E7D" w:rsidRPr="009E5F31" w:rsidRDefault="00500E7D" w:rsidP="009F3948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Midwifery group practice</w:t>
            </w:r>
            <w:r>
              <w:rPr>
                <w:color w:val="000000" w:themeColor="text1"/>
                <w:sz w:val="20"/>
                <w:szCs w:val="20"/>
              </w:rPr>
              <w:t xml:space="preserve"> (team of 6), service for Aboriginal women</w:t>
            </w:r>
          </w:p>
        </w:tc>
        <w:tc>
          <w:tcPr>
            <w:tcW w:w="2008" w:type="dxa"/>
          </w:tcPr>
          <w:p w14:paraId="5CAFDDE2" w14:textId="243000CC" w:rsidR="00500E7D" w:rsidRPr="009E5F31" w:rsidRDefault="00500E7D" w:rsidP="0022430A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Mixed methods</w:t>
            </w:r>
            <w:r>
              <w:rPr>
                <w:color w:val="000000" w:themeColor="text1"/>
                <w:sz w:val="20"/>
                <w:szCs w:val="20"/>
              </w:rPr>
              <w:t xml:space="preserve"> including qualitative interviews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n=66</w:t>
            </w:r>
          </w:p>
          <w:p w14:paraId="6D036784" w14:textId="77777777" w:rsidR="00500E7D" w:rsidRPr="009E5F31" w:rsidRDefault="00500E7D" w:rsidP="00007C3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25" w:type="dxa"/>
          </w:tcPr>
          <w:p w14:paraId="4770B68E" w14:textId="2844B2CE" w:rsidR="00500E7D" w:rsidRPr="009E5F31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Evaluation of MCoC for remote dwelling Aboriginal women.</w:t>
            </w:r>
          </w:p>
        </w:tc>
      </w:tr>
      <w:tr w:rsidR="00500E7D" w:rsidRPr="009E5F31" w14:paraId="5D864B1E" w14:textId="77777777" w:rsidTr="00500E7D">
        <w:trPr>
          <w:trHeight w:val="699"/>
        </w:trPr>
        <w:tc>
          <w:tcPr>
            <w:tcW w:w="3012" w:type="dxa"/>
          </w:tcPr>
          <w:p w14:paraId="5E8E5F33" w14:textId="77777777" w:rsidR="00500E7D" w:rsidRPr="009E5F31" w:rsidRDefault="00500E7D" w:rsidP="00F67A3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Lewis (2020)</w:t>
            </w:r>
          </w:p>
          <w:p w14:paraId="16E6FF92" w14:textId="2437C000" w:rsidR="00500E7D" w:rsidRPr="009E5F31" w:rsidRDefault="00500E7D" w:rsidP="00F67A32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6E747ED" w14:textId="77777777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2A8CA7D0" w14:textId="2F25F368" w:rsidR="00500E7D" w:rsidRPr="009E5F31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healthcare trust, unclear which nation</w:t>
            </w:r>
          </w:p>
        </w:tc>
        <w:tc>
          <w:tcPr>
            <w:tcW w:w="1099" w:type="dxa"/>
          </w:tcPr>
          <w:p w14:paraId="0DDC1364" w14:textId="51BC57E0" w:rsidR="00500E7D" w:rsidRPr="009E5F31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025" w:type="dxa"/>
          </w:tcPr>
          <w:p w14:paraId="20576C25" w14:textId="2236A7EE" w:rsidR="00500E7D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Midwifery Continuity of Carer (</w:t>
            </w:r>
            <w:r w:rsidRPr="009E5F31">
              <w:rPr>
                <w:color w:val="000000" w:themeColor="text1"/>
                <w:sz w:val="20"/>
                <w:szCs w:val="20"/>
              </w:rPr>
              <w:t>MCoC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1BF184D" w14:textId="4F369C8E" w:rsidR="00500E7D" w:rsidRPr="009E5F31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(teams of 4)</w:t>
            </w:r>
          </w:p>
        </w:tc>
        <w:tc>
          <w:tcPr>
            <w:tcW w:w="2008" w:type="dxa"/>
          </w:tcPr>
          <w:p w14:paraId="7B142D91" w14:textId="000E1A97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Qualitative</w:t>
            </w:r>
            <w:r>
              <w:rPr>
                <w:color w:val="000000" w:themeColor="text1"/>
                <w:sz w:val="20"/>
                <w:szCs w:val="20"/>
              </w:rPr>
              <w:t xml:space="preserve"> pilot service evaluation, n=5</w:t>
            </w:r>
          </w:p>
        </w:tc>
        <w:tc>
          <w:tcPr>
            <w:tcW w:w="2625" w:type="dxa"/>
          </w:tcPr>
          <w:p w14:paraId="2D656697" w14:textId="54981038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Midwives’ experience of MCoC re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: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sustainability</w:t>
            </w:r>
          </w:p>
        </w:tc>
      </w:tr>
      <w:tr w:rsidR="00500E7D" w:rsidRPr="009E5F31" w14:paraId="2D92A22E" w14:textId="77777777" w:rsidTr="00500E7D">
        <w:trPr>
          <w:trHeight w:val="699"/>
        </w:trPr>
        <w:tc>
          <w:tcPr>
            <w:tcW w:w="3012" w:type="dxa"/>
          </w:tcPr>
          <w:p w14:paraId="03FCAFA5" w14:textId="085CBD28" w:rsidR="00500E7D" w:rsidRPr="009E5F31" w:rsidRDefault="00500E7D" w:rsidP="00F67A3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Martin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(2020)</w:t>
            </w:r>
          </w:p>
          <w:p w14:paraId="0FEAF615" w14:textId="2AD6AAA1" w:rsidR="00500E7D" w:rsidRPr="009E5F31" w:rsidRDefault="00500E7D" w:rsidP="00F67A32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3EF2C64" w14:textId="40A1FB79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2E7FC4E9" w14:textId="646B5B3A" w:rsidR="00500E7D" w:rsidRPr="009E5F31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Health Board, Scotland</w:t>
            </w:r>
          </w:p>
        </w:tc>
        <w:tc>
          <w:tcPr>
            <w:tcW w:w="1099" w:type="dxa"/>
          </w:tcPr>
          <w:p w14:paraId="1746C21B" w14:textId="3B999D50" w:rsidR="00500E7D" w:rsidRPr="009E5F31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4986CAF9" w14:textId="6E9E32B7" w:rsidR="00500E7D" w:rsidRPr="009E5F31" w:rsidRDefault="00500E7D" w:rsidP="00B113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Continuity of Midwifery Care (CMC)</w:t>
            </w:r>
          </w:p>
        </w:tc>
        <w:tc>
          <w:tcPr>
            <w:tcW w:w="2008" w:type="dxa"/>
          </w:tcPr>
          <w:p w14:paraId="532599B5" w14:textId="7436A029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Survey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n=321</w:t>
            </w:r>
          </w:p>
        </w:tc>
        <w:tc>
          <w:tcPr>
            <w:tcW w:w="2625" w:type="dxa"/>
          </w:tcPr>
          <w:p w14:paraId="1AD3DAFA" w14:textId="76CEDD6A" w:rsidR="00500E7D" w:rsidRPr="009E5F31" w:rsidRDefault="00500E7D" w:rsidP="00B1135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Baseline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data on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idwife attitudes to MCoC</w:t>
            </w:r>
          </w:p>
        </w:tc>
      </w:tr>
      <w:tr w:rsidR="00500E7D" w:rsidRPr="009E5F31" w14:paraId="50061ACE" w14:textId="77777777" w:rsidTr="00500E7D">
        <w:trPr>
          <w:trHeight w:val="699"/>
        </w:trPr>
        <w:tc>
          <w:tcPr>
            <w:tcW w:w="3012" w:type="dxa"/>
          </w:tcPr>
          <w:p w14:paraId="2C1B4691" w14:textId="0F902A42" w:rsidR="00500E7D" w:rsidRPr="0027031E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McAra</w:t>
            </w:r>
            <w:proofErr w:type="spellEnd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-Couper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dxa"/>
          </w:tcPr>
          <w:p w14:paraId="2D6EED03" w14:textId="77777777" w:rsidR="00500E7D" w:rsidRPr="009E5F31" w:rsidRDefault="00500E7D" w:rsidP="0085123B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New Zealand</w:t>
            </w:r>
          </w:p>
        </w:tc>
        <w:tc>
          <w:tcPr>
            <w:tcW w:w="1361" w:type="dxa"/>
          </w:tcPr>
          <w:p w14:paraId="0214E0FA" w14:textId="73B9EA8D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National, </w:t>
            </w:r>
            <w:proofErr w:type="gramStart"/>
            <w:r>
              <w:rPr>
                <w:rFonts w:cstheme="minorHAnsi"/>
                <w:color w:val="000000" w:themeColor="text1"/>
                <w:sz w:val="20"/>
                <w:szCs w:val="20"/>
              </w:rPr>
              <w:t>rural</w:t>
            </w:r>
            <w:proofErr w:type="gram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and urban</w:t>
            </w:r>
          </w:p>
        </w:tc>
        <w:tc>
          <w:tcPr>
            <w:tcW w:w="1099" w:type="dxa"/>
          </w:tcPr>
          <w:p w14:paraId="2315578A" w14:textId="1ABDC3F6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2011-2012</w:t>
            </w:r>
          </w:p>
        </w:tc>
        <w:tc>
          <w:tcPr>
            <w:tcW w:w="2025" w:type="dxa"/>
          </w:tcPr>
          <w:p w14:paraId="138758BF" w14:textId="0D8B52C1" w:rsidR="00500E7D" w:rsidRPr="009E5F31" w:rsidRDefault="00500E7D" w:rsidP="0085123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Lead Maternity Carer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(LMC)</w:t>
            </w:r>
          </w:p>
        </w:tc>
        <w:tc>
          <w:tcPr>
            <w:tcW w:w="2008" w:type="dxa"/>
          </w:tcPr>
          <w:p w14:paraId="4A6443E5" w14:textId="1F3B6BB5" w:rsidR="00500E7D" w:rsidRPr="009E5F31" w:rsidRDefault="00500E7D" w:rsidP="0085123B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Qualitative interviews</w:t>
            </w:r>
            <w:r>
              <w:rPr>
                <w:color w:val="000000" w:themeColor="text1"/>
                <w:sz w:val="20"/>
                <w:szCs w:val="20"/>
              </w:rPr>
              <w:t xml:space="preserve"> n=11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</w:tcPr>
          <w:p w14:paraId="6627058F" w14:textId="77777777" w:rsidR="00500E7D" w:rsidRPr="009E5F31" w:rsidRDefault="00500E7D" w:rsidP="0085123B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What sustains MCoC midwives </w:t>
            </w:r>
          </w:p>
        </w:tc>
      </w:tr>
      <w:tr w:rsidR="00500E7D" w:rsidRPr="009E5F31" w14:paraId="1EFB6138" w14:textId="77777777" w:rsidTr="00500E7D">
        <w:trPr>
          <w:trHeight w:val="699"/>
        </w:trPr>
        <w:tc>
          <w:tcPr>
            <w:tcW w:w="3012" w:type="dxa"/>
          </w:tcPr>
          <w:p w14:paraId="0F4F17C2" w14:textId="2D62037C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McCaffery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(2022)</w:t>
            </w:r>
          </w:p>
          <w:p w14:paraId="412E259A" w14:textId="7777777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265642E" w14:textId="634A5D3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Australia </w:t>
            </w:r>
          </w:p>
        </w:tc>
        <w:tc>
          <w:tcPr>
            <w:tcW w:w="1361" w:type="dxa"/>
          </w:tcPr>
          <w:p w14:paraId="7B9445FF" w14:textId="119496E6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Multiple states, rural maternity service doctors</w:t>
            </w:r>
          </w:p>
        </w:tc>
        <w:tc>
          <w:tcPr>
            <w:tcW w:w="1099" w:type="dxa"/>
          </w:tcPr>
          <w:p w14:paraId="1A5B5E2C" w14:textId="210B3D80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26C10D62" w14:textId="12C0FC1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continuity of carer (MCoC)</w:t>
            </w:r>
          </w:p>
        </w:tc>
        <w:tc>
          <w:tcPr>
            <w:tcW w:w="2008" w:type="dxa"/>
          </w:tcPr>
          <w:p w14:paraId="572B25D1" w14:textId="2894C6A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Qualitative study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n=10</w:t>
            </w:r>
          </w:p>
        </w:tc>
        <w:tc>
          <w:tcPr>
            <w:tcW w:w="2625" w:type="dxa"/>
          </w:tcPr>
          <w:p w14:paraId="7116225C" w14:textId="7A38F3FE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Doctors’ perceptions of MCoC models</w:t>
            </w:r>
          </w:p>
          <w:p w14:paraId="79312259" w14:textId="7777777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00E7D" w:rsidRPr="009E5F31" w14:paraId="41EBC011" w14:textId="77777777" w:rsidTr="00500E7D">
        <w:trPr>
          <w:trHeight w:val="699"/>
        </w:trPr>
        <w:tc>
          <w:tcPr>
            <w:tcW w:w="3012" w:type="dxa"/>
          </w:tcPr>
          <w:p w14:paraId="2CCD678E" w14:textId="104CD44C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McInnes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(2020)</w:t>
            </w:r>
          </w:p>
          <w:p w14:paraId="5F0A6DA1" w14:textId="7BF20F95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E1C986D" w14:textId="5F255646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UK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 w14:paraId="21803255" w14:textId="7D9BFDF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Health Board, Scotland</w:t>
            </w:r>
          </w:p>
        </w:tc>
        <w:tc>
          <w:tcPr>
            <w:tcW w:w="1099" w:type="dxa"/>
          </w:tcPr>
          <w:p w14:paraId="1F03F999" w14:textId="2E43ADF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2016-2019</w:t>
            </w:r>
          </w:p>
        </w:tc>
        <w:tc>
          <w:tcPr>
            <w:tcW w:w="2025" w:type="dxa"/>
          </w:tcPr>
          <w:p w14:paraId="78FF8F6F" w14:textId="7E17F86E" w:rsidR="00500E7D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Continuity of midwife carer (CMC)</w:t>
            </w:r>
          </w:p>
          <w:p w14:paraId="1A104665" w14:textId="769954A3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(teams of 6-8)</w:t>
            </w:r>
          </w:p>
        </w:tc>
        <w:tc>
          <w:tcPr>
            <w:tcW w:w="2008" w:type="dxa"/>
          </w:tcPr>
          <w:p w14:paraId="7D695E63" w14:textId="2DFBF0CB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Realist evaluation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including survey n=321 and qualitative interviews n=13</w:t>
            </w:r>
          </w:p>
          <w:p w14:paraId="4E570A07" w14:textId="0799BB2D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25" w:type="dxa"/>
          </w:tcPr>
          <w:p w14:paraId="3C43CF69" w14:textId="2971E4BD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Implementation of MCoC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00E7D" w:rsidRPr="009E5F31" w14:paraId="02A3D2E5" w14:textId="77777777" w:rsidTr="00500E7D">
        <w:trPr>
          <w:trHeight w:val="699"/>
        </w:trPr>
        <w:tc>
          <w:tcPr>
            <w:tcW w:w="3012" w:type="dxa"/>
          </w:tcPr>
          <w:p w14:paraId="0C342738" w14:textId="23C8128C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Menke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47D1370E" w14:textId="0604AF86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039F844" w14:textId="7777777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27624A6D" w14:textId="475DDBDC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1 hospital, urban</w:t>
            </w:r>
          </w:p>
          <w:p w14:paraId="2A80A53E" w14:textId="6DD94768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</w:tcPr>
          <w:p w14:paraId="2D9D106C" w14:textId="752728E3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025" w:type="dxa"/>
          </w:tcPr>
          <w:p w14:paraId="6424AF67" w14:textId="55F5192D" w:rsidR="00500E7D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Caseload midwifery (Midwifery Group Practice), service for</w:t>
            </w:r>
          </w:p>
          <w:p w14:paraId="1EC069DF" w14:textId="6E69F162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socially disadvantaged women</w:t>
            </w:r>
          </w:p>
        </w:tc>
        <w:tc>
          <w:tcPr>
            <w:tcW w:w="2008" w:type="dxa"/>
          </w:tcPr>
          <w:p w14:paraId="5D2E011B" w14:textId="0B4F6CC2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Qualitative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study (focus groups) n=17</w:t>
            </w:r>
          </w:p>
        </w:tc>
        <w:tc>
          <w:tcPr>
            <w:tcW w:w="2625" w:type="dxa"/>
          </w:tcPr>
          <w:p w14:paraId="541C69B4" w14:textId="0C17C97B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Midwives’ perceptions of organisational structures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affecting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MCoC</w:t>
            </w:r>
          </w:p>
        </w:tc>
      </w:tr>
      <w:tr w:rsidR="00500E7D" w:rsidRPr="009E5F31" w14:paraId="66D29F92" w14:textId="77777777" w:rsidTr="00500E7D">
        <w:trPr>
          <w:trHeight w:val="699"/>
        </w:trPr>
        <w:tc>
          <w:tcPr>
            <w:tcW w:w="3012" w:type="dxa"/>
          </w:tcPr>
          <w:p w14:paraId="61DE5363" w14:textId="24F4AD4B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Newton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(2016)</w:t>
            </w:r>
          </w:p>
          <w:p w14:paraId="2931DFA6" w14:textId="4080B6E1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95DB63F" w14:textId="4FEEC32C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41CCB203" w14:textId="09CE5142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State level, Victoria</w:t>
            </w:r>
          </w:p>
        </w:tc>
        <w:tc>
          <w:tcPr>
            <w:tcW w:w="1099" w:type="dxa"/>
          </w:tcPr>
          <w:p w14:paraId="5697FA01" w14:textId="56B3A19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2008-2010</w:t>
            </w:r>
          </w:p>
        </w:tc>
        <w:tc>
          <w:tcPr>
            <w:tcW w:w="2025" w:type="dxa"/>
          </w:tcPr>
          <w:p w14:paraId="1B259204" w14:textId="3E1D5FA4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Caseload midwifery </w:t>
            </w:r>
          </w:p>
        </w:tc>
        <w:tc>
          <w:tcPr>
            <w:tcW w:w="2008" w:type="dxa"/>
          </w:tcPr>
          <w:p w14:paraId="4D0FF876" w14:textId="65AF24BC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Mixed methods including surveys n=151, n=155 and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qualitative interviews n=28</w:t>
            </w:r>
          </w:p>
        </w:tc>
        <w:tc>
          <w:tcPr>
            <w:tcW w:w="2625" w:type="dxa"/>
          </w:tcPr>
          <w:p w14:paraId="5064992F" w14:textId="5A6F463F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M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idwives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’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views and experiences of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MCoC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and standard care</w:t>
            </w:r>
          </w:p>
        </w:tc>
      </w:tr>
      <w:tr w:rsidR="00500E7D" w:rsidRPr="009E5F31" w14:paraId="61A68F54" w14:textId="77777777" w:rsidTr="00500E7D">
        <w:trPr>
          <w:trHeight w:val="699"/>
        </w:trPr>
        <w:tc>
          <w:tcPr>
            <w:tcW w:w="3012" w:type="dxa"/>
          </w:tcPr>
          <w:p w14:paraId="7E958906" w14:textId="5B2DA581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Newton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2021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49B69C2C" w14:textId="13A987A4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D921A86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6830B306" w14:textId="1A573FF5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National</w:t>
            </w:r>
          </w:p>
        </w:tc>
        <w:tc>
          <w:tcPr>
            <w:tcW w:w="1099" w:type="dxa"/>
          </w:tcPr>
          <w:p w14:paraId="7C1E1B0E" w14:textId="53887CA0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025" w:type="dxa"/>
          </w:tcPr>
          <w:p w14:paraId="69107F03" w14:textId="750A34EF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Caseload midwifery</w:t>
            </w:r>
          </w:p>
        </w:tc>
        <w:tc>
          <w:tcPr>
            <w:tcW w:w="2008" w:type="dxa"/>
          </w:tcPr>
          <w:p w14:paraId="38E58B81" w14:textId="355969C5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National survey of midwives n=542</w:t>
            </w:r>
          </w:p>
        </w:tc>
        <w:tc>
          <w:tcPr>
            <w:tcW w:w="2625" w:type="dxa"/>
          </w:tcPr>
          <w:p w14:paraId="13665C82" w14:textId="7AB1D79C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idwives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’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views and experiences of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MCoC 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and standard care</w:t>
            </w:r>
          </w:p>
        </w:tc>
      </w:tr>
      <w:tr w:rsidR="00500E7D" w:rsidRPr="009E5F31" w14:paraId="3498FDDE" w14:textId="77777777" w:rsidTr="00500E7D">
        <w:trPr>
          <w:trHeight w:val="699"/>
        </w:trPr>
        <w:tc>
          <w:tcPr>
            <w:tcW w:w="3012" w:type="dxa"/>
          </w:tcPr>
          <w:p w14:paraId="71285663" w14:textId="4F775865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Prussing</w:t>
            </w:r>
            <w:proofErr w:type="spellEnd"/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(2023)</w:t>
            </w:r>
          </w:p>
          <w:p w14:paraId="33870E53" w14:textId="0801FDEE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5F3D5174" w14:textId="58D45946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Australia </w:t>
            </w:r>
          </w:p>
        </w:tc>
        <w:tc>
          <w:tcPr>
            <w:tcW w:w="1361" w:type="dxa"/>
          </w:tcPr>
          <w:p w14:paraId="33AE5F0D" w14:textId="58EEB64C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New South Wales, regional, 6 health districts</w:t>
            </w:r>
          </w:p>
        </w:tc>
        <w:tc>
          <w:tcPr>
            <w:tcW w:w="1099" w:type="dxa"/>
          </w:tcPr>
          <w:p w14:paraId="43A4CAFC" w14:textId="2E55EFC5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4E6ABE09" w14:textId="61A06AD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continuity of care models (MCC)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08" w:type="dxa"/>
          </w:tcPr>
          <w:p w14:paraId="70093283" w14:textId="34F111C8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Qualitative interviews </w:t>
            </w:r>
            <w:r>
              <w:rPr>
                <w:color w:val="000000" w:themeColor="text1"/>
                <w:sz w:val="20"/>
                <w:szCs w:val="20"/>
              </w:rPr>
              <w:t>with midwives, managers, and women n=34</w:t>
            </w:r>
          </w:p>
        </w:tc>
        <w:tc>
          <w:tcPr>
            <w:tcW w:w="2625" w:type="dxa"/>
          </w:tcPr>
          <w:p w14:paraId="5BEBA9A1" w14:textId="2D8D9C11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Implementation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 of MCoC in regional Australia</w:t>
            </w:r>
          </w:p>
        </w:tc>
      </w:tr>
      <w:tr w:rsidR="00500E7D" w:rsidRPr="009E5F31" w14:paraId="23E6B240" w14:textId="77777777" w:rsidTr="00500E7D">
        <w:trPr>
          <w:trHeight w:val="699"/>
        </w:trPr>
        <w:tc>
          <w:tcPr>
            <w:tcW w:w="3012" w:type="dxa"/>
          </w:tcPr>
          <w:p w14:paraId="6C5004A3" w14:textId="7777777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Sandall (1997)</w:t>
            </w:r>
          </w:p>
          <w:p w14:paraId="54CEDCFF" w14:textId="1313C665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1F00FF2D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54F6C7B7" w14:textId="7BD27244" w:rsidR="00500E7D" w:rsidRPr="009E5F31" w:rsidRDefault="00DA2B04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sites</w:t>
            </w:r>
            <w:r w:rsidR="00550258">
              <w:rPr>
                <w:rFonts w:cstheme="minorHAnsi"/>
                <w:color w:val="000000" w:themeColor="text1"/>
                <w:sz w:val="20"/>
                <w:szCs w:val="20"/>
              </w:rPr>
              <w:t xml:space="preserve"> of maternity care</w:t>
            </w:r>
            <w:r w:rsidR="002A7E0E">
              <w:rPr>
                <w:rFonts w:cstheme="minorHAnsi"/>
                <w:color w:val="000000" w:themeColor="text1"/>
                <w:sz w:val="20"/>
                <w:szCs w:val="20"/>
              </w:rPr>
              <w:t xml:space="preserve">, urban </w:t>
            </w:r>
          </w:p>
        </w:tc>
        <w:tc>
          <w:tcPr>
            <w:tcW w:w="1099" w:type="dxa"/>
          </w:tcPr>
          <w:p w14:paraId="5AE3A4D4" w14:textId="307461DD" w:rsidR="00500E7D" w:rsidRPr="009E5F31" w:rsidRDefault="00DA2A5B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1994-1995</w:t>
            </w:r>
          </w:p>
        </w:tc>
        <w:tc>
          <w:tcPr>
            <w:tcW w:w="2025" w:type="dxa"/>
          </w:tcPr>
          <w:p w14:paraId="044A2157" w14:textId="76B4056B" w:rsidR="00500E7D" w:rsidRPr="009E5F31" w:rsidRDefault="004D4E9C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Different models of continuity of care</w:t>
            </w:r>
            <w:r w:rsidR="00DA2B04">
              <w:rPr>
                <w:rFonts w:cstheme="minorHAnsi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2008" w:type="dxa"/>
          </w:tcPr>
          <w:p w14:paraId="7DBAC147" w14:textId="1473704D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3 comparative case site</w:t>
            </w:r>
            <w:r w:rsidR="00313ADB">
              <w:rPr>
                <w:color w:val="000000" w:themeColor="text1"/>
                <w:sz w:val="20"/>
                <w:szCs w:val="20"/>
              </w:rPr>
              <w:t>s. I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nterviews with midwives </w:t>
            </w:r>
            <w:r>
              <w:rPr>
                <w:color w:val="000000" w:themeColor="text1"/>
                <w:sz w:val="20"/>
                <w:szCs w:val="20"/>
              </w:rPr>
              <w:t>n=48</w:t>
            </w:r>
            <w:r w:rsidR="00375975">
              <w:rPr>
                <w:color w:val="000000" w:themeColor="text1"/>
                <w:sz w:val="20"/>
                <w:szCs w:val="20"/>
              </w:rPr>
              <w:t>, survey n=1166</w:t>
            </w:r>
          </w:p>
          <w:p w14:paraId="76695009" w14:textId="164E6984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5" w:type="dxa"/>
          </w:tcPr>
          <w:p w14:paraId="770222FB" w14:textId="0F3DEEC6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Impact of Changing Childbirth on sustainability of MCoC </w:t>
            </w:r>
          </w:p>
        </w:tc>
      </w:tr>
      <w:tr w:rsidR="00500E7D" w:rsidRPr="009E5F31" w14:paraId="3F0389DF" w14:textId="77777777" w:rsidTr="00500E7D">
        <w:trPr>
          <w:trHeight w:val="699"/>
        </w:trPr>
        <w:tc>
          <w:tcPr>
            <w:tcW w:w="3012" w:type="dxa"/>
          </w:tcPr>
          <w:p w14:paraId="64510715" w14:textId="7777777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Stevens &amp; McCourt (2002)</w:t>
            </w:r>
          </w:p>
          <w:p w14:paraId="1389958F" w14:textId="77777777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i/>
                <w:iCs/>
                <w:color w:val="000000" w:themeColor="text1"/>
                <w:kern w:val="0"/>
                <w:sz w:val="20"/>
                <w:szCs w:val="20"/>
              </w:rPr>
              <w:t>British Journal of Midwifery</w:t>
            </w:r>
          </w:p>
        </w:tc>
        <w:tc>
          <w:tcPr>
            <w:tcW w:w="1190" w:type="dxa"/>
          </w:tcPr>
          <w:p w14:paraId="203B5C21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23424923" w14:textId="1E2CD9BA" w:rsidR="00500E7D" w:rsidRPr="009E5F31" w:rsidRDefault="006D185A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1 maternity service, </w:t>
            </w:r>
            <w:r w:rsidR="00C007AD">
              <w:rPr>
                <w:rFonts w:cstheme="minorHAnsi"/>
                <w:color w:val="000000" w:themeColor="text1"/>
                <w:sz w:val="20"/>
                <w:szCs w:val="20"/>
              </w:rPr>
              <w:t>England, urban</w:t>
            </w:r>
          </w:p>
        </w:tc>
        <w:tc>
          <w:tcPr>
            <w:tcW w:w="1099" w:type="dxa"/>
          </w:tcPr>
          <w:p w14:paraId="0B3196C4" w14:textId="4C5BA027" w:rsidR="00500E7D" w:rsidRPr="009E5F31" w:rsidRDefault="00581C67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1993</w:t>
            </w:r>
            <w:r w:rsidR="003B11E6">
              <w:rPr>
                <w:rFonts w:cstheme="minorHAnsi"/>
                <w:color w:val="000000" w:themeColor="text1"/>
                <w:sz w:val="20"/>
                <w:szCs w:val="20"/>
              </w:rPr>
              <w:t xml:space="preserve"> onwards</w:t>
            </w:r>
          </w:p>
        </w:tc>
        <w:tc>
          <w:tcPr>
            <w:tcW w:w="2025" w:type="dxa"/>
          </w:tcPr>
          <w:p w14:paraId="204A14EA" w14:textId="5FB85AB9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Caseload</w:t>
            </w:r>
            <w:r w:rsidR="00581C67">
              <w:rPr>
                <w:rFonts w:cstheme="minorHAnsi"/>
                <w:color w:val="000000" w:themeColor="text1"/>
                <w:sz w:val="20"/>
                <w:szCs w:val="20"/>
              </w:rPr>
              <w:t xml:space="preserve"> midwifery</w:t>
            </w:r>
          </w:p>
        </w:tc>
        <w:tc>
          <w:tcPr>
            <w:tcW w:w="2008" w:type="dxa"/>
          </w:tcPr>
          <w:p w14:paraId="55110DF4" w14:textId="013947AA" w:rsidR="00500E7D" w:rsidRPr="009E5F31" w:rsidRDefault="00C817C4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Ethnography, i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>nterviews with midwives (n=12)</w:t>
            </w:r>
            <w:r w:rsidR="003B11E6">
              <w:rPr>
                <w:color w:val="000000" w:themeColor="text1"/>
                <w:sz w:val="20"/>
                <w:szCs w:val="20"/>
              </w:rPr>
              <w:t xml:space="preserve">, 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>questionnaires n=30</w:t>
            </w:r>
          </w:p>
        </w:tc>
        <w:tc>
          <w:tcPr>
            <w:tcW w:w="2625" w:type="dxa"/>
          </w:tcPr>
          <w:p w14:paraId="660FF440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Whether and how MCoC can be sustained longer term</w:t>
            </w:r>
          </w:p>
        </w:tc>
      </w:tr>
      <w:tr w:rsidR="00500E7D" w:rsidRPr="009E5F31" w14:paraId="56F4BD75" w14:textId="77777777" w:rsidTr="00500E7D">
        <w:trPr>
          <w:trHeight w:val="699"/>
        </w:trPr>
        <w:tc>
          <w:tcPr>
            <w:tcW w:w="3012" w:type="dxa"/>
          </w:tcPr>
          <w:p w14:paraId="05CCF3FA" w14:textId="7777777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Styles et al (2020)</w:t>
            </w:r>
          </w:p>
          <w:p w14:paraId="22B867A2" w14:textId="77777777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9E5F3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Women and Birth</w:t>
            </w:r>
          </w:p>
        </w:tc>
        <w:tc>
          <w:tcPr>
            <w:tcW w:w="1190" w:type="dxa"/>
          </w:tcPr>
          <w:p w14:paraId="176C72F8" w14:textId="0BA2734A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Australia</w:t>
            </w:r>
            <w:r w:rsidR="008E4E3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 w14:paraId="6ECE185E" w14:textId="1063A1E7" w:rsidR="00500E7D" w:rsidRPr="009E5F31" w:rsidRDefault="008E4E36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hospital, regional, Queensland</w:t>
            </w:r>
          </w:p>
        </w:tc>
        <w:tc>
          <w:tcPr>
            <w:tcW w:w="1099" w:type="dxa"/>
          </w:tcPr>
          <w:p w14:paraId="4CF78173" w14:textId="5F37BCD6" w:rsidR="00500E7D" w:rsidRPr="009E5F31" w:rsidRDefault="00B02F93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368341A7" w14:textId="51901ACC" w:rsidR="00500E7D" w:rsidRPr="009E5F31" w:rsidRDefault="007B0EFF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continuity of care</w:t>
            </w:r>
            <w:r w:rsidR="00A27EF5">
              <w:rPr>
                <w:rFonts w:cstheme="minorHAnsi"/>
                <w:color w:val="000000" w:themeColor="text1"/>
                <w:sz w:val="20"/>
                <w:szCs w:val="20"/>
              </w:rPr>
              <w:t xml:space="preserve"> (CoC)</w:t>
            </w:r>
            <w:r w:rsidR="002273F6">
              <w:rPr>
                <w:rFonts w:cstheme="minorHAnsi"/>
                <w:color w:val="000000" w:themeColor="text1"/>
                <w:sz w:val="20"/>
                <w:szCs w:val="20"/>
              </w:rPr>
              <w:t>, teams of 3-4</w:t>
            </w:r>
            <w:r w:rsidR="0048614D">
              <w:rPr>
                <w:rFonts w:cstheme="minorHAnsi"/>
                <w:color w:val="000000" w:themeColor="text1"/>
                <w:sz w:val="20"/>
                <w:szCs w:val="20"/>
              </w:rPr>
              <w:t>, all risk</w:t>
            </w:r>
          </w:p>
        </w:tc>
        <w:tc>
          <w:tcPr>
            <w:tcW w:w="2008" w:type="dxa"/>
          </w:tcPr>
          <w:p w14:paraId="647A67ED" w14:textId="69431A8C" w:rsidR="00500E7D" w:rsidRPr="009E5F31" w:rsidRDefault="003A2521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Case study,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 xml:space="preserve"> focus groups</w:t>
            </w:r>
            <w:r w:rsidR="00732C10">
              <w:rPr>
                <w:color w:val="000000" w:themeColor="text1"/>
                <w:sz w:val="20"/>
                <w:szCs w:val="20"/>
              </w:rPr>
              <w:t xml:space="preserve">, 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>interviews with midwives (n= 15/16) and obstetricians (n=6/5)</w:t>
            </w:r>
          </w:p>
        </w:tc>
        <w:tc>
          <w:tcPr>
            <w:tcW w:w="2625" w:type="dxa"/>
          </w:tcPr>
          <w:p w14:paraId="4770F16F" w14:textId="2E4C25DE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 xml:space="preserve">Experiences of </w:t>
            </w:r>
            <w:r w:rsidR="003A2521">
              <w:rPr>
                <w:color w:val="000000" w:themeColor="text1"/>
                <w:sz w:val="20"/>
                <w:szCs w:val="20"/>
              </w:rPr>
              <w:t>staff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 during implementation of MCoC </w:t>
            </w:r>
          </w:p>
        </w:tc>
      </w:tr>
      <w:tr w:rsidR="00500E7D" w:rsidRPr="009E5F31" w14:paraId="327049A8" w14:textId="77777777" w:rsidTr="00500E7D">
        <w:trPr>
          <w:trHeight w:val="699"/>
        </w:trPr>
        <w:tc>
          <w:tcPr>
            <w:tcW w:w="3012" w:type="dxa"/>
          </w:tcPr>
          <w:p w14:paraId="0D479316" w14:textId="77777777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Taylor et al, 2019</w:t>
            </w:r>
          </w:p>
          <w:p w14:paraId="0DE27409" w14:textId="77777777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Midwifery</w:t>
            </w:r>
          </w:p>
        </w:tc>
        <w:tc>
          <w:tcPr>
            <w:tcW w:w="1190" w:type="dxa"/>
          </w:tcPr>
          <w:p w14:paraId="438A23DC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237610E2" w14:textId="39A7FE23" w:rsidR="00500E7D" w:rsidRPr="009E5F31" w:rsidRDefault="00E62046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27 maternity providers, England</w:t>
            </w:r>
          </w:p>
        </w:tc>
        <w:tc>
          <w:tcPr>
            <w:tcW w:w="1099" w:type="dxa"/>
          </w:tcPr>
          <w:p w14:paraId="7A7935AE" w14:textId="3548B9A6" w:rsidR="00500E7D" w:rsidRPr="009E5F31" w:rsidRDefault="00111692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2025" w:type="dxa"/>
          </w:tcPr>
          <w:p w14:paraId="258E774E" w14:textId="741595DD" w:rsidR="00500E7D" w:rsidRPr="009E5F31" w:rsidRDefault="00DA2BF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continuity of care, any model</w:t>
            </w:r>
          </w:p>
        </w:tc>
        <w:tc>
          <w:tcPr>
            <w:tcW w:w="2008" w:type="dxa"/>
          </w:tcPr>
          <w:p w14:paraId="6583B0A5" w14:textId="11EB54E7" w:rsidR="00500E7D" w:rsidRPr="009E5F31" w:rsidRDefault="003754CA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Survey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 xml:space="preserve"> of midwives in</w:t>
            </w:r>
            <w:r w:rsidR="00B76B64">
              <w:rPr>
                <w:color w:val="000000" w:themeColor="text1"/>
                <w:sz w:val="20"/>
                <w:szCs w:val="20"/>
              </w:rPr>
              <w:t xml:space="preserve"> early adopter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 xml:space="preserve"> sites n=798</w:t>
            </w:r>
          </w:p>
        </w:tc>
        <w:tc>
          <w:tcPr>
            <w:tcW w:w="2625" w:type="dxa"/>
          </w:tcPr>
          <w:p w14:paraId="4912402A" w14:textId="3789A881" w:rsidR="00500E7D" w:rsidRPr="009E5F31" w:rsidRDefault="00B76B64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Barriers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 xml:space="preserve"> and facilitators</w:t>
            </w:r>
            <w:r>
              <w:rPr>
                <w:color w:val="000000" w:themeColor="text1"/>
                <w:sz w:val="20"/>
                <w:szCs w:val="20"/>
              </w:rPr>
              <w:t xml:space="preserve"> to working in MCoC models</w:t>
            </w:r>
          </w:p>
        </w:tc>
      </w:tr>
      <w:tr w:rsidR="00500E7D" w:rsidRPr="009E5F31" w14:paraId="7E6C27CB" w14:textId="77777777" w:rsidTr="00500E7D">
        <w:trPr>
          <w:trHeight w:val="699"/>
        </w:trPr>
        <w:tc>
          <w:tcPr>
            <w:tcW w:w="3012" w:type="dxa"/>
          </w:tcPr>
          <w:p w14:paraId="06150D38" w14:textId="522D32FF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Thorpe et al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. 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2022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1942C43D" w14:textId="77777777" w:rsidR="00500E7D" w:rsidRPr="009E5F31" w:rsidRDefault="00500E7D" w:rsidP="007E7FB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16F098A" w14:textId="6990E144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UK</w:t>
            </w:r>
            <w:r w:rsidR="00213B0F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 w14:paraId="7660E8C2" w14:textId="0C089D06" w:rsidR="00500E7D" w:rsidRPr="009E5F31" w:rsidRDefault="00213B0F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hospital, urban</w:t>
            </w:r>
          </w:p>
        </w:tc>
        <w:tc>
          <w:tcPr>
            <w:tcW w:w="1099" w:type="dxa"/>
          </w:tcPr>
          <w:p w14:paraId="58E2424D" w14:textId="0987EFD2" w:rsidR="00500E7D" w:rsidRPr="009E5F31" w:rsidRDefault="004F4A62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</w:t>
            </w:r>
            <w:r w:rsidR="000504B1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- 2019</w:t>
            </w:r>
          </w:p>
        </w:tc>
        <w:tc>
          <w:tcPr>
            <w:tcW w:w="2025" w:type="dxa"/>
          </w:tcPr>
          <w:p w14:paraId="0BCDC183" w14:textId="332F4B2D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Caseload</w:t>
            </w:r>
            <w:r w:rsidR="00213B0F">
              <w:rPr>
                <w:rFonts w:cstheme="minorHAnsi"/>
                <w:color w:val="000000" w:themeColor="text1"/>
                <w:sz w:val="20"/>
                <w:szCs w:val="20"/>
              </w:rPr>
              <w:t xml:space="preserve"> midwifery</w:t>
            </w:r>
            <w:r w:rsidR="002C423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041086">
              <w:rPr>
                <w:rFonts w:cstheme="minorHAnsi"/>
                <w:color w:val="000000" w:themeColor="text1"/>
                <w:sz w:val="20"/>
                <w:szCs w:val="20"/>
              </w:rPr>
              <w:t xml:space="preserve">team of 6, </w:t>
            </w:r>
            <w:r w:rsidR="002C4232">
              <w:rPr>
                <w:rFonts w:cstheme="minorHAnsi"/>
                <w:color w:val="000000" w:themeColor="text1"/>
                <w:sz w:val="20"/>
                <w:szCs w:val="20"/>
              </w:rPr>
              <w:t>service for black and minority ethnic women</w:t>
            </w:r>
          </w:p>
        </w:tc>
        <w:tc>
          <w:tcPr>
            <w:tcW w:w="2008" w:type="dxa"/>
          </w:tcPr>
          <w:p w14:paraId="6F8571EA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Case study</w:t>
            </w:r>
          </w:p>
        </w:tc>
        <w:tc>
          <w:tcPr>
            <w:tcW w:w="2625" w:type="dxa"/>
          </w:tcPr>
          <w:p w14:paraId="7DF3D570" w14:textId="4CB93897" w:rsidR="00500E7D" w:rsidRPr="009E5F31" w:rsidRDefault="00213B0F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Setup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 xml:space="preserve"> and sustainability of a</w:t>
            </w:r>
            <w:r>
              <w:rPr>
                <w:color w:val="000000" w:themeColor="text1"/>
                <w:sz w:val="20"/>
                <w:szCs w:val="20"/>
              </w:rPr>
              <w:t xml:space="preserve">n MCoC 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>team</w:t>
            </w:r>
          </w:p>
        </w:tc>
      </w:tr>
      <w:tr w:rsidR="00500E7D" w:rsidRPr="009E5F31" w14:paraId="35E30CFD" w14:textId="77777777" w:rsidTr="00500E7D">
        <w:trPr>
          <w:trHeight w:val="699"/>
        </w:trPr>
        <w:tc>
          <w:tcPr>
            <w:tcW w:w="3012" w:type="dxa"/>
          </w:tcPr>
          <w:p w14:paraId="163F8917" w14:textId="78A4A39C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Todd et al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. 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1998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1E7AF207" w14:textId="4708CEF8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6DA3B2A2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7A4FB44E" w14:textId="48302B0B" w:rsidR="00500E7D" w:rsidRPr="009E5F31" w:rsidRDefault="00CA01FF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hospital</w:t>
            </w:r>
          </w:p>
        </w:tc>
        <w:tc>
          <w:tcPr>
            <w:tcW w:w="1099" w:type="dxa"/>
          </w:tcPr>
          <w:p w14:paraId="5F04F979" w14:textId="40E5B5DD" w:rsidR="00500E7D" w:rsidRPr="009E5F31" w:rsidRDefault="00933EE8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025" w:type="dxa"/>
          </w:tcPr>
          <w:p w14:paraId="3C08E49E" w14:textId="2C30F928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Team midwifery</w:t>
            </w:r>
            <w:r w:rsidR="008F1675">
              <w:rPr>
                <w:rFonts w:cstheme="minorHAnsi"/>
                <w:color w:val="000000" w:themeColor="text1"/>
                <w:sz w:val="20"/>
                <w:szCs w:val="20"/>
              </w:rPr>
              <w:t xml:space="preserve"> including intrapartum care</w:t>
            </w:r>
            <w:r w:rsidR="0029449F">
              <w:rPr>
                <w:rFonts w:cstheme="minorHAnsi"/>
                <w:color w:val="000000" w:themeColor="text1"/>
                <w:sz w:val="20"/>
                <w:szCs w:val="20"/>
              </w:rPr>
              <w:t>, teams of 7</w:t>
            </w:r>
          </w:p>
        </w:tc>
        <w:tc>
          <w:tcPr>
            <w:tcW w:w="2008" w:type="dxa"/>
          </w:tcPr>
          <w:p w14:paraId="3C374D4D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Survey of midwives in one hospital setting n=80</w:t>
            </w:r>
          </w:p>
          <w:p w14:paraId="309D5CE3" w14:textId="62918464" w:rsidR="00500E7D" w:rsidRPr="009E5F31" w:rsidRDefault="00B259CA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+ 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 xml:space="preserve">qualitative interviews </w:t>
            </w:r>
            <w:r w:rsidR="00540C74">
              <w:rPr>
                <w:color w:val="000000" w:themeColor="text1"/>
                <w:sz w:val="20"/>
                <w:szCs w:val="20"/>
              </w:rPr>
              <w:t>n=22</w:t>
            </w:r>
          </w:p>
        </w:tc>
        <w:tc>
          <w:tcPr>
            <w:tcW w:w="2625" w:type="dxa"/>
          </w:tcPr>
          <w:p w14:paraId="6C5E6613" w14:textId="7AC73195" w:rsidR="00500E7D" w:rsidRPr="009E5F31" w:rsidRDefault="00B259CA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Midwife satisfaction with MCoC</w:t>
            </w:r>
            <w:r w:rsidR="00185859">
              <w:rPr>
                <w:color w:val="000000" w:themeColor="text1"/>
                <w:sz w:val="20"/>
                <w:szCs w:val="20"/>
              </w:rPr>
              <w:t xml:space="preserve"> model</w:t>
            </w:r>
          </w:p>
        </w:tc>
      </w:tr>
      <w:tr w:rsidR="00500E7D" w:rsidRPr="009E5F31" w14:paraId="168102B3" w14:textId="77777777" w:rsidTr="00500E7D">
        <w:trPr>
          <w:trHeight w:val="699"/>
        </w:trPr>
        <w:tc>
          <w:tcPr>
            <w:tcW w:w="3012" w:type="dxa"/>
          </w:tcPr>
          <w:p w14:paraId="62762837" w14:textId="48A18893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Tran et al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. 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2017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69F1ABCE" w14:textId="37F8EB78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758F844" w14:textId="68404D2F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4751D8F1" w14:textId="43E7786C" w:rsidR="00500E7D" w:rsidRPr="009E5F31" w:rsidRDefault="008D3BCB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</w:t>
            </w:r>
            <w:r w:rsidR="002B6248">
              <w:rPr>
                <w:rFonts w:cstheme="minorHAnsi"/>
                <w:color w:val="000000" w:themeColor="text1"/>
                <w:sz w:val="20"/>
                <w:szCs w:val="20"/>
              </w:rPr>
              <w:t>ural</w:t>
            </w:r>
          </w:p>
        </w:tc>
        <w:tc>
          <w:tcPr>
            <w:tcW w:w="1099" w:type="dxa"/>
          </w:tcPr>
          <w:p w14:paraId="13BC86A2" w14:textId="7F5FFAC9" w:rsidR="00500E7D" w:rsidRPr="009E5F31" w:rsidRDefault="00C26533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025" w:type="dxa"/>
          </w:tcPr>
          <w:p w14:paraId="2B394144" w14:textId="45EDAA30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Caseload</w:t>
            </w:r>
            <w:r w:rsidR="001E7201">
              <w:rPr>
                <w:rFonts w:cstheme="minorHAnsi"/>
                <w:color w:val="000000" w:themeColor="text1"/>
                <w:sz w:val="20"/>
                <w:szCs w:val="20"/>
              </w:rPr>
              <w:t xml:space="preserve"> midwifery, </w:t>
            </w:r>
            <w:r w:rsidR="008D3BCB">
              <w:rPr>
                <w:rFonts w:cstheme="minorHAnsi"/>
                <w:color w:val="000000" w:themeColor="text1"/>
                <w:sz w:val="20"/>
                <w:szCs w:val="20"/>
              </w:rPr>
              <w:t>rural birthing service</w:t>
            </w:r>
          </w:p>
        </w:tc>
        <w:tc>
          <w:tcPr>
            <w:tcW w:w="2008" w:type="dxa"/>
          </w:tcPr>
          <w:p w14:paraId="4E898B38" w14:textId="439D5102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Case study using mixed methods, interviews n=9</w:t>
            </w:r>
          </w:p>
        </w:tc>
        <w:tc>
          <w:tcPr>
            <w:tcW w:w="2625" w:type="dxa"/>
          </w:tcPr>
          <w:p w14:paraId="04575D58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Insight into transition to MCoC</w:t>
            </w:r>
          </w:p>
        </w:tc>
      </w:tr>
      <w:tr w:rsidR="00500E7D" w:rsidRPr="009E5F31" w14:paraId="1BE51CCB" w14:textId="77777777" w:rsidTr="00500E7D">
        <w:trPr>
          <w:trHeight w:val="699"/>
        </w:trPr>
        <w:tc>
          <w:tcPr>
            <w:tcW w:w="3012" w:type="dxa"/>
          </w:tcPr>
          <w:p w14:paraId="6E515A0D" w14:textId="46217523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Turnbull et al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. 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1995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41F89A6F" w14:textId="7D4273FA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9497BF2" w14:textId="657155F2" w:rsidR="00500E7D" w:rsidRPr="009E5F31" w:rsidRDefault="005F1EB4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UK</w:t>
            </w:r>
            <w:r w:rsidR="00500E7D" w:rsidRPr="009E5F31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 w14:paraId="1A8B641D" w14:textId="741ED992" w:rsidR="00500E7D" w:rsidRPr="009E5F31" w:rsidRDefault="005F1EB4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Scotland,</w:t>
            </w:r>
            <w:r w:rsidR="00CC6AF4">
              <w:rPr>
                <w:rFonts w:cstheme="minorHAnsi"/>
                <w:color w:val="000000" w:themeColor="text1"/>
                <w:sz w:val="20"/>
                <w:szCs w:val="20"/>
              </w:rPr>
              <w:t xml:space="preserve"> 1 hospital,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urban</w:t>
            </w:r>
          </w:p>
        </w:tc>
        <w:tc>
          <w:tcPr>
            <w:tcW w:w="1099" w:type="dxa"/>
          </w:tcPr>
          <w:p w14:paraId="7990E12F" w14:textId="228E91D4" w:rsidR="00500E7D" w:rsidRPr="009E5F31" w:rsidRDefault="00D2401E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1992</w:t>
            </w:r>
            <w:r w:rsidR="002B37AE">
              <w:rPr>
                <w:rFonts w:cstheme="minorHAnsi"/>
                <w:color w:val="000000" w:themeColor="text1"/>
                <w:sz w:val="20"/>
                <w:szCs w:val="20"/>
              </w:rPr>
              <w:t>-1994</w:t>
            </w:r>
          </w:p>
        </w:tc>
        <w:tc>
          <w:tcPr>
            <w:tcW w:w="2025" w:type="dxa"/>
          </w:tcPr>
          <w:p w14:paraId="1324FB23" w14:textId="0F871974" w:rsidR="00500E7D" w:rsidRPr="009E5F31" w:rsidRDefault="008E047C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Development Unit</w:t>
            </w:r>
            <w:r w:rsidR="00EC07F2">
              <w:rPr>
                <w:rFonts w:cstheme="minorHAnsi"/>
                <w:color w:val="000000" w:themeColor="text1"/>
                <w:sz w:val="20"/>
                <w:szCs w:val="20"/>
              </w:rPr>
              <w:t xml:space="preserve"> with continuity of care, teams of 4</w:t>
            </w:r>
          </w:p>
        </w:tc>
        <w:tc>
          <w:tcPr>
            <w:tcW w:w="2008" w:type="dxa"/>
          </w:tcPr>
          <w:p w14:paraId="0CC329E3" w14:textId="09CB8B04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Prospective cohort study, questionnaires n=</w:t>
            </w:r>
            <w:r w:rsidR="00DB5649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2625" w:type="dxa"/>
          </w:tcPr>
          <w:p w14:paraId="2DE28114" w14:textId="726FA9C8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Attitudes of midwives to the implementation of MCoC system</w:t>
            </w:r>
          </w:p>
        </w:tc>
      </w:tr>
      <w:tr w:rsidR="00500E7D" w:rsidRPr="009E5F31" w14:paraId="41B98292" w14:textId="77777777" w:rsidTr="00500E7D">
        <w:trPr>
          <w:trHeight w:val="699"/>
        </w:trPr>
        <w:tc>
          <w:tcPr>
            <w:tcW w:w="3012" w:type="dxa"/>
          </w:tcPr>
          <w:p w14:paraId="3F8E48C0" w14:textId="758B85AD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Turner et al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2022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5089BFA5" w14:textId="049424A7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F8A0B3C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361" w:type="dxa"/>
          </w:tcPr>
          <w:p w14:paraId="1E858D19" w14:textId="0A5B9D8D" w:rsidR="00500E7D" w:rsidRPr="009E5F31" w:rsidRDefault="00792901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NHS</w:t>
            </w:r>
            <w:r w:rsidR="00381F4B">
              <w:rPr>
                <w:rFonts w:cstheme="minorHAnsi"/>
                <w:color w:val="000000" w:themeColor="text1"/>
                <w:sz w:val="20"/>
                <w:szCs w:val="20"/>
              </w:rPr>
              <w:t xml:space="preserve"> in general</w:t>
            </w:r>
          </w:p>
        </w:tc>
        <w:tc>
          <w:tcPr>
            <w:tcW w:w="1099" w:type="dxa"/>
          </w:tcPr>
          <w:p w14:paraId="3CE5CFBA" w14:textId="380EB073" w:rsidR="00500E7D" w:rsidRPr="009E5F31" w:rsidRDefault="00EF7258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025" w:type="dxa"/>
          </w:tcPr>
          <w:p w14:paraId="7DDDE505" w14:textId="404BF723" w:rsidR="00500E7D" w:rsidRPr="009E5F31" w:rsidRDefault="0085290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Midwifery Continuity of Carer (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MCoCer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08" w:type="dxa"/>
          </w:tcPr>
          <w:p w14:paraId="44A7E40E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Interviews with UK midwifery managers n=5</w:t>
            </w:r>
          </w:p>
        </w:tc>
        <w:tc>
          <w:tcPr>
            <w:tcW w:w="2625" w:type="dxa"/>
          </w:tcPr>
          <w:p w14:paraId="66DA798C" w14:textId="3BFD9ADF" w:rsidR="00500E7D" w:rsidRPr="005F1EB4" w:rsidRDefault="00500E7D" w:rsidP="005F1E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kern w:val="0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kern w:val="0"/>
                <w:sz w:val="20"/>
                <w:szCs w:val="20"/>
              </w:rPr>
              <w:t xml:space="preserve">Midwifery </w:t>
            </w:r>
            <w:proofErr w:type="gramStart"/>
            <w:r w:rsidRPr="009E5F31">
              <w:rPr>
                <w:rFonts w:cstheme="minorHAnsi"/>
                <w:color w:val="000000" w:themeColor="text1"/>
                <w:kern w:val="0"/>
                <w:sz w:val="20"/>
                <w:szCs w:val="20"/>
              </w:rPr>
              <w:t>managers’</w:t>
            </w:r>
            <w:proofErr w:type="gramEnd"/>
            <w:r w:rsidRPr="009E5F31">
              <w:rPr>
                <w:rFonts w:cstheme="minorHAnsi"/>
                <w:color w:val="000000" w:themeColor="text1"/>
                <w:kern w:val="0"/>
                <w:sz w:val="20"/>
                <w:szCs w:val="20"/>
              </w:rPr>
              <w:t xml:space="preserve"> on implementing and sustaining MCoC in UK</w:t>
            </w:r>
          </w:p>
        </w:tc>
      </w:tr>
      <w:tr w:rsidR="00500E7D" w:rsidRPr="009E5F31" w14:paraId="7A0DDC58" w14:textId="77777777" w:rsidTr="00500E7D">
        <w:trPr>
          <w:trHeight w:val="699"/>
        </w:trPr>
        <w:tc>
          <w:tcPr>
            <w:tcW w:w="3012" w:type="dxa"/>
          </w:tcPr>
          <w:p w14:paraId="66622A35" w14:textId="129659C2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Wakelin and Skinner 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2007</w:t>
            </w:r>
            <w:r w:rsidR="007E7FB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3C0E49C9" w14:textId="77777777" w:rsidR="00500E7D" w:rsidRPr="009E5F31" w:rsidRDefault="00500E7D" w:rsidP="008E452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B317313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New Zealand</w:t>
            </w:r>
          </w:p>
        </w:tc>
        <w:tc>
          <w:tcPr>
            <w:tcW w:w="1361" w:type="dxa"/>
          </w:tcPr>
          <w:p w14:paraId="4788B6CB" w14:textId="62B3F112" w:rsidR="00500E7D" w:rsidRPr="009E5F31" w:rsidRDefault="00150D37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One health board, u</w:t>
            </w:r>
            <w:r w:rsidR="00D3518A">
              <w:rPr>
                <w:rFonts w:cstheme="minorHAnsi"/>
                <w:color w:val="000000" w:themeColor="text1"/>
                <w:sz w:val="20"/>
                <w:szCs w:val="20"/>
              </w:rPr>
              <w:t xml:space="preserve">rban </w:t>
            </w:r>
          </w:p>
        </w:tc>
        <w:tc>
          <w:tcPr>
            <w:tcW w:w="1099" w:type="dxa"/>
          </w:tcPr>
          <w:p w14:paraId="69F28973" w14:textId="70DC8DE8" w:rsidR="00500E7D" w:rsidRPr="009E5F31" w:rsidRDefault="00D447E7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2025" w:type="dxa"/>
          </w:tcPr>
          <w:p w14:paraId="03184538" w14:textId="0F9878B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 xml:space="preserve">Lead Maternity Carer </w:t>
            </w:r>
          </w:p>
        </w:tc>
        <w:tc>
          <w:tcPr>
            <w:tcW w:w="2008" w:type="dxa"/>
          </w:tcPr>
          <w:p w14:paraId="55243A5A" w14:textId="583CE402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Survey of midwives n=94</w:t>
            </w:r>
          </w:p>
          <w:p w14:paraId="69DF73B3" w14:textId="3303FBC4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5" w:type="dxa"/>
          </w:tcPr>
          <w:p w14:paraId="440FDF72" w14:textId="29FF97D3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Reasons why midwives stay or leave in the context of sustainability of LMC</w:t>
            </w:r>
          </w:p>
        </w:tc>
      </w:tr>
      <w:tr w:rsidR="00500E7D" w:rsidRPr="009E5F31" w14:paraId="02930710" w14:textId="77777777" w:rsidTr="00500E7D">
        <w:trPr>
          <w:trHeight w:val="699"/>
        </w:trPr>
        <w:tc>
          <w:tcPr>
            <w:tcW w:w="3012" w:type="dxa"/>
          </w:tcPr>
          <w:p w14:paraId="00CB0DCA" w14:textId="25988C5F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Walker et al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 (</w:t>
            </w: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2004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08DCAE91" w14:textId="1FE6C190" w:rsidR="00500E7D" w:rsidRPr="009E5F31" w:rsidRDefault="00500E7D" w:rsidP="00442CC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90" w:type="dxa"/>
          </w:tcPr>
          <w:p w14:paraId="15219C4A" w14:textId="684DEAC8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361" w:type="dxa"/>
          </w:tcPr>
          <w:p w14:paraId="5E43E74C" w14:textId="461FA6C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Regional health district</w:t>
            </w:r>
            <w:r w:rsidR="005F1EB4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Queensland</w:t>
            </w:r>
          </w:p>
        </w:tc>
        <w:tc>
          <w:tcPr>
            <w:tcW w:w="1099" w:type="dxa"/>
          </w:tcPr>
          <w:p w14:paraId="09403C10" w14:textId="3A22B6E6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Unclear</w:t>
            </w:r>
          </w:p>
        </w:tc>
        <w:tc>
          <w:tcPr>
            <w:tcW w:w="2025" w:type="dxa"/>
          </w:tcPr>
          <w:p w14:paraId="457576EC" w14:textId="52CA13DA" w:rsidR="00500E7D" w:rsidRPr="009E5F31" w:rsidRDefault="00500E7D" w:rsidP="00442CC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5F31">
              <w:rPr>
                <w:rFonts w:cstheme="minorHAnsi"/>
                <w:color w:val="000000" w:themeColor="text1"/>
                <w:sz w:val="20"/>
                <w:szCs w:val="20"/>
              </w:rPr>
              <w:t>Team midwifery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team size between 5 and 8</w:t>
            </w:r>
          </w:p>
        </w:tc>
        <w:tc>
          <w:tcPr>
            <w:tcW w:w="2008" w:type="dxa"/>
          </w:tcPr>
          <w:p w14:paraId="46600820" w14:textId="6A6B0F7E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Focus groups</w:t>
            </w:r>
            <w:r w:rsidRPr="009E5F31">
              <w:rPr>
                <w:color w:val="000000" w:themeColor="text1"/>
                <w:sz w:val="20"/>
                <w:szCs w:val="20"/>
              </w:rPr>
              <w:t xml:space="preserve"> with midwives </w:t>
            </w:r>
            <w:r>
              <w:rPr>
                <w:color w:val="000000" w:themeColor="text1"/>
                <w:sz w:val="20"/>
                <w:szCs w:val="20"/>
              </w:rPr>
              <w:t>n=22</w:t>
            </w:r>
          </w:p>
        </w:tc>
        <w:tc>
          <w:tcPr>
            <w:tcW w:w="2625" w:type="dxa"/>
          </w:tcPr>
          <w:p w14:paraId="2C7F54FC" w14:textId="77777777" w:rsidR="00500E7D" w:rsidRPr="009E5F31" w:rsidRDefault="00500E7D" w:rsidP="00442CCC">
            <w:pPr>
              <w:rPr>
                <w:color w:val="000000" w:themeColor="text1"/>
                <w:sz w:val="20"/>
                <w:szCs w:val="20"/>
              </w:rPr>
            </w:pPr>
            <w:r w:rsidRPr="009E5F31">
              <w:rPr>
                <w:color w:val="000000" w:themeColor="text1"/>
                <w:sz w:val="20"/>
                <w:szCs w:val="20"/>
              </w:rPr>
              <w:t>Midwives’ perceptions of team midwifery</w:t>
            </w:r>
          </w:p>
        </w:tc>
      </w:tr>
    </w:tbl>
    <w:p w14:paraId="5D82A99B" w14:textId="77777777" w:rsidR="00AF66A0" w:rsidRPr="009E5F31" w:rsidRDefault="00AF66A0" w:rsidP="00BF3C10">
      <w:pPr>
        <w:rPr>
          <w:color w:val="000000" w:themeColor="text1"/>
          <w:sz w:val="20"/>
          <w:szCs w:val="20"/>
        </w:rPr>
      </w:pPr>
    </w:p>
    <w:sectPr w:rsidR="00AF66A0" w:rsidRPr="009E5F31" w:rsidSect="000B64CE">
      <w:footerReference w:type="even" r:id="rId7"/>
      <w:footerReference w:type="default" r:id="rId8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5C31" w14:textId="77777777" w:rsidR="0015626E" w:rsidRDefault="0015626E" w:rsidP="00440F1E">
      <w:r>
        <w:separator/>
      </w:r>
    </w:p>
  </w:endnote>
  <w:endnote w:type="continuationSeparator" w:id="0">
    <w:p w14:paraId="6920E15F" w14:textId="77777777" w:rsidR="0015626E" w:rsidRDefault="0015626E" w:rsidP="00440F1E">
      <w:r>
        <w:continuationSeparator/>
      </w:r>
    </w:p>
  </w:endnote>
  <w:endnote w:type="continuationNotice" w:id="1">
    <w:p w14:paraId="2D3C262A" w14:textId="77777777" w:rsidR="0015626E" w:rsidRDefault="001562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55270953"/>
      <w:docPartObj>
        <w:docPartGallery w:val="Page Numbers (Bottom of Page)"/>
        <w:docPartUnique/>
      </w:docPartObj>
    </w:sdtPr>
    <w:sdtContent>
      <w:p w14:paraId="091AE895" w14:textId="43CE904F" w:rsidR="00440F1E" w:rsidRDefault="00440F1E" w:rsidP="008647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31BC8B" w14:textId="77777777" w:rsidR="00440F1E" w:rsidRDefault="00440F1E" w:rsidP="00440F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29963767"/>
      <w:docPartObj>
        <w:docPartGallery w:val="Page Numbers (Bottom of Page)"/>
        <w:docPartUnique/>
      </w:docPartObj>
    </w:sdtPr>
    <w:sdtContent>
      <w:p w14:paraId="5FE429AF" w14:textId="3D21A6CB" w:rsidR="00440F1E" w:rsidRDefault="00440F1E" w:rsidP="008647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53760A" w14:textId="77777777" w:rsidR="00440F1E" w:rsidRDefault="00440F1E" w:rsidP="00440F1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E02F" w14:textId="77777777" w:rsidR="0015626E" w:rsidRDefault="0015626E" w:rsidP="00440F1E">
      <w:r>
        <w:separator/>
      </w:r>
    </w:p>
  </w:footnote>
  <w:footnote w:type="continuationSeparator" w:id="0">
    <w:p w14:paraId="20F0E57B" w14:textId="77777777" w:rsidR="0015626E" w:rsidRDefault="0015626E" w:rsidP="00440F1E">
      <w:r>
        <w:continuationSeparator/>
      </w:r>
    </w:p>
  </w:footnote>
  <w:footnote w:type="continuationNotice" w:id="1">
    <w:p w14:paraId="29AB0F24" w14:textId="77777777" w:rsidR="0015626E" w:rsidRDefault="001562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8231F"/>
    <w:multiLevelType w:val="hybridMultilevel"/>
    <w:tmpl w:val="D7F6A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D3E5A"/>
    <w:multiLevelType w:val="hybridMultilevel"/>
    <w:tmpl w:val="657E2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53746">
    <w:abstractNumId w:val="1"/>
  </w:num>
  <w:num w:numId="2" w16cid:durableId="157773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CE"/>
    <w:rsid w:val="0000096B"/>
    <w:rsid w:val="000014B1"/>
    <w:rsid w:val="000019A9"/>
    <w:rsid w:val="00002B22"/>
    <w:rsid w:val="00002B44"/>
    <w:rsid w:val="0000561C"/>
    <w:rsid w:val="00006F9E"/>
    <w:rsid w:val="000073FC"/>
    <w:rsid w:val="00007C30"/>
    <w:rsid w:val="00011DE9"/>
    <w:rsid w:val="00011EDD"/>
    <w:rsid w:val="0001389C"/>
    <w:rsid w:val="0001655E"/>
    <w:rsid w:val="000175FF"/>
    <w:rsid w:val="000215B5"/>
    <w:rsid w:val="00021CD9"/>
    <w:rsid w:val="00023351"/>
    <w:rsid w:val="00026134"/>
    <w:rsid w:val="000274E7"/>
    <w:rsid w:val="00033B00"/>
    <w:rsid w:val="000344C9"/>
    <w:rsid w:val="00040A97"/>
    <w:rsid w:val="00041086"/>
    <w:rsid w:val="000441B4"/>
    <w:rsid w:val="00044202"/>
    <w:rsid w:val="00046026"/>
    <w:rsid w:val="000462FD"/>
    <w:rsid w:val="00046349"/>
    <w:rsid w:val="000474C1"/>
    <w:rsid w:val="000504B1"/>
    <w:rsid w:val="00050BAD"/>
    <w:rsid w:val="00051B88"/>
    <w:rsid w:val="00056B28"/>
    <w:rsid w:val="00060094"/>
    <w:rsid w:val="00060301"/>
    <w:rsid w:val="000632C1"/>
    <w:rsid w:val="000650B3"/>
    <w:rsid w:val="000702C7"/>
    <w:rsid w:val="000704A4"/>
    <w:rsid w:val="0008124D"/>
    <w:rsid w:val="00082A2F"/>
    <w:rsid w:val="000867DD"/>
    <w:rsid w:val="000917AE"/>
    <w:rsid w:val="00093CF0"/>
    <w:rsid w:val="00095ECC"/>
    <w:rsid w:val="00096881"/>
    <w:rsid w:val="000A1156"/>
    <w:rsid w:val="000A2257"/>
    <w:rsid w:val="000A3786"/>
    <w:rsid w:val="000A3AB8"/>
    <w:rsid w:val="000A5456"/>
    <w:rsid w:val="000A6868"/>
    <w:rsid w:val="000A6DBE"/>
    <w:rsid w:val="000B132A"/>
    <w:rsid w:val="000B533D"/>
    <w:rsid w:val="000B5892"/>
    <w:rsid w:val="000B64CE"/>
    <w:rsid w:val="000B7320"/>
    <w:rsid w:val="000C277C"/>
    <w:rsid w:val="000C312D"/>
    <w:rsid w:val="000C383F"/>
    <w:rsid w:val="000C6DF8"/>
    <w:rsid w:val="000D0C48"/>
    <w:rsid w:val="000D0DC3"/>
    <w:rsid w:val="000D2097"/>
    <w:rsid w:val="000D3456"/>
    <w:rsid w:val="000D3703"/>
    <w:rsid w:val="000D51DA"/>
    <w:rsid w:val="000D52E2"/>
    <w:rsid w:val="000D6530"/>
    <w:rsid w:val="000E2930"/>
    <w:rsid w:val="000E5C76"/>
    <w:rsid w:val="00100A6D"/>
    <w:rsid w:val="00104DB7"/>
    <w:rsid w:val="00106130"/>
    <w:rsid w:val="00111692"/>
    <w:rsid w:val="001124CF"/>
    <w:rsid w:val="0011278E"/>
    <w:rsid w:val="001130EC"/>
    <w:rsid w:val="00120F1B"/>
    <w:rsid w:val="00125B09"/>
    <w:rsid w:val="001270C8"/>
    <w:rsid w:val="00130774"/>
    <w:rsid w:val="0013086D"/>
    <w:rsid w:val="00130DE1"/>
    <w:rsid w:val="00131C35"/>
    <w:rsid w:val="001341AE"/>
    <w:rsid w:val="001350A1"/>
    <w:rsid w:val="0013533D"/>
    <w:rsid w:val="00136F76"/>
    <w:rsid w:val="00137284"/>
    <w:rsid w:val="00140452"/>
    <w:rsid w:val="00140676"/>
    <w:rsid w:val="00140E64"/>
    <w:rsid w:val="00141996"/>
    <w:rsid w:val="00141CCC"/>
    <w:rsid w:val="00146C4B"/>
    <w:rsid w:val="001474D3"/>
    <w:rsid w:val="00150D37"/>
    <w:rsid w:val="00151ABB"/>
    <w:rsid w:val="001542E2"/>
    <w:rsid w:val="0015626E"/>
    <w:rsid w:val="00162ED9"/>
    <w:rsid w:val="00164279"/>
    <w:rsid w:val="001647C7"/>
    <w:rsid w:val="0016763B"/>
    <w:rsid w:val="00167B8D"/>
    <w:rsid w:val="00170D18"/>
    <w:rsid w:val="001718A4"/>
    <w:rsid w:val="00173148"/>
    <w:rsid w:val="00177732"/>
    <w:rsid w:val="0018024C"/>
    <w:rsid w:val="001806C2"/>
    <w:rsid w:val="00180BB6"/>
    <w:rsid w:val="00183AD7"/>
    <w:rsid w:val="00184146"/>
    <w:rsid w:val="001853A8"/>
    <w:rsid w:val="00185859"/>
    <w:rsid w:val="001918BE"/>
    <w:rsid w:val="0019322D"/>
    <w:rsid w:val="0019584B"/>
    <w:rsid w:val="001A0189"/>
    <w:rsid w:val="001A3C39"/>
    <w:rsid w:val="001A41E2"/>
    <w:rsid w:val="001A497B"/>
    <w:rsid w:val="001B1E0B"/>
    <w:rsid w:val="001B34EA"/>
    <w:rsid w:val="001B3627"/>
    <w:rsid w:val="001B3960"/>
    <w:rsid w:val="001B5361"/>
    <w:rsid w:val="001B5781"/>
    <w:rsid w:val="001B6E4E"/>
    <w:rsid w:val="001C03E1"/>
    <w:rsid w:val="001C1C91"/>
    <w:rsid w:val="001C3D13"/>
    <w:rsid w:val="001C40C2"/>
    <w:rsid w:val="001C606D"/>
    <w:rsid w:val="001C6AD5"/>
    <w:rsid w:val="001C6DAF"/>
    <w:rsid w:val="001D2C8A"/>
    <w:rsid w:val="001D3569"/>
    <w:rsid w:val="001D4275"/>
    <w:rsid w:val="001D499C"/>
    <w:rsid w:val="001D503F"/>
    <w:rsid w:val="001D5A46"/>
    <w:rsid w:val="001D624E"/>
    <w:rsid w:val="001D6969"/>
    <w:rsid w:val="001D750A"/>
    <w:rsid w:val="001D7974"/>
    <w:rsid w:val="001E03DF"/>
    <w:rsid w:val="001E0D9A"/>
    <w:rsid w:val="001E21A3"/>
    <w:rsid w:val="001E29EC"/>
    <w:rsid w:val="001E3CE1"/>
    <w:rsid w:val="001E453A"/>
    <w:rsid w:val="001E4CC3"/>
    <w:rsid w:val="001E627F"/>
    <w:rsid w:val="001E6608"/>
    <w:rsid w:val="001E68A5"/>
    <w:rsid w:val="001E69FB"/>
    <w:rsid w:val="001E7201"/>
    <w:rsid w:val="001E77BA"/>
    <w:rsid w:val="001F3BAC"/>
    <w:rsid w:val="001F48E6"/>
    <w:rsid w:val="00201DA2"/>
    <w:rsid w:val="00201F1E"/>
    <w:rsid w:val="002063C6"/>
    <w:rsid w:val="00206C34"/>
    <w:rsid w:val="00212712"/>
    <w:rsid w:val="002133FE"/>
    <w:rsid w:val="00213B0F"/>
    <w:rsid w:val="002160D7"/>
    <w:rsid w:val="002170A6"/>
    <w:rsid w:val="00217601"/>
    <w:rsid w:val="00222063"/>
    <w:rsid w:val="0022430A"/>
    <w:rsid w:val="002243E1"/>
    <w:rsid w:val="002273F6"/>
    <w:rsid w:val="00227DF2"/>
    <w:rsid w:val="00231891"/>
    <w:rsid w:val="00233EB6"/>
    <w:rsid w:val="002364F4"/>
    <w:rsid w:val="002412DD"/>
    <w:rsid w:val="00244FA2"/>
    <w:rsid w:val="00245893"/>
    <w:rsid w:val="0024799C"/>
    <w:rsid w:val="00247F5D"/>
    <w:rsid w:val="00250EE4"/>
    <w:rsid w:val="0025392B"/>
    <w:rsid w:val="00254132"/>
    <w:rsid w:val="002548C3"/>
    <w:rsid w:val="00256732"/>
    <w:rsid w:val="00257702"/>
    <w:rsid w:val="00262801"/>
    <w:rsid w:val="002630A7"/>
    <w:rsid w:val="00267A2A"/>
    <w:rsid w:val="0027031E"/>
    <w:rsid w:val="00270828"/>
    <w:rsid w:val="002730A9"/>
    <w:rsid w:val="002736AB"/>
    <w:rsid w:val="00275050"/>
    <w:rsid w:val="00282EE9"/>
    <w:rsid w:val="00283D70"/>
    <w:rsid w:val="002911C0"/>
    <w:rsid w:val="002913D8"/>
    <w:rsid w:val="00293A24"/>
    <w:rsid w:val="00293F3F"/>
    <w:rsid w:val="0029449F"/>
    <w:rsid w:val="002A2D8C"/>
    <w:rsid w:val="002A3600"/>
    <w:rsid w:val="002A41BF"/>
    <w:rsid w:val="002A50EF"/>
    <w:rsid w:val="002A6781"/>
    <w:rsid w:val="002A7E0E"/>
    <w:rsid w:val="002B37AE"/>
    <w:rsid w:val="002B6248"/>
    <w:rsid w:val="002B6DB9"/>
    <w:rsid w:val="002B71E6"/>
    <w:rsid w:val="002C0E8A"/>
    <w:rsid w:val="002C4232"/>
    <w:rsid w:val="002C4BD5"/>
    <w:rsid w:val="002C58CA"/>
    <w:rsid w:val="002C685A"/>
    <w:rsid w:val="002C7C12"/>
    <w:rsid w:val="002D0259"/>
    <w:rsid w:val="002D2F1E"/>
    <w:rsid w:val="002D3035"/>
    <w:rsid w:val="002D5BEB"/>
    <w:rsid w:val="002D6EC5"/>
    <w:rsid w:val="002D6FEB"/>
    <w:rsid w:val="002D763A"/>
    <w:rsid w:val="002D771B"/>
    <w:rsid w:val="002E3824"/>
    <w:rsid w:val="002E391B"/>
    <w:rsid w:val="002F0845"/>
    <w:rsid w:val="002F6C15"/>
    <w:rsid w:val="002F7CB8"/>
    <w:rsid w:val="003005F3"/>
    <w:rsid w:val="00303CF3"/>
    <w:rsid w:val="0031311D"/>
    <w:rsid w:val="00313ADB"/>
    <w:rsid w:val="00314719"/>
    <w:rsid w:val="00315CA3"/>
    <w:rsid w:val="0031659C"/>
    <w:rsid w:val="0031749C"/>
    <w:rsid w:val="00317F2D"/>
    <w:rsid w:val="00323B73"/>
    <w:rsid w:val="00325E6D"/>
    <w:rsid w:val="00326756"/>
    <w:rsid w:val="00326C70"/>
    <w:rsid w:val="00327844"/>
    <w:rsid w:val="0033661C"/>
    <w:rsid w:val="00336C5A"/>
    <w:rsid w:val="00340186"/>
    <w:rsid w:val="003429DA"/>
    <w:rsid w:val="00343549"/>
    <w:rsid w:val="0034390A"/>
    <w:rsid w:val="00344EF6"/>
    <w:rsid w:val="00344F5A"/>
    <w:rsid w:val="00345F7F"/>
    <w:rsid w:val="00346159"/>
    <w:rsid w:val="00356D9F"/>
    <w:rsid w:val="00374A20"/>
    <w:rsid w:val="003754CA"/>
    <w:rsid w:val="00375975"/>
    <w:rsid w:val="00377067"/>
    <w:rsid w:val="00381605"/>
    <w:rsid w:val="00381A75"/>
    <w:rsid w:val="00381F4B"/>
    <w:rsid w:val="00382970"/>
    <w:rsid w:val="00382C9E"/>
    <w:rsid w:val="00382D4E"/>
    <w:rsid w:val="00385177"/>
    <w:rsid w:val="00386495"/>
    <w:rsid w:val="00386789"/>
    <w:rsid w:val="00391000"/>
    <w:rsid w:val="00391669"/>
    <w:rsid w:val="00393157"/>
    <w:rsid w:val="003934A1"/>
    <w:rsid w:val="00394202"/>
    <w:rsid w:val="0039491F"/>
    <w:rsid w:val="003A0B53"/>
    <w:rsid w:val="003A1679"/>
    <w:rsid w:val="003A2521"/>
    <w:rsid w:val="003A29D6"/>
    <w:rsid w:val="003A33EB"/>
    <w:rsid w:val="003A4249"/>
    <w:rsid w:val="003A6CA9"/>
    <w:rsid w:val="003A6FE7"/>
    <w:rsid w:val="003A7822"/>
    <w:rsid w:val="003B0BA2"/>
    <w:rsid w:val="003B11E6"/>
    <w:rsid w:val="003B245D"/>
    <w:rsid w:val="003B4368"/>
    <w:rsid w:val="003B4E29"/>
    <w:rsid w:val="003B54E8"/>
    <w:rsid w:val="003B66AB"/>
    <w:rsid w:val="003B6E89"/>
    <w:rsid w:val="003C0748"/>
    <w:rsid w:val="003C169F"/>
    <w:rsid w:val="003C2D9C"/>
    <w:rsid w:val="003C439C"/>
    <w:rsid w:val="003D3977"/>
    <w:rsid w:val="003D4796"/>
    <w:rsid w:val="003D5392"/>
    <w:rsid w:val="003D5B1D"/>
    <w:rsid w:val="003D677C"/>
    <w:rsid w:val="003D7C6D"/>
    <w:rsid w:val="003E0102"/>
    <w:rsid w:val="003E0BD9"/>
    <w:rsid w:val="003E188D"/>
    <w:rsid w:val="003E36BC"/>
    <w:rsid w:val="003E3DFE"/>
    <w:rsid w:val="003E3E29"/>
    <w:rsid w:val="003F4F20"/>
    <w:rsid w:val="003F64C8"/>
    <w:rsid w:val="003F6C5B"/>
    <w:rsid w:val="00400034"/>
    <w:rsid w:val="004014C7"/>
    <w:rsid w:val="0040377A"/>
    <w:rsid w:val="00405BED"/>
    <w:rsid w:val="00405D4D"/>
    <w:rsid w:val="00407778"/>
    <w:rsid w:val="004120A9"/>
    <w:rsid w:val="00412684"/>
    <w:rsid w:val="00413DF6"/>
    <w:rsid w:val="0041706C"/>
    <w:rsid w:val="0042077E"/>
    <w:rsid w:val="00421DDC"/>
    <w:rsid w:val="00421EC3"/>
    <w:rsid w:val="0042288A"/>
    <w:rsid w:val="004235E9"/>
    <w:rsid w:val="00424273"/>
    <w:rsid w:val="00424569"/>
    <w:rsid w:val="00426E85"/>
    <w:rsid w:val="00431D41"/>
    <w:rsid w:val="00432D6E"/>
    <w:rsid w:val="00433508"/>
    <w:rsid w:val="00433BD6"/>
    <w:rsid w:val="004366F7"/>
    <w:rsid w:val="00437B4C"/>
    <w:rsid w:val="00440380"/>
    <w:rsid w:val="00440F1E"/>
    <w:rsid w:val="00442CCC"/>
    <w:rsid w:val="00444507"/>
    <w:rsid w:val="004457B5"/>
    <w:rsid w:val="0044756A"/>
    <w:rsid w:val="004510D8"/>
    <w:rsid w:val="00451889"/>
    <w:rsid w:val="00451D6F"/>
    <w:rsid w:val="00462B42"/>
    <w:rsid w:val="00462D6F"/>
    <w:rsid w:val="004651A8"/>
    <w:rsid w:val="00467453"/>
    <w:rsid w:val="004712EC"/>
    <w:rsid w:val="00471B2A"/>
    <w:rsid w:val="00473F0F"/>
    <w:rsid w:val="00475FC8"/>
    <w:rsid w:val="004817E4"/>
    <w:rsid w:val="0048614D"/>
    <w:rsid w:val="00486605"/>
    <w:rsid w:val="00487095"/>
    <w:rsid w:val="00487300"/>
    <w:rsid w:val="0048783F"/>
    <w:rsid w:val="00487D2F"/>
    <w:rsid w:val="004910BA"/>
    <w:rsid w:val="004949FB"/>
    <w:rsid w:val="00494B12"/>
    <w:rsid w:val="00496CDD"/>
    <w:rsid w:val="00497D10"/>
    <w:rsid w:val="004A2C3C"/>
    <w:rsid w:val="004A2EB7"/>
    <w:rsid w:val="004A3979"/>
    <w:rsid w:val="004A4AF6"/>
    <w:rsid w:val="004A6164"/>
    <w:rsid w:val="004A68A2"/>
    <w:rsid w:val="004B052B"/>
    <w:rsid w:val="004B22E3"/>
    <w:rsid w:val="004B24A6"/>
    <w:rsid w:val="004B2589"/>
    <w:rsid w:val="004C1769"/>
    <w:rsid w:val="004C26C0"/>
    <w:rsid w:val="004C6E20"/>
    <w:rsid w:val="004C756A"/>
    <w:rsid w:val="004D04F3"/>
    <w:rsid w:val="004D1F5D"/>
    <w:rsid w:val="004D23F8"/>
    <w:rsid w:val="004D4466"/>
    <w:rsid w:val="004D460C"/>
    <w:rsid w:val="004D4E9C"/>
    <w:rsid w:val="004D6B88"/>
    <w:rsid w:val="004D7E1D"/>
    <w:rsid w:val="004E1B1A"/>
    <w:rsid w:val="004E4268"/>
    <w:rsid w:val="004E4866"/>
    <w:rsid w:val="004E6E8B"/>
    <w:rsid w:val="004E6F8D"/>
    <w:rsid w:val="004F220B"/>
    <w:rsid w:val="004F4A62"/>
    <w:rsid w:val="004F5DA7"/>
    <w:rsid w:val="004F7777"/>
    <w:rsid w:val="004F7893"/>
    <w:rsid w:val="004F7FFE"/>
    <w:rsid w:val="00500243"/>
    <w:rsid w:val="00500E7D"/>
    <w:rsid w:val="00501064"/>
    <w:rsid w:val="00503023"/>
    <w:rsid w:val="00505B30"/>
    <w:rsid w:val="005067BE"/>
    <w:rsid w:val="00507EF2"/>
    <w:rsid w:val="00513F21"/>
    <w:rsid w:val="00516260"/>
    <w:rsid w:val="005167DB"/>
    <w:rsid w:val="00517913"/>
    <w:rsid w:val="0052043D"/>
    <w:rsid w:val="0052269D"/>
    <w:rsid w:val="00522BF2"/>
    <w:rsid w:val="00524AA5"/>
    <w:rsid w:val="00525468"/>
    <w:rsid w:val="00526EF9"/>
    <w:rsid w:val="00531B8A"/>
    <w:rsid w:val="00531D4C"/>
    <w:rsid w:val="00536291"/>
    <w:rsid w:val="00536572"/>
    <w:rsid w:val="00540C74"/>
    <w:rsid w:val="00545C1C"/>
    <w:rsid w:val="00545D7B"/>
    <w:rsid w:val="00546659"/>
    <w:rsid w:val="00547F1F"/>
    <w:rsid w:val="00550258"/>
    <w:rsid w:val="00552DA4"/>
    <w:rsid w:val="00554DB5"/>
    <w:rsid w:val="00560134"/>
    <w:rsid w:val="0056619C"/>
    <w:rsid w:val="005720A1"/>
    <w:rsid w:val="005732C2"/>
    <w:rsid w:val="00581C67"/>
    <w:rsid w:val="0058280A"/>
    <w:rsid w:val="00583576"/>
    <w:rsid w:val="00583DC1"/>
    <w:rsid w:val="00585F84"/>
    <w:rsid w:val="00587044"/>
    <w:rsid w:val="005935AB"/>
    <w:rsid w:val="0059474F"/>
    <w:rsid w:val="0059543E"/>
    <w:rsid w:val="005961D6"/>
    <w:rsid w:val="00596839"/>
    <w:rsid w:val="005A0245"/>
    <w:rsid w:val="005A0B22"/>
    <w:rsid w:val="005A1B93"/>
    <w:rsid w:val="005A2721"/>
    <w:rsid w:val="005B097F"/>
    <w:rsid w:val="005B1863"/>
    <w:rsid w:val="005B3E84"/>
    <w:rsid w:val="005B511E"/>
    <w:rsid w:val="005B7426"/>
    <w:rsid w:val="005C2A67"/>
    <w:rsid w:val="005C3E07"/>
    <w:rsid w:val="005C4BA0"/>
    <w:rsid w:val="005C5387"/>
    <w:rsid w:val="005C636F"/>
    <w:rsid w:val="005E094D"/>
    <w:rsid w:val="005E1015"/>
    <w:rsid w:val="005E4F11"/>
    <w:rsid w:val="005E5945"/>
    <w:rsid w:val="005E71A8"/>
    <w:rsid w:val="005F06BB"/>
    <w:rsid w:val="005F0EEA"/>
    <w:rsid w:val="005F1EB4"/>
    <w:rsid w:val="006024ED"/>
    <w:rsid w:val="00603AF3"/>
    <w:rsid w:val="0060668D"/>
    <w:rsid w:val="00607DBF"/>
    <w:rsid w:val="006100FE"/>
    <w:rsid w:val="00611637"/>
    <w:rsid w:val="006118EA"/>
    <w:rsid w:val="0061217C"/>
    <w:rsid w:val="00612186"/>
    <w:rsid w:val="00615E02"/>
    <w:rsid w:val="0061612E"/>
    <w:rsid w:val="00617462"/>
    <w:rsid w:val="00622692"/>
    <w:rsid w:val="00623A67"/>
    <w:rsid w:val="00625D71"/>
    <w:rsid w:val="00630DC1"/>
    <w:rsid w:val="006316F4"/>
    <w:rsid w:val="00633480"/>
    <w:rsid w:val="006413B8"/>
    <w:rsid w:val="00644B40"/>
    <w:rsid w:val="00651A1F"/>
    <w:rsid w:val="0065572B"/>
    <w:rsid w:val="00657E44"/>
    <w:rsid w:val="0066031A"/>
    <w:rsid w:val="0066173E"/>
    <w:rsid w:val="006618C7"/>
    <w:rsid w:val="00661B54"/>
    <w:rsid w:val="0066239A"/>
    <w:rsid w:val="00663BD3"/>
    <w:rsid w:val="00665D6E"/>
    <w:rsid w:val="006668C2"/>
    <w:rsid w:val="006717B1"/>
    <w:rsid w:val="0067215D"/>
    <w:rsid w:val="00676372"/>
    <w:rsid w:val="006767B0"/>
    <w:rsid w:val="006773B6"/>
    <w:rsid w:val="00680FAD"/>
    <w:rsid w:val="00681159"/>
    <w:rsid w:val="00681DDF"/>
    <w:rsid w:val="00682C1B"/>
    <w:rsid w:val="00693546"/>
    <w:rsid w:val="00693605"/>
    <w:rsid w:val="0069568B"/>
    <w:rsid w:val="00696BAD"/>
    <w:rsid w:val="006A0632"/>
    <w:rsid w:val="006A231C"/>
    <w:rsid w:val="006A2648"/>
    <w:rsid w:val="006A6003"/>
    <w:rsid w:val="006A64B8"/>
    <w:rsid w:val="006A76F2"/>
    <w:rsid w:val="006B05AC"/>
    <w:rsid w:val="006B40A6"/>
    <w:rsid w:val="006B4469"/>
    <w:rsid w:val="006B531D"/>
    <w:rsid w:val="006B7C90"/>
    <w:rsid w:val="006C00BE"/>
    <w:rsid w:val="006C178B"/>
    <w:rsid w:val="006C2F81"/>
    <w:rsid w:val="006C3943"/>
    <w:rsid w:val="006C5508"/>
    <w:rsid w:val="006C595E"/>
    <w:rsid w:val="006C604C"/>
    <w:rsid w:val="006C7FFC"/>
    <w:rsid w:val="006D1507"/>
    <w:rsid w:val="006D185A"/>
    <w:rsid w:val="006D1EE4"/>
    <w:rsid w:val="006D20CC"/>
    <w:rsid w:val="006D3E44"/>
    <w:rsid w:val="006D7987"/>
    <w:rsid w:val="006E2830"/>
    <w:rsid w:val="006E2CA2"/>
    <w:rsid w:val="006E3D80"/>
    <w:rsid w:val="006E6516"/>
    <w:rsid w:val="006E6FFC"/>
    <w:rsid w:val="006F1C85"/>
    <w:rsid w:val="006F39A3"/>
    <w:rsid w:val="006F41B1"/>
    <w:rsid w:val="006F55F3"/>
    <w:rsid w:val="006F6F31"/>
    <w:rsid w:val="006F74D7"/>
    <w:rsid w:val="006F77C2"/>
    <w:rsid w:val="0070399F"/>
    <w:rsid w:val="00703A6D"/>
    <w:rsid w:val="00704403"/>
    <w:rsid w:val="00707B22"/>
    <w:rsid w:val="007123BA"/>
    <w:rsid w:val="007124C7"/>
    <w:rsid w:val="00717CDF"/>
    <w:rsid w:val="007232CB"/>
    <w:rsid w:val="0072604F"/>
    <w:rsid w:val="00726B66"/>
    <w:rsid w:val="00727726"/>
    <w:rsid w:val="00731757"/>
    <w:rsid w:val="00732C10"/>
    <w:rsid w:val="0073575B"/>
    <w:rsid w:val="007361EB"/>
    <w:rsid w:val="007369DD"/>
    <w:rsid w:val="00736F2E"/>
    <w:rsid w:val="00740438"/>
    <w:rsid w:val="007433D3"/>
    <w:rsid w:val="00744736"/>
    <w:rsid w:val="00744A21"/>
    <w:rsid w:val="00751403"/>
    <w:rsid w:val="00755A84"/>
    <w:rsid w:val="007569A2"/>
    <w:rsid w:val="007574BE"/>
    <w:rsid w:val="00757F98"/>
    <w:rsid w:val="00761180"/>
    <w:rsid w:val="00762F22"/>
    <w:rsid w:val="00763078"/>
    <w:rsid w:val="0076421F"/>
    <w:rsid w:val="00764DDC"/>
    <w:rsid w:val="007661D3"/>
    <w:rsid w:val="00771495"/>
    <w:rsid w:val="0077253D"/>
    <w:rsid w:val="00780FD2"/>
    <w:rsid w:val="007818B4"/>
    <w:rsid w:val="00781EC2"/>
    <w:rsid w:val="00784CBE"/>
    <w:rsid w:val="00790034"/>
    <w:rsid w:val="00791AB8"/>
    <w:rsid w:val="00792901"/>
    <w:rsid w:val="00794E2F"/>
    <w:rsid w:val="00796FBC"/>
    <w:rsid w:val="007A018B"/>
    <w:rsid w:val="007A2358"/>
    <w:rsid w:val="007A7878"/>
    <w:rsid w:val="007B0EFF"/>
    <w:rsid w:val="007B3A91"/>
    <w:rsid w:val="007B721B"/>
    <w:rsid w:val="007B7271"/>
    <w:rsid w:val="007C1584"/>
    <w:rsid w:val="007C2B33"/>
    <w:rsid w:val="007C3837"/>
    <w:rsid w:val="007C5671"/>
    <w:rsid w:val="007D5C8B"/>
    <w:rsid w:val="007D6100"/>
    <w:rsid w:val="007D628C"/>
    <w:rsid w:val="007D68B3"/>
    <w:rsid w:val="007D6944"/>
    <w:rsid w:val="007E1A79"/>
    <w:rsid w:val="007E355F"/>
    <w:rsid w:val="007E7FBC"/>
    <w:rsid w:val="007F023C"/>
    <w:rsid w:val="007F0A3B"/>
    <w:rsid w:val="007F174D"/>
    <w:rsid w:val="007F2DD8"/>
    <w:rsid w:val="007F5191"/>
    <w:rsid w:val="00803139"/>
    <w:rsid w:val="00806810"/>
    <w:rsid w:val="008071D8"/>
    <w:rsid w:val="00812EE1"/>
    <w:rsid w:val="00814262"/>
    <w:rsid w:val="00814603"/>
    <w:rsid w:val="0081469F"/>
    <w:rsid w:val="00815AFC"/>
    <w:rsid w:val="00817055"/>
    <w:rsid w:val="00821364"/>
    <w:rsid w:val="008224AA"/>
    <w:rsid w:val="00822CEE"/>
    <w:rsid w:val="00824F8B"/>
    <w:rsid w:val="008265A9"/>
    <w:rsid w:val="008268C9"/>
    <w:rsid w:val="00827143"/>
    <w:rsid w:val="008272CD"/>
    <w:rsid w:val="00836873"/>
    <w:rsid w:val="00836A93"/>
    <w:rsid w:val="00841A6A"/>
    <w:rsid w:val="00843F57"/>
    <w:rsid w:val="008441C9"/>
    <w:rsid w:val="008459C9"/>
    <w:rsid w:val="00845BB9"/>
    <w:rsid w:val="00846406"/>
    <w:rsid w:val="00847DA1"/>
    <w:rsid w:val="008516DA"/>
    <w:rsid w:val="0085290D"/>
    <w:rsid w:val="00854DC7"/>
    <w:rsid w:val="00856015"/>
    <w:rsid w:val="0086035C"/>
    <w:rsid w:val="00860642"/>
    <w:rsid w:val="00861D65"/>
    <w:rsid w:val="00862212"/>
    <w:rsid w:val="00862329"/>
    <w:rsid w:val="00862A8C"/>
    <w:rsid w:val="00863F29"/>
    <w:rsid w:val="008715D5"/>
    <w:rsid w:val="00875BEF"/>
    <w:rsid w:val="00875FF8"/>
    <w:rsid w:val="00877FF1"/>
    <w:rsid w:val="00880DE9"/>
    <w:rsid w:val="008818A9"/>
    <w:rsid w:val="0088427B"/>
    <w:rsid w:val="00891A61"/>
    <w:rsid w:val="008921D8"/>
    <w:rsid w:val="00895DEE"/>
    <w:rsid w:val="00897029"/>
    <w:rsid w:val="008A20E9"/>
    <w:rsid w:val="008A2165"/>
    <w:rsid w:val="008A4E7D"/>
    <w:rsid w:val="008A5232"/>
    <w:rsid w:val="008A552D"/>
    <w:rsid w:val="008B0159"/>
    <w:rsid w:val="008B0633"/>
    <w:rsid w:val="008B0FD1"/>
    <w:rsid w:val="008B3416"/>
    <w:rsid w:val="008B4C1D"/>
    <w:rsid w:val="008B4C95"/>
    <w:rsid w:val="008B696D"/>
    <w:rsid w:val="008C22DB"/>
    <w:rsid w:val="008C48A8"/>
    <w:rsid w:val="008C5945"/>
    <w:rsid w:val="008C68D8"/>
    <w:rsid w:val="008C7631"/>
    <w:rsid w:val="008D1659"/>
    <w:rsid w:val="008D3BCB"/>
    <w:rsid w:val="008D460B"/>
    <w:rsid w:val="008D6522"/>
    <w:rsid w:val="008D71C2"/>
    <w:rsid w:val="008E047C"/>
    <w:rsid w:val="008E2521"/>
    <w:rsid w:val="008E3859"/>
    <w:rsid w:val="008E38D3"/>
    <w:rsid w:val="008E452D"/>
    <w:rsid w:val="008E4E36"/>
    <w:rsid w:val="008E5851"/>
    <w:rsid w:val="008E689E"/>
    <w:rsid w:val="008E7FD8"/>
    <w:rsid w:val="008F1611"/>
    <w:rsid w:val="008F1675"/>
    <w:rsid w:val="008F37B1"/>
    <w:rsid w:val="008F37B6"/>
    <w:rsid w:val="008F6BFE"/>
    <w:rsid w:val="00900E3C"/>
    <w:rsid w:val="00902716"/>
    <w:rsid w:val="00906186"/>
    <w:rsid w:val="009071EF"/>
    <w:rsid w:val="00911374"/>
    <w:rsid w:val="00911397"/>
    <w:rsid w:val="0091485C"/>
    <w:rsid w:val="00930689"/>
    <w:rsid w:val="009310B1"/>
    <w:rsid w:val="00931906"/>
    <w:rsid w:val="00931B9D"/>
    <w:rsid w:val="00931C32"/>
    <w:rsid w:val="00933087"/>
    <w:rsid w:val="009331F2"/>
    <w:rsid w:val="009339C3"/>
    <w:rsid w:val="00933EE8"/>
    <w:rsid w:val="009344C9"/>
    <w:rsid w:val="00936D1B"/>
    <w:rsid w:val="00941D64"/>
    <w:rsid w:val="00941DF0"/>
    <w:rsid w:val="00941F3B"/>
    <w:rsid w:val="00945095"/>
    <w:rsid w:val="009454A7"/>
    <w:rsid w:val="0094599E"/>
    <w:rsid w:val="00952FD0"/>
    <w:rsid w:val="00953C36"/>
    <w:rsid w:val="00960AD3"/>
    <w:rsid w:val="00960CE8"/>
    <w:rsid w:val="009624B3"/>
    <w:rsid w:val="0096254A"/>
    <w:rsid w:val="0096264C"/>
    <w:rsid w:val="00963BFD"/>
    <w:rsid w:val="00970DB2"/>
    <w:rsid w:val="00971D3C"/>
    <w:rsid w:val="00972217"/>
    <w:rsid w:val="00974878"/>
    <w:rsid w:val="009757A2"/>
    <w:rsid w:val="00975FF6"/>
    <w:rsid w:val="00976E40"/>
    <w:rsid w:val="00980AAE"/>
    <w:rsid w:val="00982E73"/>
    <w:rsid w:val="00982F30"/>
    <w:rsid w:val="00990C8A"/>
    <w:rsid w:val="00992682"/>
    <w:rsid w:val="00994F5C"/>
    <w:rsid w:val="009953DB"/>
    <w:rsid w:val="00996084"/>
    <w:rsid w:val="009A0E72"/>
    <w:rsid w:val="009A1982"/>
    <w:rsid w:val="009A29C5"/>
    <w:rsid w:val="009A3D9E"/>
    <w:rsid w:val="009A4647"/>
    <w:rsid w:val="009B613A"/>
    <w:rsid w:val="009B7C66"/>
    <w:rsid w:val="009C044B"/>
    <w:rsid w:val="009C13F4"/>
    <w:rsid w:val="009C1EA5"/>
    <w:rsid w:val="009C2BE0"/>
    <w:rsid w:val="009C4674"/>
    <w:rsid w:val="009C49B1"/>
    <w:rsid w:val="009C77F7"/>
    <w:rsid w:val="009D096E"/>
    <w:rsid w:val="009D12E3"/>
    <w:rsid w:val="009D30D3"/>
    <w:rsid w:val="009D3FB7"/>
    <w:rsid w:val="009D59D6"/>
    <w:rsid w:val="009E0355"/>
    <w:rsid w:val="009E22DA"/>
    <w:rsid w:val="009E5F31"/>
    <w:rsid w:val="009E739B"/>
    <w:rsid w:val="009F0006"/>
    <w:rsid w:val="009F1F04"/>
    <w:rsid w:val="009F3948"/>
    <w:rsid w:val="009F395C"/>
    <w:rsid w:val="009F3BE4"/>
    <w:rsid w:val="009F6F78"/>
    <w:rsid w:val="00A00B34"/>
    <w:rsid w:val="00A023D3"/>
    <w:rsid w:val="00A02BAB"/>
    <w:rsid w:val="00A10BAF"/>
    <w:rsid w:val="00A1190A"/>
    <w:rsid w:val="00A14140"/>
    <w:rsid w:val="00A15887"/>
    <w:rsid w:val="00A2174D"/>
    <w:rsid w:val="00A21B44"/>
    <w:rsid w:val="00A22E9D"/>
    <w:rsid w:val="00A23797"/>
    <w:rsid w:val="00A254F1"/>
    <w:rsid w:val="00A26C6E"/>
    <w:rsid w:val="00A26CCD"/>
    <w:rsid w:val="00A26DE2"/>
    <w:rsid w:val="00A27EF5"/>
    <w:rsid w:val="00A302E7"/>
    <w:rsid w:val="00A3362B"/>
    <w:rsid w:val="00A354A9"/>
    <w:rsid w:val="00A35B00"/>
    <w:rsid w:val="00A35F12"/>
    <w:rsid w:val="00A3690A"/>
    <w:rsid w:val="00A36D16"/>
    <w:rsid w:val="00A414A0"/>
    <w:rsid w:val="00A42525"/>
    <w:rsid w:val="00A43CB9"/>
    <w:rsid w:val="00A44310"/>
    <w:rsid w:val="00A47D88"/>
    <w:rsid w:val="00A53726"/>
    <w:rsid w:val="00A56083"/>
    <w:rsid w:val="00A6104A"/>
    <w:rsid w:val="00A62B33"/>
    <w:rsid w:val="00A73284"/>
    <w:rsid w:val="00A752B8"/>
    <w:rsid w:val="00A76159"/>
    <w:rsid w:val="00A8022D"/>
    <w:rsid w:val="00A8096F"/>
    <w:rsid w:val="00A80DF6"/>
    <w:rsid w:val="00A81EE3"/>
    <w:rsid w:val="00A82B47"/>
    <w:rsid w:val="00A848EE"/>
    <w:rsid w:val="00A84FDB"/>
    <w:rsid w:val="00A91A05"/>
    <w:rsid w:val="00A96ACE"/>
    <w:rsid w:val="00AA02B5"/>
    <w:rsid w:val="00AA3D80"/>
    <w:rsid w:val="00AB0611"/>
    <w:rsid w:val="00AB18F6"/>
    <w:rsid w:val="00AB1ED4"/>
    <w:rsid w:val="00AB29B5"/>
    <w:rsid w:val="00AB5200"/>
    <w:rsid w:val="00AB5541"/>
    <w:rsid w:val="00AB658A"/>
    <w:rsid w:val="00AB7780"/>
    <w:rsid w:val="00AC2095"/>
    <w:rsid w:val="00AC3160"/>
    <w:rsid w:val="00AC50EB"/>
    <w:rsid w:val="00AD00FA"/>
    <w:rsid w:val="00AD471C"/>
    <w:rsid w:val="00AD5D2D"/>
    <w:rsid w:val="00AD730B"/>
    <w:rsid w:val="00AD7C69"/>
    <w:rsid w:val="00AE01BE"/>
    <w:rsid w:val="00AE073A"/>
    <w:rsid w:val="00AE2304"/>
    <w:rsid w:val="00AE2F98"/>
    <w:rsid w:val="00AE3126"/>
    <w:rsid w:val="00AE36D4"/>
    <w:rsid w:val="00AE5DEF"/>
    <w:rsid w:val="00AE609B"/>
    <w:rsid w:val="00AE707C"/>
    <w:rsid w:val="00AF44FE"/>
    <w:rsid w:val="00AF4711"/>
    <w:rsid w:val="00AF48B9"/>
    <w:rsid w:val="00AF66A0"/>
    <w:rsid w:val="00AF673B"/>
    <w:rsid w:val="00B02F93"/>
    <w:rsid w:val="00B03481"/>
    <w:rsid w:val="00B03EA1"/>
    <w:rsid w:val="00B075CA"/>
    <w:rsid w:val="00B10026"/>
    <w:rsid w:val="00B1135D"/>
    <w:rsid w:val="00B12F88"/>
    <w:rsid w:val="00B1415D"/>
    <w:rsid w:val="00B1656A"/>
    <w:rsid w:val="00B16C96"/>
    <w:rsid w:val="00B2029D"/>
    <w:rsid w:val="00B218FE"/>
    <w:rsid w:val="00B236D5"/>
    <w:rsid w:val="00B241C5"/>
    <w:rsid w:val="00B24A87"/>
    <w:rsid w:val="00B24EDC"/>
    <w:rsid w:val="00B259CA"/>
    <w:rsid w:val="00B30698"/>
    <w:rsid w:val="00B309EA"/>
    <w:rsid w:val="00B30AEE"/>
    <w:rsid w:val="00B3122B"/>
    <w:rsid w:val="00B33A92"/>
    <w:rsid w:val="00B36C41"/>
    <w:rsid w:val="00B409EA"/>
    <w:rsid w:val="00B40A1A"/>
    <w:rsid w:val="00B42E22"/>
    <w:rsid w:val="00B44DDD"/>
    <w:rsid w:val="00B4508F"/>
    <w:rsid w:val="00B454DF"/>
    <w:rsid w:val="00B508ED"/>
    <w:rsid w:val="00B50AC2"/>
    <w:rsid w:val="00B50ECC"/>
    <w:rsid w:val="00B517F0"/>
    <w:rsid w:val="00B55E0A"/>
    <w:rsid w:val="00B562CD"/>
    <w:rsid w:val="00B65DE8"/>
    <w:rsid w:val="00B67558"/>
    <w:rsid w:val="00B70C59"/>
    <w:rsid w:val="00B721DC"/>
    <w:rsid w:val="00B72D70"/>
    <w:rsid w:val="00B72ECB"/>
    <w:rsid w:val="00B760B4"/>
    <w:rsid w:val="00B76B64"/>
    <w:rsid w:val="00B77CC7"/>
    <w:rsid w:val="00B81385"/>
    <w:rsid w:val="00B84DAF"/>
    <w:rsid w:val="00B87CD4"/>
    <w:rsid w:val="00B91FD1"/>
    <w:rsid w:val="00B926AF"/>
    <w:rsid w:val="00B951EE"/>
    <w:rsid w:val="00B95599"/>
    <w:rsid w:val="00B956A8"/>
    <w:rsid w:val="00B95F87"/>
    <w:rsid w:val="00B9670B"/>
    <w:rsid w:val="00BA2820"/>
    <w:rsid w:val="00BA3036"/>
    <w:rsid w:val="00BA3481"/>
    <w:rsid w:val="00BA34DF"/>
    <w:rsid w:val="00BA52FA"/>
    <w:rsid w:val="00BA65DD"/>
    <w:rsid w:val="00BA6FFA"/>
    <w:rsid w:val="00BB397B"/>
    <w:rsid w:val="00BB5316"/>
    <w:rsid w:val="00BB6A4B"/>
    <w:rsid w:val="00BC10F9"/>
    <w:rsid w:val="00BC12F7"/>
    <w:rsid w:val="00BC2BD7"/>
    <w:rsid w:val="00BC41C8"/>
    <w:rsid w:val="00BD4A4F"/>
    <w:rsid w:val="00BD5C3E"/>
    <w:rsid w:val="00BE0874"/>
    <w:rsid w:val="00BE2D80"/>
    <w:rsid w:val="00BE3385"/>
    <w:rsid w:val="00BE3D2B"/>
    <w:rsid w:val="00BE62A7"/>
    <w:rsid w:val="00BE71B8"/>
    <w:rsid w:val="00BF1BFC"/>
    <w:rsid w:val="00BF24C2"/>
    <w:rsid w:val="00BF357A"/>
    <w:rsid w:val="00BF3C10"/>
    <w:rsid w:val="00C007AD"/>
    <w:rsid w:val="00C00D88"/>
    <w:rsid w:val="00C03C33"/>
    <w:rsid w:val="00C0513C"/>
    <w:rsid w:val="00C1091B"/>
    <w:rsid w:val="00C14262"/>
    <w:rsid w:val="00C15E62"/>
    <w:rsid w:val="00C20197"/>
    <w:rsid w:val="00C22179"/>
    <w:rsid w:val="00C2368F"/>
    <w:rsid w:val="00C23D71"/>
    <w:rsid w:val="00C249C4"/>
    <w:rsid w:val="00C25190"/>
    <w:rsid w:val="00C2545A"/>
    <w:rsid w:val="00C25A59"/>
    <w:rsid w:val="00C26533"/>
    <w:rsid w:val="00C26B40"/>
    <w:rsid w:val="00C3278D"/>
    <w:rsid w:val="00C34BC8"/>
    <w:rsid w:val="00C353EB"/>
    <w:rsid w:val="00C376F8"/>
    <w:rsid w:val="00C43709"/>
    <w:rsid w:val="00C439F4"/>
    <w:rsid w:val="00C439FB"/>
    <w:rsid w:val="00C46EDD"/>
    <w:rsid w:val="00C478E0"/>
    <w:rsid w:val="00C50C0A"/>
    <w:rsid w:val="00C53635"/>
    <w:rsid w:val="00C54960"/>
    <w:rsid w:val="00C552A5"/>
    <w:rsid w:val="00C572DC"/>
    <w:rsid w:val="00C6017E"/>
    <w:rsid w:val="00C63386"/>
    <w:rsid w:val="00C638FB"/>
    <w:rsid w:val="00C63955"/>
    <w:rsid w:val="00C66EB2"/>
    <w:rsid w:val="00C70DEC"/>
    <w:rsid w:val="00C70EDC"/>
    <w:rsid w:val="00C770B8"/>
    <w:rsid w:val="00C8013C"/>
    <w:rsid w:val="00C8086D"/>
    <w:rsid w:val="00C812D4"/>
    <w:rsid w:val="00C817C4"/>
    <w:rsid w:val="00C819E6"/>
    <w:rsid w:val="00C83F57"/>
    <w:rsid w:val="00C84734"/>
    <w:rsid w:val="00C85790"/>
    <w:rsid w:val="00C86766"/>
    <w:rsid w:val="00C8798D"/>
    <w:rsid w:val="00C925D4"/>
    <w:rsid w:val="00C93D07"/>
    <w:rsid w:val="00C945EF"/>
    <w:rsid w:val="00C94642"/>
    <w:rsid w:val="00C96687"/>
    <w:rsid w:val="00C97CD5"/>
    <w:rsid w:val="00CA01FF"/>
    <w:rsid w:val="00CA0E19"/>
    <w:rsid w:val="00CA1CC3"/>
    <w:rsid w:val="00CA1E50"/>
    <w:rsid w:val="00CB251A"/>
    <w:rsid w:val="00CB2902"/>
    <w:rsid w:val="00CB623B"/>
    <w:rsid w:val="00CC0A5B"/>
    <w:rsid w:val="00CC65BE"/>
    <w:rsid w:val="00CC6AF4"/>
    <w:rsid w:val="00CD0990"/>
    <w:rsid w:val="00CD2581"/>
    <w:rsid w:val="00CD32F3"/>
    <w:rsid w:val="00CD720B"/>
    <w:rsid w:val="00CE1DEC"/>
    <w:rsid w:val="00CE224E"/>
    <w:rsid w:val="00CE48C5"/>
    <w:rsid w:val="00CE4F6A"/>
    <w:rsid w:val="00CE4FF3"/>
    <w:rsid w:val="00CE59D9"/>
    <w:rsid w:val="00CE6194"/>
    <w:rsid w:val="00CF307A"/>
    <w:rsid w:val="00CF3839"/>
    <w:rsid w:val="00CF6201"/>
    <w:rsid w:val="00D0121B"/>
    <w:rsid w:val="00D017B8"/>
    <w:rsid w:val="00D02983"/>
    <w:rsid w:val="00D03961"/>
    <w:rsid w:val="00D05E93"/>
    <w:rsid w:val="00D0609F"/>
    <w:rsid w:val="00D142D3"/>
    <w:rsid w:val="00D14371"/>
    <w:rsid w:val="00D20DE7"/>
    <w:rsid w:val="00D21010"/>
    <w:rsid w:val="00D2174B"/>
    <w:rsid w:val="00D2277F"/>
    <w:rsid w:val="00D23A6E"/>
    <w:rsid w:val="00D2401E"/>
    <w:rsid w:val="00D2517F"/>
    <w:rsid w:val="00D25F4D"/>
    <w:rsid w:val="00D30992"/>
    <w:rsid w:val="00D31638"/>
    <w:rsid w:val="00D31A84"/>
    <w:rsid w:val="00D34106"/>
    <w:rsid w:val="00D34AEB"/>
    <w:rsid w:val="00D3518A"/>
    <w:rsid w:val="00D35DEF"/>
    <w:rsid w:val="00D407C0"/>
    <w:rsid w:val="00D41E58"/>
    <w:rsid w:val="00D447E7"/>
    <w:rsid w:val="00D45E90"/>
    <w:rsid w:val="00D533BB"/>
    <w:rsid w:val="00D53EE0"/>
    <w:rsid w:val="00D54C27"/>
    <w:rsid w:val="00D5617B"/>
    <w:rsid w:val="00D5651E"/>
    <w:rsid w:val="00D6058D"/>
    <w:rsid w:val="00D60A52"/>
    <w:rsid w:val="00D649EF"/>
    <w:rsid w:val="00D64DE0"/>
    <w:rsid w:val="00D65D8A"/>
    <w:rsid w:val="00D80B64"/>
    <w:rsid w:val="00D826D9"/>
    <w:rsid w:val="00D8490F"/>
    <w:rsid w:val="00D85690"/>
    <w:rsid w:val="00D91A6E"/>
    <w:rsid w:val="00D922A1"/>
    <w:rsid w:val="00DA2A5B"/>
    <w:rsid w:val="00DA2B04"/>
    <w:rsid w:val="00DA2BFD"/>
    <w:rsid w:val="00DA3435"/>
    <w:rsid w:val="00DA3519"/>
    <w:rsid w:val="00DA422B"/>
    <w:rsid w:val="00DA6677"/>
    <w:rsid w:val="00DA75BF"/>
    <w:rsid w:val="00DA7DF6"/>
    <w:rsid w:val="00DB09B4"/>
    <w:rsid w:val="00DB1014"/>
    <w:rsid w:val="00DB18B5"/>
    <w:rsid w:val="00DB258E"/>
    <w:rsid w:val="00DB4289"/>
    <w:rsid w:val="00DB5649"/>
    <w:rsid w:val="00DC047A"/>
    <w:rsid w:val="00DC1060"/>
    <w:rsid w:val="00DC1966"/>
    <w:rsid w:val="00DC3532"/>
    <w:rsid w:val="00DC4D94"/>
    <w:rsid w:val="00DC5EFE"/>
    <w:rsid w:val="00DC77FA"/>
    <w:rsid w:val="00DD5AEF"/>
    <w:rsid w:val="00DD75C2"/>
    <w:rsid w:val="00DE1199"/>
    <w:rsid w:val="00DE242A"/>
    <w:rsid w:val="00DE29D1"/>
    <w:rsid w:val="00DE4EC1"/>
    <w:rsid w:val="00DE56A4"/>
    <w:rsid w:val="00DE685D"/>
    <w:rsid w:val="00DE7B78"/>
    <w:rsid w:val="00DF5BB4"/>
    <w:rsid w:val="00E01A23"/>
    <w:rsid w:val="00E025C7"/>
    <w:rsid w:val="00E02C72"/>
    <w:rsid w:val="00E0405B"/>
    <w:rsid w:val="00E04285"/>
    <w:rsid w:val="00E06DB4"/>
    <w:rsid w:val="00E10EAF"/>
    <w:rsid w:val="00E1139C"/>
    <w:rsid w:val="00E11E27"/>
    <w:rsid w:val="00E133FC"/>
    <w:rsid w:val="00E146E9"/>
    <w:rsid w:val="00E149C5"/>
    <w:rsid w:val="00E1521C"/>
    <w:rsid w:val="00E17398"/>
    <w:rsid w:val="00E22AF7"/>
    <w:rsid w:val="00E22BDA"/>
    <w:rsid w:val="00E22E24"/>
    <w:rsid w:val="00E24596"/>
    <w:rsid w:val="00E24B28"/>
    <w:rsid w:val="00E24E22"/>
    <w:rsid w:val="00E26790"/>
    <w:rsid w:val="00E32FAB"/>
    <w:rsid w:val="00E35A6D"/>
    <w:rsid w:val="00E377BC"/>
    <w:rsid w:val="00E4063C"/>
    <w:rsid w:val="00E40E5F"/>
    <w:rsid w:val="00E41596"/>
    <w:rsid w:val="00E43379"/>
    <w:rsid w:val="00E4406E"/>
    <w:rsid w:val="00E44B0E"/>
    <w:rsid w:val="00E60E06"/>
    <w:rsid w:val="00E61EC9"/>
    <w:rsid w:val="00E62046"/>
    <w:rsid w:val="00E62795"/>
    <w:rsid w:val="00E627ED"/>
    <w:rsid w:val="00E63A1F"/>
    <w:rsid w:val="00E644D8"/>
    <w:rsid w:val="00E6586A"/>
    <w:rsid w:val="00E678D6"/>
    <w:rsid w:val="00E742B1"/>
    <w:rsid w:val="00E7489B"/>
    <w:rsid w:val="00E8157D"/>
    <w:rsid w:val="00E828ED"/>
    <w:rsid w:val="00E85711"/>
    <w:rsid w:val="00E86714"/>
    <w:rsid w:val="00E90280"/>
    <w:rsid w:val="00E9091F"/>
    <w:rsid w:val="00E90E7A"/>
    <w:rsid w:val="00E914FE"/>
    <w:rsid w:val="00E91ACA"/>
    <w:rsid w:val="00E933E4"/>
    <w:rsid w:val="00E974CC"/>
    <w:rsid w:val="00EA0C72"/>
    <w:rsid w:val="00EA0F9D"/>
    <w:rsid w:val="00EA1AF3"/>
    <w:rsid w:val="00EA5BD9"/>
    <w:rsid w:val="00EB0D06"/>
    <w:rsid w:val="00EB372B"/>
    <w:rsid w:val="00EB6493"/>
    <w:rsid w:val="00EB75AC"/>
    <w:rsid w:val="00EC002E"/>
    <w:rsid w:val="00EC078B"/>
    <w:rsid w:val="00EC07F2"/>
    <w:rsid w:val="00EC09DB"/>
    <w:rsid w:val="00EC0CB6"/>
    <w:rsid w:val="00EC2A98"/>
    <w:rsid w:val="00EC4DC6"/>
    <w:rsid w:val="00EC547A"/>
    <w:rsid w:val="00EC577D"/>
    <w:rsid w:val="00EC5CBE"/>
    <w:rsid w:val="00ED051E"/>
    <w:rsid w:val="00ED1267"/>
    <w:rsid w:val="00ED13A2"/>
    <w:rsid w:val="00ED1703"/>
    <w:rsid w:val="00ED20B5"/>
    <w:rsid w:val="00ED49EB"/>
    <w:rsid w:val="00ED7B65"/>
    <w:rsid w:val="00EE07B0"/>
    <w:rsid w:val="00EE223A"/>
    <w:rsid w:val="00EE2EE6"/>
    <w:rsid w:val="00EE7D1F"/>
    <w:rsid w:val="00EF1752"/>
    <w:rsid w:val="00EF1E1D"/>
    <w:rsid w:val="00EF2870"/>
    <w:rsid w:val="00EF38A7"/>
    <w:rsid w:val="00EF4695"/>
    <w:rsid w:val="00EF56A8"/>
    <w:rsid w:val="00EF5C65"/>
    <w:rsid w:val="00EF6E0B"/>
    <w:rsid w:val="00EF7258"/>
    <w:rsid w:val="00EF7BCF"/>
    <w:rsid w:val="00F00F5D"/>
    <w:rsid w:val="00F0432E"/>
    <w:rsid w:val="00F07AB7"/>
    <w:rsid w:val="00F113A3"/>
    <w:rsid w:val="00F14E99"/>
    <w:rsid w:val="00F257B2"/>
    <w:rsid w:val="00F26635"/>
    <w:rsid w:val="00F26D13"/>
    <w:rsid w:val="00F27F24"/>
    <w:rsid w:val="00F3123F"/>
    <w:rsid w:val="00F34FEC"/>
    <w:rsid w:val="00F413C5"/>
    <w:rsid w:val="00F42D90"/>
    <w:rsid w:val="00F45541"/>
    <w:rsid w:val="00F475FF"/>
    <w:rsid w:val="00F47BED"/>
    <w:rsid w:val="00F56726"/>
    <w:rsid w:val="00F62D0A"/>
    <w:rsid w:val="00F62DF1"/>
    <w:rsid w:val="00F630AB"/>
    <w:rsid w:val="00F64567"/>
    <w:rsid w:val="00F67A32"/>
    <w:rsid w:val="00F70556"/>
    <w:rsid w:val="00F70E32"/>
    <w:rsid w:val="00F7143A"/>
    <w:rsid w:val="00F71A74"/>
    <w:rsid w:val="00F71AF9"/>
    <w:rsid w:val="00F7516F"/>
    <w:rsid w:val="00F754DF"/>
    <w:rsid w:val="00F8223F"/>
    <w:rsid w:val="00F8245F"/>
    <w:rsid w:val="00F841DF"/>
    <w:rsid w:val="00F87D87"/>
    <w:rsid w:val="00F911EB"/>
    <w:rsid w:val="00F918DD"/>
    <w:rsid w:val="00F97E68"/>
    <w:rsid w:val="00FA54E7"/>
    <w:rsid w:val="00FA6C5E"/>
    <w:rsid w:val="00FA7A93"/>
    <w:rsid w:val="00FB05A4"/>
    <w:rsid w:val="00FB1D51"/>
    <w:rsid w:val="00FB33DA"/>
    <w:rsid w:val="00FB4474"/>
    <w:rsid w:val="00FB5D79"/>
    <w:rsid w:val="00FB6330"/>
    <w:rsid w:val="00FB6EF1"/>
    <w:rsid w:val="00FB72DC"/>
    <w:rsid w:val="00FC0E68"/>
    <w:rsid w:val="00FC194D"/>
    <w:rsid w:val="00FC25F0"/>
    <w:rsid w:val="00FC338E"/>
    <w:rsid w:val="00FC5F5E"/>
    <w:rsid w:val="00FD2536"/>
    <w:rsid w:val="00FD304B"/>
    <w:rsid w:val="00FD4E84"/>
    <w:rsid w:val="00FD66DE"/>
    <w:rsid w:val="00FD7430"/>
    <w:rsid w:val="00FE0654"/>
    <w:rsid w:val="00FE1711"/>
    <w:rsid w:val="00FE32FE"/>
    <w:rsid w:val="00FE3867"/>
    <w:rsid w:val="00FE3E37"/>
    <w:rsid w:val="00FE5B17"/>
    <w:rsid w:val="00FE6F1A"/>
    <w:rsid w:val="00FF0A77"/>
    <w:rsid w:val="00FF227E"/>
    <w:rsid w:val="00FF27DB"/>
    <w:rsid w:val="00FF3F80"/>
    <w:rsid w:val="00FF5CA7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D6927"/>
  <w14:defaultImageDpi w14:val="32767"/>
  <w15:chartTrackingRefBased/>
  <w15:docId w15:val="{680ED8F6-519F-1C4A-AA33-BFC68C04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1278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F1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0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F1E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40F1E"/>
  </w:style>
  <w:style w:type="table" w:styleId="TableGrid">
    <w:name w:val="Table Grid"/>
    <w:basedOn w:val="TableNormal"/>
    <w:uiPriority w:val="39"/>
    <w:rsid w:val="006F7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A018B"/>
    <w:rPr>
      <w:i/>
      <w:iCs/>
    </w:rPr>
  </w:style>
  <w:style w:type="paragraph" w:styleId="ListParagraph">
    <w:name w:val="List Paragraph"/>
    <w:basedOn w:val="Normal"/>
    <w:uiPriority w:val="34"/>
    <w:qFormat/>
    <w:rsid w:val="00F822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3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A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A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A6D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1218</Words>
  <Characters>6754</Characters>
  <Application>Microsoft Office Word</Application>
  <DocSecurity>0</DocSecurity>
  <Lines>164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M.</dc:creator>
  <cp:keywords/>
  <dc:description/>
  <cp:lastModifiedBy>Aimee M.</cp:lastModifiedBy>
  <cp:revision>314</cp:revision>
  <dcterms:created xsi:type="dcterms:W3CDTF">2023-11-23T09:49:00Z</dcterms:created>
  <dcterms:modified xsi:type="dcterms:W3CDTF">2024-01-09T14:11:00Z</dcterms:modified>
</cp:coreProperties>
</file>