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6844F" w14:textId="77777777" w:rsidR="00F8459B" w:rsidRPr="005D7CB5" w:rsidRDefault="00CE578D" w:rsidP="0068123F">
      <w:pPr>
        <w:widowControl w:val="0"/>
        <w:spacing w:line="480" w:lineRule="auto"/>
        <w:contextualSpacing/>
        <w:jc w:val="center"/>
        <w:rPr>
          <w:rFonts w:ascii="Times New Roman" w:hAnsi="Times New Roman" w:cs="Times New Roman"/>
          <w:b/>
        </w:rPr>
      </w:pPr>
      <w:r w:rsidRPr="005D7CB5">
        <w:rPr>
          <w:rFonts w:ascii="Times New Roman" w:hAnsi="Times New Roman" w:cs="Times New Roman"/>
          <w:b/>
        </w:rPr>
        <w:t xml:space="preserve">Supplementary </w:t>
      </w:r>
      <w:r w:rsidR="00F8459B" w:rsidRPr="005D7CB5">
        <w:rPr>
          <w:rFonts w:ascii="Times New Roman" w:hAnsi="Times New Roman" w:cs="Times New Roman"/>
          <w:b/>
        </w:rPr>
        <w:t>Materials</w:t>
      </w:r>
    </w:p>
    <w:p w14:paraId="687F6EAC" w14:textId="2CD3DE8F" w:rsidR="005D7CB5" w:rsidRDefault="009B2194" w:rsidP="005D7CB5">
      <w:pPr>
        <w:widowControl w:val="0"/>
        <w:spacing w:line="480" w:lineRule="auto"/>
        <w:contextualSpacing/>
        <w:rPr>
          <w:rFonts w:ascii="Times New Roman" w:hAnsi="Times New Roman" w:cs="Times New Roman"/>
          <w:b/>
        </w:rPr>
      </w:pPr>
      <w:r w:rsidRPr="005D7CB5">
        <w:rPr>
          <w:rFonts w:ascii="Times New Roman" w:hAnsi="Times New Roman" w:cs="Times New Roman"/>
          <w:b/>
        </w:rPr>
        <w:t>Analytic Plan</w:t>
      </w:r>
    </w:p>
    <w:p w14:paraId="6D45D108" w14:textId="37113403" w:rsidR="00E35CBE" w:rsidRDefault="00E35CBE" w:rsidP="005D7CB5">
      <w:pPr>
        <w:widowControl w:val="0"/>
        <w:spacing w:line="480" w:lineRule="auto"/>
        <w:ind w:firstLine="360"/>
        <w:contextualSpacing/>
        <w:rPr>
          <w:rFonts w:ascii="Times New Roman" w:hAnsi="Times New Roman" w:cs="Times New Roman"/>
          <w:iCs/>
        </w:rPr>
      </w:pPr>
      <w:r>
        <w:rPr>
          <w:rFonts w:ascii="Times New Roman" w:hAnsi="Times New Roman" w:cs="Times New Roman"/>
          <w:iCs/>
        </w:rPr>
        <w:t xml:space="preserve">Outlier and exclusion criteria are detailed in </w:t>
      </w:r>
      <w:r w:rsidR="00A864D8">
        <w:rPr>
          <w:rFonts w:ascii="Times New Roman" w:hAnsi="Times New Roman" w:cs="Times New Roman"/>
          <w:iCs/>
        </w:rPr>
        <w:t>the</w:t>
      </w:r>
      <w:r>
        <w:rPr>
          <w:rFonts w:ascii="Times New Roman" w:hAnsi="Times New Roman" w:cs="Times New Roman"/>
          <w:iCs/>
        </w:rPr>
        <w:t xml:space="preserve"> pre-registration. We anticipated outliers having minimal impact on regularization findings</w:t>
      </w:r>
      <w:r w:rsidR="001C1AAD">
        <w:rPr>
          <w:rFonts w:ascii="Times New Roman" w:hAnsi="Times New Roman" w:cs="Times New Roman"/>
          <w:iCs/>
        </w:rPr>
        <w:t xml:space="preserve"> due to our high observation to parameter ratio</w:t>
      </w:r>
      <w:r w:rsidR="00476930">
        <w:rPr>
          <w:rFonts w:ascii="Times New Roman" w:hAnsi="Times New Roman" w:cs="Times New Roman"/>
          <w:iCs/>
        </w:rPr>
        <w:t>, so we decided to employ a conservative approach to outlier removal</w:t>
      </w:r>
      <w:r w:rsidR="001C1AAD">
        <w:rPr>
          <w:rFonts w:ascii="Times New Roman" w:hAnsi="Times New Roman" w:cs="Times New Roman"/>
          <w:iCs/>
        </w:rPr>
        <w:t xml:space="preserve"> </w:t>
      </w:r>
      <w:r w:rsidR="00020B44">
        <w:rPr>
          <w:rFonts w:ascii="Times New Roman" w:hAnsi="Times New Roman" w:cs="Times New Roman"/>
          <w:iCs/>
        </w:rPr>
        <w:fldChar w:fldCharType="begin"/>
      </w:r>
      <w:r w:rsidR="00020B44">
        <w:rPr>
          <w:rFonts w:ascii="Times New Roman" w:hAnsi="Times New Roman" w:cs="Times New Roman"/>
          <w:iCs/>
        </w:rPr>
        <w:instrText xml:space="preserve"> ADDIN ZOTERO_ITEM CSL_CITATION {"citationID":"J2PKjEyc","properties":{"formattedCitation":"(1)","plainCitation":"(1)","noteIndex":0},"citationItems":[{"id":230,"uris":["http://zotero.org/users/14484085/items/X8RQGS4J"],"itemData":{"id":230,"type":"article-journal","abstract":"Many studies exist on the influence of one or few observations on estimators in a variety of statistical models under the \"large n, small p\" setup; however, diagnostic issues in the regression models have been rarely studied in a high dimensional setup. In the high dimensional data, the influence of observations is more serious because the sample size n is significantly less than the number variables p. Here, we investigate the influence of observations on the least absolute shrinkage and selection operator (LASSO) estimates, suggested by Tibshirani (Journal of the Royal Statistical Society, Series B, 73, 273-282, 1996), and the influence of observations on selected variables by the LASSO in the high dimensional setup. We also derived an analytic expression for the influence of the k observation on LASSO estimates in simple linear regression. Numerical studies based on artificial data and real data are done for illustration. Numerical results showed that the influence of observations on the LASSO estimates and the selected variables by the LASSO in the high dimensional setup is more severe than that in the usual \"large n, small p\" setup.","container-title":"Communications for Statistical Applications and Methods","DOI":"10.29220/CSAM.2018.25.2.235","ISSN":"2287-7843","issue":"2","language":"eng","note":"publisher: The Korean Statistical Society","page":"235-243","source":"koreascience.kr","title":"Effect of outliers on the variable selection by the regularized regression","volume":"25","author":[{"family":"Jeong","given":"Junho"},{"family":"Kim","given":"Choongrak"}],"issued":{"date-parts":[["2018"]]}}}],"schema":"https://github.com/citation-style-language/schema/raw/master/csl-citation.json"} </w:instrText>
      </w:r>
      <w:r w:rsidR="00020B44">
        <w:rPr>
          <w:rFonts w:ascii="Times New Roman" w:hAnsi="Times New Roman" w:cs="Times New Roman"/>
          <w:iCs/>
        </w:rPr>
        <w:fldChar w:fldCharType="separate"/>
      </w:r>
      <w:r w:rsidR="00020B44">
        <w:rPr>
          <w:rFonts w:ascii="Times New Roman" w:hAnsi="Times New Roman" w:cs="Times New Roman"/>
          <w:iCs/>
          <w:noProof/>
        </w:rPr>
        <w:t>(1)</w:t>
      </w:r>
      <w:r w:rsidR="00020B44">
        <w:rPr>
          <w:rFonts w:ascii="Times New Roman" w:hAnsi="Times New Roman" w:cs="Times New Roman"/>
          <w:iCs/>
        </w:rPr>
        <w:fldChar w:fldCharType="end"/>
      </w:r>
      <w:r>
        <w:rPr>
          <w:rFonts w:ascii="Times New Roman" w:hAnsi="Times New Roman" w:cs="Times New Roman"/>
          <w:iCs/>
        </w:rPr>
        <w:t>.</w:t>
      </w:r>
      <w:r w:rsidR="001C1AAD">
        <w:rPr>
          <w:rFonts w:ascii="Times New Roman" w:hAnsi="Times New Roman" w:cs="Times New Roman"/>
          <w:iCs/>
        </w:rPr>
        <w:t xml:space="preserve"> Raw data were inspected visually for </w:t>
      </w:r>
      <w:r w:rsidR="00951909">
        <w:rPr>
          <w:rFonts w:ascii="Times New Roman" w:hAnsi="Times New Roman" w:cs="Times New Roman"/>
          <w:iCs/>
        </w:rPr>
        <w:t>outliers,</w:t>
      </w:r>
      <w:r w:rsidR="001C1AAD">
        <w:rPr>
          <w:rFonts w:ascii="Times New Roman" w:hAnsi="Times New Roman" w:cs="Times New Roman"/>
          <w:iCs/>
        </w:rPr>
        <w:t xml:space="preserve"> and we also examined descriptive statistics and boxplots for each variable.</w:t>
      </w:r>
      <w:r w:rsidR="00476930">
        <w:rPr>
          <w:rFonts w:ascii="Times New Roman" w:hAnsi="Times New Roman" w:cs="Times New Roman"/>
          <w:iCs/>
        </w:rPr>
        <w:t xml:space="preserve"> Data points were only marked as outliers and removed if they were not feasible with respect to the rest of our sample. Unusual data points (e.g., BMI values over 50) were double-checked and confirmed.</w:t>
      </w:r>
    </w:p>
    <w:p w14:paraId="3375BCFC" w14:textId="22B6E8F4" w:rsidR="005D7CB5" w:rsidRPr="000F4041" w:rsidRDefault="005D7CB5" w:rsidP="005D7CB5">
      <w:pPr>
        <w:widowControl w:val="0"/>
        <w:spacing w:line="480" w:lineRule="auto"/>
        <w:ind w:firstLine="360"/>
        <w:contextualSpacing/>
        <w:rPr>
          <w:rFonts w:ascii="Times New Roman" w:hAnsi="Times New Roman" w:cs="Times New Roman"/>
        </w:rPr>
      </w:pPr>
      <w:r w:rsidRPr="000F4041">
        <w:rPr>
          <w:rFonts w:ascii="Times New Roman" w:hAnsi="Times New Roman" w:cs="Times New Roman"/>
          <w:iCs/>
        </w:rPr>
        <w:t xml:space="preserve">See James and colleagues </w:t>
      </w:r>
      <w:r w:rsidR="00020B44">
        <w:rPr>
          <w:rFonts w:ascii="Times New Roman" w:hAnsi="Times New Roman" w:cs="Times New Roman"/>
          <w:iCs/>
        </w:rPr>
        <w:fldChar w:fldCharType="begin"/>
      </w:r>
      <w:r w:rsidR="00020B44">
        <w:rPr>
          <w:rFonts w:ascii="Times New Roman" w:hAnsi="Times New Roman" w:cs="Times New Roman"/>
          <w:iCs/>
        </w:rPr>
        <w:instrText xml:space="preserve"> ADDIN ZOTERO_ITEM CSL_CITATION {"citationID":"J92RvUxd","properties":{"formattedCitation":"(2)","plainCitation":"(2)","noteIndex":0},"citationItems":[{"id":104,"uris":["http://zotero.org/users/14484085/items/SBG3BAN9"],"itemData":{"id":104,"type":"book","collection-title":"Springer Texts in Statistics","edition":"2nd","event-place":"New York, NY","ISBN":"978-1-07-161417-4","language":"en","license":"https://www.springer.com/tdm","note":"DOI: 10.1007/978-1-0716-1418-1","publisher":"Springer","publisher-place":"New York, NY","source":"DOI.org (Crossref)","title":"An Introduction to Statistical Learning: with Applications in R","title-short":"An Introduction to Statistical Learning","URL":"https://link.springer.com/10.1007/978-1-0716-1418-1","author":[{"family":"James","given":"Gareth"},{"family":"Witten","given":"Daniela"},{"family":"Hastie","given":"Trevor"},{"family":"Tibshirani","given":"Robert"}],"accessed":{"date-parts":[["2024",6,13]]},"issued":{"date-parts":[["2021"]]}},"label":"page","suppress-author":true}],"schema":"https://github.com/citation-style-language/schema/raw/master/csl-citation.json"} </w:instrText>
      </w:r>
      <w:r w:rsidR="00020B44">
        <w:rPr>
          <w:rFonts w:ascii="Times New Roman" w:hAnsi="Times New Roman" w:cs="Times New Roman"/>
          <w:iCs/>
        </w:rPr>
        <w:fldChar w:fldCharType="separate"/>
      </w:r>
      <w:r w:rsidR="00020B44">
        <w:rPr>
          <w:rFonts w:ascii="Times New Roman" w:hAnsi="Times New Roman" w:cs="Times New Roman"/>
          <w:iCs/>
          <w:noProof/>
        </w:rPr>
        <w:t>(2)</w:t>
      </w:r>
      <w:r w:rsidR="00020B44">
        <w:rPr>
          <w:rFonts w:ascii="Times New Roman" w:hAnsi="Times New Roman" w:cs="Times New Roman"/>
          <w:iCs/>
        </w:rPr>
        <w:fldChar w:fldCharType="end"/>
      </w:r>
      <w:r w:rsidRPr="00C35DB7">
        <w:rPr>
          <w:rFonts w:ascii="Times New Roman" w:hAnsi="Times New Roman" w:cs="Times New Roman"/>
          <w:iCs/>
        </w:rPr>
        <w:t xml:space="preserve"> for specifics on model fitting.</w:t>
      </w:r>
      <w:r w:rsidR="000F4041" w:rsidRPr="00C35DB7">
        <w:rPr>
          <w:rFonts w:ascii="Times New Roman" w:hAnsi="Times New Roman" w:cs="Times New Roman"/>
          <w:iCs/>
        </w:rPr>
        <w:t xml:space="preserve"> </w:t>
      </w:r>
      <w:r w:rsidR="00C35DB7" w:rsidRPr="00C35DB7">
        <w:rPr>
          <w:rFonts w:ascii="Times New Roman" w:hAnsi="Times New Roman" w:cs="Times New Roman"/>
        </w:rPr>
        <w:t>Our analytic approach prioritized simplicity by first using regularization to remove unnecessary predictors and model each outcome with linear prediction</w:t>
      </w:r>
      <w:r w:rsidR="005401E6">
        <w:rPr>
          <w:rFonts w:ascii="Times New Roman" w:hAnsi="Times New Roman" w:cs="Times New Roman"/>
        </w:rPr>
        <w:t xml:space="preserve"> (Supplementary Figure 1)</w:t>
      </w:r>
      <w:r w:rsidR="00C35DB7" w:rsidRPr="00C35DB7">
        <w:rPr>
          <w:rFonts w:ascii="Times New Roman" w:hAnsi="Times New Roman" w:cs="Times New Roman"/>
        </w:rPr>
        <w:t xml:space="preserve">. We used nonlinear models only if linear models were ineffective. </w:t>
      </w:r>
      <w:r w:rsidR="000F4041" w:rsidRPr="00C35DB7">
        <w:rPr>
          <w:rFonts w:ascii="Times New Roman" w:hAnsi="Times New Roman" w:cs="Times New Roman"/>
          <w:iCs/>
        </w:rPr>
        <w:t>Preprocessing and imputation were</w:t>
      </w:r>
      <w:r w:rsidR="000F4041" w:rsidRPr="000F4041">
        <w:rPr>
          <w:rFonts w:ascii="Times New Roman" w:hAnsi="Times New Roman" w:cs="Times New Roman"/>
          <w:iCs/>
        </w:rPr>
        <w:t xml:space="preserve"> completed with all 22 predictors included (and no outcomes). </w:t>
      </w:r>
      <w:r w:rsidR="000F4041" w:rsidRPr="000F4041">
        <w:rPr>
          <w:rFonts w:ascii="Times New Roman" w:hAnsi="Times New Roman" w:cs="Times New Roman"/>
        </w:rPr>
        <w:t>Missingness ranged from 0.2%–3.5% across all predictors.</w:t>
      </w:r>
      <w:r w:rsidRPr="000F4041">
        <w:rPr>
          <w:rFonts w:ascii="Times New Roman" w:hAnsi="Times New Roman" w:cs="Times New Roman"/>
          <w:iCs/>
        </w:rPr>
        <w:t xml:space="preserve"> </w:t>
      </w:r>
      <w:r w:rsidR="000F4041" w:rsidRPr="000F4041">
        <w:rPr>
          <w:rFonts w:ascii="Times New Roman" w:hAnsi="Times New Roman" w:cs="Times New Roman"/>
          <w:iCs/>
        </w:rPr>
        <w:t>W</w:t>
      </w:r>
      <w:r w:rsidRPr="000F4041">
        <w:rPr>
          <w:rFonts w:ascii="Times New Roman" w:hAnsi="Times New Roman" w:cs="Times New Roman"/>
          <w:iCs/>
        </w:rPr>
        <w:t>e used</w:t>
      </w:r>
      <w:r w:rsidRPr="000F4041">
        <w:rPr>
          <w:rFonts w:ascii="Times New Roman" w:hAnsi="Times New Roman" w:cs="Times New Roman"/>
          <w:i/>
        </w:rPr>
        <w:t xml:space="preserve"> k</w:t>
      </w:r>
      <w:r w:rsidRPr="000F4041">
        <w:rPr>
          <w:rFonts w:ascii="Times New Roman" w:hAnsi="Times New Roman" w:cs="Times New Roman"/>
        </w:rPr>
        <w:t>-fold cross-validation and withheld test sets</w:t>
      </w:r>
      <w:r w:rsidR="00B75EF2">
        <w:rPr>
          <w:rFonts w:ascii="Times New Roman" w:hAnsi="Times New Roman" w:cs="Times New Roman"/>
        </w:rPr>
        <w:t xml:space="preserve"> for LASSO models</w:t>
      </w:r>
      <w:r w:rsidRPr="000F4041">
        <w:rPr>
          <w:rFonts w:ascii="Times New Roman" w:hAnsi="Times New Roman" w:cs="Times New Roman"/>
        </w:rPr>
        <w:t>. Note that we do not report these model fit</w:t>
      </w:r>
      <w:r w:rsidR="00A54246" w:rsidRPr="000F4041">
        <w:rPr>
          <w:rFonts w:ascii="Times New Roman" w:hAnsi="Times New Roman" w:cs="Times New Roman"/>
        </w:rPr>
        <w:t xml:space="preserve"> statistics</w:t>
      </w:r>
      <w:r w:rsidRPr="000F4041">
        <w:rPr>
          <w:rFonts w:ascii="Times New Roman" w:hAnsi="Times New Roman" w:cs="Times New Roman"/>
        </w:rPr>
        <w:t xml:space="preserve"> or estimates</w:t>
      </w:r>
      <w:r w:rsidR="00B75EF2">
        <w:rPr>
          <w:rFonts w:ascii="Times New Roman" w:hAnsi="Times New Roman" w:cs="Times New Roman"/>
        </w:rPr>
        <w:t xml:space="preserve"> because </w:t>
      </w:r>
      <w:r w:rsidRPr="000F4041">
        <w:rPr>
          <w:rFonts w:ascii="Times New Roman" w:hAnsi="Times New Roman" w:cs="Times New Roman"/>
        </w:rPr>
        <w:t>it is generally recommended that model performance not be interpreted</w:t>
      </w:r>
      <w:r w:rsidR="00B84271">
        <w:rPr>
          <w:rFonts w:ascii="Times New Roman" w:hAnsi="Times New Roman" w:cs="Times New Roman"/>
        </w:rPr>
        <w:t xml:space="preserve"> when using a model primarily for feature selection</w:t>
      </w:r>
      <w:r w:rsidRPr="000F4041">
        <w:rPr>
          <w:rFonts w:ascii="Times New Roman" w:hAnsi="Times New Roman" w:cs="Times New Roman"/>
        </w:rPr>
        <w:t xml:space="preserve"> </w:t>
      </w:r>
      <w:r w:rsidR="00020B44">
        <w:rPr>
          <w:rFonts w:ascii="Times New Roman" w:hAnsi="Times New Roman" w:cs="Times New Roman"/>
        </w:rPr>
        <w:fldChar w:fldCharType="begin"/>
      </w:r>
      <w:r w:rsidR="00020B44">
        <w:rPr>
          <w:rFonts w:ascii="Times New Roman" w:hAnsi="Times New Roman" w:cs="Times New Roman"/>
        </w:rPr>
        <w:instrText xml:space="preserve"> ADDIN ZOTERO_ITEM CSL_CITATION {"citationID":"fRGYzdkX","properties":{"formattedCitation":"(2)","plainCitation":"(2)","noteIndex":0},"citationItems":[{"id":104,"uris":["http://zotero.org/users/14484085/items/SBG3BAN9"],"itemData":{"id":104,"type":"book","collection-title":"Springer Texts in Statistics","edition":"2nd","event-place":"New York, NY","ISBN":"978-1-07-161417-4","language":"en","license":"https://www.springer.com/tdm","note":"DOI: 10.1007/978-1-0716-1418-1","publisher":"Springer","publisher-place":"New York, NY","source":"DOI.org (Crossref)","title":"An Introduction to Statistical Learning: with Applications in R","title-short":"An Introduction to Statistical Learning","URL":"https://link.springer.com/10.1007/978-1-0716-1418-1","author":[{"family":"James","given":"Gareth"},{"family":"Witten","given":"Daniela"},{"family":"Hastie","given":"Trevor"},{"family":"Tibshirani","given":"Robert"}],"accessed":{"date-parts":[["2024",6,13]]},"issued":{"date-parts":[["2021"]]}}}],"schema":"https://github.com/citation-style-language/schema/raw/master/csl-citation.json"} </w:instrText>
      </w:r>
      <w:r w:rsidR="00020B44">
        <w:rPr>
          <w:rFonts w:ascii="Times New Roman" w:hAnsi="Times New Roman" w:cs="Times New Roman"/>
        </w:rPr>
        <w:fldChar w:fldCharType="separate"/>
      </w:r>
      <w:r w:rsidR="00020B44">
        <w:rPr>
          <w:rFonts w:ascii="Times New Roman" w:hAnsi="Times New Roman" w:cs="Times New Roman"/>
          <w:noProof/>
        </w:rPr>
        <w:t>(2)</w:t>
      </w:r>
      <w:r w:rsidR="00020B44">
        <w:rPr>
          <w:rFonts w:ascii="Times New Roman" w:hAnsi="Times New Roman" w:cs="Times New Roman"/>
        </w:rPr>
        <w:fldChar w:fldCharType="end"/>
      </w:r>
      <w:r w:rsidRPr="000F4041">
        <w:rPr>
          <w:rFonts w:ascii="Times New Roman" w:hAnsi="Times New Roman" w:cs="Times New Roman"/>
        </w:rPr>
        <w:t xml:space="preserve">. </w:t>
      </w:r>
      <w:r w:rsidR="002B69E3">
        <w:rPr>
          <w:rFonts w:ascii="Times New Roman" w:hAnsi="Times New Roman" w:cs="Times New Roman"/>
        </w:rPr>
        <w:t>After running LASSOs, we then ran</w:t>
      </w:r>
      <w:r w:rsidRPr="000F4041">
        <w:rPr>
          <w:rFonts w:ascii="Times New Roman" w:hAnsi="Times New Roman" w:cs="Times New Roman"/>
        </w:rPr>
        <w:t xml:space="preserve"> regularization ensembles</w:t>
      </w:r>
      <w:r w:rsidR="002B69E3">
        <w:rPr>
          <w:rFonts w:ascii="Times New Roman" w:hAnsi="Times New Roman" w:cs="Times New Roman"/>
        </w:rPr>
        <w:t>, and we</w:t>
      </w:r>
      <w:r w:rsidRPr="000F4041">
        <w:rPr>
          <w:rFonts w:ascii="Times New Roman" w:hAnsi="Times New Roman" w:cs="Times New Roman"/>
        </w:rPr>
        <w:t xml:space="preserve"> </w:t>
      </w:r>
      <w:proofErr w:type="gramStart"/>
      <w:r w:rsidRPr="000F4041">
        <w:rPr>
          <w:rFonts w:ascii="Times New Roman" w:hAnsi="Times New Roman" w:cs="Times New Roman"/>
        </w:rPr>
        <w:t>tuning</w:t>
      </w:r>
      <w:proofErr w:type="gramEnd"/>
      <w:r w:rsidRPr="000F4041">
        <w:rPr>
          <w:rFonts w:ascii="Times New Roman" w:hAnsi="Times New Roman" w:cs="Times New Roman"/>
        </w:rPr>
        <w:t xml:space="preserve"> penalty parameters </w:t>
      </w:r>
      <w:r w:rsidR="002B69E3">
        <w:rPr>
          <w:rFonts w:ascii="Times New Roman" w:hAnsi="Times New Roman" w:cs="Times New Roman"/>
        </w:rPr>
        <w:t xml:space="preserve">throughout training </w:t>
      </w:r>
      <w:r w:rsidRPr="000F4041">
        <w:rPr>
          <w:rFonts w:ascii="Times New Roman" w:hAnsi="Times New Roman" w:cs="Times New Roman"/>
        </w:rPr>
        <w:t>(</w:t>
      </w:r>
      <w:r w:rsidRPr="000F4041">
        <w:rPr>
          <w:rFonts w:ascii="Times New Roman" w:hAnsi="Times New Roman" w:cs="Times New Roman"/>
        </w:rPr>
        <w:sym w:font="Symbol" w:char="F06C"/>
      </w:r>
      <w:r w:rsidRPr="000F4041">
        <w:rPr>
          <w:rFonts w:ascii="Times New Roman" w:hAnsi="Times New Roman" w:cs="Times New Roman"/>
        </w:rPr>
        <w:t xml:space="preserve">, range 0–2.5; </w:t>
      </w:r>
      <w:r w:rsidRPr="000F4041">
        <w:rPr>
          <w:rFonts w:ascii="Times New Roman" w:hAnsi="Times New Roman" w:cs="Times New Roman"/>
        </w:rPr>
        <w:sym w:font="Symbol" w:char="F061"/>
      </w:r>
      <w:r w:rsidRPr="000F4041">
        <w:rPr>
          <w:rFonts w:ascii="Times New Roman" w:hAnsi="Times New Roman" w:cs="Times New Roman"/>
        </w:rPr>
        <w:t xml:space="preserve">, range 0–1). When </w:t>
      </w:r>
      <w:r w:rsidRPr="000F4041">
        <w:rPr>
          <w:rFonts w:ascii="Times New Roman" w:hAnsi="Times New Roman" w:cs="Times New Roman"/>
        </w:rPr>
        <w:sym w:font="Symbol" w:char="F061"/>
      </w:r>
      <w:r w:rsidRPr="000F4041">
        <w:rPr>
          <w:rFonts w:ascii="Times New Roman" w:hAnsi="Times New Roman" w:cs="Times New Roman"/>
        </w:rPr>
        <w:t xml:space="preserve"> equals 0, the model creates a ridge regression, 0.5 creates an elastic net, and 1 creates a LASSO; values between anchors denote a hybrid model. Given that there is no consensus definition of model overfitting, we used a relatively conservative overfitting rule to maximize out-of-sample performance and model generalization. We defined this rule in our pre-registered analytic plan.</w:t>
      </w:r>
    </w:p>
    <w:p w14:paraId="3CF172EB" w14:textId="2C859C72" w:rsidR="005D7CB5" w:rsidRPr="00F558A2" w:rsidRDefault="005D7CB5" w:rsidP="00F558A2">
      <w:pPr>
        <w:widowControl w:val="0"/>
        <w:spacing w:line="480" w:lineRule="auto"/>
        <w:ind w:firstLine="360"/>
        <w:contextualSpacing/>
        <w:rPr>
          <w:rFonts w:ascii="Times New Roman" w:hAnsi="Times New Roman" w:cs="Times New Roman"/>
          <w:b/>
        </w:rPr>
      </w:pPr>
      <w:r w:rsidRPr="005D7CB5">
        <w:rPr>
          <w:rFonts w:ascii="Times New Roman" w:hAnsi="Times New Roman" w:cs="Times New Roman"/>
        </w:rPr>
        <w:lastRenderedPageBreak/>
        <w:t xml:space="preserve">If the best performing ensemble model (determined by the lowest Root Mean Square Error [RMSE]) was overfit, parameters were tuned, and the model was re-run. If ensemble models were overfit after several retuning attempts, we explored a nonlinear approach. We predicted birthweight with a Support Vector Machine (SVM). SVMs were trained and tested </w:t>
      </w:r>
      <w:proofErr w:type="gramStart"/>
      <w:r w:rsidRPr="005D7CB5">
        <w:rPr>
          <w:rFonts w:ascii="Times New Roman" w:hAnsi="Times New Roman" w:cs="Times New Roman"/>
        </w:rPr>
        <w:t>similar to</w:t>
      </w:r>
      <w:proofErr w:type="gramEnd"/>
      <w:r w:rsidRPr="005D7CB5">
        <w:rPr>
          <w:rFonts w:ascii="Times New Roman" w:hAnsi="Times New Roman" w:cs="Times New Roman"/>
        </w:rPr>
        <w:t xml:space="preserve"> regularized models. The SVM kernel function and corresponding boundary parameter (</w:t>
      </w:r>
      <w:r w:rsidRPr="005D7CB5">
        <w:rPr>
          <w:rFonts w:ascii="Times New Roman" w:hAnsi="Times New Roman" w:cs="Times New Roman"/>
        </w:rPr>
        <w:sym w:font="Symbol" w:char="F073"/>
      </w:r>
      <w:r w:rsidRPr="005D7CB5">
        <w:rPr>
          <w:rFonts w:ascii="Times New Roman" w:hAnsi="Times New Roman" w:cs="Times New Roman"/>
        </w:rPr>
        <w:t>, range 0.001–0.05) and classification cost (</w:t>
      </w:r>
      <m:oMath>
        <m:r>
          <w:rPr>
            <w:rFonts w:ascii="Cambria Math" w:hAnsi="Cambria Math" w:cs="Times New Roman"/>
          </w:rPr>
          <m:t>C</m:t>
        </m:r>
      </m:oMath>
      <w:r w:rsidRPr="005D7CB5">
        <w:rPr>
          <w:rFonts w:ascii="Times New Roman" w:hAnsi="Times New Roman" w:cs="Times New Roman"/>
        </w:rPr>
        <w:t>, range 0.1–1000). Best fitting SVM was chosen based on the lowest RMSE and if the overfit rule was violated. SVMs were tuned repeatedly to maximize performance.</w:t>
      </w:r>
    </w:p>
    <w:p w14:paraId="365EB180" w14:textId="5468406C" w:rsidR="00F8459B" w:rsidRPr="005D7CB5" w:rsidRDefault="00F8459B" w:rsidP="0068123F">
      <w:pPr>
        <w:widowControl w:val="0"/>
        <w:spacing w:line="480" w:lineRule="auto"/>
        <w:contextualSpacing/>
        <w:rPr>
          <w:rFonts w:ascii="Times New Roman" w:hAnsi="Times New Roman" w:cs="Times New Roman"/>
          <w:b/>
        </w:rPr>
      </w:pPr>
      <w:r w:rsidRPr="005D7CB5">
        <w:rPr>
          <w:rFonts w:ascii="Times New Roman" w:hAnsi="Times New Roman" w:cs="Times New Roman"/>
          <w:b/>
        </w:rPr>
        <w:t>Sensitivity Analyses</w:t>
      </w:r>
    </w:p>
    <w:p w14:paraId="69CC5D6E" w14:textId="0B50C5B4" w:rsidR="00AD415F" w:rsidRPr="005D7CB5" w:rsidRDefault="00266245" w:rsidP="0068123F">
      <w:pPr>
        <w:widowControl w:val="0"/>
        <w:spacing w:line="480" w:lineRule="auto"/>
        <w:ind w:firstLine="360"/>
        <w:contextualSpacing/>
        <w:rPr>
          <w:rFonts w:ascii="Times New Roman" w:hAnsi="Times New Roman" w:cs="Times New Roman"/>
        </w:rPr>
      </w:pPr>
      <w:r w:rsidRPr="005D7CB5">
        <w:rPr>
          <w:rFonts w:ascii="Times New Roman" w:hAnsi="Times New Roman" w:cs="Times New Roman"/>
        </w:rPr>
        <w:t>As described in the manuscript, we conducted several sensitivity analy</w:t>
      </w:r>
      <w:r w:rsidR="00114103" w:rsidRPr="005D7CB5">
        <w:rPr>
          <w:rFonts w:ascii="Times New Roman" w:hAnsi="Times New Roman" w:cs="Times New Roman"/>
        </w:rPr>
        <w:t>s</w:t>
      </w:r>
      <w:r w:rsidRPr="005D7CB5">
        <w:rPr>
          <w:rFonts w:ascii="Times New Roman" w:hAnsi="Times New Roman" w:cs="Times New Roman"/>
        </w:rPr>
        <w:t xml:space="preserve">es on our data as robustness checks. </w:t>
      </w:r>
      <w:r w:rsidR="00854437" w:rsidRPr="005D7CB5">
        <w:rPr>
          <w:rFonts w:ascii="Times New Roman" w:hAnsi="Times New Roman" w:cs="Times New Roman"/>
        </w:rPr>
        <w:t>Note</w:t>
      </w:r>
      <w:r w:rsidRPr="005D7CB5">
        <w:rPr>
          <w:rFonts w:ascii="Times New Roman" w:hAnsi="Times New Roman" w:cs="Times New Roman"/>
        </w:rPr>
        <w:t xml:space="preserve"> that </w:t>
      </w:r>
      <w:r w:rsidR="00854437" w:rsidRPr="005D7CB5">
        <w:rPr>
          <w:rFonts w:ascii="Times New Roman" w:hAnsi="Times New Roman" w:cs="Times New Roman"/>
        </w:rPr>
        <w:t>because our training data samples were</w:t>
      </w:r>
      <w:r w:rsidRPr="005D7CB5">
        <w:rPr>
          <w:rFonts w:ascii="Times New Roman" w:hAnsi="Times New Roman" w:cs="Times New Roman"/>
        </w:rPr>
        <w:t xml:space="preserve"> relatively</w:t>
      </w:r>
      <w:r w:rsidR="00854437" w:rsidRPr="005D7CB5">
        <w:rPr>
          <w:rFonts w:ascii="Times New Roman" w:hAnsi="Times New Roman" w:cs="Times New Roman"/>
        </w:rPr>
        <w:t xml:space="preserve"> small (i.e., around 300 observations), </w:t>
      </w:r>
      <w:r w:rsidR="008B272F" w:rsidRPr="005D7CB5">
        <w:rPr>
          <w:rFonts w:ascii="Times New Roman" w:hAnsi="Times New Roman" w:cs="Times New Roman"/>
        </w:rPr>
        <w:t xml:space="preserve">it was important to run these analyses, as well as account for random variation in analyses. </w:t>
      </w:r>
      <w:r w:rsidR="00710EC0" w:rsidRPr="005D7CB5">
        <w:rPr>
          <w:rFonts w:ascii="Times New Roman" w:hAnsi="Times New Roman" w:cs="Times New Roman"/>
        </w:rPr>
        <w:t>With respect to head circumference data,</w:t>
      </w:r>
      <w:r w:rsidR="008B272F" w:rsidRPr="005D7CB5">
        <w:rPr>
          <w:rFonts w:ascii="Times New Roman" w:hAnsi="Times New Roman" w:cs="Times New Roman"/>
        </w:rPr>
        <w:t xml:space="preserve"> we replicated the</w:t>
      </w:r>
      <w:r w:rsidR="0003429F" w:rsidRPr="005D7CB5">
        <w:rPr>
          <w:rFonts w:ascii="Times New Roman" w:hAnsi="Times New Roman" w:cs="Times New Roman"/>
        </w:rPr>
        <w:t xml:space="preserve"> top</w:t>
      </w:r>
      <w:r w:rsidR="008B272F" w:rsidRPr="005D7CB5">
        <w:rPr>
          <w:rFonts w:ascii="Times New Roman" w:hAnsi="Times New Roman" w:cs="Times New Roman"/>
        </w:rPr>
        <w:t xml:space="preserve"> performing</w:t>
      </w:r>
      <w:r w:rsidR="0003429F" w:rsidRPr="005D7CB5">
        <w:rPr>
          <w:rFonts w:ascii="Times New Roman" w:hAnsi="Times New Roman" w:cs="Times New Roman"/>
        </w:rPr>
        <w:t xml:space="preserve"> model with listwise deletion</w:t>
      </w:r>
      <w:r w:rsidR="008B272F" w:rsidRPr="005D7CB5">
        <w:rPr>
          <w:rFonts w:ascii="Times New Roman" w:hAnsi="Times New Roman" w:cs="Times New Roman"/>
        </w:rPr>
        <w:t>, rather than imputation.</w:t>
      </w:r>
      <w:r w:rsidR="00CE578D" w:rsidRPr="005D7CB5">
        <w:rPr>
          <w:rFonts w:ascii="Times New Roman" w:hAnsi="Times New Roman" w:cs="Times New Roman"/>
        </w:rPr>
        <w:t xml:space="preserve"> </w:t>
      </w:r>
      <w:r w:rsidR="008B272F" w:rsidRPr="005D7CB5">
        <w:rPr>
          <w:rFonts w:ascii="Times New Roman" w:hAnsi="Times New Roman" w:cs="Times New Roman"/>
        </w:rPr>
        <w:t>R</w:t>
      </w:r>
      <w:r w:rsidR="00CE578D" w:rsidRPr="005D7CB5">
        <w:rPr>
          <w:rFonts w:ascii="Times New Roman" w:hAnsi="Times New Roman" w:cs="Times New Roman"/>
        </w:rPr>
        <w:t>esults were mostly unchanged</w:t>
      </w:r>
      <w:r w:rsidR="008B272F" w:rsidRPr="005D7CB5">
        <w:rPr>
          <w:rFonts w:ascii="Times New Roman" w:hAnsi="Times New Roman" w:cs="Times New Roman"/>
        </w:rPr>
        <w:t>. First, f</w:t>
      </w:r>
      <w:r w:rsidR="00CE578D" w:rsidRPr="005D7CB5">
        <w:rPr>
          <w:rFonts w:ascii="Times New Roman" w:hAnsi="Times New Roman" w:cs="Times New Roman"/>
        </w:rPr>
        <w:t>it statistics</w:t>
      </w:r>
      <w:r w:rsidR="00B80E2F" w:rsidRPr="005D7CB5">
        <w:rPr>
          <w:rFonts w:ascii="Times New Roman" w:hAnsi="Times New Roman" w:cs="Times New Roman"/>
        </w:rPr>
        <w:t xml:space="preserve"> (i.e., R</w:t>
      </w:r>
      <w:r w:rsidR="00B80E2F" w:rsidRPr="005D7CB5">
        <w:rPr>
          <w:rFonts w:ascii="Times New Roman" w:hAnsi="Times New Roman" w:cs="Times New Roman"/>
          <w:vertAlign w:val="superscript"/>
        </w:rPr>
        <w:t>2</w:t>
      </w:r>
      <w:r w:rsidR="00B80E2F" w:rsidRPr="005D7CB5">
        <w:rPr>
          <w:rFonts w:ascii="Times New Roman" w:hAnsi="Times New Roman" w:cs="Times New Roman"/>
        </w:rPr>
        <w:t>, RMSE)</w:t>
      </w:r>
      <w:r w:rsidR="00CE578D" w:rsidRPr="005D7CB5">
        <w:rPr>
          <w:rFonts w:ascii="Times New Roman" w:hAnsi="Times New Roman" w:cs="Times New Roman"/>
        </w:rPr>
        <w:t xml:space="preserve"> were </w:t>
      </w:r>
      <w:r w:rsidR="008B272F" w:rsidRPr="005D7CB5">
        <w:rPr>
          <w:rFonts w:ascii="Times New Roman" w:hAnsi="Times New Roman" w:cs="Times New Roman"/>
        </w:rPr>
        <w:t>virtually</w:t>
      </w:r>
      <w:r w:rsidR="00CE578D" w:rsidRPr="005D7CB5">
        <w:rPr>
          <w:rFonts w:ascii="Times New Roman" w:hAnsi="Times New Roman" w:cs="Times New Roman"/>
        </w:rPr>
        <w:t xml:space="preserve"> identical</w:t>
      </w:r>
      <w:r w:rsidR="008B272F" w:rsidRPr="005D7CB5">
        <w:rPr>
          <w:rFonts w:ascii="Times New Roman" w:hAnsi="Times New Roman" w:cs="Times New Roman"/>
        </w:rPr>
        <w:t>.</w:t>
      </w:r>
      <w:r w:rsidR="00EE53C0" w:rsidRPr="005D7CB5">
        <w:rPr>
          <w:rFonts w:ascii="Times New Roman" w:hAnsi="Times New Roman" w:cs="Times New Roman"/>
        </w:rPr>
        <w:t xml:space="preserve"> Second, </w:t>
      </w:r>
      <w:proofErr w:type="gramStart"/>
      <w:r w:rsidR="0069022F" w:rsidRPr="005D7CB5">
        <w:rPr>
          <w:rFonts w:ascii="Times New Roman" w:hAnsi="Times New Roman" w:cs="Times New Roman"/>
        </w:rPr>
        <w:t>with the exception of</w:t>
      </w:r>
      <w:proofErr w:type="gramEnd"/>
      <w:r w:rsidR="0069022F" w:rsidRPr="005D7CB5">
        <w:rPr>
          <w:rFonts w:ascii="Times New Roman" w:hAnsi="Times New Roman" w:cs="Times New Roman"/>
        </w:rPr>
        <w:t xml:space="preserve"> BMI, all estimates were </w:t>
      </w:r>
      <w:r w:rsidR="003332FB">
        <w:rPr>
          <w:rFonts w:ascii="Times New Roman" w:hAnsi="Times New Roman" w:cs="Times New Roman"/>
        </w:rPr>
        <w:t>the same as the imputed model</w:t>
      </w:r>
      <w:r w:rsidR="00B51D30" w:rsidRPr="005D7CB5">
        <w:rPr>
          <w:rFonts w:ascii="Times New Roman" w:hAnsi="Times New Roman" w:cs="Times New Roman"/>
        </w:rPr>
        <w:t>. Relative to results in Table 1, R</w:t>
      </w:r>
      <w:r w:rsidR="00B51D30" w:rsidRPr="005D7CB5">
        <w:rPr>
          <w:rFonts w:ascii="Times New Roman" w:hAnsi="Times New Roman" w:cs="Times New Roman"/>
          <w:vertAlign w:val="superscript"/>
        </w:rPr>
        <w:t>2</w:t>
      </w:r>
      <w:r w:rsidR="00B51D30" w:rsidRPr="005D7CB5">
        <w:rPr>
          <w:rFonts w:ascii="Times New Roman" w:hAnsi="Times New Roman" w:cs="Times New Roman"/>
        </w:rPr>
        <w:t xml:space="preserve"> dropped by 0.03, </w:t>
      </w:r>
      <w:r w:rsidR="00B51D30" w:rsidRPr="005D7CB5">
        <w:rPr>
          <w:rFonts w:ascii="Times New Roman" w:hAnsi="Times New Roman" w:cs="Times New Roman"/>
        </w:rPr>
        <w:sym w:font="Symbol" w:char="F044"/>
      </w:r>
      <w:r w:rsidR="00B51D30" w:rsidRPr="005D7CB5">
        <w:rPr>
          <w:rFonts w:ascii="Times New Roman" w:hAnsi="Times New Roman" w:cs="Times New Roman"/>
          <w:i/>
        </w:rPr>
        <w:t xml:space="preserve">r </w:t>
      </w:r>
      <w:r w:rsidR="00B51D30" w:rsidRPr="005D7CB5">
        <w:rPr>
          <w:rFonts w:ascii="Times New Roman" w:hAnsi="Times New Roman" w:cs="Times New Roman"/>
        </w:rPr>
        <w:t xml:space="preserve">increased by 0.01, and </w:t>
      </w:r>
      <w:r w:rsidR="005D6DCC" w:rsidRPr="005D7CB5">
        <w:rPr>
          <w:rFonts w:ascii="Times New Roman" w:hAnsi="Times New Roman" w:cs="Times New Roman"/>
        </w:rPr>
        <w:t>RMSE increased by 0.04</w:t>
      </w:r>
      <w:r w:rsidR="0069022F" w:rsidRPr="005D7CB5">
        <w:rPr>
          <w:rFonts w:ascii="Times New Roman" w:hAnsi="Times New Roman" w:cs="Times New Roman"/>
        </w:rPr>
        <w:t>. The</w:t>
      </w:r>
      <w:r w:rsidR="00CE578D" w:rsidRPr="005D7CB5">
        <w:rPr>
          <w:rFonts w:ascii="Times New Roman" w:hAnsi="Times New Roman" w:cs="Times New Roman"/>
        </w:rPr>
        <w:t xml:space="preserve"> BMI</w:t>
      </w:r>
      <w:r w:rsidR="0069022F" w:rsidRPr="005D7CB5">
        <w:rPr>
          <w:rFonts w:ascii="Times New Roman" w:hAnsi="Times New Roman" w:cs="Times New Roman"/>
        </w:rPr>
        <w:t xml:space="preserve"> estimate shifted from</w:t>
      </w:r>
      <w:r w:rsidR="00CE578D" w:rsidRPr="005D7CB5">
        <w:rPr>
          <w:rFonts w:ascii="Times New Roman" w:hAnsi="Times New Roman" w:cs="Times New Roman"/>
        </w:rPr>
        <w:t xml:space="preserve"> </w:t>
      </w:r>
      <w:r w:rsidR="0069022F" w:rsidRPr="005D7CB5">
        <w:rPr>
          <w:rFonts w:ascii="Times New Roman" w:hAnsi="Times New Roman" w:cs="Times New Roman"/>
          <w:i/>
        </w:rPr>
        <w:t>B</w:t>
      </w:r>
      <w:r w:rsidR="00CE578D" w:rsidRPr="005D7CB5">
        <w:rPr>
          <w:rFonts w:ascii="Times New Roman" w:hAnsi="Times New Roman" w:cs="Times New Roman"/>
        </w:rPr>
        <w:t xml:space="preserve"> = </w:t>
      </w:r>
      <w:r w:rsidR="0069022F" w:rsidRPr="005D7CB5">
        <w:rPr>
          <w:rFonts w:ascii="Times New Roman" w:hAnsi="Times New Roman" w:cs="Times New Roman"/>
        </w:rPr>
        <w:t>0</w:t>
      </w:r>
      <w:r w:rsidR="00CE578D" w:rsidRPr="005D7CB5">
        <w:rPr>
          <w:rFonts w:ascii="Times New Roman" w:hAnsi="Times New Roman" w:cs="Times New Roman"/>
        </w:rPr>
        <w:t xml:space="preserve">.10 in original analyses to </w:t>
      </w:r>
      <w:r w:rsidR="00CE578D" w:rsidRPr="005D7CB5">
        <w:rPr>
          <w:rFonts w:ascii="Times New Roman" w:hAnsi="Times New Roman" w:cs="Times New Roman"/>
          <w:i/>
        </w:rPr>
        <w:t xml:space="preserve">B </w:t>
      </w:r>
      <w:r w:rsidR="00CE578D" w:rsidRPr="005D7CB5">
        <w:rPr>
          <w:rFonts w:ascii="Times New Roman" w:hAnsi="Times New Roman" w:cs="Times New Roman"/>
        </w:rPr>
        <w:t>= 0.24</w:t>
      </w:r>
      <w:r w:rsidR="004043BB" w:rsidRPr="005D7CB5">
        <w:rPr>
          <w:rFonts w:ascii="Times New Roman" w:hAnsi="Times New Roman" w:cs="Times New Roman"/>
        </w:rPr>
        <w:t xml:space="preserve"> (a coefficient shift of 0.14)</w:t>
      </w:r>
      <w:r w:rsidR="00D6071A">
        <w:rPr>
          <w:rFonts w:ascii="Times New Roman" w:hAnsi="Times New Roman" w:cs="Times New Roman"/>
        </w:rPr>
        <w:t>, which may indicate that the BMI effect is less robust than the other effects</w:t>
      </w:r>
      <w:r w:rsidR="0069022F" w:rsidRPr="005D7CB5">
        <w:rPr>
          <w:rFonts w:ascii="Times New Roman" w:hAnsi="Times New Roman" w:cs="Times New Roman"/>
        </w:rPr>
        <w:t xml:space="preserve">. </w:t>
      </w:r>
      <w:r w:rsidR="00D6071A">
        <w:rPr>
          <w:rFonts w:ascii="Times New Roman" w:hAnsi="Times New Roman" w:cs="Times New Roman"/>
        </w:rPr>
        <w:t>However, w</w:t>
      </w:r>
      <w:r w:rsidR="000B4EE8">
        <w:rPr>
          <w:rFonts w:ascii="Times New Roman" w:hAnsi="Times New Roman" w:cs="Times New Roman"/>
        </w:rPr>
        <w:t>e also ran a second sensitivity analysis</w:t>
      </w:r>
      <w:r w:rsidR="004C1A56">
        <w:rPr>
          <w:rFonts w:ascii="Times New Roman" w:hAnsi="Times New Roman" w:cs="Times New Roman"/>
        </w:rPr>
        <w:t xml:space="preserve"> to further interrogate the BMI </w:t>
      </w:r>
      <w:r w:rsidR="00C1680F">
        <w:rPr>
          <w:rFonts w:ascii="Times New Roman" w:hAnsi="Times New Roman" w:cs="Times New Roman"/>
        </w:rPr>
        <w:t>coefficient</w:t>
      </w:r>
      <w:r w:rsidR="004C1A56">
        <w:rPr>
          <w:rFonts w:ascii="Times New Roman" w:hAnsi="Times New Roman" w:cs="Times New Roman"/>
        </w:rPr>
        <w:t>,</w:t>
      </w:r>
      <w:r w:rsidR="000B4EE8">
        <w:rPr>
          <w:rFonts w:ascii="Times New Roman" w:hAnsi="Times New Roman" w:cs="Times New Roman"/>
        </w:rPr>
        <w:t xml:space="preserve"> whereby we used a series of different random start values throughout imputation and model fitting. This allow</w:t>
      </w:r>
      <w:r w:rsidR="00CB341B">
        <w:rPr>
          <w:rFonts w:ascii="Times New Roman" w:hAnsi="Times New Roman" w:cs="Times New Roman"/>
        </w:rPr>
        <w:t>ed</w:t>
      </w:r>
      <w:r w:rsidR="000B4EE8">
        <w:rPr>
          <w:rFonts w:ascii="Times New Roman" w:hAnsi="Times New Roman" w:cs="Times New Roman"/>
        </w:rPr>
        <w:t xml:space="preserve"> us to determine the robustness of our findings and how much coefficients may change simply due to chance. </w:t>
      </w:r>
      <w:r w:rsidR="00DA20B9" w:rsidRPr="005D7CB5">
        <w:rPr>
          <w:rFonts w:ascii="Times New Roman" w:hAnsi="Times New Roman" w:cs="Times New Roman"/>
        </w:rPr>
        <w:t>T</w:t>
      </w:r>
      <w:r w:rsidR="00D6071A">
        <w:rPr>
          <w:rFonts w:ascii="Times New Roman" w:hAnsi="Times New Roman" w:cs="Times New Roman"/>
        </w:rPr>
        <w:t>h</w:t>
      </w:r>
      <w:r w:rsidR="00DA20B9" w:rsidRPr="005D7CB5">
        <w:rPr>
          <w:rFonts w:ascii="Times New Roman" w:hAnsi="Times New Roman" w:cs="Times New Roman"/>
        </w:rPr>
        <w:t xml:space="preserve">e coefficient differences that emerged from random start values were all within </w:t>
      </w:r>
      <w:r w:rsidR="00AD415F" w:rsidRPr="005D7CB5">
        <w:rPr>
          <w:rFonts w:ascii="Times New Roman" w:hAnsi="Times New Roman" w:cs="Times New Roman"/>
        </w:rPr>
        <w:t xml:space="preserve">0.15, suggesting that the BMI </w:t>
      </w:r>
      <w:r w:rsidR="00AD415F" w:rsidRPr="005D7CB5">
        <w:rPr>
          <w:rFonts w:ascii="Times New Roman" w:hAnsi="Times New Roman" w:cs="Times New Roman"/>
        </w:rPr>
        <w:lastRenderedPageBreak/>
        <w:t>coefficient change from the sensitivity value is within what can be expected from randomness.</w:t>
      </w:r>
    </w:p>
    <w:p w14:paraId="6114840D" w14:textId="5F22C25B" w:rsidR="00416363" w:rsidRDefault="00AD415F" w:rsidP="00416363">
      <w:pPr>
        <w:widowControl w:val="0"/>
        <w:spacing w:line="480" w:lineRule="auto"/>
        <w:rPr>
          <w:rFonts w:ascii="Times New Roman" w:hAnsi="Times New Roman" w:cs="Times New Roman"/>
        </w:rPr>
      </w:pPr>
      <w:r w:rsidRPr="005D7CB5">
        <w:rPr>
          <w:rFonts w:ascii="Times New Roman" w:hAnsi="Times New Roman" w:cs="Times New Roman"/>
        </w:rPr>
        <w:t xml:space="preserve">With respect </w:t>
      </w:r>
      <w:r w:rsidR="00E56018">
        <w:rPr>
          <w:rFonts w:ascii="Times New Roman" w:hAnsi="Times New Roman" w:cs="Times New Roman"/>
        </w:rPr>
        <w:t xml:space="preserve">to </w:t>
      </w:r>
      <w:r w:rsidRPr="005D7CB5">
        <w:rPr>
          <w:rFonts w:ascii="Times New Roman" w:hAnsi="Times New Roman" w:cs="Times New Roman"/>
        </w:rPr>
        <w:t>the b</w:t>
      </w:r>
      <w:r w:rsidR="003E4EBD" w:rsidRPr="005D7CB5">
        <w:rPr>
          <w:rFonts w:ascii="Times New Roman" w:hAnsi="Times New Roman" w:cs="Times New Roman"/>
        </w:rPr>
        <w:t>irthweight sensitivity analys</w:t>
      </w:r>
      <w:r w:rsidR="0003429F" w:rsidRPr="005D7CB5">
        <w:rPr>
          <w:rFonts w:ascii="Times New Roman" w:hAnsi="Times New Roman" w:cs="Times New Roman"/>
        </w:rPr>
        <w:t>i</w:t>
      </w:r>
      <w:r w:rsidRPr="005D7CB5">
        <w:rPr>
          <w:rFonts w:ascii="Times New Roman" w:hAnsi="Times New Roman" w:cs="Times New Roman"/>
        </w:rPr>
        <w:t>s (i.e., listwise deletion on the top model), results</w:t>
      </w:r>
      <w:r w:rsidR="00C12092" w:rsidRPr="005D7CB5">
        <w:rPr>
          <w:rFonts w:ascii="Times New Roman" w:hAnsi="Times New Roman" w:cs="Times New Roman"/>
        </w:rPr>
        <w:t xml:space="preserve"> were mostly unchanged</w:t>
      </w:r>
      <w:r w:rsidRPr="005D7CB5">
        <w:rPr>
          <w:rFonts w:ascii="Times New Roman" w:hAnsi="Times New Roman" w:cs="Times New Roman"/>
        </w:rPr>
        <w:t xml:space="preserve"> as well. </w:t>
      </w:r>
      <w:r w:rsidR="00C12092" w:rsidRPr="005D7CB5">
        <w:rPr>
          <w:rFonts w:ascii="Times New Roman" w:hAnsi="Times New Roman" w:cs="Times New Roman"/>
        </w:rPr>
        <w:t xml:space="preserve">Fit statistics </w:t>
      </w:r>
      <w:r w:rsidRPr="005D7CB5">
        <w:rPr>
          <w:rFonts w:ascii="Times New Roman" w:hAnsi="Times New Roman" w:cs="Times New Roman"/>
        </w:rPr>
        <w:t>were virtually identical</w:t>
      </w:r>
      <w:r w:rsidR="00F652BB" w:rsidRPr="005D7CB5">
        <w:rPr>
          <w:rFonts w:ascii="Times New Roman" w:hAnsi="Times New Roman" w:cs="Times New Roman"/>
        </w:rPr>
        <w:t>. Relative to results in</w:t>
      </w:r>
      <w:r w:rsidR="004C43D1">
        <w:rPr>
          <w:rFonts w:ascii="Times New Roman" w:hAnsi="Times New Roman" w:cs="Times New Roman"/>
        </w:rPr>
        <w:t xml:space="preserve"> manuscript</w:t>
      </w:r>
      <w:r w:rsidR="00F652BB" w:rsidRPr="005D7CB5">
        <w:rPr>
          <w:rFonts w:ascii="Times New Roman" w:hAnsi="Times New Roman" w:cs="Times New Roman"/>
        </w:rPr>
        <w:t xml:space="preserve"> Table 1, R</w:t>
      </w:r>
      <w:r w:rsidR="00F652BB" w:rsidRPr="005D7CB5">
        <w:rPr>
          <w:rFonts w:ascii="Times New Roman" w:hAnsi="Times New Roman" w:cs="Times New Roman"/>
          <w:vertAlign w:val="superscript"/>
        </w:rPr>
        <w:t>2</w:t>
      </w:r>
      <w:r w:rsidR="00F652BB" w:rsidRPr="005D7CB5">
        <w:rPr>
          <w:rFonts w:ascii="Times New Roman" w:hAnsi="Times New Roman" w:cs="Times New Roman"/>
        </w:rPr>
        <w:t xml:space="preserve"> dropped by 0.0</w:t>
      </w:r>
      <w:r w:rsidR="00212EC5" w:rsidRPr="005D7CB5">
        <w:rPr>
          <w:rFonts w:ascii="Times New Roman" w:hAnsi="Times New Roman" w:cs="Times New Roman"/>
        </w:rPr>
        <w:t>2</w:t>
      </w:r>
      <w:r w:rsidR="00F652BB" w:rsidRPr="005D7CB5">
        <w:rPr>
          <w:rFonts w:ascii="Times New Roman" w:hAnsi="Times New Roman" w:cs="Times New Roman"/>
        </w:rPr>
        <w:t xml:space="preserve">, </w:t>
      </w:r>
      <w:r w:rsidR="00F652BB" w:rsidRPr="005D7CB5">
        <w:rPr>
          <w:rFonts w:ascii="Times New Roman" w:hAnsi="Times New Roman" w:cs="Times New Roman"/>
        </w:rPr>
        <w:sym w:font="Symbol" w:char="F044"/>
      </w:r>
      <w:r w:rsidR="00F652BB" w:rsidRPr="005D7CB5">
        <w:rPr>
          <w:rFonts w:ascii="Times New Roman" w:hAnsi="Times New Roman" w:cs="Times New Roman"/>
          <w:i/>
        </w:rPr>
        <w:t xml:space="preserve">r </w:t>
      </w:r>
      <w:r w:rsidR="00212EC5" w:rsidRPr="005D7CB5">
        <w:rPr>
          <w:rFonts w:ascii="Times New Roman" w:hAnsi="Times New Roman" w:cs="Times New Roman"/>
        </w:rPr>
        <w:t>decreased</w:t>
      </w:r>
      <w:r w:rsidR="00F652BB" w:rsidRPr="005D7CB5">
        <w:rPr>
          <w:rFonts w:ascii="Times New Roman" w:hAnsi="Times New Roman" w:cs="Times New Roman"/>
        </w:rPr>
        <w:t xml:space="preserve"> by 0.0</w:t>
      </w:r>
      <w:r w:rsidR="00212EC5" w:rsidRPr="005D7CB5">
        <w:rPr>
          <w:rFonts w:ascii="Times New Roman" w:hAnsi="Times New Roman" w:cs="Times New Roman"/>
        </w:rPr>
        <w:t>3</w:t>
      </w:r>
      <w:r w:rsidR="00F652BB" w:rsidRPr="005D7CB5">
        <w:rPr>
          <w:rFonts w:ascii="Times New Roman" w:hAnsi="Times New Roman" w:cs="Times New Roman"/>
        </w:rPr>
        <w:t>, and RMSE increased by 0.04.</w:t>
      </w:r>
      <w:r w:rsidR="008A6A8C" w:rsidRPr="005D7CB5">
        <w:rPr>
          <w:rFonts w:ascii="Times New Roman" w:hAnsi="Times New Roman" w:cs="Times New Roman"/>
        </w:rPr>
        <w:t xml:space="preserve"> </w:t>
      </w:r>
      <w:r w:rsidR="00F77C60">
        <w:rPr>
          <w:rFonts w:ascii="Times New Roman" w:hAnsi="Times New Roman" w:cs="Times New Roman"/>
        </w:rPr>
        <w:t>The</w:t>
      </w:r>
      <w:r w:rsidR="008A6A8C" w:rsidRPr="005D7CB5">
        <w:rPr>
          <w:rFonts w:ascii="Times New Roman" w:hAnsi="Times New Roman" w:cs="Times New Roman"/>
        </w:rPr>
        <w:t xml:space="preserve"> only notable</w:t>
      </w:r>
      <w:r w:rsidR="008F2239" w:rsidRPr="005D7CB5">
        <w:rPr>
          <w:rFonts w:ascii="Times New Roman" w:hAnsi="Times New Roman" w:cs="Times New Roman"/>
        </w:rPr>
        <w:t xml:space="preserve"> change that occurred was</w:t>
      </w:r>
      <w:r w:rsidR="00F77C60">
        <w:rPr>
          <w:rFonts w:ascii="Times New Roman" w:hAnsi="Times New Roman" w:cs="Times New Roman"/>
        </w:rPr>
        <w:t xml:space="preserve"> with respect to variable importance rankings—in the listed deleted model, </w:t>
      </w:r>
      <w:r w:rsidR="008F2239" w:rsidRPr="005D7CB5">
        <w:rPr>
          <w:rFonts w:ascii="Times New Roman" w:hAnsi="Times New Roman" w:cs="Times New Roman"/>
        </w:rPr>
        <w:t xml:space="preserve">number of living children was listed </w:t>
      </w:r>
      <w:r w:rsidR="002F770F" w:rsidRPr="005D7CB5">
        <w:rPr>
          <w:rFonts w:ascii="Times New Roman" w:hAnsi="Times New Roman" w:cs="Times New Roman"/>
        </w:rPr>
        <w:t xml:space="preserve">as the most </w:t>
      </w:r>
      <w:r w:rsidR="009B11BF" w:rsidRPr="005D7CB5">
        <w:rPr>
          <w:rFonts w:ascii="Times New Roman" w:hAnsi="Times New Roman" w:cs="Times New Roman"/>
        </w:rPr>
        <w:t>important</w:t>
      </w:r>
      <w:r w:rsidR="002F770F" w:rsidRPr="005D7CB5">
        <w:rPr>
          <w:rFonts w:ascii="Times New Roman" w:hAnsi="Times New Roman" w:cs="Times New Roman"/>
        </w:rPr>
        <w:t xml:space="preserve"> variable, and occupational prestige second most important (</w:t>
      </w:r>
      <w:r w:rsidR="009B11BF" w:rsidRPr="005D7CB5">
        <w:rPr>
          <w:rFonts w:ascii="Times New Roman" w:hAnsi="Times New Roman" w:cs="Times New Roman"/>
        </w:rPr>
        <w:t>the reported model had these variables inverted</w:t>
      </w:r>
      <w:r w:rsidR="002F770F" w:rsidRPr="005D7CB5">
        <w:rPr>
          <w:rFonts w:ascii="Times New Roman" w:hAnsi="Times New Roman" w:cs="Times New Roman"/>
        </w:rPr>
        <w:t>)</w:t>
      </w:r>
      <w:r w:rsidR="009B11BF" w:rsidRPr="005D7CB5">
        <w:rPr>
          <w:rFonts w:ascii="Times New Roman" w:hAnsi="Times New Roman" w:cs="Times New Roman"/>
        </w:rPr>
        <w:t xml:space="preserve">. </w:t>
      </w:r>
      <w:r w:rsidR="00D45315">
        <w:rPr>
          <w:rFonts w:ascii="Times New Roman" w:hAnsi="Times New Roman" w:cs="Times New Roman"/>
        </w:rPr>
        <w:t xml:space="preserve">The second sensitivity analysis involving different random start values did not yield different results from the reported model. </w:t>
      </w:r>
      <w:r w:rsidR="009B11BF" w:rsidRPr="005D7CB5">
        <w:rPr>
          <w:rFonts w:ascii="Times New Roman" w:hAnsi="Times New Roman" w:cs="Times New Roman"/>
        </w:rPr>
        <w:t>Overall, s</w:t>
      </w:r>
      <w:r w:rsidR="002F770F" w:rsidRPr="005D7CB5">
        <w:rPr>
          <w:rFonts w:ascii="Times New Roman" w:hAnsi="Times New Roman" w:cs="Times New Roman"/>
        </w:rPr>
        <w:t>ensitivity analyses suggest that the findings are</w:t>
      </w:r>
      <w:r w:rsidR="009E710C">
        <w:rPr>
          <w:rFonts w:ascii="Times New Roman" w:hAnsi="Times New Roman" w:cs="Times New Roman"/>
        </w:rPr>
        <w:t xml:space="preserve"> relatively</w:t>
      </w:r>
      <w:r w:rsidR="002F770F" w:rsidRPr="005D7CB5">
        <w:rPr>
          <w:rFonts w:ascii="Times New Roman" w:hAnsi="Times New Roman" w:cs="Times New Roman"/>
        </w:rPr>
        <w:t xml:space="preserve"> robust</w:t>
      </w:r>
      <w:r w:rsidR="00FE116E">
        <w:rPr>
          <w:rFonts w:ascii="Times New Roman" w:hAnsi="Times New Roman" w:cs="Times New Roman"/>
        </w:rPr>
        <w:t xml:space="preserve"> (though the head circumference model may be less so)</w:t>
      </w:r>
      <w:r w:rsidR="005F0CFB">
        <w:rPr>
          <w:rFonts w:ascii="Times New Roman" w:hAnsi="Times New Roman" w:cs="Times New Roman"/>
        </w:rPr>
        <w:t>.</w:t>
      </w:r>
    </w:p>
    <w:p w14:paraId="6AE50336" w14:textId="740884AD" w:rsidR="00416363" w:rsidRPr="00416363" w:rsidRDefault="007B01BA" w:rsidP="00416363">
      <w:pPr>
        <w:widowControl w:val="0"/>
        <w:spacing w:line="480" w:lineRule="auto"/>
        <w:ind w:firstLine="360"/>
        <w:rPr>
          <w:rFonts w:ascii="Times New Roman" w:hAnsi="Times New Roman" w:cs="Times New Roman"/>
          <w:bCs/>
        </w:rPr>
      </w:pPr>
      <w:r>
        <w:rPr>
          <w:rFonts w:ascii="Times New Roman" w:hAnsi="Times New Roman" w:cs="Times New Roman"/>
        </w:rPr>
        <w:t>A</w:t>
      </w:r>
      <w:r w:rsidR="0086078C">
        <w:rPr>
          <w:rFonts w:ascii="Times New Roman" w:hAnsi="Times New Roman" w:cs="Times New Roman"/>
        </w:rPr>
        <w:t xml:space="preserve"> final </w:t>
      </w:r>
      <w:r>
        <w:rPr>
          <w:rFonts w:ascii="Times New Roman" w:hAnsi="Times New Roman" w:cs="Times New Roman"/>
        </w:rPr>
        <w:t xml:space="preserve">sensitivity analyses was run to demonstrate </w:t>
      </w:r>
      <w:r w:rsidR="00416363">
        <w:rPr>
          <w:rFonts w:ascii="Times New Roman" w:hAnsi="Times New Roman" w:cs="Times New Roman"/>
        </w:rPr>
        <w:t>how the machine learning model findings differed from</w:t>
      </w:r>
      <w:r w:rsidR="0055651D">
        <w:rPr>
          <w:rFonts w:ascii="Times New Roman" w:hAnsi="Times New Roman" w:cs="Times New Roman"/>
        </w:rPr>
        <w:t xml:space="preserve"> </w:t>
      </w:r>
      <w:r w:rsidR="00416363">
        <w:rPr>
          <w:rFonts w:ascii="Times New Roman" w:hAnsi="Times New Roman" w:cs="Times New Roman"/>
        </w:rPr>
        <w:t xml:space="preserve">a more traditional analytic approach: ordinary least squares (OLS) regression. </w:t>
      </w:r>
      <w:r w:rsidR="00416363" w:rsidRPr="00416363">
        <w:rPr>
          <w:rFonts w:ascii="Times New Roman" w:hAnsi="Times New Roman" w:cs="Times New Roman"/>
          <w:bCs/>
        </w:rPr>
        <w:t xml:space="preserve">As expected, </w:t>
      </w:r>
      <w:r w:rsidR="00416363">
        <w:rPr>
          <w:rFonts w:ascii="Times New Roman" w:hAnsi="Times New Roman" w:cs="Times New Roman"/>
          <w:bCs/>
        </w:rPr>
        <w:t>the OLS</w:t>
      </w:r>
      <w:r w:rsidR="00416363" w:rsidRPr="00416363">
        <w:rPr>
          <w:rFonts w:ascii="Times New Roman" w:hAnsi="Times New Roman" w:cs="Times New Roman"/>
          <w:bCs/>
        </w:rPr>
        <w:t xml:space="preserve"> model was highly collinear, and only three predictors emerged as statistically significant (Occupational Prestige</w:t>
      </w:r>
      <w:r w:rsidR="00416363">
        <w:rPr>
          <w:rFonts w:ascii="Times New Roman" w:hAnsi="Times New Roman" w:cs="Times New Roman"/>
          <w:bCs/>
        </w:rPr>
        <w:t xml:space="preserve"> [</w:t>
      </w:r>
      <w:r w:rsidR="00416363">
        <w:rPr>
          <w:rFonts w:ascii="Times New Roman" w:hAnsi="Times New Roman" w:cs="Times New Roman"/>
          <w:bCs/>
          <w:i/>
          <w:iCs/>
        </w:rPr>
        <w:t>b</w:t>
      </w:r>
      <w:r w:rsidR="00416363">
        <w:rPr>
          <w:rFonts w:ascii="Times New Roman" w:hAnsi="Times New Roman" w:cs="Times New Roman"/>
          <w:bCs/>
        </w:rPr>
        <w:t xml:space="preserve"> = 0.004, </w:t>
      </w:r>
      <w:r w:rsidR="00416363">
        <w:rPr>
          <w:rFonts w:ascii="Times New Roman" w:hAnsi="Times New Roman" w:cs="Times New Roman"/>
          <w:bCs/>
          <w:i/>
          <w:iCs/>
        </w:rPr>
        <w:t>p</w:t>
      </w:r>
      <w:r w:rsidR="00416363">
        <w:rPr>
          <w:rFonts w:ascii="Times New Roman" w:hAnsi="Times New Roman" w:cs="Times New Roman"/>
          <w:bCs/>
        </w:rPr>
        <w:t xml:space="preserve"> = .01]</w:t>
      </w:r>
      <w:r w:rsidR="00416363" w:rsidRPr="00416363">
        <w:rPr>
          <w:rFonts w:ascii="Times New Roman" w:hAnsi="Times New Roman" w:cs="Times New Roman"/>
          <w:bCs/>
        </w:rPr>
        <w:t>, Smoking Status</w:t>
      </w:r>
      <w:r w:rsidR="00416363">
        <w:rPr>
          <w:rFonts w:ascii="Times New Roman" w:hAnsi="Times New Roman" w:cs="Times New Roman"/>
          <w:bCs/>
        </w:rPr>
        <w:t xml:space="preserve"> </w:t>
      </w:r>
      <w:r w:rsidR="00416363">
        <w:rPr>
          <w:rFonts w:ascii="Times New Roman" w:hAnsi="Times New Roman" w:cs="Times New Roman"/>
          <w:bCs/>
        </w:rPr>
        <w:t>[</w:t>
      </w:r>
      <w:r w:rsidR="00416363">
        <w:rPr>
          <w:rFonts w:ascii="Times New Roman" w:hAnsi="Times New Roman" w:cs="Times New Roman"/>
          <w:bCs/>
          <w:i/>
          <w:iCs/>
        </w:rPr>
        <w:t>b</w:t>
      </w:r>
      <w:r w:rsidR="00416363">
        <w:rPr>
          <w:rFonts w:ascii="Times New Roman" w:hAnsi="Times New Roman" w:cs="Times New Roman"/>
          <w:bCs/>
        </w:rPr>
        <w:t xml:space="preserve"> = </w:t>
      </w:r>
      <w:r w:rsidR="00416363">
        <w:rPr>
          <w:rFonts w:ascii="Times New Roman" w:hAnsi="Times New Roman" w:cs="Times New Roman"/>
          <w:bCs/>
        </w:rPr>
        <w:t>-</w:t>
      </w:r>
      <w:r w:rsidR="00416363">
        <w:rPr>
          <w:rFonts w:ascii="Times New Roman" w:hAnsi="Times New Roman" w:cs="Times New Roman"/>
          <w:bCs/>
        </w:rPr>
        <w:t>0.</w:t>
      </w:r>
      <w:r w:rsidR="00416363">
        <w:rPr>
          <w:rFonts w:ascii="Times New Roman" w:hAnsi="Times New Roman" w:cs="Times New Roman"/>
          <w:bCs/>
        </w:rPr>
        <w:t>27</w:t>
      </w:r>
      <w:r w:rsidR="00416363">
        <w:rPr>
          <w:rFonts w:ascii="Times New Roman" w:hAnsi="Times New Roman" w:cs="Times New Roman"/>
          <w:bCs/>
        </w:rPr>
        <w:t xml:space="preserve">, </w:t>
      </w:r>
      <w:r w:rsidR="00416363">
        <w:rPr>
          <w:rFonts w:ascii="Times New Roman" w:hAnsi="Times New Roman" w:cs="Times New Roman"/>
          <w:bCs/>
          <w:i/>
          <w:iCs/>
        </w:rPr>
        <w:t>p</w:t>
      </w:r>
      <w:r w:rsidR="00416363">
        <w:rPr>
          <w:rFonts w:ascii="Times New Roman" w:hAnsi="Times New Roman" w:cs="Times New Roman"/>
          <w:bCs/>
        </w:rPr>
        <w:t xml:space="preserve"> = .0</w:t>
      </w:r>
      <w:r w:rsidR="00416363">
        <w:rPr>
          <w:rFonts w:ascii="Times New Roman" w:hAnsi="Times New Roman" w:cs="Times New Roman"/>
          <w:bCs/>
        </w:rPr>
        <w:t>08</w:t>
      </w:r>
      <w:r w:rsidR="00416363">
        <w:rPr>
          <w:rFonts w:ascii="Times New Roman" w:hAnsi="Times New Roman" w:cs="Times New Roman"/>
          <w:bCs/>
        </w:rPr>
        <w:t>]</w:t>
      </w:r>
      <w:r w:rsidR="00416363" w:rsidRPr="00416363">
        <w:rPr>
          <w:rFonts w:ascii="Times New Roman" w:hAnsi="Times New Roman" w:cs="Times New Roman"/>
          <w:bCs/>
        </w:rPr>
        <w:t>, and Number of Living Children</w:t>
      </w:r>
      <w:r w:rsidR="00416363">
        <w:rPr>
          <w:rFonts w:ascii="Times New Roman" w:hAnsi="Times New Roman" w:cs="Times New Roman"/>
          <w:bCs/>
        </w:rPr>
        <w:t xml:space="preserve"> </w:t>
      </w:r>
      <w:r w:rsidR="00416363">
        <w:rPr>
          <w:rFonts w:ascii="Times New Roman" w:hAnsi="Times New Roman" w:cs="Times New Roman"/>
          <w:bCs/>
        </w:rPr>
        <w:t>[</w:t>
      </w:r>
      <w:r w:rsidR="00416363">
        <w:rPr>
          <w:rFonts w:ascii="Times New Roman" w:hAnsi="Times New Roman" w:cs="Times New Roman"/>
          <w:bCs/>
          <w:i/>
          <w:iCs/>
        </w:rPr>
        <w:t>b</w:t>
      </w:r>
      <w:r w:rsidR="00416363">
        <w:rPr>
          <w:rFonts w:ascii="Times New Roman" w:hAnsi="Times New Roman" w:cs="Times New Roman"/>
          <w:bCs/>
        </w:rPr>
        <w:t xml:space="preserve"> = 0.</w:t>
      </w:r>
      <w:r w:rsidR="00416363">
        <w:rPr>
          <w:rFonts w:ascii="Times New Roman" w:hAnsi="Times New Roman" w:cs="Times New Roman"/>
          <w:bCs/>
        </w:rPr>
        <w:t>16</w:t>
      </w:r>
      <w:r w:rsidR="00416363">
        <w:rPr>
          <w:rFonts w:ascii="Times New Roman" w:hAnsi="Times New Roman" w:cs="Times New Roman"/>
          <w:bCs/>
        </w:rPr>
        <w:t xml:space="preserve">, </w:t>
      </w:r>
      <w:r w:rsidR="00416363">
        <w:rPr>
          <w:rFonts w:ascii="Times New Roman" w:hAnsi="Times New Roman" w:cs="Times New Roman"/>
          <w:bCs/>
          <w:i/>
          <w:iCs/>
        </w:rPr>
        <w:t>p</w:t>
      </w:r>
      <w:r w:rsidR="00416363">
        <w:rPr>
          <w:rFonts w:ascii="Times New Roman" w:hAnsi="Times New Roman" w:cs="Times New Roman"/>
          <w:bCs/>
        </w:rPr>
        <w:t xml:space="preserve"> </w:t>
      </w:r>
      <w:r w:rsidR="00416363">
        <w:rPr>
          <w:rFonts w:ascii="Times New Roman" w:hAnsi="Times New Roman" w:cs="Times New Roman"/>
          <w:bCs/>
        </w:rPr>
        <w:t>&lt;</w:t>
      </w:r>
      <w:r w:rsidR="00416363">
        <w:rPr>
          <w:rFonts w:ascii="Times New Roman" w:hAnsi="Times New Roman" w:cs="Times New Roman"/>
          <w:bCs/>
        </w:rPr>
        <w:t xml:space="preserve"> .0</w:t>
      </w:r>
      <w:r w:rsidR="00416363">
        <w:rPr>
          <w:rFonts w:ascii="Times New Roman" w:hAnsi="Times New Roman" w:cs="Times New Roman"/>
          <w:bCs/>
        </w:rPr>
        <w:t>0</w:t>
      </w:r>
      <w:r w:rsidR="00416363">
        <w:rPr>
          <w:rFonts w:ascii="Times New Roman" w:hAnsi="Times New Roman" w:cs="Times New Roman"/>
          <w:bCs/>
        </w:rPr>
        <w:t>1]</w:t>
      </w:r>
      <w:r w:rsidR="00416363" w:rsidRPr="00416363">
        <w:rPr>
          <w:rFonts w:ascii="Times New Roman" w:hAnsi="Times New Roman" w:cs="Times New Roman"/>
          <w:bCs/>
        </w:rPr>
        <w:t xml:space="preserve">). </w:t>
      </w:r>
      <w:r w:rsidR="00742FF9">
        <w:rPr>
          <w:rFonts w:ascii="Times New Roman" w:hAnsi="Times New Roman" w:cs="Times New Roman"/>
          <w:bCs/>
        </w:rPr>
        <w:t>A second</w:t>
      </w:r>
      <w:r w:rsidR="00416363" w:rsidRPr="00416363">
        <w:rPr>
          <w:rFonts w:ascii="Times New Roman" w:hAnsi="Times New Roman" w:cs="Times New Roman"/>
          <w:bCs/>
        </w:rPr>
        <w:t xml:space="preserve"> OLS model </w:t>
      </w:r>
      <w:r w:rsidR="00742FF9">
        <w:rPr>
          <w:rFonts w:ascii="Times New Roman" w:hAnsi="Times New Roman" w:cs="Times New Roman"/>
          <w:bCs/>
        </w:rPr>
        <w:t>was then run with</w:t>
      </w:r>
      <w:r w:rsidR="00416363" w:rsidRPr="00416363">
        <w:rPr>
          <w:rFonts w:ascii="Times New Roman" w:hAnsi="Times New Roman" w:cs="Times New Roman"/>
          <w:bCs/>
        </w:rPr>
        <w:t xml:space="preserve"> only the top 5 predictors of birthweight retained (</w:t>
      </w:r>
      <w:r w:rsidR="002D5C0A">
        <w:rPr>
          <w:rFonts w:ascii="Times New Roman" w:hAnsi="Times New Roman" w:cs="Times New Roman"/>
          <w:bCs/>
        </w:rPr>
        <w:t xml:space="preserve">see </w:t>
      </w:r>
      <w:r w:rsidR="00416363" w:rsidRPr="00416363">
        <w:rPr>
          <w:rFonts w:ascii="Times New Roman" w:hAnsi="Times New Roman" w:cs="Times New Roman"/>
          <w:bCs/>
        </w:rPr>
        <w:t xml:space="preserve">Table 2). This model resulted in three significant predictors </w:t>
      </w:r>
      <w:r w:rsidR="00117D45">
        <w:rPr>
          <w:rFonts w:ascii="Times New Roman" w:hAnsi="Times New Roman" w:cs="Times New Roman"/>
          <w:bCs/>
        </w:rPr>
        <w:t xml:space="preserve">emerging </w:t>
      </w:r>
      <w:r w:rsidR="00416363" w:rsidRPr="00416363">
        <w:rPr>
          <w:rFonts w:ascii="Times New Roman" w:hAnsi="Times New Roman" w:cs="Times New Roman"/>
          <w:bCs/>
        </w:rPr>
        <w:t>(Occupational Prestige</w:t>
      </w:r>
      <w:r w:rsidR="00D13B26">
        <w:rPr>
          <w:rFonts w:ascii="Times New Roman" w:hAnsi="Times New Roman" w:cs="Times New Roman"/>
          <w:bCs/>
        </w:rPr>
        <w:t xml:space="preserve"> </w:t>
      </w:r>
      <w:r w:rsidR="00D13B26">
        <w:rPr>
          <w:rFonts w:ascii="Times New Roman" w:hAnsi="Times New Roman" w:cs="Times New Roman"/>
          <w:bCs/>
        </w:rPr>
        <w:t>[</w:t>
      </w:r>
      <w:r w:rsidR="00D13B26">
        <w:rPr>
          <w:rFonts w:ascii="Times New Roman" w:hAnsi="Times New Roman" w:cs="Times New Roman"/>
          <w:bCs/>
          <w:i/>
          <w:iCs/>
        </w:rPr>
        <w:t>b</w:t>
      </w:r>
      <w:r w:rsidR="00D13B26">
        <w:rPr>
          <w:rFonts w:ascii="Times New Roman" w:hAnsi="Times New Roman" w:cs="Times New Roman"/>
          <w:bCs/>
        </w:rPr>
        <w:t xml:space="preserve"> = 0.00</w:t>
      </w:r>
      <w:r w:rsidR="00D13B26">
        <w:rPr>
          <w:rFonts w:ascii="Times New Roman" w:hAnsi="Times New Roman" w:cs="Times New Roman"/>
          <w:bCs/>
        </w:rPr>
        <w:t>5</w:t>
      </w:r>
      <w:r w:rsidR="00D13B26">
        <w:rPr>
          <w:rFonts w:ascii="Times New Roman" w:hAnsi="Times New Roman" w:cs="Times New Roman"/>
          <w:bCs/>
        </w:rPr>
        <w:t xml:space="preserve">, </w:t>
      </w:r>
      <w:r w:rsidR="00D13B26">
        <w:rPr>
          <w:rFonts w:ascii="Times New Roman" w:hAnsi="Times New Roman" w:cs="Times New Roman"/>
          <w:bCs/>
          <w:i/>
          <w:iCs/>
        </w:rPr>
        <w:t>p</w:t>
      </w:r>
      <w:r w:rsidR="00D13B26">
        <w:rPr>
          <w:rFonts w:ascii="Times New Roman" w:hAnsi="Times New Roman" w:cs="Times New Roman"/>
          <w:bCs/>
        </w:rPr>
        <w:t xml:space="preserve"> = .0</w:t>
      </w:r>
      <w:r w:rsidR="00D13B26">
        <w:rPr>
          <w:rFonts w:ascii="Times New Roman" w:hAnsi="Times New Roman" w:cs="Times New Roman"/>
          <w:bCs/>
        </w:rPr>
        <w:t>02</w:t>
      </w:r>
      <w:r w:rsidR="00D13B26">
        <w:rPr>
          <w:rFonts w:ascii="Times New Roman" w:hAnsi="Times New Roman" w:cs="Times New Roman"/>
          <w:bCs/>
        </w:rPr>
        <w:t>]</w:t>
      </w:r>
      <w:r w:rsidR="00416363" w:rsidRPr="00416363">
        <w:rPr>
          <w:rFonts w:ascii="Times New Roman" w:hAnsi="Times New Roman" w:cs="Times New Roman"/>
          <w:bCs/>
        </w:rPr>
        <w:t>, Number of Preterm Births</w:t>
      </w:r>
      <w:r w:rsidR="00174A85">
        <w:rPr>
          <w:rFonts w:ascii="Times New Roman" w:hAnsi="Times New Roman" w:cs="Times New Roman"/>
          <w:bCs/>
        </w:rPr>
        <w:t xml:space="preserve"> </w:t>
      </w:r>
      <w:r w:rsidR="00174A85">
        <w:rPr>
          <w:rFonts w:ascii="Times New Roman" w:hAnsi="Times New Roman" w:cs="Times New Roman"/>
          <w:bCs/>
        </w:rPr>
        <w:t>[</w:t>
      </w:r>
      <w:r w:rsidR="00174A85">
        <w:rPr>
          <w:rFonts w:ascii="Times New Roman" w:hAnsi="Times New Roman" w:cs="Times New Roman"/>
          <w:bCs/>
          <w:i/>
          <w:iCs/>
        </w:rPr>
        <w:t>b</w:t>
      </w:r>
      <w:r w:rsidR="00174A85">
        <w:rPr>
          <w:rFonts w:ascii="Times New Roman" w:hAnsi="Times New Roman" w:cs="Times New Roman"/>
          <w:bCs/>
        </w:rPr>
        <w:t xml:space="preserve"> = </w:t>
      </w:r>
      <w:r w:rsidR="00174A85">
        <w:rPr>
          <w:rFonts w:ascii="Times New Roman" w:hAnsi="Times New Roman" w:cs="Times New Roman"/>
          <w:bCs/>
        </w:rPr>
        <w:t>-</w:t>
      </w:r>
      <w:r w:rsidR="00174A85">
        <w:rPr>
          <w:rFonts w:ascii="Times New Roman" w:hAnsi="Times New Roman" w:cs="Times New Roman"/>
          <w:bCs/>
        </w:rPr>
        <w:t>0.</w:t>
      </w:r>
      <w:r w:rsidR="00174A85">
        <w:rPr>
          <w:rFonts w:ascii="Times New Roman" w:hAnsi="Times New Roman" w:cs="Times New Roman"/>
          <w:bCs/>
        </w:rPr>
        <w:t>14</w:t>
      </w:r>
      <w:r w:rsidR="00174A85">
        <w:rPr>
          <w:rFonts w:ascii="Times New Roman" w:hAnsi="Times New Roman" w:cs="Times New Roman"/>
          <w:bCs/>
        </w:rPr>
        <w:t xml:space="preserve">, </w:t>
      </w:r>
      <w:r w:rsidR="00174A85">
        <w:rPr>
          <w:rFonts w:ascii="Times New Roman" w:hAnsi="Times New Roman" w:cs="Times New Roman"/>
          <w:bCs/>
          <w:i/>
          <w:iCs/>
        </w:rPr>
        <w:t>p</w:t>
      </w:r>
      <w:r w:rsidR="00174A85">
        <w:rPr>
          <w:rFonts w:ascii="Times New Roman" w:hAnsi="Times New Roman" w:cs="Times New Roman"/>
          <w:bCs/>
        </w:rPr>
        <w:t xml:space="preserve"> = .</w:t>
      </w:r>
      <w:r w:rsidR="00174A85">
        <w:rPr>
          <w:rFonts w:ascii="Times New Roman" w:hAnsi="Times New Roman" w:cs="Times New Roman"/>
          <w:bCs/>
        </w:rPr>
        <w:t>04</w:t>
      </w:r>
      <w:r w:rsidR="00174A85">
        <w:rPr>
          <w:rFonts w:ascii="Times New Roman" w:hAnsi="Times New Roman" w:cs="Times New Roman"/>
          <w:bCs/>
        </w:rPr>
        <w:t>]</w:t>
      </w:r>
      <w:r w:rsidR="00416363" w:rsidRPr="00416363">
        <w:rPr>
          <w:rFonts w:ascii="Times New Roman" w:hAnsi="Times New Roman" w:cs="Times New Roman"/>
          <w:bCs/>
        </w:rPr>
        <w:t>, and Number of Living Children</w:t>
      </w:r>
      <w:r w:rsidR="00D13B26">
        <w:rPr>
          <w:rFonts w:ascii="Times New Roman" w:hAnsi="Times New Roman" w:cs="Times New Roman"/>
          <w:bCs/>
        </w:rPr>
        <w:t xml:space="preserve"> </w:t>
      </w:r>
      <w:r w:rsidR="00D13B26">
        <w:rPr>
          <w:rFonts w:ascii="Times New Roman" w:hAnsi="Times New Roman" w:cs="Times New Roman"/>
          <w:bCs/>
        </w:rPr>
        <w:t>[</w:t>
      </w:r>
      <w:r w:rsidR="00D13B26">
        <w:rPr>
          <w:rFonts w:ascii="Times New Roman" w:hAnsi="Times New Roman" w:cs="Times New Roman"/>
          <w:bCs/>
          <w:i/>
          <w:iCs/>
        </w:rPr>
        <w:t>b</w:t>
      </w:r>
      <w:r w:rsidR="00D13B26">
        <w:rPr>
          <w:rFonts w:ascii="Times New Roman" w:hAnsi="Times New Roman" w:cs="Times New Roman"/>
          <w:bCs/>
        </w:rPr>
        <w:t xml:space="preserve"> = 0.</w:t>
      </w:r>
      <w:r w:rsidR="00D13B26">
        <w:rPr>
          <w:rFonts w:ascii="Times New Roman" w:hAnsi="Times New Roman" w:cs="Times New Roman"/>
          <w:bCs/>
        </w:rPr>
        <w:t>12</w:t>
      </w:r>
      <w:r w:rsidR="00D13B26">
        <w:rPr>
          <w:rFonts w:ascii="Times New Roman" w:hAnsi="Times New Roman" w:cs="Times New Roman"/>
          <w:bCs/>
        </w:rPr>
        <w:t xml:space="preserve">, </w:t>
      </w:r>
      <w:r w:rsidR="00D13B26">
        <w:rPr>
          <w:rFonts w:ascii="Times New Roman" w:hAnsi="Times New Roman" w:cs="Times New Roman"/>
          <w:bCs/>
          <w:i/>
          <w:iCs/>
        </w:rPr>
        <w:t>p</w:t>
      </w:r>
      <w:r w:rsidR="00D13B26">
        <w:rPr>
          <w:rFonts w:ascii="Times New Roman" w:hAnsi="Times New Roman" w:cs="Times New Roman"/>
          <w:bCs/>
        </w:rPr>
        <w:t xml:space="preserve"> </w:t>
      </w:r>
      <w:r w:rsidR="00174A85">
        <w:rPr>
          <w:rFonts w:ascii="Times New Roman" w:hAnsi="Times New Roman" w:cs="Times New Roman"/>
          <w:bCs/>
        </w:rPr>
        <w:t>&lt;</w:t>
      </w:r>
      <w:r w:rsidR="00D13B26">
        <w:rPr>
          <w:rFonts w:ascii="Times New Roman" w:hAnsi="Times New Roman" w:cs="Times New Roman"/>
          <w:bCs/>
        </w:rPr>
        <w:t xml:space="preserve"> .0</w:t>
      </w:r>
      <w:r w:rsidR="00174A85">
        <w:rPr>
          <w:rFonts w:ascii="Times New Roman" w:hAnsi="Times New Roman" w:cs="Times New Roman"/>
          <w:bCs/>
        </w:rPr>
        <w:t>01</w:t>
      </w:r>
      <w:r w:rsidR="00D13B26">
        <w:rPr>
          <w:rFonts w:ascii="Times New Roman" w:hAnsi="Times New Roman" w:cs="Times New Roman"/>
          <w:bCs/>
        </w:rPr>
        <w:t>]</w:t>
      </w:r>
      <w:r w:rsidR="00416363" w:rsidRPr="00416363">
        <w:rPr>
          <w:rFonts w:ascii="Times New Roman" w:hAnsi="Times New Roman" w:cs="Times New Roman"/>
          <w:bCs/>
        </w:rPr>
        <w:t>). This final OLS model had an adjusted R</w:t>
      </w:r>
      <w:r w:rsidR="00416363" w:rsidRPr="00416363">
        <w:rPr>
          <w:rFonts w:ascii="Times New Roman" w:hAnsi="Times New Roman" w:cs="Times New Roman"/>
          <w:bCs/>
          <w:vertAlign w:val="superscript"/>
        </w:rPr>
        <w:t>2</w:t>
      </w:r>
      <w:r w:rsidR="00416363" w:rsidRPr="00416363">
        <w:rPr>
          <w:rFonts w:ascii="Times New Roman" w:hAnsi="Times New Roman" w:cs="Times New Roman"/>
          <w:bCs/>
        </w:rPr>
        <w:t xml:space="preserve"> of 4.7%, almost half of the R</w:t>
      </w:r>
      <w:r w:rsidR="00416363" w:rsidRPr="00416363">
        <w:rPr>
          <w:rFonts w:ascii="Times New Roman" w:hAnsi="Times New Roman" w:cs="Times New Roman"/>
          <w:bCs/>
          <w:vertAlign w:val="superscript"/>
        </w:rPr>
        <w:t>2</w:t>
      </w:r>
      <w:r w:rsidR="00416363" w:rsidRPr="00416363">
        <w:rPr>
          <w:rFonts w:ascii="Times New Roman" w:hAnsi="Times New Roman" w:cs="Times New Roman"/>
          <w:bCs/>
        </w:rPr>
        <w:t xml:space="preserve"> from the final SVM model reported, likely due to the SVM’s ability to find nonlinear relations in the data. Thus, </w:t>
      </w:r>
      <w:r w:rsidR="009E4CC4">
        <w:rPr>
          <w:rFonts w:ascii="Times New Roman" w:hAnsi="Times New Roman" w:cs="Times New Roman"/>
          <w:bCs/>
        </w:rPr>
        <w:t>it is</w:t>
      </w:r>
      <w:r w:rsidR="00416363" w:rsidRPr="00416363">
        <w:rPr>
          <w:rFonts w:ascii="Times New Roman" w:hAnsi="Times New Roman" w:cs="Times New Roman"/>
          <w:bCs/>
        </w:rPr>
        <w:t xml:space="preserve"> possible that a traditional OLS approach would increase risk for Type II error (false negative findings), and meaningful predictors of birthweight could be missed. Even for the variables which emerged in both the OLS and SVM, the OLS only depicts linear relations, whereas the SVM allows us to see nuance in </w:t>
      </w:r>
      <w:r w:rsidR="00416363" w:rsidRPr="00416363">
        <w:rPr>
          <w:rFonts w:ascii="Times New Roman" w:hAnsi="Times New Roman" w:cs="Times New Roman"/>
          <w:bCs/>
        </w:rPr>
        <w:lastRenderedPageBreak/>
        <w:t>these effects (</w:t>
      </w:r>
      <w:r w:rsidR="00765C34">
        <w:rPr>
          <w:rFonts w:ascii="Times New Roman" w:hAnsi="Times New Roman" w:cs="Times New Roman"/>
          <w:bCs/>
        </w:rPr>
        <w:t xml:space="preserve">see </w:t>
      </w:r>
      <w:r w:rsidR="00416363" w:rsidRPr="00416363">
        <w:rPr>
          <w:rFonts w:ascii="Times New Roman" w:hAnsi="Times New Roman" w:cs="Times New Roman"/>
          <w:bCs/>
        </w:rPr>
        <w:t>Figure 2).</w:t>
      </w:r>
      <w:r w:rsidR="008045CA">
        <w:rPr>
          <w:rFonts w:ascii="Times New Roman" w:hAnsi="Times New Roman" w:cs="Times New Roman"/>
          <w:bCs/>
        </w:rPr>
        <w:t xml:space="preserve"> </w:t>
      </w:r>
      <w:r w:rsidR="008E3FBE">
        <w:rPr>
          <w:rFonts w:ascii="Times New Roman" w:hAnsi="Times New Roman" w:cs="Times New Roman"/>
          <w:bCs/>
        </w:rPr>
        <w:t>B</w:t>
      </w:r>
      <w:r w:rsidR="001C2857">
        <w:rPr>
          <w:rFonts w:ascii="Times New Roman" w:hAnsi="Times New Roman" w:cs="Times New Roman"/>
          <w:bCs/>
        </w:rPr>
        <w:t xml:space="preserve">y harnessing </w:t>
      </w:r>
      <w:r w:rsidR="00D952A6">
        <w:rPr>
          <w:rFonts w:ascii="Times New Roman" w:hAnsi="Times New Roman" w:cs="Times New Roman"/>
          <w:bCs/>
        </w:rPr>
        <w:t xml:space="preserve">machine learning </w:t>
      </w:r>
      <w:r w:rsidR="001C2857">
        <w:rPr>
          <w:rFonts w:ascii="Times New Roman" w:hAnsi="Times New Roman" w:cs="Times New Roman"/>
          <w:bCs/>
        </w:rPr>
        <w:t>rather than OLS regression, it was possible to</w:t>
      </w:r>
      <w:r w:rsidR="00E5072C">
        <w:rPr>
          <w:rFonts w:ascii="Times New Roman" w:hAnsi="Times New Roman" w:cs="Times New Roman"/>
          <w:bCs/>
        </w:rPr>
        <w:t xml:space="preserve"> first</w:t>
      </w:r>
      <w:r w:rsidR="00E35B23">
        <w:rPr>
          <w:rFonts w:ascii="Times New Roman" w:hAnsi="Times New Roman" w:cs="Times New Roman"/>
          <w:bCs/>
        </w:rPr>
        <w:t xml:space="preserve"> </w:t>
      </w:r>
      <w:r w:rsidR="001C2857">
        <w:rPr>
          <w:rFonts w:ascii="Times New Roman" w:hAnsi="Times New Roman" w:cs="Times New Roman"/>
          <w:bCs/>
        </w:rPr>
        <w:t>filter</w:t>
      </w:r>
      <w:r w:rsidR="00D952A6">
        <w:rPr>
          <w:rFonts w:ascii="Times New Roman" w:hAnsi="Times New Roman" w:cs="Times New Roman"/>
          <w:bCs/>
        </w:rPr>
        <w:t xml:space="preserve"> out the least robust predictors of newborn birthweight</w:t>
      </w:r>
      <w:r w:rsidR="00E35B23">
        <w:rPr>
          <w:rFonts w:ascii="Times New Roman" w:hAnsi="Times New Roman" w:cs="Times New Roman"/>
          <w:bCs/>
        </w:rPr>
        <w:t xml:space="preserve"> with regularization, and </w:t>
      </w:r>
      <w:r w:rsidR="00E5072C">
        <w:rPr>
          <w:rFonts w:ascii="Times New Roman" w:hAnsi="Times New Roman" w:cs="Times New Roman"/>
          <w:bCs/>
        </w:rPr>
        <w:t>second</w:t>
      </w:r>
      <w:r w:rsidR="00E35B23">
        <w:rPr>
          <w:rFonts w:ascii="Times New Roman" w:hAnsi="Times New Roman" w:cs="Times New Roman"/>
          <w:bCs/>
        </w:rPr>
        <w:t xml:space="preserve"> </w:t>
      </w:r>
      <w:r w:rsidR="001C2857">
        <w:rPr>
          <w:rFonts w:ascii="Times New Roman" w:hAnsi="Times New Roman" w:cs="Times New Roman"/>
          <w:bCs/>
        </w:rPr>
        <w:t>demonstrate</w:t>
      </w:r>
      <w:r w:rsidR="003B3836">
        <w:rPr>
          <w:rFonts w:ascii="Times New Roman" w:hAnsi="Times New Roman" w:cs="Times New Roman"/>
          <w:bCs/>
        </w:rPr>
        <w:t xml:space="preserve"> nonlinear </w:t>
      </w:r>
      <w:r w:rsidR="001C2857">
        <w:rPr>
          <w:rFonts w:ascii="Times New Roman" w:hAnsi="Times New Roman" w:cs="Times New Roman"/>
          <w:bCs/>
        </w:rPr>
        <w:t>effects of predictors</w:t>
      </w:r>
      <w:r w:rsidR="003B3836">
        <w:rPr>
          <w:rFonts w:ascii="Times New Roman" w:hAnsi="Times New Roman" w:cs="Times New Roman"/>
          <w:bCs/>
        </w:rPr>
        <w:t xml:space="preserve"> of birthweight</w:t>
      </w:r>
      <w:r w:rsidR="001C2857">
        <w:rPr>
          <w:rFonts w:ascii="Times New Roman" w:hAnsi="Times New Roman" w:cs="Times New Roman"/>
          <w:bCs/>
        </w:rPr>
        <w:t>.</w:t>
      </w:r>
    </w:p>
    <w:p w14:paraId="609D3D54" w14:textId="6EB93137" w:rsidR="002D5EE5" w:rsidRDefault="002D5EE5" w:rsidP="00E35CBE">
      <w:pPr>
        <w:widowControl w:val="0"/>
        <w:spacing w:line="480" w:lineRule="auto"/>
        <w:ind w:firstLine="360"/>
        <w:contextualSpacing/>
        <w:rPr>
          <w:rFonts w:ascii="Times New Roman" w:hAnsi="Times New Roman" w:cs="Times New Roman"/>
        </w:rPr>
      </w:pPr>
    </w:p>
    <w:p w14:paraId="101802DF" w14:textId="5354631C" w:rsidR="00BE26C9" w:rsidRDefault="00BE26C9" w:rsidP="00867D26">
      <w:pPr>
        <w:widowControl w:val="0"/>
        <w:spacing w:line="480" w:lineRule="auto"/>
        <w:ind w:firstLine="360"/>
        <w:contextualSpacing/>
        <w:rPr>
          <w:rFonts w:ascii="Times New Roman" w:hAnsi="Times New Roman" w:cs="Times New Roman"/>
        </w:rPr>
      </w:pPr>
      <w:r>
        <w:rPr>
          <w:rFonts w:ascii="Times New Roman" w:hAnsi="Times New Roman" w:cs="Times New Roman"/>
        </w:rPr>
        <w:br w:type="page"/>
      </w:r>
    </w:p>
    <w:p w14:paraId="421FF54A" w14:textId="41FA1725" w:rsidR="00BE26C9" w:rsidRPr="00BE26C9" w:rsidRDefault="00BE26C9" w:rsidP="00BE26C9">
      <w:pPr>
        <w:widowControl w:val="0"/>
        <w:spacing w:line="480" w:lineRule="auto"/>
        <w:contextualSpacing/>
        <w:rPr>
          <w:rFonts w:ascii="Times New Roman" w:hAnsi="Times New Roman" w:cs="Times New Roman"/>
          <w:b/>
          <w:bCs/>
        </w:rPr>
      </w:pPr>
      <w:r w:rsidRPr="00BE26C9">
        <w:rPr>
          <w:rFonts w:ascii="Times New Roman" w:hAnsi="Times New Roman" w:cs="Times New Roman"/>
          <w:b/>
          <w:bCs/>
        </w:rPr>
        <w:lastRenderedPageBreak/>
        <w:t>Supplementary Figure 1</w:t>
      </w:r>
    </w:p>
    <w:p w14:paraId="3256CA2C" w14:textId="722990EE" w:rsidR="00BE26C9" w:rsidRPr="00BE26C9" w:rsidRDefault="00B97A80" w:rsidP="00BE26C9">
      <w:pPr>
        <w:widowControl w:val="0"/>
        <w:spacing w:line="480" w:lineRule="auto"/>
        <w:contextualSpacing/>
        <w:rPr>
          <w:rFonts w:ascii="Times New Roman" w:hAnsi="Times New Roman" w:cs="Times New Roman"/>
          <w:i/>
          <w:iCs/>
        </w:rPr>
      </w:pPr>
      <w:r>
        <w:rPr>
          <w:rFonts w:ascii="Times New Roman" w:hAnsi="Times New Roman" w:cs="Times New Roman"/>
          <w:i/>
          <w:iCs/>
        </w:rPr>
        <w:t xml:space="preserve">Complete </w:t>
      </w:r>
      <w:r w:rsidR="00BE26C9">
        <w:rPr>
          <w:rFonts w:ascii="Times New Roman" w:hAnsi="Times New Roman" w:cs="Times New Roman"/>
          <w:i/>
          <w:iCs/>
        </w:rPr>
        <w:t>Analytic Plan</w:t>
      </w:r>
    </w:p>
    <w:p w14:paraId="2E93BA7B" w14:textId="41F07E09" w:rsidR="00BE26C9" w:rsidRDefault="00BE26C9" w:rsidP="00BE26C9">
      <w:pPr>
        <w:widowControl w:val="0"/>
        <w:spacing w:line="480" w:lineRule="auto"/>
        <w:contextualSpacing/>
        <w:rPr>
          <w:rFonts w:ascii="Times New Roman" w:hAnsi="Times New Roman" w:cs="Times New Roman"/>
        </w:rPr>
      </w:pPr>
      <w:r>
        <w:rPr>
          <w:b/>
          <w:noProof/>
        </w:rPr>
        <w:drawing>
          <wp:inline distT="0" distB="0" distL="0" distR="0" wp14:anchorId="3D72FD67" wp14:editId="7F701DDF">
            <wp:extent cx="5549900" cy="519430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549900" cy="5194300"/>
                    </a:xfrm>
                    <a:prstGeom prst="rect">
                      <a:avLst/>
                    </a:prstGeom>
                  </pic:spPr>
                </pic:pic>
              </a:graphicData>
            </a:graphic>
          </wp:inline>
        </w:drawing>
      </w:r>
    </w:p>
    <w:p w14:paraId="3C52BB30" w14:textId="77777777" w:rsidR="001C1AAD" w:rsidRDefault="001C1AAD" w:rsidP="001C1AAD">
      <w:pPr>
        <w:widowControl w:val="0"/>
        <w:spacing w:line="480" w:lineRule="auto"/>
        <w:contextualSpacing/>
        <w:jc w:val="center"/>
        <w:rPr>
          <w:rFonts w:ascii="Times New Roman" w:hAnsi="Times New Roman" w:cs="Times New Roman"/>
          <w:b/>
          <w:bCs/>
        </w:rPr>
      </w:pPr>
    </w:p>
    <w:p w14:paraId="585F3F48" w14:textId="77777777" w:rsidR="00F558A2" w:rsidRDefault="00F558A2">
      <w:pPr>
        <w:rPr>
          <w:rFonts w:ascii="Times New Roman" w:hAnsi="Times New Roman" w:cs="Times New Roman"/>
          <w:b/>
          <w:bCs/>
        </w:rPr>
      </w:pPr>
      <w:r>
        <w:rPr>
          <w:rFonts w:ascii="Times New Roman" w:hAnsi="Times New Roman" w:cs="Times New Roman"/>
          <w:b/>
          <w:bCs/>
        </w:rPr>
        <w:br w:type="page"/>
      </w:r>
    </w:p>
    <w:p w14:paraId="4F049F85" w14:textId="6F711A1E" w:rsidR="000101FB" w:rsidRDefault="001C1AAD" w:rsidP="000101FB">
      <w:pPr>
        <w:widowControl w:val="0"/>
        <w:spacing w:line="480" w:lineRule="auto"/>
        <w:contextualSpacing/>
        <w:jc w:val="center"/>
        <w:rPr>
          <w:rFonts w:ascii="Times New Roman" w:hAnsi="Times New Roman" w:cs="Times New Roman"/>
          <w:b/>
          <w:bCs/>
        </w:rPr>
      </w:pPr>
      <w:r w:rsidRPr="001C1AAD">
        <w:rPr>
          <w:rFonts w:ascii="Times New Roman" w:hAnsi="Times New Roman" w:cs="Times New Roman"/>
          <w:b/>
          <w:bCs/>
        </w:rPr>
        <w:lastRenderedPageBreak/>
        <w:t>Supplementary References</w:t>
      </w:r>
      <w:r w:rsidR="00020B44">
        <w:rPr>
          <w:rFonts w:ascii="Times New Roman" w:hAnsi="Times New Roman" w:cs="Times New Roman"/>
          <w:b/>
          <w:bCs/>
        </w:rPr>
        <w:t xml:space="preserve"> </w:t>
      </w:r>
    </w:p>
    <w:p w14:paraId="78622160" w14:textId="77777777" w:rsidR="00020B44" w:rsidRPr="00020B44" w:rsidRDefault="00020B44" w:rsidP="00020B44">
      <w:pPr>
        <w:pStyle w:val="Bibliography"/>
        <w:rPr>
          <w:rFonts w:ascii="Times New Roman" w:hAnsi="Times New Roman" w:cs="Times New Roman"/>
        </w:rPr>
      </w:pPr>
      <w:r>
        <w:rPr>
          <w:b/>
          <w:bCs/>
        </w:rPr>
        <w:fldChar w:fldCharType="begin"/>
      </w:r>
      <w:r>
        <w:rPr>
          <w:b/>
          <w:bCs/>
        </w:rPr>
        <w:instrText xml:space="preserve"> ADDIN ZOTERO_BIBL {"uncited":[],"omitted":[],"custom":[]} CSL_BIBLIOGRAPHY </w:instrText>
      </w:r>
      <w:r>
        <w:rPr>
          <w:b/>
          <w:bCs/>
        </w:rPr>
        <w:fldChar w:fldCharType="separate"/>
      </w:r>
      <w:r w:rsidRPr="00020B44">
        <w:rPr>
          <w:rFonts w:ascii="Times New Roman" w:hAnsi="Times New Roman" w:cs="Times New Roman"/>
        </w:rPr>
        <w:t>1.</w:t>
      </w:r>
      <w:r w:rsidRPr="00020B44">
        <w:rPr>
          <w:rFonts w:ascii="Times New Roman" w:hAnsi="Times New Roman" w:cs="Times New Roman"/>
        </w:rPr>
        <w:tab/>
        <w:t xml:space="preserve">Jeong J, Kim C. Effect of outliers on the variable selection by the regularized regression. Commun Stat Appl Methods. 2018;25(2):235–43. </w:t>
      </w:r>
    </w:p>
    <w:p w14:paraId="67A75B0E" w14:textId="77777777" w:rsidR="00020B44" w:rsidRPr="00020B44" w:rsidRDefault="00020B44" w:rsidP="00020B44">
      <w:pPr>
        <w:pStyle w:val="Bibliography"/>
        <w:rPr>
          <w:rFonts w:ascii="Times New Roman" w:hAnsi="Times New Roman" w:cs="Times New Roman"/>
        </w:rPr>
      </w:pPr>
      <w:r w:rsidRPr="00020B44">
        <w:rPr>
          <w:rFonts w:ascii="Times New Roman" w:hAnsi="Times New Roman" w:cs="Times New Roman"/>
        </w:rPr>
        <w:t>2.</w:t>
      </w:r>
      <w:r w:rsidRPr="00020B44">
        <w:rPr>
          <w:rFonts w:ascii="Times New Roman" w:hAnsi="Times New Roman" w:cs="Times New Roman"/>
        </w:rPr>
        <w:tab/>
        <w:t>James G, Witten D, Hastie T, Tibshirani R. An Introduction to Statistical Learning: with Applications in R [Internet]. 2nd ed. New York, NY: Springer; 2021 [cited 2024 Jun 13]. (Springer Texts in Statistics). Available from: https://link.springer.com/10.1007/978-1-0716-1418-1</w:t>
      </w:r>
    </w:p>
    <w:p w14:paraId="03F8507F" w14:textId="2CB32041" w:rsidR="001C1AAD" w:rsidRPr="001C1AAD" w:rsidRDefault="00020B44" w:rsidP="00020B44">
      <w:pPr>
        <w:widowControl w:val="0"/>
        <w:spacing w:line="480" w:lineRule="auto"/>
        <w:contextualSpacing/>
        <w:rPr>
          <w:rFonts w:ascii="Times New Roman" w:hAnsi="Times New Roman" w:cs="Times New Roman"/>
          <w:b/>
          <w:bCs/>
        </w:rPr>
      </w:pPr>
      <w:r>
        <w:rPr>
          <w:rFonts w:ascii="Times New Roman" w:hAnsi="Times New Roman" w:cs="Times New Roman"/>
          <w:b/>
          <w:bCs/>
        </w:rPr>
        <w:fldChar w:fldCharType="end"/>
      </w:r>
    </w:p>
    <w:sectPr w:rsidR="001C1AAD" w:rsidRPr="001C1AAD" w:rsidSect="00EA06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F6418" w14:textId="77777777" w:rsidR="00ED18B6" w:rsidRDefault="00ED18B6" w:rsidP="005D7CB5">
      <w:r>
        <w:separator/>
      </w:r>
    </w:p>
  </w:endnote>
  <w:endnote w:type="continuationSeparator" w:id="0">
    <w:p w14:paraId="7B60E2E6" w14:textId="77777777" w:rsidR="00ED18B6" w:rsidRDefault="00ED18B6" w:rsidP="005D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51950" w14:textId="77777777" w:rsidR="00ED18B6" w:rsidRDefault="00ED18B6" w:rsidP="005D7CB5">
      <w:r>
        <w:separator/>
      </w:r>
    </w:p>
  </w:footnote>
  <w:footnote w:type="continuationSeparator" w:id="0">
    <w:p w14:paraId="02073E72" w14:textId="77777777" w:rsidR="00ED18B6" w:rsidRDefault="00ED18B6" w:rsidP="005D7C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969C6"/>
    <w:multiLevelType w:val="hybridMultilevel"/>
    <w:tmpl w:val="805260B2"/>
    <w:lvl w:ilvl="0" w:tplc="899A7CA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01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8D"/>
    <w:rsid w:val="000101FB"/>
    <w:rsid w:val="00020B44"/>
    <w:rsid w:val="0003429F"/>
    <w:rsid w:val="00056F88"/>
    <w:rsid w:val="000600F2"/>
    <w:rsid w:val="000A003B"/>
    <w:rsid w:val="000A3D4A"/>
    <w:rsid w:val="000B4EE8"/>
    <w:rsid w:val="000E15B5"/>
    <w:rsid w:val="000F4041"/>
    <w:rsid w:val="00114103"/>
    <w:rsid w:val="00117D45"/>
    <w:rsid w:val="00166E6C"/>
    <w:rsid w:val="00174A85"/>
    <w:rsid w:val="001C1AAD"/>
    <w:rsid w:val="001C2857"/>
    <w:rsid w:val="001E3F3E"/>
    <w:rsid w:val="00212EC5"/>
    <w:rsid w:val="00247264"/>
    <w:rsid w:val="00266245"/>
    <w:rsid w:val="00297B7C"/>
    <w:rsid w:val="002B69E3"/>
    <w:rsid w:val="002D5C0A"/>
    <w:rsid w:val="002D5EE5"/>
    <w:rsid w:val="002F770F"/>
    <w:rsid w:val="002F7E8F"/>
    <w:rsid w:val="003332FB"/>
    <w:rsid w:val="00380E62"/>
    <w:rsid w:val="00395484"/>
    <w:rsid w:val="003B3836"/>
    <w:rsid w:val="003E4EBD"/>
    <w:rsid w:val="004043BB"/>
    <w:rsid w:val="00406EF7"/>
    <w:rsid w:val="00416363"/>
    <w:rsid w:val="00445349"/>
    <w:rsid w:val="00476930"/>
    <w:rsid w:val="004A47F3"/>
    <w:rsid w:val="004C1A56"/>
    <w:rsid w:val="004C43D1"/>
    <w:rsid w:val="005401E6"/>
    <w:rsid w:val="0055651D"/>
    <w:rsid w:val="005D6DCC"/>
    <w:rsid w:val="005D7CB5"/>
    <w:rsid w:val="005F0CFB"/>
    <w:rsid w:val="0060695F"/>
    <w:rsid w:val="00644157"/>
    <w:rsid w:val="00663AEA"/>
    <w:rsid w:val="0068123F"/>
    <w:rsid w:val="0069022F"/>
    <w:rsid w:val="006D0623"/>
    <w:rsid w:val="006D5866"/>
    <w:rsid w:val="00710EC0"/>
    <w:rsid w:val="00722705"/>
    <w:rsid w:val="00742FF9"/>
    <w:rsid w:val="00765C34"/>
    <w:rsid w:val="007723BF"/>
    <w:rsid w:val="007B01BA"/>
    <w:rsid w:val="007D4A96"/>
    <w:rsid w:val="007F119B"/>
    <w:rsid w:val="008045CA"/>
    <w:rsid w:val="00854437"/>
    <w:rsid w:val="0086078C"/>
    <w:rsid w:val="00867D26"/>
    <w:rsid w:val="008826D9"/>
    <w:rsid w:val="008A6A8C"/>
    <w:rsid w:val="008B272F"/>
    <w:rsid w:val="008E3FBE"/>
    <w:rsid w:val="008F2239"/>
    <w:rsid w:val="008F4FD7"/>
    <w:rsid w:val="00951909"/>
    <w:rsid w:val="0096104C"/>
    <w:rsid w:val="00997767"/>
    <w:rsid w:val="009B11BF"/>
    <w:rsid w:val="009B2194"/>
    <w:rsid w:val="009E27FA"/>
    <w:rsid w:val="009E4CC4"/>
    <w:rsid w:val="009E710C"/>
    <w:rsid w:val="00A321C5"/>
    <w:rsid w:val="00A54246"/>
    <w:rsid w:val="00A864D8"/>
    <w:rsid w:val="00AA3482"/>
    <w:rsid w:val="00AA7ED3"/>
    <w:rsid w:val="00AC255A"/>
    <w:rsid w:val="00AD415F"/>
    <w:rsid w:val="00AD5FD2"/>
    <w:rsid w:val="00AF04F9"/>
    <w:rsid w:val="00B4120A"/>
    <w:rsid w:val="00B51D30"/>
    <w:rsid w:val="00B57408"/>
    <w:rsid w:val="00B75EF2"/>
    <w:rsid w:val="00B80E2F"/>
    <w:rsid w:val="00B84271"/>
    <w:rsid w:val="00B94438"/>
    <w:rsid w:val="00B97A80"/>
    <w:rsid w:val="00BD200C"/>
    <w:rsid w:val="00BE26C9"/>
    <w:rsid w:val="00C12092"/>
    <w:rsid w:val="00C1680F"/>
    <w:rsid w:val="00C35DB7"/>
    <w:rsid w:val="00C445AF"/>
    <w:rsid w:val="00C6423A"/>
    <w:rsid w:val="00CB341B"/>
    <w:rsid w:val="00CC244D"/>
    <w:rsid w:val="00CD0458"/>
    <w:rsid w:val="00CE4D0C"/>
    <w:rsid w:val="00CE578D"/>
    <w:rsid w:val="00D13B26"/>
    <w:rsid w:val="00D45315"/>
    <w:rsid w:val="00D6071A"/>
    <w:rsid w:val="00D952A6"/>
    <w:rsid w:val="00DA20B9"/>
    <w:rsid w:val="00DB4DB1"/>
    <w:rsid w:val="00E028EF"/>
    <w:rsid w:val="00E35B23"/>
    <w:rsid w:val="00E35CBE"/>
    <w:rsid w:val="00E5072C"/>
    <w:rsid w:val="00E56018"/>
    <w:rsid w:val="00EA06C6"/>
    <w:rsid w:val="00ED18B6"/>
    <w:rsid w:val="00EE53C0"/>
    <w:rsid w:val="00F22FF8"/>
    <w:rsid w:val="00F5430E"/>
    <w:rsid w:val="00F558A2"/>
    <w:rsid w:val="00F652BB"/>
    <w:rsid w:val="00F77C60"/>
    <w:rsid w:val="00F8459B"/>
    <w:rsid w:val="00F912DA"/>
    <w:rsid w:val="00FE116E"/>
    <w:rsid w:val="00FF1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4629"/>
  <w15:chartTrackingRefBased/>
  <w15:docId w15:val="{398B0637-128F-A049-9502-F20AB7803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78D"/>
    <w:pPr>
      <w:ind w:left="720"/>
      <w:contextualSpacing/>
    </w:pPr>
  </w:style>
  <w:style w:type="paragraph" w:styleId="FootnoteText">
    <w:name w:val="footnote text"/>
    <w:basedOn w:val="Normal"/>
    <w:link w:val="FootnoteTextChar"/>
    <w:uiPriority w:val="99"/>
    <w:semiHidden/>
    <w:unhideWhenUsed/>
    <w:rsid w:val="005D7CB5"/>
    <w:rPr>
      <w:sz w:val="20"/>
      <w:szCs w:val="20"/>
    </w:rPr>
  </w:style>
  <w:style w:type="character" w:customStyle="1" w:styleId="FootnoteTextChar">
    <w:name w:val="Footnote Text Char"/>
    <w:basedOn w:val="DefaultParagraphFont"/>
    <w:link w:val="FootnoteText"/>
    <w:uiPriority w:val="99"/>
    <w:semiHidden/>
    <w:rsid w:val="005D7CB5"/>
    <w:rPr>
      <w:sz w:val="20"/>
      <w:szCs w:val="20"/>
    </w:rPr>
  </w:style>
  <w:style w:type="character" w:styleId="FootnoteReference">
    <w:name w:val="footnote reference"/>
    <w:basedOn w:val="DefaultParagraphFont"/>
    <w:uiPriority w:val="99"/>
    <w:semiHidden/>
    <w:unhideWhenUsed/>
    <w:rsid w:val="005D7CB5"/>
    <w:rPr>
      <w:vertAlign w:val="superscript"/>
    </w:rPr>
  </w:style>
  <w:style w:type="paragraph" w:styleId="Header">
    <w:name w:val="header"/>
    <w:basedOn w:val="Normal"/>
    <w:link w:val="HeaderChar"/>
    <w:uiPriority w:val="99"/>
    <w:unhideWhenUsed/>
    <w:rsid w:val="001C1AAD"/>
    <w:pPr>
      <w:tabs>
        <w:tab w:val="center" w:pos="4680"/>
        <w:tab w:val="right" w:pos="9360"/>
      </w:tabs>
    </w:pPr>
  </w:style>
  <w:style w:type="character" w:customStyle="1" w:styleId="HeaderChar">
    <w:name w:val="Header Char"/>
    <w:basedOn w:val="DefaultParagraphFont"/>
    <w:link w:val="Header"/>
    <w:uiPriority w:val="99"/>
    <w:rsid w:val="001C1AAD"/>
  </w:style>
  <w:style w:type="paragraph" w:styleId="Footer">
    <w:name w:val="footer"/>
    <w:basedOn w:val="Normal"/>
    <w:link w:val="FooterChar"/>
    <w:uiPriority w:val="99"/>
    <w:unhideWhenUsed/>
    <w:rsid w:val="001C1AAD"/>
    <w:pPr>
      <w:tabs>
        <w:tab w:val="center" w:pos="4680"/>
        <w:tab w:val="right" w:pos="9360"/>
      </w:tabs>
    </w:pPr>
  </w:style>
  <w:style w:type="character" w:customStyle="1" w:styleId="FooterChar">
    <w:name w:val="Footer Char"/>
    <w:basedOn w:val="DefaultParagraphFont"/>
    <w:link w:val="Footer"/>
    <w:uiPriority w:val="99"/>
    <w:rsid w:val="001C1AAD"/>
  </w:style>
  <w:style w:type="character" w:styleId="CommentReference">
    <w:name w:val="annotation reference"/>
    <w:basedOn w:val="DefaultParagraphFont"/>
    <w:uiPriority w:val="99"/>
    <w:semiHidden/>
    <w:unhideWhenUsed/>
    <w:rsid w:val="00C35DB7"/>
    <w:rPr>
      <w:sz w:val="16"/>
      <w:szCs w:val="16"/>
    </w:rPr>
  </w:style>
  <w:style w:type="paragraph" w:styleId="CommentText">
    <w:name w:val="annotation text"/>
    <w:basedOn w:val="Normal"/>
    <w:link w:val="CommentTextChar"/>
    <w:uiPriority w:val="99"/>
    <w:unhideWhenUsed/>
    <w:rsid w:val="00C35DB7"/>
    <w:rPr>
      <w:sz w:val="20"/>
      <w:szCs w:val="20"/>
    </w:rPr>
  </w:style>
  <w:style w:type="character" w:customStyle="1" w:styleId="CommentTextChar">
    <w:name w:val="Comment Text Char"/>
    <w:basedOn w:val="DefaultParagraphFont"/>
    <w:link w:val="CommentText"/>
    <w:uiPriority w:val="99"/>
    <w:rsid w:val="00C35DB7"/>
    <w:rPr>
      <w:sz w:val="20"/>
      <w:szCs w:val="20"/>
    </w:rPr>
  </w:style>
  <w:style w:type="paragraph" w:styleId="Bibliography">
    <w:name w:val="Bibliography"/>
    <w:basedOn w:val="Normal"/>
    <w:next w:val="Normal"/>
    <w:uiPriority w:val="37"/>
    <w:unhideWhenUsed/>
    <w:rsid w:val="00020B44"/>
    <w:pPr>
      <w:tabs>
        <w:tab w:val="left" w:pos="260"/>
      </w:tabs>
      <w:spacing w:after="240"/>
      <w:ind w:left="264" w:hanging="264"/>
    </w:pPr>
  </w:style>
  <w:style w:type="paragraph" w:styleId="Revision">
    <w:name w:val="Revision"/>
    <w:hidden/>
    <w:uiPriority w:val="99"/>
    <w:semiHidden/>
    <w:rsid w:val="00380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35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1659</Words>
  <Characters>9460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Vlisides-Henry</dc:creator>
  <cp:keywords/>
  <dc:description/>
  <cp:lastModifiedBy>Robert Henry</cp:lastModifiedBy>
  <cp:revision>3</cp:revision>
  <dcterms:created xsi:type="dcterms:W3CDTF">2024-08-11T21:27:00Z</dcterms:created>
  <dcterms:modified xsi:type="dcterms:W3CDTF">2024-08-11T21:27:00Z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id="1BAf4zU4"/&gt;&lt;style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