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78CC2" w14:textId="5269DB01" w:rsidR="00713686" w:rsidRPr="00803CC1" w:rsidRDefault="00803CC1" w:rsidP="00803CC1">
      <w:pPr>
        <w:spacing w:line="480" w:lineRule="auto"/>
        <w:rPr>
          <w:rFonts w:ascii="Times New Roman" w:hAnsi="Times New Roman" w:cs="Times New Roman"/>
          <w:b/>
          <w:bCs/>
        </w:rPr>
      </w:pPr>
      <w:r w:rsidRPr="00803CC1">
        <w:rPr>
          <w:rFonts w:ascii="Times New Roman" w:hAnsi="Times New Roman" w:cs="Times New Roman"/>
          <w:b/>
          <w:bCs/>
        </w:rPr>
        <w:t>Additional File 1</w:t>
      </w:r>
    </w:p>
    <w:p w14:paraId="1F629B01" w14:textId="0B2AD025" w:rsidR="00803CC1" w:rsidRDefault="00803CC1" w:rsidP="00803CC1">
      <w:pPr>
        <w:spacing w:line="480" w:lineRule="auto"/>
        <w:rPr>
          <w:rFonts w:ascii="Times New Roman" w:hAnsi="Times New Roman" w:cs="Times New Roman"/>
          <w:i/>
          <w:iCs/>
        </w:rPr>
      </w:pPr>
      <w:r w:rsidRPr="00803CC1">
        <w:rPr>
          <w:rFonts w:ascii="Times New Roman" w:hAnsi="Times New Roman" w:cs="Times New Roman"/>
          <w:i/>
          <w:iCs/>
        </w:rPr>
        <w:t>Search Strategy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986"/>
        <w:gridCol w:w="8221"/>
      </w:tblGrid>
      <w:tr w:rsidR="00803CC1" w:rsidRPr="00B74196" w14:paraId="3BE84621" w14:textId="77777777" w:rsidTr="002B4DD0">
        <w:tc>
          <w:tcPr>
            <w:tcW w:w="1986" w:type="dxa"/>
          </w:tcPr>
          <w:p w14:paraId="0E0A1E9E" w14:textId="77777777" w:rsidR="00803CC1" w:rsidRPr="00B74196" w:rsidRDefault="00803CC1" w:rsidP="002B4DD0">
            <w:pPr>
              <w:rPr>
                <w:rFonts w:ascii="Times New Roman" w:hAnsi="Times New Roman" w:cs="Times New Roman"/>
                <w:b/>
                <w:bCs/>
              </w:rPr>
            </w:pPr>
            <w:r w:rsidRPr="00B74196">
              <w:rPr>
                <w:rFonts w:ascii="Times New Roman" w:hAnsi="Times New Roman" w:cs="Times New Roman"/>
                <w:b/>
                <w:bCs/>
              </w:rPr>
              <w:t>Database / Search Method</w:t>
            </w:r>
          </w:p>
        </w:tc>
        <w:tc>
          <w:tcPr>
            <w:tcW w:w="8221" w:type="dxa"/>
          </w:tcPr>
          <w:p w14:paraId="35453AA9" w14:textId="77777777" w:rsidR="00803CC1" w:rsidRPr="00B74196" w:rsidRDefault="00803CC1" w:rsidP="002B4DD0">
            <w:pPr>
              <w:rPr>
                <w:rFonts w:ascii="Times New Roman" w:hAnsi="Times New Roman" w:cs="Times New Roman"/>
                <w:b/>
                <w:bCs/>
              </w:rPr>
            </w:pPr>
            <w:r w:rsidRPr="00B74196">
              <w:rPr>
                <w:rFonts w:ascii="Times New Roman" w:hAnsi="Times New Roman" w:cs="Times New Roman"/>
                <w:b/>
                <w:bCs/>
              </w:rPr>
              <w:t>Search Strategy</w:t>
            </w:r>
          </w:p>
        </w:tc>
      </w:tr>
      <w:tr w:rsidR="00803CC1" w:rsidRPr="00B74196" w14:paraId="13042A7F" w14:textId="77777777" w:rsidTr="002B4DD0">
        <w:tc>
          <w:tcPr>
            <w:tcW w:w="1986" w:type="dxa"/>
          </w:tcPr>
          <w:p w14:paraId="58D72692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PubMed</w:t>
            </w:r>
          </w:p>
        </w:tc>
        <w:tc>
          <w:tcPr>
            <w:tcW w:w="8221" w:type="dxa"/>
          </w:tcPr>
          <w:p w14:paraId="50EF8CEC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Guideline OR standard OR best practice OR recommendation OR pathway OR policy </w:t>
            </w:r>
          </w:p>
          <w:p w14:paraId="10FE2A6E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AND</w:t>
            </w:r>
          </w:p>
          <w:p w14:paraId="01AE78A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Assessment OR recognition OR management OR treatment OR intervention</w:t>
            </w:r>
          </w:p>
          <w:p w14:paraId="1D569AF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AND</w:t>
            </w:r>
          </w:p>
          <w:p w14:paraId="1E83035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Perinatal OR pregnan* OR postnatal OR postpartum OR antenatal O</w:t>
            </w:r>
            <w:r w:rsidRPr="00B74196">
              <w:rPr>
                <w:rFonts w:ascii="Times New Roman" w:hAnsi="Times New Roman" w:cs="Times New Roman"/>
              </w:rPr>
              <w:t>R e</w:t>
            </w:r>
            <w:r w:rsidRPr="00B74196">
              <w:rPr>
                <w:rFonts w:ascii="Times New Roman" w:hAnsi="Times New Roman" w:cs="Times New Roman"/>
                <w:color w:val="000000" w:themeColor="text1"/>
              </w:rPr>
              <w:t>ating disorder OR anorexi* OR bulimi* OR binge eating disorder OR ARFID OR OSFED OR UFED OR PICA OR rumination disorder</w:t>
            </w:r>
          </w:p>
          <w:p w14:paraId="23231D42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  <w:p w14:paraId="152636DC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Filters: Guidelines</w:t>
            </w:r>
          </w:p>
          <w:p w14:paraId="76134D24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Restrict to: Abstract/Title</w:t>
            </w:r>
          </w:p>
          <w:p w14:paraId="5D835942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</w:tc>
      </w:tr>
      <w:tr w:rsidR="00803CC1" w:rsidRPr="00B74196" w14:paraId="481B5ED0" w14:textId="77777777" w:rsidTr="002B4DD0">
        <w:tc>
          <w:tcPr>
            <w:tcW w:w="1986" w:type="dxa"/>
          </w:tcPr>
          <w:p w14:paraId="21DF04BC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CINAHL</w:t>
            </w:r>
          </w:p>
        </w:tc>
        <w:tc>
          <w:tcPr>
            <w:tcW w:w="8221" w:type="dxa"/>
          </w:tcPr>
          <w:p w14:paraId="03C5556D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Guideline OR standard OR best practice OR recommendation OR pathway OR policy </w:t>
            </w:r>
          </w:p>
          <w:p w14:paraId="446AE1C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AND</w:t>
            </w:r>
          </w:p>
          <w:p w14:paraId="53639AEE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Assessment OR recognition OR management OR treatment OR intervention</w:t>
            </w:r>
          </w:p>
          <w:p w14:paraId="2F3B72EE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AND</w:t>
            </w:r>
          </w:p>
          <w:p w14:paraId="16B4DF78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Perinatal OR pregnan* OR postnatal OR postpartum OR antenatal O</w:t>
            </w:r>
            <w:r w:rsidRPr="00B74196">
              <w:rPr>
                <w:rFonts w:ascii="Times New Roman" w:hAnsi="Times New Roman" w:cs="Times New Roman"/>
              </w:rPr>
              <w:t>R e</w:t>
            </w:r>
            <w:r w:rsidRPr="00B74196">
              <w:rPr>
                <w:rFonts w:ascii="Times New Roman" w:hAnsi="Times New Roman" w:cs="Times New Roman"/>
                <w:color w:val="000000" w:themeColor="text1"/>
              </w:rPr>
              <w:t>ating disorder OR anorexi* OR bulimi* OR binge eating disorder OR ARFID OR OSFED OR UFED OR PICA OR rumination disorder</w:t>
            </w:r>
          </w:p>
          <w:p w14:paraId="33EDAB41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  <w:p w14:paraId="3FCF99FB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Filters: Practice Guidelines</w:t>
            </w:r>
          </w:p>
          <w:p w14:paraId="1A5302F5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Restrict to: Title</w:t>
            </w:r>
          </w:p>
          <w:p w14:paraId="7DA5437F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</w:tc>
      </w:tr>
      <w:tr w:rsidR="00803CC1" w:rsidRPr="00B74196" w14:paraId="20B24BA2" w14:textId="77777777" w:rsidTr="002B4DD0">
        <w:tc>
          <w:tcPr>
            <w:tcW w:w="1986" w:type="dxa"/>
          </w:tcPr>
          <w:p w14:paraId="5D113F2E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PsycINFO</w:t>
            </w:r>
          </w:p>
        </w:tc>
        <w:tc>
          <w:tcPr>
            <w:tcW w:w="8221" w:type="dxa"/>
          </w:tcPr>
          <w:p w14:paraId="79B1BDF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Guideline OR standard OR best practice OR recommendation OR pathway OR policy </w:t>
            </w:r>
          </w:p>
          <w:p w14:paraId="32D0DEE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AND</w:t>
            </w:r>
          </w:p>
          <w:p w14:paraId="12034238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Assessment OR recognition OR management OR treatment OR intervention</w:t>
            </w:r>
          </w:p>
          <w:p w14:paraId="22102813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AND</w:t>
            </w:r>
          </w:p>
          <w:p w14:paraId="60DE308D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Perinatal OR pregnan* OR postnatal OR postpartum OR antenatal O</w:t>
            </w:r>
            <w:r w:rsidRPr="00B74196">
              <w:rPr>
                <w:rFonts w:ascii="Times New Roman" w:hAnsi="Times New Roman" w:cs="Times New Roman"/>
              </w:rPr>
              <w:t>R e</w:t>
            </w:r>
            <w:r w:rsidRPr="00B74196">
              <w:rPr>
                <w:rFonts w:ascii="Times New Roman" w:hAnsi="Times New Roman" w:cs="Times New Roman"/>
                <w:color w:val="000000" w:themeColor="text1"/>
              </w:rPr>
              <w:t>ating disorder OR anorexi* OR bulimi* OR binge eating disorder OR ARFID OR OSFED OR UFED OR PICA OR rumination disorder</w:t>
            </w:r>
          </w:p>
          <w:p w14:paraId="46F96E49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  <w:p w14:paraId="6A08B0EC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Restrict to: Title</w:t>
            </w:r>
          </w:p>
          <w:p w14:paraId="6A7835BC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</w:tc>
      </w:tr>
      <w:tr w:rsidR="00803CC1" w:rsidRPr="00B74196" w14:paraId="5814D148" w14:textId="77777777" w:rsidTr="002B4DD0">
        <w:tc>
          <w:tcPr>
            <w:tcW w:w="1986" w:type="dxa"/>
          </w:tcPr>
          <w:p w14:paraId="730C53A0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Turning Research into Practice Database (TRIP)</w:t>
            </w:r>
          </w:p>
        </w:tc>
        <w:tc>
          <w:tcPr>
            <w:tcW w:w="8221" w:type="dxa"/>
          </w:tcPr>
          <w:p w14:paraId="3AF10FCB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(Guideline OR standard OR best practice OR recommendation OR pathway OR policy) AND (Assessment OR recognition OR management OR treatment OR intervention) AND (Perinatal OR pregnan* OR postnatal OR postpartum OR antenatal O</w:t>
            </w:r>
            <w:r w:rsidRPr="00B74196">
              <w:rPr>
                <w:rFonts w:ascii="Times New Roman" w:hAnsi="Times New Roman" w:cs="Times New Roman"/>
              </w:rPr>
              <w:t>R e</w:t>
            </w:r>
            <w:r w:rsidRPr="00B74196">
              <w:rPr>
                <w:rFonts w:ascii="Times New Roman" w:hAnsi="Times New Roman" w:cs="Times New Roman"/>
                <w:color w:val="000000" w:themeColor="text1"/>
              </w:rPr>
              <w:t>ating disorder OR anorexi* OR bulimi* OR binge eating disorder OR ARFID OR OSFED OR UFED OR PICA OR rumination disorder)</w:t>
            </w:r>
          </w:p>
          <w:p w14:paraId="4CF7C386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</w:tc>
      </w:tr>
      <w:tr w:rsidR="00803CC1" w:rsidRPr="00B74196" w14:paraId="567A1306" w14:textId="77777777" w:rsidTr="002B4DD0">
        <w:tc>
          <w:tcPr>
            <w:tcW w:w="1986" w:type="dxa"/>
          </w:tcPr>
          <w:p w14:paraId="31AD9CAF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 xml:space="preserve">Scottish Intercollegiate </w:t>
            </w:r>
            <w:r w:rsidRPr="00B74196">
              <w:rPr>
                <w:rFonts w:ascii="Times New Roman" w:hAnsi="Times New Roman" w:cs="Times New Roman"/>
              </w:rPr>
              <w:lastRenderedPageBreak/>
              <w:t>Guidelines Network (SIGN)</w:t>
            </w:r>
          </w:p>
        </w:tc>
        <w:tc>
          <w:tcPr>
            <w:tcW w:w="8221" w:type="dxa"/>
          </w:tcPr>
          <w:p w14:paraId="6C60C42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lastRenderedPageBreak/>
              <w:t>Separate searches for:</w:t>
            </w:r>
          </w:p>
          <w:p w14:paraId="57512F08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60862849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Pregnan? .tw.</w:t>
            </w:r>
          </w:p>
          <w:p w14:paraId="15C46551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lastRenderedPageBreak/>
              <w:t>Perinatal .tw.</w:t>
            </w:r>
          </w:p>
          <w:p w14:paraId="2A6FA460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Postpartum .tw.</w:t>
            </w:r>
          </w:p>
          <w:p w14:paraId="1801C973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Postnatal .tw.</w:t>
            </w:r>
          </w:p>
          <w:p w14:paraId="1799FAB3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Eating disorder/ .tw.</w:t>
            </w:r>
          </w:p>
          <w:p w14:paraId="0933682B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Anorexi? .tw.</w:t>
            </w:r>
          </w:p>
          <w:p w14:paraId="142FE38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Bulimi? .tw.</w:t>
            </w:r>
          </w:p>
          <w:p w14:paraId="0C37BA50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Binge eating disorder/ .tw.</w:t>
            </w:r>
          </w:p>
          <w:p w14:paraId="50F3387F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ARFID .tw.</w:t>
            </w:r>
          </w:p>
          <w:p w14:paraId="1DCB4B23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OSFED .tw.</w:t>
            </w:r>
          </w:p>
          <w:p w14:paraId="1B0E3FE1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</w:rPr>
              <w:t>UFED .tw.</w:t>
            </w:r>
          </w:p>
          <w:p w14:paraId="0CB55D21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PICA .tw.</w:t>
            </w:r>
          </w:p>
          <w:p w14:paraId="24C26BEB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Rumination disorder/ .tw.</w:t>
            </w:r>
          </w:p>
          <w:p w14:paraId="51B2E14C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</w:tc>
      </w:tr>
      <w:tr w:rsidR="00803CC1" w:rsidRPr="00B74196" w14:paraId="119ABABA" w14:textId="77777777" w:rsidTr="002B4DD0">
        <w:tc>
          <w:tcPr>
            <w:tcW w:w="1986" w:type="dxa"/>
          </w:tcPr>
          <w:p w14:paraId="2438B508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lastRenderedPageBreak/>
              <w:t>International Guidelines Library</w:t>
            </w:r>
          </w:p>
          <w:p w14:paraId="2E85C44E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  <w:p w14:paraId="5CC8BA5A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World Health Organisation (WHO)</w:t>
            </w:r>
          </w:p>
          <w:p w14:paraId="1BA1FC9E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  <w:p w14:paraId="3064FEC9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The National Institute for Health and Care Excellence (NICE)</w:t>
            </w:r>
          </w:p>
        </w:tc>
        <w:tc>
          <w:tcPr>
            <w:tcW w:w="8221" w:type="dxa"/>
          </w:tcPr>
          <w:p w14:paraId="2D8F2024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Separate searches for:</w:t>
            </w:r>
          </w:p>
          <w:p w14:paraId="66D0C49E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  <w:p w14:paraId="7213BC6F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‘pregnan*’ </w:t>
            </w:r>
          </w:p>
          <w:p w14:paraId="7A30E2C2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‘postnatal’ </w:t>
            </w:r>
          </w:p>
          <w:p w14:paraId="4078372B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‘postpartum’ </w:t>
            </w:r>
          </w:p>
          <w:p w14:paraId="5EE94EDA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‘perinatal’ </w:t>
            </w:r>
          </w:p>
          <w:p w14:paraId="3782E00E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‘eating disorders’ </w:t>
            </w:r>
          </w:p>
          <w:p w14:paraId="32DA5147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‘anorexi*’ </w:t>
            </w:r>
          </w:p>
          <w:p w14:paraId="7C6CE29C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‘bulimi*’ </w:t>
            </w:r>
          </w:p>
          <w:p w14:paraId="783E885C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 xml:space="preserve">‘binge eating disorder’ </w:t>
            </w:r>
          </w:p>
          <w:p w14:paraId="12021DD9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‘ARFID’</w:t>
            </w:r>
          </w:p>
          <w:p w14:paraId="763FBB03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‘OSFED’</w:t>
            </w:r>
          </w:p>
          <w:p w14:paraId="05F6503D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‘UFED’</w:t>
            </w:r>
          </w:p>
          <w:p w14:paraId="5570E83C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‘PICA’</w:t>
            </w:r>
          </w:p>
          <w:p w14:paraId="678A28DA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74196">
              <w:rPr>
                <w:rFonts w:ascii="Times New Roman" w:hAnsi="Times New Roman" w:cs="Times New Roman"/>
                <w:color w:val="000000" w:themeColor="text1"/>
              </w:rPr>
              <w:t>‘rumination disorder’</w:t>
            </w:r>
          </w:p>
          <w:p w14:paraId="3A4E11FB" w14:textId="77777777" w:rsidR="00803CC1" w:rsidRPr="00B74196" w:rsidRDefault="00803CC1" w:rsidP="002B4DD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60149B67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</w:tc>
      </w:tr>
      <w:tr w:rsidR="00803CC1" w:rsidRPr="00B74196" w14:paraId="5E811E04" w14:textId="77777777" w:rsidTr="002B4DD0">
        <w:tc>
          <w:tcPr>
            <w:tcW w:w="1986" w:type="dxa"/>
          </w:tcPr>
          <w:p w14:paraId="77FA3228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Google</w:t>
            </w:r>
          </w:p>
        </w:tc>
        <w:tc>
          <w:tcPr>
            <w:tcW w:w="8221" w:type="dxa"/>
          </w:tcPr>
          <w:p w14:paraId="54631866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‘perinatal eating disorder guidelines’</w:t>
            </w:r>
          </w:p>
          <w:p w14:paraId="78ABE23C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  <w:p w14:paraId="75130830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First 100 results</w:t>
            </w:r>
          </w:p>
          <w:p w14:paraId="762E04F5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</w:p>
        </w:tc>
      </w:tr>
      <w:tr w:rsidR="00803CC1" w:rsidRPr="00B74196" w14:paraId="5AF2C1D6" w14:textId="77777777" w:rsidTr="002B4DD0">
        <w:tc>
          <w:tcPr>
            <w:tcW w:w="1986" w:type="dxa"/>
          </w:tcPr>
          <w:p w14:paraId="1A6978C4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>Relevant Websites</w:t>
            </w:r>
          </w:p>
        </w:tc>
        <w:tc>
          <w:tcPr>
            <w:tcW w:w="8221" w:type="dxa"/>
          </w:tcPr>
          <w:p w14:paraId="5B4AAD9A" w14:textId="77777777" w:rsidR="00803CC1" w:rsidRPr="00B74196" w:rsidRDefault="00803CC1" w:rsidP="002B4DD0">
            <w:pPr>
              <w:rPr>
                <w:rFonts w:ascii="Times New Roman" w:hAnsi="Times New Roman" w:cs="Times New Roman"/>
              </w:rPr>
            </w:pPr>
            <w:r w:rsidRPr="00B74196">
              <w:rPr>
                <w:rFonts w:ascii="Times New Roman" w:hAnsi="Times New Roman" w:cs="Times New Roman"/>
              </w:rPr>
              <w:t xml:space="preserve">All websites listed on </w:t>
            </w:r>
            <w:hyperlink r:id="rId4" w:history="1">
              <w:r w:rsidRPr="00B74196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https://www.feast-ed.org/worldwide-list-of-ed-advocacy-organizations/</w:t>
              </w:r>
            </w:hyperlink>
            <w:r w:rsidRPr="00B74196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B7F3E34" w14:textId="77777777" w:rsidR="00803CC1" w:rsidRPr="00803CC1" w:rsidRDefault="00803CC1" w:rsidP="00803CC1">
      <w:pPr>
        <w:spacing w:line="480" w:lineRule="auto"/>
        <w:rPr>
          <w:rFonts w:ascii="Times New Roman" w:hAnsi="Times New Roman" w:cs="Times New Roman"/>
          <w:i/>
          <w:iCs/>
        </w:rPr>
      </w:pPr>
    </w:p>
    <w:sectPr w:rsidR="00803CC1" w:rsidRPr="00803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CC1"/>
    <w:rsid w:val="000111D6"/>
    <w:rsid w:val="00036666"/>
    <w:rsid w:val="00060CE5"/>
    <w:rsid w:val="00077173"/>
    <w:rsid w:val="000857CB"/>
    <w:rsid w:val="001013F8"/>
    <w:rsid w:val="00134D97"/>
    <w:rsid w:val="0013747A"/>
    <w:rsid w:val="0018110D"/>
    <w:rsid w:val="00262141"/>
    <w:rsid w:val="00272EA2"/>
    <w:rsid w:val="00287783"/>
    <w:rsid w:val="002A7210"/>
    <w:rsid w:val="002B529D"/>
    <w:rsid w:val="002D791C"/>
    <w:rsid w:val="003629EF"/>
    <w:rsid w:val="0038486A"/>
    <w:rsid w:val="00391FC4"/>
    <w:rsid w:val="003A7032"/>
    <w:rsid w:val="003E792D"/>
    <w:rsid w:val="0043570E"/>
    <w:rsid w:val="00485F8F"/>
    <w:rsid w:val="004E4252"/>
    <w:rsid w:val="005428BC"/>
    <w:rsid w:val="00555B3B"/>
    <w:rsid w:val="005836F7"/>
    <w:rsid w:val="00594769"/>
    <w:rsid w:val="0059794E"/>
    <w:rsid w:val="005C16B3"/>
    <w:rsid w:val="005E2E64"/>
    <w:rsid w:val="00615E48"/>
    <w:rsid w:val="00666F7A"/>
    <w:rsid w:val="0067352C"/>
    <w:rsid w:val="00686EA0"/>
    <w:rsid w:val="00693B2B"/>
    <w:rsid w:val="006C30AA"/>
    <w:rsid w:val="006C48B6"/>
    <w:rsid w:val="006D43B9"/>
    <w:rsid w:val="006D6EEE"/>
    <w:rsid w:val="006E208D"/>
    <w:rsid w:val="00713686"/>
    <w:rsid w:val="007526A7"/>
    <w:rsid w:val="00791C00"/>
    <w:rsid w:val="00796D75"/>
    <w:rsid w:val="007B49EE"/>
    <w:rsid w:val="007D0D1F"/>
    <w:rsid w:val="007F4010"/>
    <w:rsid w:val="007F6279"/>
    <w:rsid w:val="00803CC1"/>
    <w:rsid w:val="00827266"/>
    <w:rsid w:val="00833929"/>
    <w:rsid w:val="00884EED"/>
    <w:rsid w:val="008940D2"/>
    <w:rsid w:val="0089551C"/>
    <w:rsid w:val="008C5EFE"/>
    <w:rsid w:val="009101EB"/>
    <w:rsid w:val="00926BA6"/>
    <w:rsid w:val="009273B7"/>
    <w:rsid w:val="00946481"/>
    <w:rsid w:val="00957274"/>
    <w:rsid w:val="00982436"/>
    <w:rsid w:val="00984F85"/>
    <w:rsid w:val="009A0B8D"/>
    <w:rsid w:val="009F67DA"/>
    <w:rsid w:val="00A114B2"/>
    <w:rsid w:val="00A72545"/>
    <w:rsid w:val="00AC061A"/>
    <w:rsid w:val="00B17B58"/>
    <w:rsid w:val="00B22819"/>
    <w:rsid w:val="00B43B89"/>
    <w:rsid w:val="00B703A0"/>
    <w:rsid w:val="00B87FC1"/>
    <w:rsid w:val="00BB4C61"/>
    <w:rsid w:val="00BD2ECB"/>
    <w:rsid w:val="00C06C81"/>
    <w:rsid w:val="00C50B46"/>
    <w:rsid w:val="00C80EB9"/>
    <w:rsid w:val="00CB010E"/>
    <w:rsid w:val="00CB05B2"/>
    <w:rsid w:val="00CB6446"/>
    <w:rsid w:val="00CC34FA"/>
    <w:rsid w:val="00CC4586"/>
    <w:rsid w:val="00CE7FDB"/>
    <w:rsid w:val="00D027BE"/>
    <w:rsid w:val="00D04598"/>
    <w:rsid w:val="00D44C1D"/>
    <w:rsid w:val="00D50864"/>
    <w:rsid w:val="00D953E9"/>
    <w:rsid w:val="00DB6D42"/>
    <w:rsid w:val="00DC6FBC"/>
    <w:rsid w:val="00E1258E"/>
    <w:rsid w:val="00E35C5F"/>
    <w:rsid w:val="00E36690"/>
    <w:rsid w:val="00E77F4B"/>
    <w:rsid w:val="00E9611C"/>
    <w:rsid w:val="00EC1D60"/>
    <w:rsid w:val="00EE23C1"/>
    <w:rsid w:val="00EE5C27"/>
    <w:rsid w:val="00F04558"/>
    <w:rsid w:val="00F67C90"/>
    <w:rsid w:val="00F95799"/>
    <w:rsid w:val="00FC38E9"/>
    <w:rsid w:val="00FE020F"/>
    <w:rsid w:val="00F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9B0464"/>
  <w15:chartTrackingRefBased/>
  <w15:docId w15:val="{DC429393-61E4-FC4F-9068-45FD126F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east-ed.org/worldwide-list-of-ed-advocacy-organiza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Ecob</dc:creator>
  <cp:keywords/>
  <dc:description/>
  <cp:lastModifiedBy>Chantelle Ecob</cp:lastModifiedBy>
  <cp:revision>1</cp:revision>
  <dcterms:created xsi:type="dcterms:W3CDTF">2024-05-10T11:35:00Z</dcterms:created>
  <dcterms:modified xsi:type="dcterms:W3CDTF">2024-05-10T11:37:00Z</dcterms:modified>
</cp:coreProperties>
</file>