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B050F" w14:textId="3EACFD0A" w:rsidR="009B28A2" w:rsidRPr="000D759B" w:rsidRDefault="00567815" w:rsidP="003874AD">
      <w:pPr>
        <w:spacing w:line="360" w:lineRule="auto"/>
        <w:rPr>
          <w:rFonts w:ascii="Trebuchet MS" w:hAnsi="Trebuchet MS"/>
          <w:b/>
          <w:bCs/>
        </w:rPr>
      </w:pPr>
      <w:r w:rsidRPr="000D759B">
        <w:rPr>
          <w:rFonts w:ascii="Trebuchet MS" w:hAnsi="Trebuchet MS" w:hint="eastAsia"/>
          <w:b/>
          <w:bCs/>
        </w:rPr>
        <w:t>S</w:t>
      </w:r>
      <w:r w:rsidRPr="000D759B">
        <w:rPr>
          <w:rFonts w:ascii="Trebuchet MS" w:hAnsi="Trebuchet MS"/>
          <w:b/>
          <w:bCs/>
        </w:rPr>
        <w:t>earch strategy of PubMed</w:t>
      </w:r>
    </w:p>
    <w:tbl>
      <w:tblPr>
        <w:tblW w:w="8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379"/>
        <w:gridCol w:w="1223"/>
      </w:tblGrid>
      <w:tr w:rsidR="00756CFD" w:rsidRPr="00ED5C06" w14:paraId="20287404" w14:textId="77777777" w:rsidTr="00844ABE">
        <w:trPr>
          <w:trHeight w:val="276"/>
        </w:trPr>
        <w:tc>
          <w:tcPr>
            <w:tcW w:w="704" w:type="dxa"/>
            <w:shd w:val="clear" w:color="auto" w:fill="auto"/>
            <w:noWrap/>
            <w:vAlign w:val="center"/>
            <w:hideMark/>
          </w:tcPr>
          <w:p w14:paraId="2904B0DC" w14:textId="625A87F9" w:rsidR="00ED5C06" w:rsidRPr="00ED5C06" w:rsidRDefault="009511E7" w:rsidP="00844ABE">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NO.</w:t>
            </w:r>
          </w:p>
        </w:tc>
        <w:tc>
          <w:tcPr>
            <w:tcW w:w="6379" w:type="dxa"/>
            <w:shd w:val="clear" w:color="auto" w:fill="auto"/>
            <w:noWrap/>
            <w:vAlign w:val="center"/>
            <w:hideMark/>
          </w:tcPr>
          <w:p w14:paraId="3401ABCF" w14:textId="77777777" w:rsidR="00ED5C06" w:rsidRPr="00ED5C06" w:rsidRDefault="00ED5C06" w:rsidP="00ED5C06">
            <w:pPr>
              <w:widowControl/>
              <w:jc w:val="left"/>
              <w:rPr>
                <w:rFonts w:ascii="Trebuchet MS" w:eastAsia="等线" w:hAnsi="Trebuchet MS" w:cs="宋体"/>
                <w:color w:val="000000"/>
                <w:kern w:val="0"/>
                <w:sz w:val="22"/>
              </w:rPr>
            </w:pPr>
            <w:r w:rsidRPr="00ED5C06">
              <w:rPr>
                <w:rFonts w:ascii="Trebuchet MS" w:eastAsia="等线" w:hAnsi="Trebuchet MS" w:cs="宋体"/>
                <w:color w:val="000000"/>
                <w:kern w:val="0"/>
                <w:sz w:val="22"/>
              </w:rPr>
              <w:t>Search Details</w:t>
            </w:r>
          </w:p>
        </w:tc>
        <w:tc>
          <w:tcPr>
            <w:tcW w:w="1223" w:type="dxa"/>
            <w:shd w:val="clear" w:color="auto" w:fill="auto"/>
            <w:noWrap/>
            <w:vAlign w:val="center"/>
            <w:hideMark/>
          </w:tcPr>
          <w:p w14:paraId="3F28ED68" w14:textId="77777777" w:rsidR="00ED5C06" w:rsidRPr="00ED5C06" w:rsidRDefault="00ED5C06" w:rsidP="00844ABE">
            <w:pPr>
              <w:widowControl/>
              <w:jc w:val="center"/>
              <w:rPr>
                <w:rFonts w:ascii="Trebuchet MS" w:eastAsia="等线" w:hAnsi="Trebuchet MS" w:cs="宋体"/>
                <w:color w:val="000000"/>
                <w:kern w:val="0"/>
                <w:sz w:val="22"/>
              </w:rPr>
            </w:pPr>
            <w:r w:rsidRPr="00ED5C06">
              <w:rPr>
                <w:rFonts w:ascii="Trebuchet MS" w:eastAsia="等线" w:hAnsi="Trebuchet MS" w:cs="宋体"/>
                <w:color w:val="000000"/>
                <w:kern w:val="0"/>
                <w:sz w:val="22"/>
              </w:rPr>
              <w:t>Results</w:t>
            </w:r>
          </w:p>
        </w:tc>
      </w:tr>
      <w:tr w:rsidR="00756CFD" w:rsidRPr="00ED5C06" w14:paraId="45C24D6E" w14:textId="77777777" w:rsidTr="00844ABE">
        <w:trPr>
          <w:trHeight w:val="276"/>
        </w:trPr>
        <w:tc>
          <w:tcPr>
            <w:tcW w:w="704" w:type="dxa"/>
            <w:shd w:val="clear" w:color="auto" w:fill="auto"/>
            <w:noWrap/>
            <w:vAlign w:val="center"/>
            <w:hideMark/>
          </w:tcPr>
          <w:p w14:paraId="2AFFCB94" w14:textId="74DE3627" w:rsidR="00ED5C06" w:rsidRPr="00ED5C06" w:rsidRDefault="00F853A9" w:rsidP="00844ABE">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#6</w:t>
            </w:r>
          </w:p>
        </w:tc>
        <w:tc>
          <w:tcPr>
            <w:tcW w:w="6379" w:type="dxa"/>
            <w:shd w:val="clear" w:color="auto" w:fill="auto"/>
            <w:noWrap/>
            <w:vAlign w:val="center"/>
            <w:hideMark/>
          </w:tcPr>
          <w:p w14:paraId="3231A470" w14:textId="06C14660" w:rsidR="00ED5C06" w:rsidRPr="0044749C" w:rsidRDefault="00DF055D" w:rsidP="00ED5C06">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 OR #2) AND (#3 OR #4)</w:t>
            </w:r>
            <w:r w:rsidRPr="0044749C">
              <w:rPr>
                <w:rFonts w:ascii="Trebuchet MS" w:eastAsia="等线" w:hAnsi="Trebuchet MS" w:cs="宋体"/>
                <w:color w:val="000000"/>
                <w:kern w:val="0"/>
                <w:sz w:val="22"/>
              </w:rPr>
              <w:t xml:space="preserve"> F</w:t>
            </w:r>
            <w:r w:rsidRPr="0044749C">
              <w:rPr>
                <w:rFonts w:ascii="Trebuchet MS" w:eastAsia="等线" w:hAnsi="Trebuchet MS" w:cs="宋体" w:hint="eastAsia"/>
                <w:color w:val="000000"/>
                <w:kern w:val="0"/>
                <w:sz w:val="22"/>
              </w:rPr>
              <w:t>ilter</w:t>
            </w:r>
            <w:r w:rsidRPr="0044749C">
              <w:rPr>
                <w:rFonts w:ascii="Trebuchet MS" w:eastAsia="等线" w:hAnsi="Trebuchet MS" w:cs="宋体"/>
                <w:color w:val="000000"/>
                <w:kern w:val="0"/>
                <w:sz w:val="22"/>
              </w:rPr>
              <w:t>: Humans</w:t>
            </w:r>
          </w:p>
        </w:tc>
        <w:tc>
          <w:tcPr>
            <w:tcW w:w="1223" w:type="dxa"/>
            <w:shd w:val="clear" w:color="auto" w:fill="auto"/>
            <w:noWrap/>
            <w:vAlign w:val="center"/>
            <w:hideMark/>
          </w:tcPr>
          <w:p w14:paraId="357E34F4" w14:textId="12B361F2" w:rsidR="00ED5C06"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2,202</w:t>
            </w:r>
          </w:p>
        </w:tc>
      </w:tr>
      <w:tr w:rsidR="00756CFD" w:rsidRPr="00ED5C06" w14:paraId="799E1719" w14:textId="77777777" w:rsidTr="00844ABE">
        <w:trPr>
          <w:trHeight w:val="276"/>
        </w:trPr>
        <w:tc>
          <w:tcPr>
            <w:tcW w:w="704" w:type="dxa"/>
            <w:shd w:val="clear" w:color="auto" w:fill="auto"/>
            <w:noWrap/>
            <w:vAlign w:val="center"/>
            <w:hideMark/>
          </w:tcPr>
          <w:p w14:paraId="4A21582A" w14:textId="42508972" w:rsidR="00ED5C06" w:rsidRPr="00ED5C06" w:rsidRDefault="00F853A9" w:rsidP="00844ABE">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#5</w:t>
            </w:r>
          </w:p>
        </w:tc>
        <w:tc>
          <w:tcPr>
            <w:tcW w:w="6379" w:type="dxa"/>
            <w:shd w:val="clear" w:color="auto" w:fill="auto"/>
            <w:noWrap/>
            <w:vAlign w:val="center"/>
            <w:hideMark/>
          </w:tcPr>
          <w:p w14:paraId="7C402FFA" w14:textId="3FB592F6" w:rsidR="00ED5C06" w:rsidRPr="0044749C" w:rsidRDefault="00DF055D" w:rsidP="00ED5C06">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 OR #2) AND (#3 OR #4)</w:t>
            </w:r>
          </w:p>
        </w:tc>
        <w:tc>
          <w:tcPr>
            <w:tcW w:w="1223" w:type="dxa"/>
            <w:shd w:val="clear" w:color="auto" w:fill="auto"/>
            <w:noWrap/>
            <w:vAlign w:val="center"/>
            <w:hideMark/>
          </w:tcPr>
          <w:p w14:paraId="457D792A" w14:textId="42E628AE" w:rsidR="00ED5C06"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2,420</w:t>
            </w:r>
          </w:p>
        </w:tc>
      </w:tr>
      <w:tr w:rsidR="00E62769" w:rsidRPr="00ED5C06" w14:paraId="496E74CF" w14:textId="77777777" w:rsidTr="00844ABE">
        <w:trPr>
          <w:trHeight w:val="276"/>
        </w:trPr>
        <w:tc>
          <w:tcPr>
            <w:tcW w:w="704" w:type="dxa"/>
            <w:shd w:val="clear" w:color="auto" w:fill="auto"/>
            <w:noWrap/>
            <w:vAlign w:val="center"/>
          </w:tcPr>
          <w:p w14:paraId="6FCEF7A8" w14:textId="0EA17386" w:rsidR="00E62769" w:rsidRPr="00ED5C06" w:rsidRDefault="00F853A9" w:rsidP="00844ABE">
            <w:pPr>
              <w:widowControl/>
              <w:jc w:val="center"/>
              <w:rPr>
                <w:rFonts w:ascii="Trebuchet MS" w:eastAsia="等线" w:hAnsi="Trebuchet MS" w:cs="宋体"/>
                <w:color w:val="000000"/>
                <w:kern w:val="0"/>
                <w:sz w:val="22"/>
              </w:rPr>
            </w:pPr>
            <w:r>
              <w:rPr>
                <w:rFonts w:ascii="Trebuchet MS" w:eastAsia="等线" w:hAnsi="Trebuchet MS" w:cs="宋体" w:hint="eastAsia"/>
                <w:color w:val="000000"/>
                <w:kern w:val="0"/>
                <w:sz w:val="22"/>
              </w:rPr>
              <w:t>#</w:t>
            </w:r>
            <w:r>
              <w:rPr>
                <w:rFonts w:ascii="Trebuchet MS" w:eastAsia="等线" w:hAnsi="Trebuchet MS" w:cs="宋体"/>
                <w:color w:val="000000"/>
                <w:kern w:val="0"/>
                <w:sz w:val="22"/>
              </w:rPr>
              <w:t>4</w:t>
            </w:r>
          </w:p>
        </w:tc>
        <w:tc>
          <w:tcPr>
            <w:tcW w:w="6379" w:type="dxa"/>
            <w:shd w:val="clear" w:color="auto" w:fill="auto"/>
            <w:noWrap/>
            <w:vAlign w:val="center"/>
          </w:tcPr>
          <w:p w14:paraId="71FFCAEF" w14:textId="7451BB2E" w:rsidR="00E62769" w:rsidRPr="0044749C" w:rsidRDefault="00DF055D" w:rsidP="00ED5C06">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(((((((((((((((((((((((((((((((((((Prenatal Ultrasonic Diagnosis) OR (Prenatal Ultrasonography)) OR (Ultrasonic Prenatal Diagnoses)) OR (Ultrasonic Prenatal Diagnosis)) OR (Prenatal Ultrasonic Diagnoses)) OR (Fetal Ultrasonography)) OR (fetal echographic screening)) OR (fetal echography)) OR (fetal sonographic evaluation)) OR (fetal sonographic examination)) OR (fetal sonographic screening)) OR (fetal sonography)) OR (fetal ultrasonographic examination)) OR (fetal ultrasonographic measurement)) OR (fetal ultrasound)) OR (fetus sonography)) OR (fetus ultrasonography)) OR (fetus ultrasound)) OR (foetal echography)) OR (foetal sonography)) OR (foetal ultrasonography)) OR (foetal ultrasound)) OR (obstetric echographic scanning)) OR (obstetric echography)) OR (obstetric sonography)) OR (obstetric ultrasonographic evaluation)) OR (obstetric ultrasonographic examination)) OR (obstetric ultrasonographic screening)) OR (obstetric ultrasonography)) OR (obstetric ultrasound)) OR (prenatal echographic diagnosis)) OR (prenatal echography)) OR (prenatal sonography)) OR (prenatal ultrasonographic examination)) OR (prenatal ultrasound)) OR (fetus echography)</w:t>
            </w:r>
          </w:p>
        </w:tc>
        <w:tc>
          <w:tcPr>
            <w:tcW w:w="1223" w:type="dxa"/>
            <w:shd w:val="clear" w:color="auto" w:fill="auto"/>
            <w:noWrap/>
            <w:vAlign w:val="center"/>
          </w:tcPr>
          <w:p w14:paraId="7D192A08" w14:textId="7E86BF01" w:rsidR="00E62769"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112,357</w:t>
            </w:r>
          </w:p>
        </w:tc>
      </w:tr>
      <w:tr w:rsidR="00E62769" w:rsidRPr="00ED5C06" w14:paraId="3EE92149" w14:textId="77777777" w:rsidTr="00844ABE">
        <w:trPr>
          <w:trHeight w:val="276"/>
        </w:trPr>
        <w:tc>
          <w:tcPr>
            <w:tcW w:w="704" w:type="dxa"/>
            <w:shd w:val="clear" w:color="auto" w:fill="auto"/>
            <w:noWrap/>
            <w:vAlign w:val="center"/>
          </w:tcPr>
          <w:p w14:paraId="2D840570" w14:textId="240CE9E6" w:rsidR="00E62769" w:rsidRPr="00ED5C06" w:rsidRDefault="00F853A9" w:rsidP="00844ABE">
            <w:pPr>
              <w:widowControl/>
              <w:jc w:val="center"/>
              <w:rPr>
                <w:rFonts w:ascii="Trebuchet MS" w:eastAsia="等线" w:hAnsi="Trebuchet MS" w:cs="宋体"/>
                <w:color w:val="000000"/>
                <w:kern w:val="0"/>
                <w:sz w:val="22"/>
              </w:rPr>
            </w:pPr>
            <w:r>
              <w:rPr>
                <w:rFonts w:ascii="Trebuchet MS" w:eastAsia="等线" w:hAnsi="Trebuchet MS" w:cs="宋体" w:hint="eastAsia"/>
                <w:color w:val="000000"/>
                <w:kern w:val="0"/>
                <w:sz w:val="22"/>
              </w:rPr>
              <w:t>#</w:t>
            </w:r>
            <w:r>
              <w:rPr>
                <w:rFonts w:ascii="Trebuchet MS" w:eastAsia="等线" w:hAnsi="Trebuchet MS" w:cs="宋体"/>
                <w:color w:val="000000"/>
                <w:kern w:val="0"/>
                <w:sz w:val="22"/>
              </w:rPr>
              <w:t>3</w:t>
            </w:r>
          </w:p>
        </w:tc>
        <w:tc>
          <w:tcPr>
            <w:tcW w:w="6379" w:type="dxa"/>
            <w:shd w:val="clear" w:color="auto" w:fill="auto"/>
            <w:noWrap/>
            <w:vAlign w:val="center"/>
          </w:tcPr>
          <w:p w14:paraId="3CD1642B" w14:textId="21F2A286" w:rsidR="00E62769" w:rsidRPr="0044749C" w:rsidRDefault="00DF055D" w:rsidP="00ED5C06">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"Ultrasonography, Prenatal"[Mesh]</w:t>
            </w:r>
          </w:p>
        </w:tc>
        <w:tc>
          <w:tcPr>
            <w:tcW w:w="1223" w:type="dxa"/>
            <w:shd w:val="clear" w:color="auto" w:fill="auto"/>
            <w:noWrap/>
            <w:vAlign w:val="center"/>
          </w:tcPr>
          <w:p w14:paraId="47FC8E3A" w14:textId="125A8DC4" w:rsidR="00E62769"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37,581</w:t>
            </w:r>
          </w:p>
        </w:tc>
      </w:tr>
      <w:tr w:rsidR="00756CFD" w:rsidRPr="00ED5C06" w14:paraId="154756D8" w14:textId="77777777" w:rsidTr="00844ABE">
        <w:trPr>
          <w:trHeight w:val="276"/>
        </w:trPr>
        <w:tc>
          <w:tcPr>
            <w:tcW w:w="704" w:type="dxa"/>
            <w:shd w:val="clear" w:color="auto" w:fill="auto"/>
            <w:noWrap/>
            <w:vAlign w:val="center"/>
            <w:hideMark/>
          </w:tcPr>
          <w:p w14:paraId="5C80A64C" w14:textId="51D7B26F" w:rsidR="00ED5C06" w:rsidRPr="00ED5C06" w:rsidRDefault="00F853A9" w:rsidP="00844ABE">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w:t>
            </w:r>
            <w:r w:rsidR="00ED5C06" w:rsidRPr="00ED5C06">
              <w:rPr>
                <w:rFonts w:ascii="Trebuchet MS" w:eastAsia="等线" w:hAnsi="Trebuchet MS" w:cs="宋体"/>
                <w:color w:val="000000"/>
                <w:kern w:val="0"/>
                <w:sz w:val="22"/>
              </w:rPr>
              <w:t>2</w:t>
            </w:r>
          </w:p>
        </w:tc>
        <w:tc>
          <w:tcPr>
            <w:tcW w:w="6379" w:type="dxa"/>
            <w:shd w:val="clear" w:color="auto" w:fill="auto"/>
            <w:noWrap/>
            <w:vAlign w:val="center"/>
            <w:hideMark/>
          </w:tcPr>
          <w:p w14:paraId="4E788D40" w14:textId="53B2C25C" w:rsidR="00ED5C06" w:rsidRPr="0044749C" w:rsidRDefault="00DF055D" w:rsidP="00ED5C06">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((((((((((((Placenta Percreta) OR (Placenta Increta)) OR (morbidly adherent placenta)) OR (morbidly adherent placentas)) OR (placenta accreta spectrum disorder)) OR (placenta accreta spectrum disorders)) OR (placenta acreta spectrum)) OR (placenta accreta)) OR (Premature rupture of membranes)) OR (placenta accretas)) OR (placenta acreta)) OR (placental accreta)) OR (placental accretion)</w:t>
            </w:r>
          </w:p>
        </w:tc>
        <w:tc>
          <w:tcPr>
            <w:tcW w:w="1223" w:type="dxa"/>
            <w:shd w:val="clear" w:color="auto" w:fill="auto"/>
            <w:noWrap/>
            <w:vAlign w:val="center"/>
            <w:hideMark/>
          </w:tcPr>
          <w:p w14:paraId="01CFA05A" w14:textId="2E13A679" w:rsidR="00ED5C06"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16,570</w:t>
            </w:r>
          </w:p>
        </w:tc>
      </w:tr>
      <w:tr w:rsidR="00756CFD" w:rsidRPr="00ED5C06" w14:paraId="78AD32C3" w14:textId="77777777" w:rsidTr="00844ABE">
        <w:trPr>
          <w:trHeight w:val="276"/>
        </w:trPr>
        <w:tc>
          <w:tcPr>
            <w:tcW w:w="704" w:type="dxa"/>
            <w:shd w:val="clear" w:color="auto" w:fill="auto"/>
            <w:noWrap/>
            <w:vAlign w:val="center"/>
            <w:hideMark/>
          </w:tcPr>
          <w:p w14:paraId="6CDB4E25" w14:textId="40B7D73F" w:rsidR="00ED5C06" w:rsidRPr="00ED5C06" w:rsidRDefault="00F853A9" w:rsidP="00844ABE">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w:t>
            </w:r>
            <w:r w:rsidR="00ED5C06" w:rsidRPr="00ED5C06">
              <w:rPr>
                <w:rFonts w:ascii="Trebuchet MS" w:eastAsia="等线" w:hAnsi="Trebuchet MS" w:cs="宋体"/>
                <w:color w:val="000000"/>
                <w:kern w:val="0"/>
                <w:sz w:val="22"/>
              </w:rPr>
              <w:t>1</w:t>
            </w:r>
          </w:p>
        </w:tc>
        <w:tc>
          <w:tcPr>
            <w:tcW w:w="6379" w:type="dxa"/>
            <w:shd w:val="clear" w:color="auto" w:fill="auto"/>
            <w:noWrap/>
            <w:vAlign w:val="center"/>
            <w:hideMark/>
          </w:tcPr>
          <w:p w14:paraId="3451E2B2" w14:textId="02B4E90D" w:rsidR="00ED5C06" w:rsidRPr="0044749C" w:rsidRDefault="00DF055D" w:rsidP="00ED5C06">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"Placenta Accreta"[Mesh]</w:t>
            </w:r>
          </w:p>
        </w:tc>
        <w:tc>
          <w:tcPr>
            <w:tcW w:w="1223" w:type="dxa"/>
            <w:shd w:val="clear" w:color="auto" w:fill="auto"/>
            <w:noWrap/>
            <w:vAlign w:val="center"/>
            <w:hideMark/>
          </w:tcPr>
          <w:p w14:paraId="447286E1" w14:textId="36FD4A2E" w:rsidR="00ED5C06"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3,045</w:t>
            </w:r>
          </w:p>
        </w:tc>
      </w:tr>
    </w:tbl>
    <w:p w14:paraId="60381407" w14:textId="77777777" w:rsidR="00427117" w:rsidRDefault="00427117">
      <w:pPr>
        <w:rPr>
          <w:rFonts w:ascii="Trebuchet MS" w:hAnsi="Trebuchet MS"/>
        </w:rPr>
        <w:sectPr w:rsidR="00427117">
          <w:pgSz w:w="11906" w:h="16838"/>
          <w:pgMar w:top="1440" w:right="1800" w:bottom="1440" w:left="1800" w:header="851" w:footer="992" w:gutter="0"/>
          <w:cols w:space="425"/>
          <w:docGrid w:type="lines" w:linePitch="312"/>
        </w:sectPr>
      </w:pPr>
    </w:p>
    <w:p w14:paraId="06B297D8" w14:textId="6A04A152" w:rsidR="00567815" w:rsidRPr="00987FBC" w:rsidRDefault="008717C1" w:rsidP="00987FBC">
      <w:pPr>
        <w:spacing w:line="360" w:lineRule="auto"/>
        <w:rPr>
          <w:rFonts w:ascii="Trebuchet MS" w:hAnsi="Trebuchet MS"/>
          <w:b/>
          <w:bCs/>
        </w:rPr>
      </w:pPr>
      <w:r w:rsidRPr="00987FBC">
        <w:rPr>
          <w:rFonts w:ascii="Trebuchet MS" w:hAnsi="Trebuchet MS" w:hint="eastAsia"/>
          <w:b/>
          <w:bCs/>
        </w:rPr>
        <w:lastRenderedPageBreak/>
        <w:t>S</w:t>
      </w:r>
      <w:r w:rsidRPr="00987FBC">
        <w:rPr>
          <w:rFonts w:ascii="Trebuchet MS" w:hAnsi="Trebuchet MS"/>
          <w:b/>
          <w:bCs/>
        </w:rPr>
        <w:t>earch strategy of EMBASE</w:t>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804"/>
        <w:gridCol w:w="944"/>
      </w:tblGrid>
      <w:tr w:rsidR="00722797" w:rsidRPr="00722797" w14:paraId="512D538C" w14:textId="77777777" w:rsidTr="00966641">
        <w:trPr>
          <w:trHeight w:val="276"/>
        </w:trPr>
        <w:tc>
          <w:tcPr>
            <w:tcW w:w="562" w:type="dxa"/>
            <w:shd w:val="clear" w:color="auto" w:fill="auto"/>
            <w:noWrap/>
            <w:vAlign w:val="center"/>
            <w:hideMark/>
          </w:tcPr>
          <w:p w14:paraId="00657F7E" w14:textId="77777777" w:rsidR="00722797" w:rsidRPr="00722797" w:rsidRDefault="0072279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No.</w:t>
            </w:r>
          </w:p>
        </w:tc>
        <w:tc>
          <w:tcPr>
            <w:tcW w:w="6804" w:type="dxa"/>
            <w:shd w:val="clear" w:color="auto" w:fill="auto"/>
            <w:noWrap/>
            <w:vAlign w:val="center"/>
            <w:hideMark/>
          </w:tcPr>
          <w:p w14:paraId="50D8A24B" w14:textId="77777777" w:rsidR="00722797" w:rsidRPr="00722797" w:rsidRDefault="00722797" w:rsidP="00722797">
            <w:pPr>
              <w:widowControl/>
              <w:jc w:val="left"/>
              <w:rPr>
                <w:rFonts w:ascii="Trebuchet MS" w:eastAsia="等线" w:hAnsi="Trebuchet MS" w:cs="宋体"/>
                <w:color w:val="000000"/>
                <w:kern w:val="0"/>
                <w:sz w:val="22"/>
              </w:rPr>
            </w:pPr>
            <w:r w:rsidRPr="00722797">
              <w:rPr>
                <w:rFonts w:ascii="Trebuchet MS" w:eastAsia="等线" w:hAnsi="Trebuchet MS" w:cs="宋体"/>
                <w:color w:val="000000"/>
                <w:kern w:val="0"/>
                <w:sz w:val="22"/>
              </w:rPr>
              <w:t>Query</w:t>
            </w:r>
          </w:p>
        </w:tc>
        <w:tc>
          <w:tcPr>
            <w:tcW w:w="944" w:type="dxa"/>
            <w:shd w:val="clear" w:color="auto" w:fill="auto"/>
            <w:noWrap/>
            <w:vAlign w:val="center"/>
            <w:hideMark/>
          </w:tcPr>
          <w:p w14:paraId="21D706D1" w14:textId="77777777" w:rsidR="00722797" w:rsidRPr="00722797" w:rsidRDefault="0072279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Results</w:t>
            </w:r>
          </w:p>
        </w:tc>
      </w:tr>
      <w:tr w:rsidR="00722797" w:rsidRPr="00722797" w14:paraId="4390A0D8" w14:textId="77777777" w:rsidTr="00966641">
        <w:trPr>
          <w:trHeight w:val="276"/>
        </w:trPr>
        <w:tc>
          <w:tcPr>
            <w:tcW w:w="562" w:type="dxa"/>
            <w:shd w:val="clear" w:color="auto" w:fill="auto"/>
            <w:noWrap/>
            <w:vAlign w:val="center"/>
            <w:hideMark/>
          </w:tcPr>
          <w:p w14:paraId="61482FDD" w14:textId="44B983DB" w:rsidR="00722797" w:rsidRPr="00722797" w:rsidRDefault="00EF13C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#5</w:t>
            </w:r>
          </w:p>
        </w:tc>
        <w:tc>
          <w:tcPr>
            <w:tcW w:w="6804" w:type="dxa"/>
            <w:shd w:val="clear" w:color="auto" w:fill="auto"/>
            <w:noWrap/>
            <w:vAlign w:val="center"/>
            <w:hideMark/>
          </w:tcPr>
          <w:p w14:paraId="29610DF9" w14:textId="2EF47948" w:rsidR="00722797" w:rsidRPr="0044749C" w:rsidRDefault="00DF055D" w:rsidP="00722797">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 OR #2) AND (#3 OR #4)</w:t>
            </w:r>
          </w:p>
        </w:tc>
        <w:tc>
          <w:tcPr>
            <w:tcW w:w="944" w:type="dxa"/>
            <w:shd w:val="clear" w:color="auto" w:fill="auto"/>
            <w:noWrap/>
            <w:vAlign w:val="center"/>
            <w:hideMark/>
          </w:tcPr>
          <w:p w14:paraId="0B61D763" w14:textId="73DD96D2" w:rsidR="00722797"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529</w:t>
            </w:r>
          </w:p>
        </w:tc>
      </w:tr>
      <w:tr w:rsidR="00722797" w:rsidRPr="00722797" w14:paraId="1C0BA43E" w14:textId="77777777" w:rsidTr="00966641">
        <w:trPr>
          <w:trHeight w:val="276"/>
        </w:trPr>
        <w:tc>
          <w:tcPr>
            <w:tcW w:w="562" w:type="dxa"/>
            <w:shd w:val="clear" w:color="auto" w:fill="auto"/>
            <w:noWrap/>
            <w:vAlign w:val="center"/>
            <w:hideMark/>
          </w:tcPr>
          <w:p w14:paraId="1E775AEF" w14:textId="49433643" w:rsidR="00722797" w:rsidRPr="00722797" w:rsidRDefault="00EF13C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#4</w:t>
            </w:r>
          </w:p>
        </w:tc>
        <w:tc>
          <w:tcPr>
            <w:tcW w:w="6804" w:type="dxa"/>
            <w:shd w:val="clear" w:color="auto" w:fill="auto"/>
            <w:noWrap/>
            <w:vAlign w:val="center"/>
            <w:hideMark/>
          </w:tcPr>
          <w:p w14:paraId="63E83BD8" w14:textId="43BC6ED3" w:rsidR="00722797" w:rsidRPr="0044749C" w:rsidRDefault="00DF055D" w:rsidP="00722797">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'prenatal ultrasonic diagnosis':ti,ab,kw OR 'prenatal ultrasonography':ti,ab,kw OR 'ultrasonic prenatal diagnoses':ti,ab,kw OR 'ultrasonic prenatal diagnosis':ti,ab,kw OR 'prenatal ultrasonic diagnoses':ti,ab,kw OR 'fetal ultrasonography':ti,ab,kw OR 'fetal echographic screening':ti,ab,kw OR 'fetal echography':ti,ab,kw OR 'fetal sonographic evaluation':ti,ab,kw OR 'fetal sonographic examination':ti,ab,kw OR 'fetal sonographic screening':ti,ab,kw OR 'fetal sonography':ti,ab,kw OR 'fetal ultrasonographic examination':ti,ab,kw OR 'fetal ultrasonographic measurement':ti,ab,kw OR 'fetal ultrasound':ti,ab,kw OR 'fetus sonography':ti,ab,kw OR 'fetus ultrasonography':ti,ab,kw OR 'fetus ultrasound':ti,ab,kw OR 'foetal echography':ti,ab,kw OR 'foetal sonography':ti,ab,kw OR 'foetal ultrasonography':ti,ab,kw OR 'foetal ultrasound':ti,ab,kw OR 'obstetric echographic scanning':ti,ab,kw OR 'obstetric echography':ti,ab,kw OR 'obstetric sonography':ti,ab,kw OR 'obstetric ultrasonographic evaluation':ti,ab,kw OR 'obstetric ultrasonographic examination':ti,ab,kw OR 'obstetric ultrasonographic screening':ti,ab,kw OR 'obstetric ultrasonography':ti,ab,kw OR 'obstetric ultrasound':ti,ab,kw OR 'prenatal echographic diagnosis':ti,ab,kw OR 'prenatal echography':ti,ab,kw OR 'prenatal sonography':ti,ab,kw OR 'prenatal ultrasonographic examination':ti,ab,kw OR 'prenatal ultrasound':ti,ab,kw OR 'fetus echography':ti,ab,kw</w:t>
            </w:r>
          </w:p>
        </w:tc>
        <w:tc>
          <w:tcPr>
            <w:tcW w:w="944" w:type="dxa"/>
            <w:shd w:val="clear" w:color="auto" w:fill="auto"/>
            <w:noWrap/>
            <w:vAlign w:val="center"/>
            <w:hideMark/>
          </w:tcPr>
          <w:p w14:paraId="5F4CB013" w14:textId="0ADA08F4" w:rsidR="00722797"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11382</w:t>
            </w:r>
          </w:p>
        </w:tc>
      </w:tr>
      <w:tr w:rsidR="00EF13C7" w:rsidRPr="00722797" w14:paraId="65CECF6A" w14:textId="77777777" w:rsidTr="00966641">
        <w:trPr>
          <w:trHeight w:val="276"/>
        </w:trPr>
        <w:tc>
          <w:tcPr>
            <w:tcW w:w="562" w:type="dxa"/>
            <w:shd w:val="clear" w:color="auto" w:fill="auto"/>
            <w:noWrap/>
            <w:vAlign w:val="center"/>
          </w:tcPr>
          <w:p w14:paraId="02AD56BC" w14:textId="34FF30FA" w:rsidR="00EF13C7" w:rsidRPr="00722797" w:rsidRDefault="00EF13C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#3</w:t>
            </w:r>
          </w:p>
        </w:tc>
        <w:tc>
          <w:tcPr>
            <w:tcW w:w="6804" w:type="dxa"/>
            <w:shd w:val="clear" w:color="auto" w:fill="auto"/>
            <w:noWrap/>
            <w:vAlign w:val="center"/>
          </w:tcPr>
          <w:p w14:paraId="4EE52125" w14:textId="69963D59" w:rsidR="00EF13C7" w:rsidRPr="0044749C" w:rsidRDefault="00DF055D" w:rsidP="00722797">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'fetus echography'/exp</w:t>
            </w:r>
          </w:p>
        </w:tc>
        <w:tc>
          <w:tcPr>
            <w:tcW w:w="944" w:type="dxa"/>
            <w:shd w:val="clear" w:color="auto" w:fill="auto"/>
            <w:noWrap/>
            <w:vAlign w:val="center"/>
          </w:tcPr>
          <w:p w14:paraId="473560C9" w14:textId="2D2F4E42" w:rsidR="00EF13C7"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32749</w:t>
            </w:r>
          </w:p>
        </w:tc>
      </w:tr>
      <w:tr w:rsidR="00722797" w:rsidRPr="00722797" w14:paraId="3F9F7132" w14:textId="77777777" w:rsidTr="00966641">
        <w:trPr>
          <w:trHeight w:val="276"/>
        </w:trPr>
        <w:tc>
          <w:tcPr>
            <w:tcW w:w="562" w:type="dxa"/>
            <w:shd w:val="clear" w:color="auto" w:fill="auto"/>
            <w:noWrap/>
            <w:vAlign w:val="center"/>
            <w:hideMark/>
          </w:tcPr>
          <w:p w14:paraId="05A8A21D" w14:textId="77777777" w:rsidR="00722797" w:rsidRPr="00722797" w:rsidRDefault="0072279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#2</w:t>
            </w:r>
          </w:p>
        </w:tc>
        <w:tc>
          <w:tcPr>
            <w:tcW w:w="6804" w:type="dxa"/>
            <w:shd w:val="clear" w:color="auto" w:fill="auto"/>
            <w:noWrap/>
            <w:vAlign w:val="center"/>
            <w:hideMark/>
          </w:tcPr>
          <w:p w14:paraId="315FDFDE" w14:textId="562E7703" w:rsidR="00722797" w:rsidRPr="0044749C" w:rsidRDefault="00DF055D" w:rsidP="00722797">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'placenta percreta':ti,ab,kw OR 'placenta increta':ti,ab,kw OR 'morbidly adherent placenta':ti,ab,kw OR 'morbidly adherent placentas':ti,ab,kw OR 'placenta accreta spectrum disorder':ti,ab,kw OR 'placenta accreta spectrum disorders':ti,ab,kw OR 'placenta acreta spectrum':ti,ab,kw OR 'placenta accreta spectrum':ti,ab,kw OR 'placenta accreta':ti,ab,kw OR 'placenta accretas':ti,ab,kw OR 'placenta acreta':ti,ab,kw OR 'placental accreta':ti,ab,kw OR 'placental accretion':ti,ab,kw</w:t>
            </w:r>
          </w:p>
        </w:tc>
        <w:tc>
          <w:tcPr>
            <w:tcW w:w="944" w:type="dxa"/>
            <w:shd w:val="clear" w:color="auto" w:fill="auto"/>
            <w:noWrap/>
            <w:vAlign w:val="center"/>
            <w:hideMark/>
          </w:tcPr>
          <w:p w14:paraId="461C1D5E" w14:textId="2A9EE7CC" w:rsidR="00722797"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12480</w:t>
            </w:r>
          </w:p>
        </w:tc>
      </w:tr>
      <w:tr w:rsidR="00722797" w:rsidRPr="00722797" w14:paraId="5FFC61DF" w14:textId="77777777" w:rsidTr="00966641">
        <w:trPr>
          <w:trHeight w:val="276"/>
        </w:trPr>
        <w:tc>
          <w:tcPr>
            <w:tcW w:w="562" w:type="dxa"/>
            <w:shd w:val="clear" w:color="auto" w:fill="auto"/>
            <w:noWrap/>
            <w:vAlign w:val="center"/>
            <w:hideMark/>
          </w:tcPr>
          <w:p w14:paraId="62C66108" w14:textId="77777777" w:rsidR="00722797" w:rsidRPr="00722797" w:rsidRDefault="00722797" w:rsidP="00974F58">
            <w:pPr>
              <w:widowControl/>
              <w:jc w:val="center"/>
              <w:rPr>
                <w:rFonts w:ascii="Trebuchet MS" w:eastAsia="等线" w:hAnsi="Trebuchet MS" w:cs="宋体"/>
                <w:color w:val="000000"/>
                <w:kern w:val="0"/>
                <w:sz w:val="22"/>
              </w:rPr>
            </w:pPr>
            <w:r w:rsidRPr="00722797">
              <w:rPr>
                <w:rFonts w:ascii="Trebuchet MS" w:eastAsia="等线" w:hAnsi="Trebuchet MS" w:cs="宋体"/>
                <w:color w:val="000000"/>
                <w:kern w:val="0"/>
                <w:sz w:val="22"/>
              </w:rPr>
              <w:t>#1</w:t>
            </w:r>
          </w:p>
        </w:tc>
        <w:tc>
          <w:tcPr>
            <w:tcW w:w="6804" w:type="dxa"/>
            <w:shd w:val="clear" w:color="auto" w:fill="auto"/>
            <w:noWrap/>
            <w:vAlign w:val="center"/>
            <w:hideMark/>
          </w:tcPr>
          <w:p w14:paraId="6F854FE3" w14:textId="5B4D27F8" w:rsidR="00722797" w:rsidRPr="0044749C" w:rsidRDefault="00DF055D" w:rsidP="00722797">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'placenta accreta spectrum'/exp</w:t>
            </w:r>
          </w:p>
        </w:tc>
        <w:tc>
          <w:tcPr>
            <w:tcW w:w="944" w:type="dxa"/>
            <w:shd w:val="clear" w:color="auto" w:fill="auto"/>
            <w:noWrap/>
            <w:vAlign w:val="center"/>
            <w:hideMark/>
          </w:tcPr>
          <w:p w14:paraId="6856AB74" w14:textId="0325C6ED" w:rsidR="00722797"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6022</w:t>
            </w:r>
          </w:p>
        </w:tc>
      </w:tr>
    </w:tbl>
    <w:p w14:paraId="7B07D1CF" w14:textId="77777777" w:rsidR="00FD7C1F" w:rsidRDefault="00FD7C1F">
      <w:pPr>
        <w:rPr>
          <w:rFonts w:ascii="Trebuchet MS" w:hAnsi="Trebuchet MS"/>
        </w:rPr>
        <w:sectPr w:rsidR="00FD7C1F">
          <w:pgSz w:w="11906" w:h="16838"/>
          <w:pgMar w:top="1440" w:right="1800" w:bottom="1440" w:left="1800" w:header="851" w:footer="992" w:gutter="0"/>
          <w:cols w:space="425"/>
          <w:docGrid w:type="lines" w:linePitch="312"/>
        </w:sectPr>
      </w:pPr>
    </w:p>
    <w:p w14:paraId="4EADA739" w14:textId="2288F560" w:rsidR="008717C1" w:rsidRPr="00C00B87" w:rsidRDefault="00FD7C1F" w:rsidP="000B06F6">
      <w:pPr>
        <w:spacing w:line="360" w:lineRule="auto"/>
        <w:rPr>
          <w:rFonts w:ascii="Trebuchet MS" w:hAnsi="Trebuchet MS"/>
          <w:b/>
          <w:bCs/>
        </w:rPr>
      </w:pPr>
      <w:r w:rsidRPr="00C00B87">
        <w:rPr>
          <w:rFonts w:ascii="Trebuchet MS" w:hAnsi="Trebuchet MS" w:hint="eastAsia"/>
          <w:b/>
          <w:bCs/>
        </w:rPr>
        <w:lastRenderedPageBreak/>
        <w:t>Search</w:t>
      </w:r>
      <w:r w:rsidRPr="00C00B87">
        <w:rPr>
          <w:rFonts w:ascii="Trebuchet MS" w:hAnsi="Trebuchet MS"/>
          <w:b/>
          <w:bCs/>
        </w:rPr>
        <w:t xml:space="preserve"> </w:t>
      </w:r>
      <w:r w:rsidRPr="00C00B87">
        <w:rPr>
          <w:rFonts w:ascii="Trebuchet MS" w:hAnsi="Trebuchet MS" w:hint="eastAsia"/>
          <w:b/>
          <w:bCs/>
        </w:rPr>
        <w:t>strategy</w:t>
      </w:r>
      <w:r w:rsidRPr="00C00B87">
        <w:rPr>
          <w:rFonts w:ascii="Trebuchet MS" w:hAnsi="Trebuchet MS"/>
          <w:b/>
          <w:bCs/>
        </w:rPr>
        <w:t xml:space="preserve"> </w:t>
      </w:r>
      <w:r w:rsidRPr="00C00B87">
        <w:rPr>
          <w:rFonts w:ascii="Trebuchet MS" w:hAnsi="Trebuchet MS" w:hint="eastAsia"/>
          <w:b/>
          <w:bCs/>
        </w:rPr>
        <w:t>of</w:t>
      </w:r>
      <w:r w:rsidRPr="00C00B87">
        <w:rPr>
          <w:rFonts w:ascii="Trebuchet MS" w:hAnsi="Trebuchet MS"/>
          <w:b/>
          <w:bCs/>
        </w:rPr>
        <w:t xml:space="preserve"> </w:t>
      </w:r>
      <w:r w:rsidR="00395F55" w:rsidRPr="00395F55">
        <w:rPr>
          <w:rFonts w:ascii="Trebuchet MS" w:hAnsi="Trebuchet MS"/>
          <w:b/>
          <w:bCs/>
        </w:rPr>
        <w:t xml:space="preserve">Cochrane </w:t>
      </w:r>
      <w:r w:rsidR="00F57540">
        <w:rPr>
          <w:rFonts w:ascii="Trebuchet MS" w:hAnsi="Trebuchet MS"/>
          <w:b/>
          <w:bCs/>
        </w:rPr>
        <w:t>Library</w:t>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62"/>
        <w:gridCol w:w="944"/>
      </w:tblGrid>
      <w:tr w:rsidR="00D66B00" w:rsidRPr="00D66B00" w14:paraId="6AC64D0B" w14:textId="77777777" w:rsidTr="00E00CDD">
        <w:trPr>
          <w:trHeight w:val="276"/>
        </w:trPr>
        <w:tc>
          <w:tcPr>
            <w:tcW w:w="704" w:type="dxa"/>
            <w:shd w:val="clear" w:color="auto" w:fill="auto"/>
            <w:noWrap/>
            <w:vAlign w:val="center"/>
            <w:hideMark/>
          </w:tcPr>
          <w:p w14:paraId="297D33D6" w14:textId="22F18B98" w:rsidR="00D66B00" w:rsidRPr="00D66B00" w:rsidRDefault="00DB0D58" w:rsidP="00B422FF">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NO.</w:t>
            </w:r>
          </w:p>
        </w:tc>
        <w:tc>
          <w:tcPr>
            <w:tcW w:w="6662" w:type="dxa"/>
            <w:shd w:val="clear" w:color="auto" w:fill="auto"/>
            <w:noWrap/>
            <w:vAlign w:val="center"/>
            <w:hideMark/>
          </w:tcPr>
          <w:p w14:paraId="433A677E" w14:textId="3207CED3" w:rsidR="00D66B00" w:rsidRPr="00D66B00" w:rsidRDefault="00D66B00" w:rsidP="00D66B00">
            <w:pPr>
              <w:widowControl/>
              <w:jc w:val="left"/>
              <w:rPr>
                <w:rFonts w:ascii="Trebuchet MS" w:eastAsia="等线" w:hAnsi="Trebuchet MS" w:cs="宋体"/>
                <w:color w:val="000000"/>
                <w:kern w:val="0"/>
                <w:sz w:val="22"/>
              </w:rPr>
            </w:pPr>
            <w:r w:rsidRPr="00D66B00">
              <w:rPr>
                <w:rFonts w:ascii="Trebuchet MS" w:eastAsia="等线" w:hAnsi="Trebuchet MS" w:cs="宋体"/>
                <w:color w:val="000000"/>
                <w:kern w:val="0"/>
                <w:sz w:val="22"/>
              </w:rPr>
              <w:t>Search</w:t>
            </w:r>
            <w:r w:rsidR="00501961">
              <w:rPr>
                <w:rFonts w:ascii="Trebuchet MS" w:eastAsia="等线" w:hAnsi="Trebuchet MS" w:cs="宋体"/>
                <w:color w:val="000000"/>
                <w:kern w:val="0"/>
                <w:sz w:val="22"/>
              </w:rPr>
              <w:t xml:space="preserve"> deatiles</w:t>
            </w:r>
          </w:p>
        </w:tc>
        <w:tc>
          <w:tcPr>
            <w:tcW w:w="944" w:type="dxa"/>
            <w:shd w:val="clear" w:color="auto" w:fill="auto"/>
            <w:noWrap/>
            <w:vAlign w:val="center"/>
            <w:hideMark/>
          </w:tcPr>
          <w:p w14:paraId="32A122F1" w14:textId="77777777" w:rsidR="00D66B00" w:rsidRPr="00D66B00" w:rsidRDefault="00D66B00" w:rsidP="00364DE0">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Hits</w:t>
            </w:r>
          </w:p>
        </w:tc>
      </w:tr>
      <w:tr w:rsidR="00D66B00" w:rsidRPr="00D66B00" w14:paraId="550B31F0" w14:textId="77777777" w:rsidTr="00E00CDD">
        <w:trPr>
          <w:trHeight w:val="276"/>
        </w:trPr>
        <w:tc>
          <w:tcPr>
            <w:tcW w:w="704" w:type="dxa"/>
            <w:shd w:val="clear" w:color="auto" w:fill="auto"/>
            <w:noWrap/>
            <w:vAlign w:val="center"/>
            <w:hideMark/>
          </w:tcPr>
          <w:p w14:paraId="54868280" w14:textId="77777777" w:rsidR="00D66B00" w:rsidRPr="00D66B00" w:rsidRDefault="00D66B00" w:rsidP="00B422FF">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#1</w:t>
            </w:r>
          </w:p>
        </w:tc>
        <w:tc>
          <w:tcPr>
            <w:tcW w:w="6662" w:type="dxa"/>
            <w:shd w:val="clear" w:color="auto" w:fill="auto"/>
            <w:noWrap/>
            <w:vAlign w:val="center"/>
            <w:hideMark/>
          </w:tcPr>
          <w:p w14:paraId="47494ABB" w14:textId="0A15D484" w:rsidR="00D66B00" w:rsidRPr="00D66B00" w:rsidRDefault="00F57540" w:rsidP="00D66B00">
            <w:pPr>
              <w:widowControl/>
              <w:jc w:val="left"/>
              <w:rPr>
                <w:rFonts w:ascii="Trebuchet MS" w:eastAsia="等线" w:hAnsi="Trebuchet MS" w:cs="宋体"/>
                <w:color w:val="000000"/>
                <w:kern w:val="0"/>
                <w:sz w:val="22"/>
              </w:rPr>
            </w:pPr>
            <w:r w:rsidRPr="00F57540">
              <w:rPr>
                <w:rFonts w:ascii="Trebuchet MS" w:eastAsia="等线" w:hAnsi="Trebuchet MS" w:cs="宋体"/>
                <w:color w:val="000000"/>
                <w:kern w:val="0"/>
                <w:sz w:val="22"/>
              </w:rPr>
              <w:t>MeSH descriptor: [Placenta Accreta] explode all trees</w:t>
            </w:r>
          </w:p>
        </w:tc>
        <w:tc>
          <w:tcPr>
            <w:tcW w:w="944" w:type="dxa"/>
            <w:shd w:val="clear" w:color="auto" w:fill="auto"/>
            <w:noWrap/>
            <w:vAlign w:val="center"/>
            <w:hideMark/>
          </w:tcPr>
          <w:p w14:paraId="61C4C6CB" w14:textId="3ED644D8" w:rsidR="00D66B00" w:rsidRPr="00D66B00" w:rsidRDefault="00F57540" w:rsidP="00364DE0">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49</w:t>
            </w:r>
          </w:p>
        </w:tc>
      </w:tr>
      <w:tr w:rsidR="00D66B00" w:rsidRPr="00D66B00" w14:paraId="4C28440A" w14:textId="77777777" w:rsidTr="00E00CDD">
        <w:trPr>
          <w:trHeight w:val="276"/>
        </w:trPr>
        <w:tc>
          <w:tcPr>
            <w:tcW w:w="704" w:type="dxa"/>
            <w:shd w:val="clear" w:color="auto" w:fill="auto"/>
            <w:noWrap/>
            <w:vAlign w:val="center"/>
            <w:hideMark/>
          </w:tcPr>
          <w:p w14:paraId="29879603" w14:textId="77777777" w:rsidR="00D66B00" w:rsidRPr="00D66B00" w:rsidRDefault="00D66B00" w:rsidP="00B422FF">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#2</w:t>
            </w:r>
          </w:p>
        </w:tc>
        <w:tc>
          <w:tcPr>
            <w:tcW w:w="6662" w:type="dxa"/>
            <w:shd w:val="clear" w:color="auto" w:fill="auto"/>
            <w:noWrap/>
            <w:vAlign w:val="center"/>
            <w:hideMark/>
          </w:tcPr>
          <w:p w14:paraId="5192B20D" w14:textId="58BA3396" w:rsidR="00D66B00" w:rsidRPr="00D66B00" w:rsidRDefault="00F57540" w:rsidP="00D66B00">
            <w:pPr>
              <w:widowControl/>
              <w:jc w:val="left"/>
              <w:rPr>
                <w:rFonts w:ascii="Trebuchet MS" w:eastAsia="等线" w:hAnsi="Trebuchet MS" w:cs="宋体"/>
                <w:color w:val="000000"/>
                <w:kern w:val="0"/>
                <w:sz w:val="22"/>
              </w:rPr>
            </w:pPr>
            <w:r w:rsidRPr="00F57540">
              <w:rPr>
                <w:rFonts w:ascii="Trebuchet MS" w:eastAsia="等线" w:hAnsi="Trebuchet MS" w:cs="宋体"/>
                <w:color w:val="000000"/>
                <w:kern w:val="0"/>
                <w:sz w:val="22"/>
              </w:rPr>
              <w:t>(Placenta Percreta):ti,ab,kw OR (Placenta Increta):ti,ab,kw OR (morbidly adherent placenta):ti,ab,kw OR (morbidly adherent placentas):ti,ab,kw OR (placenta accreta spectrum disorder):ti,ab,kw OR (placenta accreta spectrum disorders):ti,ab,kw OR (placenta acreta spectrum):ti,ab,kw OR (placenta accreta spectrum):ti,ab,kw OR (placenta accreta):ti,ab,kw OR (placenta accretas):ti,ab,kw OR (placenta acreta):ti,ab,kw OR (placental accreta):ti,ab,kw OR (placental accretion):ti,ab,kw</w:t>
            </w:r>
          </w:p>
        </w:tc>
        <w:tc>
          <w:tcPr>
            <w:tcW w:w="944" w:type="dxa"/>
            <w:shd w:val="clear" w:color="auto" w:fill="auto"/>
            <w:noWrap/>
            <w:vAlign w:val="center"/>
            <w:hideMark/>
          </w:tcPr>
          <w:p w14:paraId="03C58913" w14:textId="49D87227" w:rsidR="00D66B00" w:rsidRPr="00D66B00" w:rsidRDefault="00F57540" w:rsidP="00364DE0">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1390</w:t>
            </w:r>
          </w:p>
        </w:tc>
      </w:tr>
      <w:tr w:rsidR="00D66B00" w:rsidRPr="00D66B00" w14:paraId="5EC70635" w14:textId="77777777" w:rsidTr="00E00CDD">
        <w:trPr>
          <w:trHeight w:val="276"/>
        </w:trPr>
        <w:tc>
          <w:tcPr>
            <w:tcW w:w="704" w:type="dxa"/>
            <w:shd w:val="clear" w:color="auto" w:fill="auto"/>
            <w:noWrap/>
            <w:vAlign w:val="center"/>
            <w:hideMark/>
          </w:tcPr>
          <w:p w14:paraId="3FC71EEE" w14:textId="77777777" w:rsidR="00D66B00" w:rsidRPr="00D66B00" w:rsidRDefault="00D66B00" w:rsidP="00B422FF">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#3</w:t>
            </w:r>
          </w:p>
        </w:tc>
        <w:tc>
          <w:tcPr>
            <w:tcW w:w="6662" w:type="dxa"/>
            <w:shd w:val="clear" w:color="auto" w:fill="auto"/>
            <w:noWrap/>
            <w:vAlign w:val="center"/>
            <w:hideMark/>
          </w:tcPr>
          <w:p w14:paraId="54FA6E7F" w14:textId="29F7A5A9" w:rsidR="00D66B00" w:rsidRPr="00D66B00" w:rsidRDefault="00F57540" w:rsidP="00D66B00">
            <w:pPr>
              <w:widowControl/>
              <w:jc w:val="left"/>
              <w:rPr>
                <w:rFonts w:ascii="Trebuchet MS" w:eastAsia="等线" w:hAnsi="Trebuchet MS" w:cs="宋体"/>
                <w:color w:val="000000"/>
                <w:kern w:val="0"/>
                <w:sz w:val="22"/>
              </w:rPr>
            </w:pPr>
            <w:r w:rsidRPr="00F57540">
              <w:rPr>
                <w:rFonts w:ascii="Trebuchet MS" w:eastAsia="等线" w:hAnsi="Trebuchet MS" w:cs="宋体"/>
                <w:color w:val="000000"/>
                <w:kern w:val="0"/>
                <w:sz w:val="22"/>
              </w:rPr>
              <w:t>MeSH descriptor: [Ultrasonography, Prenatal] explode all trees</w:t>
            </w:r>
          </w:p>
        </w:tc>
        <w:tc>
          <w:tcPr>
            <w:tcW w:w="944" w:type="dxa"/>
            <w:shd w:val="clear" w:color="auto" w:fill="auto"/>
            <w:noWrap/>
            <w:vAlign w:val="center"/>
            <w:hideMark/>
          </w:tcPr>
          <w:p w14:paraId="266DD667" w14:textId="75715B1F" w:rsidR="00D66B00" w:rsidRPr="00D66B00" w:rsidRDefault="00F57540" w:rsidP="00364DE0">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702</w:t>
            </w:r>
          </w:p>
        </w:tc>
      </w:tr>
      <w:tr w:rsidR="00D66B00" w:rsidRPr="00D66B00" w14:paraId="71310269" w14:textId="77777777" w:rsidTr="00E00CDD">
        <w:trPr>
          <w:trHeight w:val="276"/>
        </w:trPr>
        <w:tc>
          <w:tcPr>
            <w:tcW w:w="704" w:type="dxa"/>
            <w:shd w:val="clear" w:color="auto" w:fill="auto"/>
            <w:noWrap/>
            <w:vAlign w:val="center"/>
            <w:hideMark/>
          </w:tcPr>
          <w:p w14:paraId="14460276" w14:textId="77777777" w:rsidR="00D66B00" w:rsidRPr="00D66B00" w:rsidRDefault="00D66B00" w:rsidP="00B422FF">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#4</w:t>
            </w:r>
          </w:p>
        </w:tc>
        <w:tc>
          <w:tcPr>
            <w:tcW w:w="6662" w:type="dxa"/>
            <w:shd w:val="clear" w:color="auto" w:fill="auto"/>
            <w:noWrap/>
            <w:vAlign w:val="center"/>
            <w:hideMark/>
          </w:tcPr>
          <w:p w14:paraId="5CD92F39" w14:textId="3E070436" w:rsidR="00D66B00" w:rsidRPr="00D66B00" w:rsidRDefault="00F57540" w:rsidP="00D66B00">
            <w:pPr>
              <w:widowControl/>
              <w:jc w:val="left"/>
              <w:rPr>
                <w:rFonts w:ascii="Trebuchet MS" w:eastAsia="等线" w:hAnsi="Trebuchet MS" w:cs="宋体"/>
                <w:color w:val="000000"/>
                <w:kern w:val="0"/>
                <w:sz w:val="22"/>
              </w:rPr>
            </w:pPr>
            <w:r w:rsidRPr="00F57540">
              <w:rPr>
                <w:rFonts w:ascii="Trebuchet MS" w:eastAsia="等线" w:hAnsi="Trebuchet MS" w:cs="宋体"/>
                <w:color w:val="000000"/>
                <w:kern w:val="0"/>
                <w:sz w:val="22"/>
              </w:rPr>
              <w:t>(Prenatal Ultrasonic Diagnosis):ti,ab,kw OR (Prenatal Ultrasonography):ti,ab,kw OR (Ultrasonic Prenatal Diagnoses):ti,ab,kw OR (Ultrasonic Prenatal Diagnosis):ti,ab,kw OR (Prenatal Ultrasonic Diagnoses):ti,ab,kw OR (Fetal Ultrasonography):ti,ab,kw OR (fetal echographic screening):ti,ab,kw OR (fetal echography):ti,ab,kw OR (fetal sonographic evaluation):ti,ab,kw OR (fetal sonographic examination):ti,ab,kw OR (fetal sonographic screening):ti,ab,kw OR (fetal sonography):ti,ab,kw OR (fetal ultrasonographic examination):ti,ab,kw OR (fetal ultrasonographic measurement):ti,ab,kw OR (fetal ultrasound):ti,ab,kw OR (fetus sonography):ti,ab,kw OR (fetus ultrasonography):ti,ab,kw OR (fetus ultrasound):ti,ab,kw OR (foetal echography):ti,ab,kw OR (foetal sonography):ti,ab,kw OR (foetal ultrasonography):ti,ab,kw OR (foetal ultrasound):ti,ab,kw OR (obstetric echographic scanning):ti,ab,kw OR (obstetric echography):ti,ab,kw OR (obstetric sonography):ti,ab,kw OR (obstetric ultrasonographic evaluation):ti,ab,kw OR (obstetric ultrasonographic examination):ti,ab,kw OR (obstetric ultrasonographic screening):ti,ab,kw OR (obstetric ultrasonography):ti,ab,kw OR (obstetric ultrasound):ti,ab,kw OR (prenatal echographic diagnosis):ti,ab,kw OR (prenatal echography):ti,ab,kw OR (prenatal sonography):ti,ab,kw OR (prenatal ultrasonographic examination):ti,ab,kw OR (prenatal ultrasound):ti,ab,kw OR (fetus echography):ti,ab,kw</w:t>
            </w:r>
          </w:p>
        </w:tc>
        <w:tc>
          <w:tcPr>
            <w:tcW w:w="944" w:type="dxa"/>
            <w:shd w:val="clear" w:color="auto" w:fill="auto"/>
            <w:noWrap/>
            <w:vAlign w:val="center"/>
            <w:hideMark/>
          </w:tcPr>
          <w:p w14:paraId="12F58D0E" w14:textId="763081B8" w:rsidR="00D66B00" w:rsidRPr="00D66B00" w:rsidRDefault="00F57540" w:rsidP="00364DE0">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3409</w:t>
            </w:r>
          </w:p>
        </w:tc>
      </w:tr>
      <w:tr w:rsidR="00D66B00" w:rsidRPr="00D66B00" w14:paraId="26338227" w14:textId="77777777" w:rsidTr="00E00CDD">
        <w:trPr>
          <w:trHeight w:val="276"/>
        </w:trPr>
        <w:tc>
          <w:tcPr>
            <w:tcW w:w="704" w:type="dxa"/>
            <w:shd w:val="clear" w:color="auto" w:fill="auto"/>
            <w:noWrap/>
            <w:vAlign w:val="center"/>
            <w:hideMark/>
          </w:tcPr>
          <w:p w14:paraId="00367C6C" w14:textId="77777777" w:rsidR="00D66B00" w:rsidRPr="00D66B00" w:rsidRDefault="00D66B00" w:rsidP="00B422FF">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#5</w:t>
            </w:r>
          </w:p>
        </w:tc>
        <w:tc>
          <w:tcPr>
            <w:tcW w:w="6662" w:type="dxa"/>
            <w:shd w:val="clear" w:color="auto" w:fill="auto"/>
            <w:noWrap/>
            <w:vAlign w:val="center"/>
            <w:hideMark/>
          </w:tcPr>
          <w:p w14:paraId="454FDB87" w14:textId="090B145D" w:rsidR="00D66B00" w:rsidRPr="00D66B00" w:rsidRDefault="00F57540" w:rsidP="00D66B00">
            <w:pPr>
              <w:widowControl/>
              <w:jc w:val="left"/>
              <w:rPr>
                <w:rFonts w:ascii="Trebuchet MS" w:eastAsia="等线" w:hAnsi="Trebuchet MS" w:cs="宋体"/>
                <w:color w:val="000000"/>
                <w:kern w:val="0"/>
                <w:sz w:val="22"/>
              </w:rPr>
            </w:pPr>
            <w:r w:rsidRPr="00F57540">
              <w:rPr>
                <w:rFonts w:ascii="Trebuchet MS" w:eastAsia="等线" w:hAnsi="Trebuchet MS" w:cs="宋体"/>
                <w:color w:val="000000"/>
                <w:kern w:val="0"/>
                <w:sz w:val="22"/>
              </w:rPr>
              <w:t>(#1 OR #2) AND (#3 OR #4)</w:t>
            </w:r>
          </w:p>
        </w:tc>
        <w:tc>
          <w:tcPr>
            <w:tcW w:w="944" w:type="dxa"/>
            <w:shd w:val="clear" w:color="auto" w:fill="auto"/>
            <w:noWrap/>
            <w:vAlign w:val="center"/>
            <w:hideMark/>
          </w:tcPr>
          <w:p w14:paraId="23A5AEE6" w14:textId="3DE31BAC" w:rsidR="00D66B00" w:rsidRPr="00D66B00" w:rsidRDefault="00F57540" w:rsidP="00364DE0">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12</w:t>
            </w:r>
            <w:r w:rsidR="008B5573">
              <w:rPr>
                <w:rFonts w:ascii="Trebuchet MS" w:eastAsia="等线" w:hAnsi="Trebuchet MS" w:cs="宋体"/>
                <w:color w:val="000000"/>
                <w:kern w:val="0"/>
                <w:sz w:val="22"/>
              </w:rPr>
              <w:t>0</w:t>
            </w:r>
          </w:p>
        </w:tc>
      </w:tr>
    </w:tbl>
    <w:p w14:paraId="46368BF8" w14:textId="77777777" w:rsidR="008717C1" w:rsidRPr="00C0339B" w:rsidRDefault="008717C1">
      <w:pPr>
        <w:rPr>
          <w:rFonts w:ascii="Trebuchet MS" w:hAnsi="Trebuchet MS"/>
        </w:rPr>
      </w:pPr>
    </w:p>
    <w:p w14:paraId="09EBED8F" w14:textId="77777777" w:rsidR="00C0339B" w:rsidRPr="00C0339B" w:rsidRDefault="00C0339B">
      <w:pPr>
        <w:rPr>
          <w:rFonts w:ascii="Trebuchet MS" w:hAnsi="Trebuchet MS"/>
        </w:rPr>
        <w:sectPr w:rsidR="00C0339B" w:rsidRPr="00C0339B">
          <w:pgSz w:w="11906" w:h="16838"/>
          <w:pgMar w:top="1440" w:right="1800" w:bottom="1440" w:left="1800" w:header="851" w:footer="992" w:gutter="0"/>
          <w:cols w:space="425"/>
          <w:docGrid w:type="lines" w:linePitch="312"/>
        </w:sectPr>
      </w:pPr>
    </w:p>
    <w:p w14:paraId="204C09B8" w14:textId="07F6911A" w:rsidR="00C0339B" w:rsidRPr="007C23BB" w:rsidRDefault="00C0339B">
      <w:pPr>
        <w:rPr>
          <w:rFonts w:ascii="Trebuchet MS" w:hAnsi="Trebuchet MS"/>
          <w:b/>
          <w:bCs/>
        </w:rPr>
      </w:pPr>
      <w:r w:rsidRPr="007C23BB">
        <w:rPr>
          <w:rFonts w:ascii="Trebuchet MS" w:hAnsi="Trebuchet MS"/>
          <w:b/>
          <w:bCs/>
        </w:rPr>
        <w:lastRenderedPageBreak/>
        <w:t xml:space="preserve">Search strategy of </w:t>
      </w:r>
      <w:r w:rsidR="00DF055D">
        <w:rPr>
          <w:rFonts w:ascii="Trebuchet MS" w:hAnsi="Trebuchet MS"/>
          <w:b/>
          <w:bCs/>
        </w:rPr>
        <w:t>Web of science</w:t>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62"/>
        <w:gridCol w:w="944"/>
      </w:tblGrid>
      <w:tr w:rsidR="00DF055D" w:rsidRPr="00D66B00" w14:paraId="03A4E819" w14:textId="77777777" w:rsidTr="00BA3BA9">
        <w:trPr>
          <w:trHeight w:val="276"/>
        </w:trPr>
        <w:tc>
          <w:tcPr>
            <w:tcW w:w="704" w:type="dxa"/>
            <w:shd w:val="clear" w:color="auto" w:fill="auto"/>
            <w:noWrap/>
            <w:vAlign w:val="center"/>
            <w:hideMark/>
          </w:tcPr>
          <w:p w14:paraId="118E21D1" w14:textId="77777777" w:rsidR="00DF055D" w:rsidRPr="00D66B00" w:rsidRDefault="00DF055D" w:rsidP="00BA3BA9">
            <w:pPr>
              <w:widowControl/>
              <w:jc w:val="center"/>
              <w:rPr>
                <w:rFonts w:ascii="Trebuchet MS" w:eastAsia="等线" w:hAnsi="Trebuchet MS" w:cs="宋体"/>
                <w:color w:val="000000"/>
                <w:kern w:val="0"/>
                <w:sz w:val="22"/>
              </w:rPr>
            </w:pPr>
            <w:r>
              <w:rPr>
                <w:rFonts w:ascii="Trebuchet MS" w:eastAsia="等线" w:hAnsi="Trebuchet MS" w:cs="宋体"/>
                <w:color w:val="000000"/>
                <w:kern w:val="0"/>
                <w:sz w:val="22"/>
              </w:rPr>
              <w:t>NO.</w:t>
            </w:r>
          </w:p>
        </w:tc>
        <w:tc>
          <w:tcPr>
            <w:tcW w:w="6662" w:type="dxa"/>
            <w:shd w:val="clear" w:color="auto" w:fill="auto"/>
            <w:noWrap/>
            <w:vAlign w:val="center"/>
            <w:hideMark/>
          </w:tcPr>
          <w:p w14:paraId="14B40C72" w14:textId="77777777" w:rsidR="00DF055D" w:rsidRPr="00D66B00" w:rsidRDefault="00DF055D" w:rsidP="00BA3BA9">
            <w:pPr>
              <w:widowControl/>
              <w:jc w:val="left"/>
              <w:rPr>
                <w:rFonts w:ascii="Trebuchet MS" w:eastAsia="等线" w:hAnsi="Trebuchet MS" w:cs="宋体"/>
                <w:color w:val="000000"/>
                <w:kern w:val="0"/>
                <w:sz w:val="22"/>
              </w:rPr>
            </w:pPr>
            <w:r w:rsidRPr="00D66B00">
              <w:rPr>
                <w:rFonts w:ascii="Trebuchet MS" w:eastAsia="等线" w:hAnsi="Trebuchet MS" w:cs="宋体"/>
                <w:color w:val="000000"/>
                <w:kern w:val="0"/>
                <w:sz w:val="22"/>
              </w:rPr>
              <w:t>Search</w:t>
            </w:r>
            <w:r>
              <w:rPr>
                <w:rFonts w:ascii="Trebuchet MS" w:eastAsia="等线" w:hAnsi="Trebuchet MS" w:cs="宋体"/>
                <w:color w:val="000000"/>
                <w:kern w:val="0"/>
                <w:sz w:val="22"/>
              </w:rPr>
              <w:t xml:space="preserve"> deatiles</w:t>
            </w:r>
          </w:p>
        </w:tc>
        <w:tc>
          <w:tcPr>
            <w:tcW w:w="944" w:type="dxa"/>
            <w:shd w:val="clear" w:color="auto" w:fill="auto"/>
            <w:noWrap/>
            <w:vAlign w:val="center"/>
            <w:hideMark/>
          </w:tcPr>
          <w:p w14:paraId="5A4E29C2" w14:textId="77777777" w:rsidR="00DF055D" w:rsidRPr="00D66B00" w:rsidRDefault="00DF055D" w:rsidP="00BA3BA9">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Hits</w:t>
            </w:r>
          </w:p>
        </w:tc>
      </w:tr>
      <w:tr w:rsidR="00DF055D" w:rsidRPr="00D66B00" w14:paraId="33BA8901" w14:textId="77777777" w:rsidTr="00BA3BA9">
        <w:trPr>
          <w:trHeight w:val="276"/>
        </w:trPr>
        <w:tc>
          <w:tcPr>
            <w:tcW w:w="704" w:type="dxa"/>
            <w:shd w:val="clear" w:color="auto" w:fill="auto"/>
            <w:noWrap/>
            <w:vAlign w:val="center"/>
            <w:hideMark/>
          </w:tcPr>
          <w:p w14:paraId="6868BAC8" w14:textId="77777777" w:rsidR="00DF055D" w:rsidRPr="00D66B00" w:rsidRDefault="00DF055D" w:rsidP="00BA3BA9">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#1</w:t>
            </w:r>
          </w:p>
        </w:tc>
        <w:tc>
          <w:tcPr>
            <w:tcW w:w="6662" w:type="dxa"/>
            <w:shd w:val="clear" w:color="auto" w:fill="auto"/>
            <w:noWrap/>
            <w:vAlign w:val="center"/>
            <w:hideMark/>
          </w:tcPr>
          <w:p w14:paraId="14D2713C" w14:textId="4A1D15D8" w:rsidR="00DF055D" w:rsidRPr="0044749C" w:rsidRDefault="00DF055D" w:rsidP="00BA3BA9">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 xml:space="preserve">(((((((((((TS=(Placenta Percreta) OR TS=(Placenta Increta)) OR TS=(morbidly adherent placenta)) OR TS=(morbidly adherent placentas)) OR TS=(placenta accreta spectrum disorder)) OR TS=(placenta accreta spectrum disorders)) OR TS=(placenta acreta spectrum)) OR TS=(placenta accreta spectrum)) OR TS=(placenta accreta)) OR TS=(placenta accretas)) OR TS=(placenta acreta)) OR TS=(placental accreta)) OR TS=(placental accretion)   </w:t>
            </w:r>
          </w:p>
        </w:tc>
        <w:tc>
          <w:tcPr>
            <w:tcW w:w="944" w:type="dxa"/>
            <w:shd w:val="clear" w:color="auto" w:fill="auto"/>
            <w:noWrap/>
            <w:vAlign w:val="center"/>
            <w:hideMark/>
          </w:tcPr>
          <w:p w14:paraId="684ED7D2" w14:textId="5ED89237" w:rsidR="00DF055D"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12045</w:t>
            </w:r>
          </w:p>
        </w:tc>
      </w:tr>
      <w:tr w:rsidR="00DF055D" w:rsidRPr="00D66B00" w14:paraId="4BC8A2E8" w14:textId="77777777" w:rsidTr="00BA3BA9">
        <w:trPr>
          <w:trHeight w:val="276"/>
        </w:trPr>
        <w:tc>
          <w:tcPr>
            <w:tcW w:w="704" w:type="dxa"/>
            <w:shd w:val="clear" w:color="auto" w:fill="auto"/>
            <w:noWrap/>
            <w:vAlign w:val="center"/>
            <w:hideMark/>
          </w:tcPr>
          <w:p w14:paraId="1626AC8E" w14:textId="77777777" w:rsidR="00DF055D" w:rsidRPr="00D66B00" w:rsidRDefault="00DF055D" w:rsidP="00BA3BA9">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#2</w:t>
            </w:r>
          </w:p>
        </w:tc>
        <w:tc>
          <w:tcPr>
            <w:tcW w:w="6662" w:type="dxa"/>
            <w:shd w:val="clear" w:color="auto" w:fill="auto"/>
            <w:noWrap/>
            <w:vAlign w:val="center"/>
            <w:hideMark/>
          </w:tcPr>
          <w:p w14:paraId="64B6781C" w14:textId="1AAA8B15" w:rsidR="00DF055D" w:rsidRPr="0044749C" w:rsidRDefault="00DF055D" w:rsidP="00BA3BA9">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 xml:space="preserve">((((((((((((((((((((((((((((((((((TS=(Prenatal Ultrasonic Diagnosis) OR TS=(Prenatal Ultrasonography)) OR TS=(Ultrasonic Prenatal Diagnoses)) OR TS=(Ultrasonic Prenatal Diagnosis)) OR TS=(Prenatal Ultrasonic Diagnoses)) OR TS=(Fetal Ultrasonography)) OR TS=(fetal echographic screening)) OR TS=(fetal echography)) OR TS=(fetal sonographic evaluation)) OR TS=(fetal sonographic examination)) OR TS=(fetal sonographic screening)) OR TS=(fetal sonography)) OR TS=(fetal ultrasonographic examination)) OR TS=(fetal ultrasonographic measurement)) OR TS=(fetal ultrasound)) OR TS=(fetus sonography)) OR TS=(fetus ultrasonography)) OR TS=(fetus ultrasound)) OR TS=(foetal echography)) OR TS=(foetal sonography)) OR TS=(foetal ultrasonography)) OR TS=(foetal ultrasound)) OR TS=(obstetric echographic scanning)) OR TS=(obstetric echography)) OR TS=(obstetric sonography)) OR TS=(obstetric ultrasonographic evaluation)) OR TS=(obstetric ultrasonographic examination)) OR TS=(obstetric ultrasonographic screening)) OR TS=(obstetric ultrasonography)) OR TS=(obstetric ultrasound)) OR TS=(prenatal echographic diagnosis)) OR TS=(prenatal echography)) OR TS=(prenatal sonography)) OR TS=(prenatal ultrasonographic examination)) OR TS=(prenatal ultrasound)) OR TS=(fetus echography)   </w:t>
            </w:r>
          </w:p>
        </w:tc>
        <w:tc>
          <w:tcPr>
            <w:tcW w:w="944" w:type="dxa"/>
            <w:shd w:val="clear" w:color="auto" w:fill="auto"/>
            <w:noWrap/>
            <w:vAlign w:val="center"/>
            <w:hideMark/>
          </w:tcPr>
          <w:p w14:paraId="472AB0AC" w14:textId="356E38E6" w:rsidR="00DF055D"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41553</w:t>
            </w:r>
          </w:p>
        </w:tc>
      </w:tr>
      <w:tr w:rsidR="00DF055D" w:rsidRPr="00D66B00" w14:paraId="18D70AD8" w14:textId="77777777" w:rsidTr="00BA3BA9">
        <w:trPr>
          <w:trHeight w:val="276"/>
        </w:trPr>
        <w:tc>
          <w:tcPr>
            <w:tcW w:w="704" w:type="dxa"/>
            <w:shd w:val="clear" w:color="auto" w:fill="auto"/>
            <w:noWrap/>
            <w:vAlign w:val="center"/>
            <w:hideMark/>
          </w:tcPr>
          <w:p w14:paraId="6B1E71C0" w14:textId="77777777" w:rsidR="00DF055D" w:rsidRPr="00D66B00" w:rsidRDefault="00DF055D" w:rsidP="00BA3BA9">
            <w:pPr>
              <w:widowControl/>
              <w:jc w:val="center"/>
              <w:rPr>
                <w:rFonts w:ascii="Trebuchet MS" w:eastAsia="等线" w:hAnsi="Trebuchet MS" w:cs="宋体"/>
                <w:color w:val="000000"/>
                <w:kern w:val="0"/>
                <w:sz w:val="22"/>
              </w:rPr>
            </w:pPr>
            <w:r w:rsidRPr="00D66B00">
              <w:rPr>
                <w:rFonts w:ascii="Trebuchet MS" w:eastAsia="等线" w:hAnsi="Trebuchet MS" w:cs="宋体"/>
                <w:color w:val="000000"/>
                <w:kern w:val="0"/>
                <w:sz w:val="22"/>
              </w:rPr>
              <w:t>#3</w:t>
            </w:r>
          </w:p>
        </w:tc>
        <w:tc>
          <w:tcPr>
            <w:tcW w:w="6662" w:type="dxa"/>
            <w:shd w:val="clear" w:color="auto" w:fill="auto"/>
            <w:noWrap/>
            <w:vAlign w:val="center"/>
            <w:hideMark/>
          </w:tcPr>
          <w:p w14:paraId="09FEB9EE" w14:textId="1BA67328" w:rsidR="00DF055D" w:rsidRPr="0044749C" w:rsidRDefault="00DF055D" w:rsidP="00BA3BA9">
            <w:pPr>
              <w:widowControl/>
              <w:jc w:val="left"/>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 xml:space="preserve">#2 AND #1   </w:t>
            </w:r>
          </w:p>
        </w:tc>
        <w:tc>
          <w:tcPr>
            <w:tcW w:w="944" w:type="dxa"/>
            <w:shd w:val="clear" w:color="auto" w:fill="auto"/>
            <w:noWrap/>
            <w:vAlign w:val="center"/>
            <w:hideMark/>
          </w:tcPr>
          <w:p w14:paraId="0C2F9796" w14:textId="60899F20" w:rsidR="00DF055D" w:rsidRPr="0044749C" w:rsidRDefault="00DF055D" w:rsidP="00DF055D">
            <w:pPr>
              <w:widowControl/>
              <w:jc w:val="center"/>
              <w:rPr>
                <w:rFonts w:ascii="Trebuchet MS" w:eastAsia="等线" w:hAnsi="Trebuchet MS" w:cs="宋体"/>
                <w:color w:val="000000"/>
                <w:kern w:val="0"/>
                <w:sz w:val="22"/>
              </w:rPr>
            </w:pPr>
            <w:r w:rsidRPr="0044749C">
              <w:rPr>
                <w:rFonts w:ascii="Trebuchet MS" w:eastAsia="等线" w:hAnsi="Trebuchet MS" w:cs="宋体" w:hint="eastAsia"/>
                <w:color w:val="000000"/>
                <w:kern w:val="0"/>
                <w:sz w:val="22"/>
              </w:rPr>
              <w:t>1111</w:t>
            </w:r>
          </w:p>
        </w:tc>
      </w:tr>
    </w:tbl>
    <w:p w14:paraId="0710C284" w14:textId="7E98DEAC" w:rsidR="00C0339B" w:rsidRPr="00C0339B" w:rsidRDefault="00C0339B" w:rsidP="00997CF0">
      <w:pPr>
        <w:widowControl/>
        <w:pBdr>
          <w:bottom w:val="single" w:sz="6" w:space="1" w:color="auto"/>
        </w:pBdr>
        <w:rPr>
          <w:rFonts w:ascii="Trebuchet MS" w:eastAsia="宋体" w:hAnsi="Trebuchet MS" w:cs="Arial"/>
          <w:vanish/>
          <w:kern w:val="0"/>
          <w:sz w:val="16"/>
          <w:szCs w:val="16"/>
        </w:rPr>
      </w:pPr>
    </w:p>
    <w:p w14:paraId="062512F8" w14:textId="77777777" w:rsidR="00C0339B" w:rsidRPr="00C0339B" w:rsidRDefault="00C0339B">
      <w:pPr>
        <w:rPr>
          <w:rFonts w:ascii="Trebuchet MS" w:hAnsi="Trebuchet MS"/>
        </w:rPr>
      </w:pPr>
    </w:p>
    <w:sectPr w:rsidR="00C0339B" w:rsidRPr="00C033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9B"/>
    <w:rsid w:val="000B06F6"/>
    <w:rsid w:val="000C2A32"/>
    <w:rsid w:val="000D759B"/>
    <w:rsid w:val="001003F6"/>
    <w:rsid w:val="00100940"/>
    <w:rsid w:val="001010D9"/>
    <w:rsid w:val="00155428"/>
    <w:rsid w:val="00191486"/>
    <w:rsid w:val="002120FA"/>
    <w:rsid w:val="00261258"/>
    <w:rsid w:val="0026412E"/>
    <w:rsid w:val="002A5F93"/>
    <w:rsid w:val="002F7951"/>
    <w:rsid w:val="0030588E"/>
    <w:rsid w:val="003249FC"/>
    <w:rsid w:val="00325B3A"/>
    <w:rsid w:val="00345A00"/>
    <w:rsid w:val="00364DE0"/>
    <w:rsid w:val="00383796"/>
    <w:rsid w:val="003874AD"/>
    <w:rsid w:val="0039257D"/>
    <w:rsid w:val="00395F55"/>
    <w:rsid w:val="00427117"/>
    <w:rsid w:val="00445D75"/>
    <w:rsid w:val="0044749C"/>
    <w:rsid w:val="00472340"/>
    <w:rsid w:val="00491456"/>
    <w:rsid w:val="00497B7F"/>
    <w:rsid w:val="00501961"/>
    <w:rsid w:val="005104AA"/>
    <w:rsid w:val="0056049D"/>
    <w:rsid w:val="00567815"/>
    <w:rsid w:val="00592F3E"/>
    <w:rsid w:val="00633500"/>
    <w:rsid w:val="00651B22"/>
    <w:rsid w:val="006545D0"/>
    <w:rsid w:val="006574C5"/>
    <w:rsid w:val="0066672B"/>
    <w:rsid w:val="006A1BE6"/>
    <w:rsid w:val="00722797"/>
    <w:rsid w:val="00743070"/>
    <w:rsid w:val="00751A1B"/>
    <w:rsid w:val="00756CFD"/>
    <w:rsid w:val="00781C28"/>
    <w:rsid w:val="007C23BB"/>
    <w:rsid w:val="00814221"/>
    <w:rsid w:val="00816C92"/>
    <w:rsid w:val="00826D09"/>
    <w:rsid w:val="00844ABE"/>
    <w:rsid w:val="00847536"/>
    <w:rsid w:val="008717C1"/>
    <w:rsid w:val="00881C72"/>
    <w:rsid w:val="008B2F98"/>
    <w:rsid w:val="008B534C"/>
    <w:rsid w:val="008B5573"/>
    <w:rsid w:val="008B58EF"/>
    <w:rsid w:val="008D3D48"/>
    <w:rsid w:val="008F70D5"/>
    <w:rsid w:val="0090002F"/>
    <w:rsid w:val="009511E7"/>
    <w:rsid w:val="00966641"/>
    <w:rsid w:val="00974F58"/>
    <w:rsid w:val="00986650"/>
    <w:rsid w:val="00987FBC"/>
    <w:rsid w:val="00993422"/>
    <w:rsid w:val="00997CF0"/>
    <w:rsid w:val="009B28A2"/>
    <w:rsid w:val="009B44A7"/>
    <w:rsid w:val="009B658E"/>
    <w:rsid w:val="009D3FDE"/>
    <w:rsid w:val="009E1F12"/>
    <w:rsid w:val="00A522C0"/>
    <w:rsid w:val="00A54D53"/>
    <w:rsid w:val="00B422FF"/>
    <w:rsid w:val="00B83E30"/>
    <w:rsid w:val="00BB1FBD"/>
    <w:rsid w:val="00C00B87"/>
    <w:rsid w:val="00C0339B"/>
    <w:rsid w:val="00C108B7"/>
    <w:rsid w:val="00D34D77"/>
    <w:rsid w:val="00D66B00"/>
    <w:rsid w:val="00DB0D58"/>
    <w:rsid w:val="00DB7F64"/>
    <w:rsid w:val="00DF055D"/>
    <w:rsid w:val="00E00CDD"/>
    <w:rsid w:val="00E3008E"/>
    <w:rsid w:val="00E32BDF"/>
    <w:rsid w:val="00E62769"/>
    <w:rsid w:val="00EC3249"/>
    <w:rsid w:val="00ED5C06"/>
    <w:rsid w:val="00EF13C7"/>
    <w:rsid w:val="00F06C18"/>
    <w:rsid w:val="00F57540"/>
    <w:rsid w:val="00F853A9"/>
    <w:rsid w:val="00F91736"/>
    <w:rsid w:val="00F96F51"/>
    <w:rsid w:val="00FD7C1F"/>
    <w:rsid w:val="00FE51F0"/>
    <w:rsid w:val="00FF7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B1B9"/>
  <w15:chartTrackingRefBased/>
  <w15:docId w15:val="{0E2BD7AC-0E76-4D2C-9934-43D42F540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p-range">
    <w:name w:val="tip-range"/>
    <w:basedOn w:val="a0"/>
    <w:rsid w:val="00C0339B"/>
  </w:style>
  <w:style w:type="character" w:customStyle="1" w:styleId="conditions">
    <w:name w:val="conditions"/>
    <w:basedOn w:val="a0"/>
    <w:rsid w:val="00C0339B"/>
  </w:style>
  <w:style w:type="character" w:styleId="a3">
    <w:name w:val="Hyperlink"/>
    <w:basedOn w:val="a0"/>
    <w:uiPriority w:val="99"/>
    <w:semiHidden/>
    <w:unhideWhenUsed/>
    <w:rsid w:val="00C0339B"/>
    <w:rPr>
      <w:color w:val="0000FF"/>
      <w:u w:val="single"/>
    </w:rPr>
  </w:style>
  <w:style w:type="paragraph" w:styleId="z-">
    <w:name w:val="HTML Top of Form"/>
    <w:basedOn w:val="a"/>
    <w:next w:val="a"/>
    <w:link w:val="z-0"/>
    <w:hidden/>
    <w:uiPriority w:val="99"/>
    <w:semiHidden/>
    <w:unhideWhenUsed/>
    <w:rsid w:val="00C0339B"/>
    <w:pPr>
      <w:widowControl/>
      <w:pBdr>
        <w:bottom w:val="single" w:sz="6" w:space="1" w:color="auto"/>
      </w:pBdr>
      <w:jc w:val="center"/>
    </w:pPr>
    <w:rPr>
      <w:rFonts w:ascii="Arial" w:eastAsia="宋体" w:hAnsi="Arial" w:cs="Arial"/>
      <w:vanish/>
      <w:kern w:val="0"/>
      <w:sz w:val="16"/>
      <w:szCs w:val="16"/>
    </w:rPr>
  </w:style>
  <w:style w:type="character" w:customStyle="1" w:styleId="z-0">
    <w:name w:val="z-窗体顶端 字符"/>
    <w:basedOn w:val="a0"/>
    <w:link w:val="z-"/>
    <w:uiPriority w:val="99"/>
    <w:semiHidden/>
    <w:rsid w:val="00C0339B"/>
    <w:rPr>
      <w:rFonts w:ascii="Arial" w:eastAsia="宋体"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510">
      <w:bodyDiv w:val="1"/>
      <w:marLeft w:val="0"/>
      <w:marRight w:val="0"/>
      <w:marTop w:val="0"/>
      <w:marBottom w:val="0"/>
      <w:divBdr>
        <w:top w:val="none" w:sz="0" w:space="0" w:color="auto"/>
        <w:left w:val="none" w:sz="0" w:space="0" w:color="auto"/>
        <w:bottom w:val="none" w:sz="0" w:space="0" w:color="auto"/>
        <w:right w:val="none" w:sz="0" w:space="0" w:color="auto"/>
      </w:divBdr>
    </w:div>
    <w:div w:id="19943417">
      <w:bodyDiv w:val="1"/>
      <w:marLeft w:val="0"/>
      <w:marRight w:val="0"/>
      <w:marTop w:val="0"/>
      <w:marBottom w:val="0"/>
      <w:divBdr>
        <w:top w:val="none" w:sz="0" w:space="0" w:color="auto"/>
        <w:left w:val="none" w:sz="0" w:space="0" w:color="auto"/>
        <w:bottom w:val="none" w:sz="0" w:space="0" w:color="auto"/>
        <w:right w:val="none" w:sz="0" w:space="0" w:color="auto"/>
      </w:divBdr>
    </w:div>
    <w:div w:id="27684178">
      <w:bodyDiv w:val="1"/>
      <w:marLeft w:val="0"/>
      <w:marRight w:val="0"/>
      <w:marTop w:val="0"/>
      <w:marBottom w:val="0"/>
      <w:divBdr>
        <w:top w:val="none" w:sz="0" w:space="0" w:color="auto"/>
        <w:left w:val="none" w:sz="0" w:space="0" w:color="auto"/>
        <w:bottom w:val="none" w:sz="0" w:space="0" w:color="auto"/>
        <w:right w:val="none" w:sz="0" w:space="0" w:color="auto"/>
      </w:divBdr>
    </w:div>
    <w:div w:id="54664356">
      <w:bodyDiv w:val="1"/>
      <w:marLeft w:val="0"/>
      <w:marRight w:val="0"/>
      <w:marTop w:val="0"/>
      <w:marBottom w:val="0"/>
      <w:divBdr>
        <w:top w:val="none" w:sz="0" w:space="0" w:color="auto"/>
        <w:left w:val="none" w:sz="0" w:space="0" w:color="auto"/>
        <w:bottom w:val="none" w:sz="0" w:space="0" w:color="auto"/>
        <w:right w:val="none" w:sz="0" w:space="0" w:color="auto"/>
      </w:divBdr>
    </w:div>
    <w:div w:id="66418366">
      <w:bodyDiv w:val="1"/>
      <w:marLeft w:val="0"/>
      <w:marRight w:val="0"/>
      <w:marTop w:val="0"/>
      <w:marBottom w:val="0"/>
      <w:divBdr>
        <w:top w:val="none" w:sz="0" w:space="0" w:color="auto"/>
        <w:left w:val="none" w:sz="0" w:space="0" w:color="auto"/>
        <w:bottom w:val="none" w:sz="0" w:space="0" w:color="auto"/>
        <w:right w:val="none" w:sz="0" w:space="0" w:color="auto"/>
      </w:divBdr>
    </w:div>
    <w:div w:id="151216791">
      <w:bodyDiv w:val="1"/>
      <w:marLeft w:val="0"/>
      <w:marRight w:val="0"/>
      <w:marTop w:val="0"/>
      <w:marBottom w:val="0"/>
      <w:divBdr>
        <w:top w:val="none" w:sz="0" w:space="0" w:color="auto"/>
        <w:left w:val="none" w:sz="0" w:space="0" w:color="auto"/>
        <w:bottom w:val="none" w:sz="0" w:space="0" w:color="auto"/>
        <w:right w:val="none" w:sz="0" w:space="0" w:color="auto"/>
      </w:divBdr>
    </w:div>
    <w:div w:id="163014542">
      <w:bodyDiv w:val="1"/>
      <w:marLeft w:val="0"/>
      <w:marRight w:val="0"/>
      <w:marTop w:val="0"/>
      <w:marBottom w:val="0"/>
      <w:divBdr>
        <w:top w:val="none" w:sz="0" w:space="0" w:color="auto"/>
        <w:left w:val="none" w:sz="0" w:space="0" w:color="auto"/>
        <w:bottom w:val="none" w:sz="0" w:space="0" w:color="auto"/>
        <w:right w:val="none" w:sz="0" w:space="0" w:color="auto"/>
      </w:divBdr>
    </w:div>
    <w:div w:id="275646368">
      <w:bodyDiv w:val="1"/>
      <w:marLeft w:val="0"/>
      <w:marRight w:val="0"/>
      <w:marTop w:val="0"/>
      <w:marBottom w:val="0"/>
      <w:divBdr>
        <w:top w:val="none" w:sz="0" w:space="0" w:color="auto"/>
        <w:left w:val="none" w:sz="0" w:space="0" w:color="auto"/>
        <w:bottom w:val="none" w:sz="0" w:space="0" w:color="auto"/>
        <w:right w:val="none" w:sz="0" w:space="0" w:color="auto"/>
      </w:divBdr>
    </w:div>
    <w:div w:id="285159410">
      <w:bodyDiv w:val="1"/>
      <w:marLeft w:val="0"/>
      <w:marRight w:val="0"/>
      <w:marTop w:val="0"/>
      <w:marBottom w:val="0"/>
      <w:divBdr>
        <w:top w:val="none" w:sz="0" w:space="0" w:color="auto"/>
        <w:left w:val="none" w:sz="0" w:space="0" w:color="auto"/>
        <w:bottom w:val="none" w:sz="0" w:space="0" w:color="auto"/>
        <w:right w:val="none" w:sz="0" w:space="0" w:color="auto"/>
      </w:divBdr>
    </w:div>
    <w:div w:id="538053059">
      <w:bodyDiv w:val="1"/>
      <w:marLeft w:val="0"/>
      <w:marRight w:val="0"/>
      <w:marTop w:val="0"/>
      <w:marBottom w:val="0"/>
      <w:divBdr>
        <w:top w:val="none" w:sz="0" w:space="0" w:color="auto"/>
        <w:left w:val="none" w:sz="0" w:space="0" w:color="auto"/>
        <w:bottom w:val="none" w:sz="0" w:space="0" w:color="auto"/>
        <w:right w:val="none" w:sz="0" w:space="0" w:color="auto"/>
      </w:divBdr>
    </w:div>
    <w:div w:id="615596671">
      <w:bodyDiv w:val="1"/>
      <w:marLeft w:val="0"/>
      <w:marRight w:val="0"/>
      <w:marTop w:val="0"/>
      <w:marBottom w:val="0"/>
      <w:divBdr>
        <w:top w:val="none" w:sz="0" w:space="0" w:color="auto"/>
        <w:left w:val="none" w:sz="0" w:space="0" w:color="auto"/>
        <w:bottom w:val="none" w:sz="0" w:space="0" w:color="auto"/>
        <w:right w:val="none" w:sz="0" w:space="0" w:color="auto"/>
      </w:divBdr>
    </w:div>
    <w:div w:id="696544976">
      <w:bodyDiv w:val="1"/>
      <w:marLeft w:val="0"/>
      <w:marRight w:val="0"/>
      <w:marTop w:val="0"/>
      <w:marBottom w:val="0"/>
      <w:divBdr>
        <w:top w:val="none" w:sz="0" w:space="0" w:color="auto"/>
        <w:left w:val="none" w:sz="0" w:space="0" w:color="auto"/>
        <w:bottom w:val="none" w:sz="0" w:space="0" w:color="auto"/>
        <w:right w:val="none" w:sz="0" w:space="0" w:color="auto"/>
      </w:divBdr>
    </w:div>
    <w:div w:id="701977731">
      <w:bodyDiv w:val="1"/>
      <w:marLeft w:val="0"/>
      <w:marRight w:val="0"/>
      <w:marTop w:val="0"/>
      <w:marBottom w:val="0"/>
      <w:divBdr>
        <w:top w:val="none" w:sz="0" w:space="0" w:color="auto"/>
        <w:left w:val="none" w:sz="0" w:space="0" w:color="auto"/>
        <w:bottom w:val="none" w:sz="0" w:space="0" w:color="auto"/>
        <w:right w:val="none" w:sz="0" w:space="0" w:color="auto"/>
      </w:divBdr>
    </w:div>
    <w:div w:id="887574185">
      <w:bodyDiv w:val="1"/>
      <w:marLeft w:val="0"/>
      <w:marRight w:val="0"/>
      <w:marTop w:val="0"/>
      <w:marBottom w:val="0"/>
      <w:divBdr>
        <w:top w:val="none" w:sz="0" w:space="0" w:color="auto"/>
        <w:left w:val="none" w:sz="0" w:space="0" w:color="auto"/>
        <w:bottom w:val="none" w:sz="0" w:space="0" w:color="auto"/>
        <w:right w:val="none" w:sz="0" w:space="0" w:color="auto"/>
      </w:divBdr>
    </w:div>
    <w:div w:id="898443212">
      <w:bodyDiv w:val="1"/>
      <w:marLeft w:val="0"/>
      <w:marRight w:val="0"/>
      <w:marTop w:val="0"/>
      <w:marBottom w:val="0"/>
      <w:divBdr>
        <w:top w:val="none" w:sz="0" w:space="0" w:color="auto"/>
        <w:left w:val="none" w:sz="0" w:space="0" w:color="auto"/>
        <w:bottom w:val="none" w:sz="0" w:space="0" w:color="auto"/>
        <w:right w:val="none" w:sz="0" w:space="0" w:color="auto"/>
      </w:divBdr>
    </w:div>
    <w:div w:id="916132216">
      <w:bodyDiv w:val="1"/>
      <w:marLeft w:val="0"/>
      <w:marRight w:val="0"/>
      <w:marTop w:val="0"/>
      <w:marBottom w:val="0"/>
      <w:divBdr>
        <w:top w:val="none" w:sz="0" w:space="0" w:color="auto"/>
        <w:left w:val="none" w:sz="0" w:space="0" w:color="auto"/>
        <w:bottom w:val="none" w:sz="0" w:space="0" w:color="auto"/>
        <w:right w:val="none" w:sz="0" w:space="0" w:color="auto"/>
      </w:divBdr>
    </w:div>
    <w:div w:id="978606948">
      <w:bodyDiv w:val="1"/>
      <w:marLeft w:val="0"/>
      <w:marRight w:val="0"/>
      <w:marTop w:val="0"/>
      <w:marBottom w:val="0"/>
      <w:divBdr>
        <w:top w:val="none" w:sz="0" w:space="0" w:color="auto"/>
        <w:left w:val="none" w:sz="0" w:space="0" w:color="auto"/>
        <w:bottom w:val="none" w:sz="0" w:space="0" w:color="auto"/>
        <w:right w:val="none" w:sz="0" w:space="0" w:color="auto"/>
      </w:divBdr>
    </w:div>
    <w:div w:id="1112096682">
      <w:bodyDiv w:val="1"/>
      <w:marLeft w:val="0"/>
      <w:marRight w:val="0"/>
      <w:marTop w:val="0"/>
      <w:marBottom w:val="0"/>
      <w:divBdr>
        <w:top w:val="none" w:sz="0" w:space="0" w:color="auto"/>
        <w:left w:val="none" w:sz="0" w:space="0" w:color="auto"/>
        <w:bottom w:val="none" w:sz="0" w:space="0" w:color="auto"/>
        <w:right w:val="none" w:sz="0" w:space="0" w:color="auto"/>
      </w:divBdr>
    </w:div>
    <w:div w:id="1130517887">
      <w:bodyDiv w:val="1"/>
      <w:marLeft w:val="0"/>
      <w:marRight w:val="0"/>
      <w:marTop w:val="0"/>
      <w:marBottom w:val="0"/>
      <w:divBdr>
        <w:top w:val="none" w:sz="0" w:space="0" w:color="auto"/>
        <w:left w:val="none" w:sz="0" w:space="0" w:color="auto"/>
        <w:bottom w:val="none" w:sz="0" w:space="0" w:color="auto"/>
        <w:right w:val="none" w:sz="0" w:space="0" w:color="auto"/>
      </w:divBdr>
    </w:div>
    <w:div w:id="1165318651">
      <w:bodyDiv w:val="1"/>
      <w:marLeft w:val="0"/>
      <w:marRight w:val="0"/>
      <w:marTop w:val="0"/>
      <w:marBottom w:val="0"/>
      <w:divBdr>
        <w:top w:val="none" w:sz="0" w:space="0" w:color="auto"/>
        <w:left w:val="none" w:sz="0" w:space="0" w:color="auto"/>
        <w:bottom w:val="none" w:sz="0" w:space="0" w:color="auto"/>
        <w:right w:val="none" w:sz="0" w:space="0" w:color="auto"/>
      </w:divBdr>
    </w:div>
    <w:div w:id="1179346159">
      <w:bodyDiv w:val="1"/>
      <w:marLeft w:val="0"/>
      <w:marRight w:val="0"/>
      <w:marTop w:val="0"/>
      <w:marBottom w:val="0"/>
      <w:divBdr>
        <w:top w:val="none" w:sz="0" w:space="0" w:color="auto"/>
        <w:left w:val="none" w:sz="0" w:space="0" w:color="auto"/>
        <w:bottom w:val="none" w:sz="0" w:space="0" w:color="auto"/>
        <w:right w:val="none" w:sz="0" w:space="0" w:color="auto"/>
      </w:divBdr>
    </w:div>
    <w:div w:id="1182933360">
      <w:bodyDiv w:val="1"/>
      <w:marLeft w:val="0"/>
      <w:marRight w:val="0"/>
      <w:marTop w:val="0"/>
      <w:marBottom w:val="0"/>
      <w:divBdr>
        <w:top w:val="none" w:sz="0" w:space="0" w:color="auto"/>
        <w:left w:val="none" w:sz="0" w:space="0" w:color="auto"/>
        <w:bottom w:val="none" w:sz="0" w:space="0" w:color="auto"/>
        <w:right w:val="none" w:sz="0" w:space="0" w:color="auto"/>
      </w:divBdr>
    </w:div>
    <w:div w:id="1189561735">
      <w:bodyDiv w:val="1"/>
      <w:marLeft w:val="0"/>
      <w:marRight w:val="0"/>
      <w:marTop w:val="0"/>
      <w:marBottom w:val="0"/>
      <w:divBdr>
        <w:top w:val="none" w:sz="0" w:space="0" w:color="auto"/>
        <w:left w:val="none" w:sz="0" w:space="0" w:color="auto"/>
        <w:bottom w:val="none" w:sz="0" w:space="0" w:color="auto"/>
        <w:right w:val="none" w:sz="0" w:space="0" w:color="auto"/>
      </w:divBdr>
    </w:div>
    <w:div w:id="1207713600">
      <w:bodyDiv w:val="1"/>
      <w:marLeft w:val="0"/>
      <w:marRight w:val="0"/>
      <w:marTop w:val="0"/>
      <w:marBottom w:val="0"/>
      <w:divBdr>
        <w:top w:val="none" w:sz="0" w:space="0" w:color="auto"/>
        <w:left w:val="none" w:sz="0" w:space="0" w:color="auto"/>
        <w:bottom w:val="none" w:sz="0" w:space="0" w:color="auto"/>
        <w:right w:val="none" w:sz="0" w:space="0" w:color="auto"/>
      </w:divBdr>
    </w:div>
    <w:div w:id="1274172701">
      <w:bodyDiv w:val="1"/>
      <w:marLeft w:val="0"/>
      <w:marRight w:val="0"/>
      <w:marTop w:val="0"/>
      <w:marBottom w:val="0"/>
      <w:divBdr>
        <w:top w:val="none" w:sz="0" w:space="0" w:color="auto"/>
        <w:left w:val="none" w:sz="0" w:space="0" w:color="auto"/>
        <w:bottom w:val="none" w:sz="0" w:space="0" w:color="auto"/>
        <w:right w:val="none" w:sz="0" w:space="0" w:color="auto"/>
      </w:divBdr>
    </w:div>
    <w:div w:id="1290549970">
      <w:bodyDiv w:val="1"/>
      <w:marLeft w:val="0"/>
      <w:marRight w:val="0"/>
      <w:marTop w:val="0"/>
      <w:marBottom w:val="0"/>
      <w:divBdr>
        <w:top w:val="none" w:sz="0" w:space="0" w:color="auto"/>
        <w:left w:val="none" w:sz="0" w:space="0" w:color="auto"/>
        <w:bottom w:val="none" w:sz="0" w:space="0" w:color="auto"/>
        <w:right w:val="none" w:sz="0" w:space="0" w:color="auto"/>
      </w:divBdr>
    </w:div>
    <w:div w:id="1320694263">
      <w:bodyDiv w:val="1"/>
      <w:marLeft w:val="0"/>
      <w:marRight w:val="0"/>
      <w:marTop w:val="0"/>
      <w:marBottom w:val="0"/>
      <w:divBdr>
        <w:top w:val="none" w:sz="0" w:space="0" w:color="auto"/>
        <w:left w:val="none" w:sz="0" w:space="0" w:color="auto"/>
        <w:bottom w:val="none" w:sz="0" w:space="0" w:color="auto"/>
        <w:right w:val="none" w:sz="0" w:space="0" w:color="auto"/>
      </w:divBdr>
    </w:div>
    <w:div w:id="1344867661">
      <w:bodyDiv w:val="1"/>
      <w:marLeft w:val="0"/>
      <w:marRight w:val="0"/>
      <w:marTop w:val="0"/>
      <w:marBottom w:val="0"/>
      <w:divBdr>
        <w:top w:val="none" w:sz="0" w:space="0" w:color="auto"/>
        <w:left w:val="none" w:sz="0" w:space="0" w:color="auto"/>
        <w:bottom w:val="none" w:sz="0" w:space="0" w:color="auto"/>
        <w:right w:val="none" w:sz="0" w:space="0" w:color="auto"/>
      </w:divBdr>
    </w:div>
    <w:div w:id="1387560635">
      <w:bodyDiv w:val="1"/>
      <w:marLeft w:val="0"/>
      <w:marRight w:val="0"/>
      <w:marTop w:val="0"/>
      <w:marBottom w:val="0"/>
      <w:divBdr>
        <w:top w:val="none" w:sz="0" w:space="0" w:color="auto"/>
        <w:left w:val="none" w:sz="0" w:space="0" w:color="auto"/>
        <w:bottom w:val="none" w:sz="0" w:space="0" w:color="auto"/>
        <w:right w:val="none" w:sz="0" w:space="0" w:color="auto"/>
      </w:divBdr>
    </w:div>
    <w:div w:id="1391995588">
      <w:bodyDiv w:val="1"/>
      <w:marLeft w:val="0"/>
      <w:marRight w:val="0"/>
      <w:marTop w:val="0"/>
      <w:marBottom w:val="0"/>
      <w:divBdr>
        <w:top w:val="none" w:sz="0" w:space="0" w:color="auto"/>
        <w:left w:val="none" w:sz="0" w:space="0" w:color="auto"/>
        <w:bottom w:val="none" w:sz="0" w:space="0" w:color="auto"/>
        <w:right w:val="none" w:sz="0" w:space="0" w:color="auto"/>
      </w:divBdr>
      <w:divsChild>
        <w:div w:id="1345978978">
          <w:marLeft w:val="0"/>
          <w:marRight w:val="0"/>
          <w:marTop w:val="0"/>
          <w:marBottom w:val="0"/>
          <w:divBdr>
            <w:top w:val="none" w:sz="0" w:space="0" w:color="auto"/>
            <w:left w:val="none" w:sz="0" w:space="0" w:color="auto"/>
            <w:bottom w:val="none" w:sz="0" w:space="0" w:color="auto"/>
            <w:right w:val="none" w:sz="0" w:space="0" w:color="auto"/>
          </w:divBdr>
          <w:divsChild>
            <w:div w:id="1145707360">
              <w:marLeft w:val="0"/>
              <w:marRight w:val="0"/>
              <w:marTop w:val="0"/>
              <w:marBottom w:val="0"/>
              <w:divBdr>
                <w:top w:val="none" w:sz="0" w:space="0" w:color="auto"/>
                <w:left w:val="none" w:sz="0" w:space="0" w:color="auto"/>
                <w:bottom w:val="none" w:sz="0" w:space="0" w:color="auto"/>
                <w:right w:val="none" w:sz="0" w:space="0" w:color="auto"/>
              </w:divBdr>
            </w:div>
          </w:divsChild>
        </w:div>
        <w:div w:id="1757171249">
          <w:marLeft w:val="0"/>
          <w:marRight w:val="0"/>
          <w:marTop w:val="0"/>
          <w:marBottom w:val="0"/>
          <w:divBdr>
            <w:top w:val="none" w:sz="0" w:space="0" w:color="auto"/>
            <w:left w:val="none" w:sz="0" w:space="0" w:color="auto"/>
            <w:bottom w:val="none" w:sz="0" w:space="0" w:color="auto"/>
            <w:right w:val="none" w:sz="0" w:space="0" w:color="auto"/>
          </w:divBdr>
        </w:div>
      </w:divsChild>
    </w:div>
    <w:div w:id="1445341381">
      <w:bodyDiv w:val="1"/>
      <w:marLeft w:val="0"/>
      <w:marRight w:val="0"/>
      <w:marTop w:val="0"/>
      <w:marBottom w:val="0"/>
      <w:divBdr>
        <w:top w:val="none" w:sz="0" w:space="0" w:color="auto"/>
        <w:left w:val="none" w:sz="0" w:space="0" w:color="auto"/>
        <w:bottom w:val="none" w:sz="0" w:space="0" w:color="auto"/>
        <w:right w:val="none" w:sz="0" w:space="0" w:color="auto"/>
      </w:divBdr>
    </w:div>
    <w:div w:id="1597788127">
      <w:bodyDiv w:val="1"/>
      <w:marLeft w:val="0"/>
      <w:marRight w:val="0"/>
      <w:marTop w:val="0"/>
      <w:marBottom w:val="0"/>
      <w:divBdr>
        <w:top w:val="none" w:sz="0" w:space="0" w:color="auto"/>
        <w:left w:val="none" w:sz="0" w:space="0" w:color="auto"/>
        <w:bottom w:val="none" w:sz="0" w:space="0" w:color="auto"/>
        <w:right w:val="none" w:sz="0" w:space="0" w:color="auto"/>
      </w:divBdr>
    </w:div>
    <w:div w:id="1693411431">
      <w:bodyDiv w:val="1"/>
      <w:marLeft w:val="0"/>
      <w:marRight w:val="0"/>
      <w:marTop w:val="0"/>
      <w:marBottom w:val="0"/>
      <w:divBdr>
        <w:top w:val="none" w:sz="0" w:space="0" w:color="auto"/>
        <w:left w:val="none" w:sz="0" w:space="0" w:color="auto"/>
        <w:bottom w:val="none" w:sz="0" w:space="0" w:color="auto"/>
        <w:right w:val="none" w:sz="0" w:space="0" w:color="auto"/>
      </w:divBdr>
    </w:div>
    <w:div w:id="1730304102">
      <w:bodyDiv w:val="1"/>
      <w:marLeft w:val="0"/>
      <w:marRight w:val="0"/>
      <w:marTop w:val="0"/>
      <w:marBottom w:val="0"/>
      <w:divBdr>
        <w:top w:val="none" w:sz="0" w:space="0" w:color="auto"/>
        <w:left w:val="none" w:sz="0" w:space="0" w:color="auto"/>
        <w:bottom w:val="none" w:sz="0" w:space="0" w:color="auto"/>
        <w:right w:val="none" w:sz="0" w:space="0" w:color="auto"/>
      </w:divBdr>
    </w:div>
    <w:div w:id="1816222250">
      <w:bodyDiv w:val="1"/>
      <w:marLeft w:val="0"/>
      <w:marRight w:val="0"/>
      <w:marTop w:val="0"/>
      <w:marBottom w:val="0"/>
      <w:divBdr>
        <w:top w:val="none" w:sz="0" w:space="0" w:color="auto"/>
        <w:left w:val="none" w:sz="0" w:space="0" w:color="auto"/>
        <w:bottom w:val="none" w:sz="0" w:space="0" w:color="auto"/>
        <w:right w:val="none" w:sz="0" w:space="0" w:color="auto"/>
      </w:divBdr>
    </w:div>
    <w:div w:id="1826509291">
      <w:bodyDiv w:val="1"/>
      <w:marLeft w:val="0"/>
      <w:marRight w:val="0"/>
      <w:marTop w:val="0"/>
      <w:marBottom w:val="0"/>
      <w:divBdr>
        <w:top w:val="none" w:sz="0" w:space="0" w:color="auto"/>
        <w:left w:val="none" w:sz="0" w:space="0" w:color="auto"/>
        <w:bottom w:val="none" w:sz="0" w:space="0" w:color="auto"/>
        <w:right w:val="none" w:sz="0" w:space="0" w:color="auto"/>
      </w:divBdr>
    </w:div>
    <w:div w:id="1853302709">
      <w:bodyDiv w:val="1"/>
      <w:marLeft w:val="0"/>
      <w:marRight w:val="0"/>
      <w:marTop w:val="0"/>
      <w:marBottom w:val="0"/>
      <w:divBdr>
        <w:top w:val="none" w:sz="0" w:space="0" w:color="auto"/>
        <w:left w:val="none" w:sz="0" w:space="0" w:color="auto"/>
        <w:bottom w:val="none" w:sz="0" w:space="0" w:color="auto"/>
        <w:right w:val="none" w:sz="0" w:space="0" w:color="auto"/>
      </w:divBdr>
    </w:div>
    <w:div w:id="1950971728">
      <w:bodyDiv w:val="1"/>
      <w:marLeft w:val="0"/>
      <w:marRight w:val="0"/>
      <w:marTop w:val="0"/>
      <w:marBottom w:val="0"/>
      <w:divBdr>
        <w:top w:val="none" w:sz="0" w:space="0" w:color="auto"/>
        <w:left w:val="none" w:sz="0" w:space="0" w:color="auto"/>
        <w:bottom w:val="none" w:sz="0" w:space="0" w:color="auto"/>
        <w:right w:val="none" w:sz="0" w:space="0" w:color="auto"/>
      </w:divBdr>
    </w:div>
    <w:div w:id="1999260752">
      <w:bodyDiv w:val="1"/>
      <w:marLeft w:val="0"/>
      <w:marRight w:val="0"/>
      <w:marTop w:val="0"/>
      <w:marBottom w:val="0"/>
      <w:divBdr>
        <w:top w:val="none" w:sz="0" w:space="0" w:color="auto"/>
        <w:left w:val="none" w:sz="0" w:space="0" w:color="auto"/>
        <w:bottom w:val="none" w:sz="0" w:space="0" w:color="auto"/>
        <w:right w:val="none" w:sz="0" w:space="0" w:color="auto"/>
      </w:divBdr>
    </w:div>
    <w:div w:id="205199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1166</Words>
  <Characters>6649</Characters>
  <Application>Microsoft Office Word</Application>
  <DocSecurity>0</DocSecurity>
  <Lines>55</Lines>
  <Paragraphs>15</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dc:creator>
  <cp:keywords/>
  <dc:description/>
  <cp:lastModifiedBy>璐 刘</cp:lastModifiedBy>
  <cp:revision>103</cp:revision>
  <dcterms:created xsi:type="dcterms:W3CDTF">2022-08-04T16:17:00Z</dcterms:created>
  <dcterms:modified xsi:type="dcterms:W3CDTF">2023-12-10T17:26:00Z</dcterms:modified>
</cp:coreProperties>
</file>