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C39" w:rsidRDefault="00964C39" w:rsidP="00964C39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 w:rsidRPr="00DD291D">
        <w:rPr>
          <w:rFonts w:cs="Times New Roman"/>
          <w:b/>
          <w:bCs/>
          <w:sz w:val="24"/>
          <w:szCs w:val="24"/>
        </w:rPr>
        <w:t>APPENDIX I: Search terms and strategies</w:t>
      </w:r>
    </w:p>
    <w:p w:rsidR="00964C39" w:rsidRPr="00964C39" w:rsidRDefault="00964C39" w:rsidP="00286AA0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 w:rsidRPr="00DD291D">
        <w:rPr>
          <w:rFonts w:cs="Times New Roman"/>
          <w:b/>
          <w:bCs/>
          <w:sz w:val="24"/>
          <w:szCs w:val="24"/>
        </w:rPr>
        <w:t xml:space="preserve">Last searched </w:t>
      </w:r>
      <w:r w:rsidR="00286AA0">
        <w:rPr>
          <w:rFonts w:cs="Times New Roman"/>
          <w:b/>
          <w:bCs/>
          <w:sz w:val="24"/>
          <w:szCs w:val="24"/>
        </w:rPr>
        <w:t>July</w:t>
      </w:r>
      <w:r w:rsidRPr="00DD291D">
        <w:rPr>
          <w:rFonts w:cs="Times New Roman"/>
          <w:b/>
          <w:bCs/>
          <w:sz w:val="24"/>
          <w:szCs w:val="24"/>
        </w:rPr>
        <w:t xml:space="preserve"> 1</w:t>
      </w:r>
      <w:r>
        <w:rPr>
          <w:rFonts w:cs="Times New Roman"/>
          <w:b/>
          <w:bCs/>
          <w:sz w:val="24"/>
          <w:szCs w:val="24"/>
        </w:rPr>
        <w:t>0, 202</w:t>
      </w:r>
      <w:r w:rsidR="00286AA0">
        <w:rPr>
          <w:rFonts w:cs="Times New Roman"/>
          <w:b/>
          <w:bCs/>
          <w:sz w:val="24"/>
          <w:szCs w:val="24"/>
        </w:rPr>
        <w:t>4</w:t>
      </w:r>
      <w:r w:rsidRPr="00DD291D">
        <w:rPr>
          <w:rFonts w:cs="Times New Roman"/>
          <w:b/>
          <w:bCs/>
          <w:sz w:val="24"/>
          <w:szCs w:val="24"/>
        </w:rPr>
        <w:t>.</w:t>
      </w:r>
    </w:p>
    <w:p w:rsidR="00964C39" w:rsidRPr="00964C39" w:rsidRDefault="00964C39" w:rsidP="00964C39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64C39">
        <w:rPr>
          <w:rFonts w:asciiTheme="majorBidi" w:hAnsiTheme="majorBidi" w:cstheme="majorBidi"/>
          <w:b/>
          <w:bCs/>
          <w:sz w:val="24"/>
          <w:szCs w:val="24"/>
        </w:rPr>
        <w:t>PubMed:</w:t>
      </w:r>
    </w:p>
    <w:p w:rsidR="00964C39" w:rsidRPr="00964C39" w:rsidRDefault="00964C39" w:rsidP="00964C39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("childbirth experience*"[Title/Abstract] OR "experience of childbirth*"[Title/Abstract] OR "birth experience*"[Title/Abstract] OR "</w:t>
      </w:r>
      <w:proofErr w:type="spellStart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labour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experience*"[Title/Abstract] OR "delivery experience*"[Title/Abstract] OR "maternal experience*"[Title/Abstract] OR "experience of mother*"[Title/Abstract] OR "mother's experience"[Title/Abstract] OR "birth perception*"[Title/Abstract] OR "perception of birth*"[Title/Abstract] OR "childbirth perception*"[Title/Abstract] OR "perception of childbirth"[Title/Abstract])</w:t>
      </w:r>
      <w:proofErr w:type="gramEnd"/>
    </w:p>
    <w:p w:rsidR="00964C39" w:rsidRPr="00964C39" w:rsidRDefault="00964C39" w:rsidP="00964C39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64C39">
        <w:rPr>
          <w:rFonts w:asciiTheme="majorBidi" w:hAnsiTheme="majorBidi" w:cstheme="majorBidi"/>
          <w:b/>
          <w:bCs/>
          <w:sz w:val="24"/>
          <w:szCs w:val="24"/>
        </w:rPr>
        <w:t>Scopus:</w:t>
      </w:r>
    </w:p>
    <w:p w:rsidR="00964C39" w:rsidRPr="00964C39" w:rsidRDefault="00964C39" w:rsidP="00964C39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("childbirth experience*")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("experience of childbirth*")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("birth experience*")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("</w:t>
      </w:r>
      <w:proofErr w:type="spellStart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labour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experience*")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("delivery experience*")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("maternal experience*")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("experience of mother*")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("mother's experience")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("birth perception*")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("perception of birth*")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("childbirth perception*") OR </w:t>
      </w:r>
      <w:r w:rsidRPr="00964C39">
        <w:rPr>
          <w:rFonts w:asciiTheme="majorBidi" w:hAnsiTheme="majorBidi" w:cstheme="majorBidi"/>
          <w:sz w:val="24"/>
          <w:szCs w:val="24"/>
        </w:rPr>
        <w:t>TITLE-ABS-KEY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("perception of childbirth"))</w:t>
      </w:r>
    </w:p>
    <w:p w:rsidR="00964C39" w:rsidRPr="00964C39" w:rsidRDefault="00964C39" w:rsidP="00964C39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64C39">
        <w:rPr>
          <w:rFonts w:asciiTheme="majorBidi" w:hAnsiTheme="majorBidi" w:cstheme="majorBidi"/>
          <w:b/>
          <w:bCs/>
          <w:sz w:val="24"/>
          <w:szCs w:val="24"/>
        </w:rPr>
        <w:t>Web of Science:</w:t>
      </w:r>
    </w:p>
    <w:p w:rsidR="00964C39" w:rsidRPr="00964C39" w:rsidRDefault="00964C39" w:rsidP="00964C39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("childbirth experience*")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("experience of childbirth*")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("birth experience*")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("</w:t>
      </w:r>
      <w:proofErr w:type="spellStart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labour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experience*")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("delivery experience*")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("maternal experience*")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("experience of mother*")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("mother's experience")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("birth perception*")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("perception of birth*")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("childbirth perception*") OR </w:t>
      </w:r>
      <w:r w:rsidRPr="00964C39">
        <w:rPr>
          <w:rFonts w:asciiTheme="majorBidi" w:hAnsiTheme="majorBidi" w:cstheme="majorBidi"/>
          <w:sz w:val="24"/>
          <w:szCs w:val="24"/>
        </w:rPr>
        <w:t>TS=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("perception of childbirth"))</w:t>
      </w:r>
    </w:p>
    <w:p w:rsidR="00964C39" w:rsidRPr="00964C39" w:rsidRDefault="00964C39" w:rsidP="00964C39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64C39">
        <w:rPr>
          <w:rFonts w:asciiTheme="majorBidi" w:hAnsiTheme="majorBidi" w:cstheme="majorBidi"/>
          <w:b/>
          <w:bCs/>
          <w:sz w:val="24"/>
          <w:szCs w:val="24"/>
        </w:rPr>
        <w:t>Embase:</w:t>
      </w:r>
    </w:p>
    <w:p w:rsidR="00964C39" w:rsidRPr="00964C39" w:rsidRDefault="00964C39" w:rsidP="00964C39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("childbirth experience*"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"experience of childbirth*"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"birth experience*"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</w:t>
      </w:r>
      <w:proofErr w:type="spellStart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labour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experience*"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"delivery experience*"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"maternal experience*"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"experience of mother*"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"mother's experience"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"birth perception*"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hAnsiTheme="majorBidi" w:cstheme="majorBidi"/>
          <w:sz w:val="24"/>
          <w:szCs w:val="24"/>
        </w:rPr>
        <w:t xml:space="preserve"> </w:t>
      </w:r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OR "perception of birth*"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"childbirth perception*"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 xml:space="preserve"> OR "perception of childbirth"</w:t>
      </w:r>
      <w:r w:rsidRPr="00964C39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Pr="00964C39">
        <w:rPr>
          <w:rFonts w:asciiTheme="majorBidi" w:hAnsiTheme="majorBidi" w:cstheme="majorBidi"/>
          <w:sz w:val="24"/>
          <w:szCs w:val="24"/>
        </w:rPr>
        <w:t>ti,ab,kw</w:t>
      </w:r>
      <w:proofErr w:type="spellEnd"/>
      <w:r w:rsidRPr="00964C39">
        <w:rPr>
          <w:rFonts w:asciiTheme="majorBidi" w:eastAsia="Calibri" w:hAnsiTheme="majorBidi" w:cstheme="majorBidi"/>
          <w:sz w:val="24"/>
          <w:szCs w:val="24"/>
          <w:shd w:val="clear" w:color="auto" w:fill="FFFFFF"/>
        </w:rPr>
        <w:t>)</w:t>
      </w:r>
      <w:proofErr w:type="gramEnd"/>
    </w:p>
    <w:p w:rsidR="002A062B" w:rsidRDefault="00964C39" w:rsidP="002A062B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 w:rsidRPr="00061752">
        <w:rPr>
          <w:b/>
          <w:bCs/>
          <w:sz w:val="24"/>
          <w:szCs w:val="24"/>
        </w:rPr>
        <w:lastRenderedPageBreak/>
        <w:t xml:space="preserve">APPENDIX II: </w:t>
      </w:r>
      <w:r w:rsidRPr="00D33CFB">
        <w:rPr>
          <w:rFonts w:cs="Times New Roman"/>
          <w:b/>
          <w:bCs/>
          <w:sz w:val="24"/>
          <w:szCs w:val="24"/>
        </w:rPr>
        <w:t>Quality Assessment Scale</w:t>
      </w:r>
      <w:r w:rsidR="00740FD7">
        <w:rPr>
          <w:rFonts w:cs="Times New Roman"/>
          <w:b/>
          <w:bCs/>
          <w:sz w:val="24"/>
          <w:szCs w:val="24"/>
        </w:rPr>
        <w:t xml:space="preserve"> (modify JBI </w:t>
      </w:r>
      <w:r w:rsidR="0082159A">
        <w:rPr>
          <w:rFonts w:cs="Times New Roman"/>
          <w:b/>
          <w:bCs/>
          <w:sz w:val="24"/>
          <w:szCs w:val="24"/>
        </w:rPr>
        <w:t>critical appraisal checklist for prevalence) study)</w:t>
      </w:r>
    </w:p>
    <w:p w:rsidR="002A062B" w:rsidRPr="00740FD7" w:rsidRDefault="002A062B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1)Was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the sample frame appropriate to address the target population? 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  <w:r w:rsidR="00740FD7">
        <w:rPr>
          <w:rFonts w:asciiTheme="majorBidi" w:hAnsiTheme="majorBidi" w:cstheme="majorBidi"/>
          <w:sz w:val="24"/>
          <w:szCs w:val="24"/>
        </w:rPr>
        <w:t xml:space="preserve"> </w:t>
      </w:r>
    </w:p>
    <w:p w:rsidR="002A062B" w:rsidRPr="00740FD7" w:rsidRDefault="002A062B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2)Were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study participants sampled in an appropriate way</w:t>
      </w:r>
      <w:r w:rsidR="00740FD7" w:rsidRPr="00740FD7">
        <w:rPr>
          <w:rFonts w:asciiTheme="majorBidi" w:hAnsiTheme="majorBidi" w:cstheme="majorBidi"/>
          <w:sz w:val="24"/>
          <w:szCs w:val="24"/>
        </w:rPr>
        <w:t xml:space="preserve">? </w:t>
      </w:r>
      <w:proofErr w:type="gramStart"/>
      <w:r w:rsidR="00740FD7"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="00740FD7"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740FD7" w:rsidRPr="00740FD7" w:rsidRDefault="00740FD7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3)Was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the sample size adequate?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740FD7" w:rsidRPr="00740FD7" w:rsidRDefault="00740FD7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4)Were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the study subjects and the settings described in detail?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740FD7" w:rsidRPr="00740FD7" w:rsidRDefault="00740FD7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5)Was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the data analysis conducted with sufficient coverage of the identified sample?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740FD7" w:rsidRPr="00740FD7" w:rsidRDefault="00740FD7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6)Were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valid methods used for the identification of the conditions?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740FD7" w:rsidRPr="00740FD7" w:rsidRDefault="00740FD7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7)Was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the condition measured in a standard, reliable way for all the participants?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740FD7" w:rsidRPr="00740FD7" w:rsidRDefault="00740FD7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8)Was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there appropriate statistical analysis?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740FD7" w:rsidRPr="00740FD7" w:rsidRDefault="00740FD7" w:rsidP="00740FD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740FD7">
        <w:rPr>
          <w:rFonts w:asciiTheme="majorBidi" w:hAnsiTheme="majorBidi" w:cstheme="majorBidi"/>
          <w:sz w:val="24"/>
          <w:szCs w:val="24"/>
        </w:rPr>
        <w:t>9)Was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the response rate adequate, and if not, was the low response rate managed appropriately? </w:t>
      </w:r>
      <w:proofErr w:type="gramStart"/>
      <w:r w:rsidRPr="00740FD7">
        <w:rPr>
          <w:rFonts w:asciiTheme="majorBidi" w:hAnsiTheme="majorBidi" w:cstheme="majorBidi"/>
          <w:sz w:val="24"/>
          <w:szCs w:val="24"/>
        </w:rPr>
        <w:t>Yes  No</w:t>
      </w:r>
      <w:proofErr w:type="gramEnd"/>
      <w:r w:rsidRPr="00740FD7">
        <w:rPr>
          <w:rFonts w:asciiTheme="majorBidi" w:hAnsiTheme="majorBidi" w:cstheme="majorBidi"/>
          <w:sz w:val="24"/>
          <w:szCs w:val="24"/>
        </w:rPr>
        <w:t xml:space="preserve">    Unclear</w:t>
      </w:r>
    </w:p>
    <w:p w:rsidR="002A062B" w:rsidRDefault="002A062B">
      <w:pPr>
        <w:rPr>
          <w:b/>
          <w:bCs/>
        </w:rPr>
      </w:pPr>
      <w:r>
        <w:rPr>
          <w:b/>
          <w:bCs/>
        </w:rPr>
        <w:br w:type="page"/>
      </w:r>
    </w:p>
    <w:p w:rsidR="002A062B" w:rsidRPr="002A062B" w:rsidRDefault="002A062B" w:rsidP="002A062B">
      <w:pPr>
        <w:spacing w:line="360" w:lineRule="auto"/>
        <w:jc w:val="both"/>
        <w:rPr>
          <w:b/>
          <w:bCs/>
        </w:rPr>
      </w:pPr>
    </w:p>
    <w:tbl>
      <w:tblPr>
        <w:tblW w:w="538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833"/>
        <w:gridCol w:w="837"/>
        <w:gridCol w:w="978"/>
        <w:gridCol w:w="978"/>
        <w:gridCol w:w="837"/>
        <w:gridCol w:w="926"/>
        <w:gridCol w:w="892"/>
        <w:gridCol w:w="807"/>
        <w:gridCol w:w="851"/>
        <w:gridCol w:w="709"/>
      </w:tblGrid>
      <w:tr w:rsidR="00380BA0" w:rsidRPr="008D74D9" w:rsidTr="00380BA0">
        <w:trPr>
          <w:trHeight w:val="397"/>
        </w:trPr>
        <w:tc>
          <w:tcPr>
            <w:tcW w:w="5000" w:type="pct"/>
            <w:gridSpan w:val="11"/>
          </w:tcPr>
          <w:p w:rsidR="00380BA0" w:rsidRPr="00D33CFB" w:rsidRDefault="00380BA0" w:rsidP="002D2985">
            <w:pPr>
              <w:jc w:val="both"/>
              <w:rPr>
                <w:rFonts w:cs="Times New Roman"/>
                <w:b/>
                <w:bCs/>
                <w:caps/>
                <w:color w:val="000000"/>
                <w:szCs w:val="21"/>
              </w:rPr>
            </w:pPr>
            <w:r w:rsidRPr="00D33CFB">
              <w:rPr>
                <w:rFonts w:cs="Times New Roman"/>
                <w:b/>
                <w:bCs/>
                <w:color w:val="000000"/>
                <w:sz w:val="24"/>
              </w:rPr>
              <w:t xml:space="preserve">Results </w:t>
            </w:r>
            <w:r>
              <w:rPr>
                <w:rFonts w:cs="Times New Roman"/>
                <w:b/>
                <w:bCs/>
                <w:color w:val="000000"/>
                <w:sz w:val="24"/>
              </w:rPr>
              <w:t>risk Of b</w:t>
            </w:r>
            <w:r w:rsidRPr="00D33CFB">
              <w:rPr>
                <w:rFonts w:cs="Times New Roman"/>
                <w:b/>
                <w:bCs/>
                <w:color w:val="000000"/>
                <w:sz w:val="24"/>
              </w:rPr>
              <w:t>ias</w:t>
            </w:r>
            <w:r>
              <w:rPr>
                <w:rFonts w:cs="Times New Roman"/>
                <w:b/>
                <w:bCs/>
                <w:color w:val="000000"/>
                <w:sz w:val="24"/>
              </w:rPr>
              <w:t xml:space="preserve"> a</w:t>
            </w:r>
            <w:r w:rsidRPr="00D33CFB">
              <w:rPr>
                <w:rFonts w:cs="Times New Roman"/>
                <w:b/>
                <w:bCs/>
                <w:color w:val="000000"/>
                <w:sz w:val="24"/>
              </w:rPr>
              <w:t xml:space="preserve">ssessment </w:t>
            </w:r>
          </w:p>
        </w:tc>
      </w:tr>
      <w:tr w:rsidR="00380BA0" w:rsidRPr="008D74D9" w:rsidTr="0082159A">
        <w:trPr>
          <w:trHeight w:hRule="exact" w:val="1492"/>
        </w:trPr>
        <w:tc>
          <w:tcPr>
            <w:tcW w:w="703" w:type="pct"/>
            <w:shd w:val="clear" w:color="auto" w:fill="F2F2F2"/>
            <w:hideMark/>
          </w:tcPr>
          <w:p w:rsidR="00380BA0" w:rsidRPr="00D33CFB" w:rsidRDefault="00380BA0" w:rsidP="00E47CA6">
            <w:pPr>
              <w:jc w:val="both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D33CFB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Study ID</w:t>
            </w:r>
          </w:p>
        </w:tc>
        <w:tc>
          <w:tcPr>
            <w:tcW w:w="414" w:type="pct"/>
            <w:shd w:val="clear" w:color="auto" w:fill="F2F2F2"/>
            <w:hideMark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1</w:t>
            </w:r>
          </w:p>
        </w:tc>
        <w:tc>
          <w:tcPr>
            <w:tcW w:w="416" w:type="pct"/>
            <w:shd w:val="clear" w:color="auto" w:fill="F2F2F2"/>
          </w:tcPr>
          <w:p w:rsidR="00380BA0" w:rsidRPr="00D33CFB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2</w:t>
            </w:r>
          </w:p>
        </w:tc>
        <w:tc>
          <w:tcPr>
            <w:tcW w:w="486" w:type="pct"/>
            <w:shd w:val="clear" w:color="auto" w:fill="F2F2F2"/>
            <w:hideMark/>
          </w:tcPr>
          <w:p w:rsidR="00380BA0" w:rsidRPr="00D33CFB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3</w:t>
            </w:r>
          </w:p>
        </w:tc>
        <w:tc>
          <w:tcPr>
            <w:tcW w:w="486" w:type="pct"/>
            <w:shd w:val="clear" w:color="auto" w:fill="F2F2F2"/>
          </w:tcPr>
          <w:p w:rsidR="00380BA0" w:rsidRPr="00D33CFB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4</w:t>
            </w:r>
          </w:p>
        </w:tc>
        <w:tc>
          <w:tcPr>
            <w:tcW w:w="416" w:type="pct"/>
            <w:shd w:val="clear" w:color="auto" w:fill="F2F2F2"/>
            <w:hideMark/>
          </w:tcPr>
          <w:p w:rsidR="00380BA0" w:rsidRPr="00D33CFB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5</w:t>
            </w:r>
          </w:p>
        </w:tc>
        <w:tc>
          <w:tcPr>
            <w:tcW w:w="460" w:type="pct"/>
            <w:shd w:val="clear" w:color="auto" w:fill="F2F2F2"/>
          </w:tcPr>
          <w:p w:rsidR="00380BA0" w:rsidRPr="002D2985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6</w:t>
            </w:r>
          </w:p>
        </w:tc>
        <w:tc>
          <w:tcPr>
            <w:tcW w:w="443" w:type="pct"/>
            <w:shd w:val="clear" w:color="auto" w:fill="F2F2F2"/>
            <w:hideMark/>
          </w:tcPr>
          <w:p w:rsidR="00380BA0" w:rsidRPr="00D33CFB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7</w:t>
            </w:r>
          </w:p>
        </w:tc>
        <w:tc>
          <w:tcPr>
            <w:tcW w:w="401" w:type="pct"/>
            <w:shd w:val="clear" w:color="auto" w:fill="F2F2F2"/>
          </w:tcPr>
          <w:p w:rsidR="00380BA0" w:rsidRPr="00D33CFB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8</w:t>
            </w:r>
          </w:p>
        </w:tc>
        <w:tc>
          <w:tcPr>
            <w:tcW w:w="423" w:type="pct"/>
            <w:shd w:val="clear" w:color="auto" w:fill="F2F2F2"/>
            <w:hideMark/>
          </w:tcPr>
          <w:p w:rsidR="00380BA0" w:rsidRPr="00D33CFB" w:rsidRDefault="0082159A" w:rsidP="0082159A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Question 9</w:t>
            </w:r>
          </w:p>
        </w:tc>
        <w:tc>
          <w:tcPr>
            <w:tcW w:w="352" w:type="pct"/>
            <w:shd w:val="clear" w:color="auto" w:fill="F2F2F2"/>
            <w:hideMark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D33CFB">
              <w:rPr>
                <w:rFonts w:cs="Times New Roman"/>
                <w:color w:val="000000"/>
                <w:sz w:val="18"/>
                <w:szCs w:val="18"/>
              </w:rPr>
              <w:t>Total</w:t>
            </w:r>
          </w:p>
        </w:tc>
      </w:tr>
      <w:tr w:rsidR="00380BA0" w:rsidRPr="008D74D9" w:rsidTr="0082159A">
        <w:trPr>
          <w:trHeight w:hRule="exact" w:val="549"/>
        </w:trPr>
        <w:tc>
          <w:tcPr>
            <w:tcW w:w="703" w:type="pct"/>
            <w:shd w:val="clear" w:color="auto" w:fill="auto"/>
          </w:tcPr>
          <w:p w:rsidR="00380BA0" w:rsidRPr="00B478CE" w:rsidRDefault="00324BCF" w:rsidP="002D2985">
            <w:pPr>
              <w:rPr>
                <w:rFonts w:asciiTheme="majorBidi" w:hAnsiTheme="majorBidi" w:cstheme="majorBidi"/>
                <w:highlight w:val="yellow"/>
              </w:rPr>
            </w:pPr>
            <w:hyperlink r:id="rId5" w:anchor="auth-Frida-Viirman-Aff1" w:history="1">
              <w:proofErr w:type="spellStart"/>
              <w:r w:rsidR="00380BA0" w:rsidRPr="00B478CE">
                <w:rPr>
                  <w:rStyle w:val="Hyperlink"/>
                  <w:rFonts w:asciiTheme="majorBidi" w:hAnsiTheme="majorBidi" w:cstheme="majorBidi"/>
                  <w:color w:val="000000"/>
                  <w:shd w:val="clear" w:color="auto" w:fill="FFFFFF"/>
                </w:rPr>
                <w:t>Viirman</w:t>
              </w:r>
              <w:proofErr w:type="spellEnd"/>
            </w:hyperlink>
            <w:r w:rsidR="00380BA0" w:rsidRPr="00B478CE">
              <w:rPr>
                <w:rFonts w:asciiTheme="majorBidi" w:hAnsiTheme="majorBidi" w:cstheme="majorBidi"/>
              </w:rPr>
              <w:t>, 2023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4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4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2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7</w:t>
            </w:r>
          </w:p>
        </w:tc>
      </w:tr>
      <w:tr w:rsidR="00380BA0" w:rsidRPr="008D74D9" w:rsidTr="0082159A">
        <w:trPr>
          <w:trHeight w:hRule="exact" w:val="981"/>
        </w:trPr>
        <w:tc>
          <w:tcPr>
            <w:tcW w:w="703" w:type="pct"/>
            <w:shd w:val="clear" w:color="auto" w:fill="FFFFFF"/>
          </w:tcPr>
          <w:p w:rsidR="00380BA0" w:rsidRPr="00B478CE" w:rsidRDefault="00380BA0" w:rsidP="00DB70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proofErr w:type="spellStart"/>
            <w:r w:rsidRPr="00B478CE">
              <w:rPr>
                <w:rFonts w:asciiTheme="majorBidi" w:hAnsiTheme="majorBidi" w:cstheme="majorBidi"/>
                <w:color w:val="222222"/>
                <w:shd w:val="clear" w:color="auto" w:fill="FFFFFF"/>
              </w:rPr>
              <w:t>Waldenstrom</w:t>
            </w:r>
            <w:proofErr w:type="spellEnd"/>
            <w:r w:rsidRPr="00B478CE">
              <w:rPr>
                <w:rFonts w:asciiTheme="majorBidi" w:hAnsiTheme="majorBidi" w:cstheme="majorBidi"/>
                <w:color w:val="222222"/>
                <w:shd w:val="clear" w:color="auto" w:fill="FFFFFF"/>
              </w:rPr>
              <w:t>, 2004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14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 xml:space="preserve">Yes 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60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FFFFFF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7</w:t>
            </w:r>
          </w:p>
        </w:tc>
      </w:tr>
      <w:tr w:rsidR="00380BA0" w:rsidRPr="008D74D9" w:rsidTr="0082159A">
        <w:trPr>
          <w:trHeight w:hRule="exact" w:val="570"/>
        </w:trPr>
        <w:tc>
          <w:tcPr>
            <w:tcW w:w="703" w:type="pct"/>
            <w:shd w:val="clear" w:color="auto" w:fill="FFFFFF"/>
          </w:tcPr>
          <w:p w:rsidR="00380BA0" w:rsidRPr="00B478CE" w:rsidRDefault="00380BA0" w:rsidP="00DB7021">
            <w:pPr>
              <w:pStyle w:val="Heading1"/>
              <w:spacing w:before="0" w:after="0"/>
              <w:rPr>
                <w:rFonts w:asciiTheme="majorBidi" w:eastAsiaTheme="minorHAnsi" w:hAnsiTheme="majorBidi" w:cstheme="majorBidi"/>
                <w:b w:val="0"/>
                <w:bCs w:val="0"/>
                <w:color w:val="212121"/>
                <w:kern w:val="0"/>
                <w:sz w:val="22"/>
                <w:szCs w:val="22"/>
                <w:shd w:val="clear" w:color="auto" w:fill="FFFFFF"/>
                <w:lang w:val="en-GB"/>
              </w:rPr>
            </w:pPr>
            <w:proofErr w:type="spellStart"/>
            <w:r w:rsidRPr="00B478CE">
              <w:rPr>
                <w:rFonts w:asciiTheme="majorBidi" w:eastAsiaTheme="minorHAnsi" w:hAnsiTheme="majorBidi" w:cstheme="majorBidi"/>
                <w:b w:val="0"/>
                <w:bCs w:val="0"/>
                <w:color w:val="212121"/>
                <w:kern w:val="0"/>
                <w:sz w:val="22"/>
                <w:szCs w:val="22"/>
                <w:shd w:val="clear" w:color="auto" w:fill="FFFFFF"/>
                <w:lang w:val="en-GB"/>
              </w:rPr>
              <w:t>Henriksen</w:t>
            </w:r>
            <w:proofErr w:type="spellEnd"/>
            <w:r w:rsidRPr="00B478CE">
              <w:rPr>
                <w:rFonts w:asciiTheme="majorBidi" w:eastAsiaTheme="minorHAnsi" w:hAnsiTheme="majorBidi" w:cstheme="majorBidi"/>
                <w:b w:val="0"/>
                <w:bCs w:val="0"/>
                <w:color w:val="212121"/>
                <w:kern w:val="0"/>
                <w:sz w:val="22"/>
                <w:szCs w:val="22"/>
                <w:shd w:val="clear" w:color="auto" w:fill="FFFFFF"/>
                <w:lang w:val="en-GB"/>
              </w:rPr>
              <w:t>, 2017</w:t>
            </w:r>
          </w:p>
          <w:p w:rsidR="00380BA0" w:rsidRPr="00B478CE" w:rsidRDefault="00380BA0" w:rsidP="00286AA0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4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60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FFFFFF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6</w:t>
            </w:r>
          </w:p>
        </w:tc>
      </w:tr>
      <w:tr w:rsidR="00380BA0" w:rsidRPr="008D74D9" w:rsidTr="0082159A">
        <w:trPr>
          <w:trHeight w:hRule="exact" w:val="566"/>
        </w:trPr>
        <w:tc>
          <w:tcPr>
            <w:tcW w:w="703" w:type="pct"/>
            <w:shd w:val="clear" w:color="auto" w:fill="FFFFFF"/>
          </w:tcPr>
          <w:p w:rsidR="00380BA0" w:rsidRPr="00B478CE" w:rsidRDefault="00324BCF" w:rsidP="00DB7021">
            <w:pPr>
              <w:pStyle w:val="Heading1"/>
              <w:spacing w:before="0" w:after="0"/>
              <w:rPr>
                <w:rFonts w:asciiTheme="majorBidi" w:eastAsiaTheme="minorHAnsi" w:hAnsiTheme="majorBidi" w:cstheme="majorBidi"/>
                <w:b w:val="0"/>
                <w:bCs w:val="0"/>
                <w:color w:val="000000"/>
                <w:kern w:val="0"/>
                <w:sz w:val="22"/>
                <w:szCs w:val="22"/>
                <w:lang w:val="en-GB"/>
              </w:rPr>
            </w:pPr>
            <w:hyperlink r:id="rId6" w:anchor="auth-Solmaz-Ghanbari_Homayi-Aff1" w:history="1">
              <w:proofErr w:type="spellStart"/>
              <w:r w:rsidR="00380BA0" w:rsidRPr="00B478CE">
                <w:rPr>
                  <w:rFonts w:asciiTheme="majorBidi" w:eastAsiaTheme="minorHAnsi" w:hAnsiTheme="majorBidi" w:cstheme="majorBidi"/>
                  <w:b w:val="0"/>
                  <w:bCs w:val="0"/>
                  <w:kern w:val="0"/>
                  <w:sz w:val="22"/>
                  <w:szCs w:val="22"/>
                  <w:lang w:val="en-GB"/>
                </w:rPr>
                <w:t>Ghanbari-Homayi</w:t>
              </w:r>
              <w:proofErr w:type="spellEnd"/>
            </w:hyperlink>
            <w:r w:rsidR="00380BA0" w:rsidRPr="00B478CE">
              <w:rPr>
                <w:rFonts w:asciiTheme="majorBidi" w:eastAsiaTheme="minorHAnsi" w:hAnsiTheme="majorBidi" w:cstheme="majorBidi"/>
                <w:b w:val="0"/>
                <w:bCs w:val="0"/>
                <w:color w:val="000000"/>
                <w:kern w:val="0"/>
                <w:sz w:val="22"/>
                <w:szCs w:val="22"/>
                <w:lang w:val="en-GB"/>
              </w:rPr>
              <w:t>, 2019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4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23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9</w:t>
            </w:r>
          </w:p>
        </w:tc>
      </w:tr>
      <w:tr w:rsidR="00380BA0" w:rsidRPr="008D74D9" w:rsidTr="0082159A">
        <w:trPr>
          <w:trHeight w:hRule="exact" w:val="714"/>
        </w:trPr>
        <w:tc>
          <w:tcPr>
            <w:tcW w:w="703" w:type="pct"/>
            <w:shd w:val="clear" w:color="auto" w:fill="FFFFFF"/>
          </w:tcPr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478CE">
              <w:rPr>
                <w:rFonts w:asciiTheme="majorBidi" w:hAnsiTheme="majorBidi" w:cstheme="majorBidi"/>
                <w:color w:val="000000"/>
              </w:rPr>
              <w:t>Smarandache</w:t>
            </w:r>
            <w:proofErr w:type="spellEnd"/>
            <w:r w:rsidRPr="00B478CE">
              <w:rPr>
                <w:rFonts w:asciiTheme="majorBidi" w:hAnsiTheme="majorBidi" w:cstheme="majorBidi"/>
                <w:color w:val="000000"/>
              </w:rPr>
              <w:t>, 2016</w:t>
            </w:r>
          </w:p>
        </w:tc>
        <w:tc>
          <w:tcPr>
            <w:tcW w:w="414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01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FFFFFF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7</w:t>
            </w:r>
          </w:p>
        </w:tc>
      </w:tr>
      <w:tr w:rsidR="00380BA0" w:rsidRPr="008D74D9" w:rsidTr="0082159A">
        <w:trPr>
          <w:trHeight w:hRule="exact" w:val="694"/>
        </w:trPr>
        <w:tc>
          <w:tcPr>
            <w:tcW w:w="703" w:type="pct"/>
            <w:shd w:val="clear" w:color="auto" w:fill="FFFFFF"/>
          </w:tcPr>
          <w:p w:rsidR="00380BA0" w:rsidRPr="00B478CE" w:rsidRDefault="00380BA0" w:rsidP="00DB702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</w:rPr>
            </w:pPr>
            <w:r w:rsidRPr="00B478CE">
              <w:rPr>
                <w:rFonts w:asciiTheme="majorBidi" w:hAnsiTheme="majorBidi" w:cstheme="majorBidi"/>
              </w:rPr>
              <w:t>Larsson, 2011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4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4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352" w:type="pct"/>
            <w:shd w:val="clear" w:color="auto" w:fill="FFFFFF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D33CFB">
              <w:rPr>
                <w:rFonts w:cs="Times New Roman"/>
                <w:color w:val="000000"/>
                <w:szCs w:val="21"/>
              </w:rPr>
              <w:t>4</w:t>
            </w:r>
          </w:p>
        </w:tc>
      </w:tr>
      <w:tr w:rsidR="00380BA0" w:rsidRPr="008D74D9" w:rsidTr="0082159A">
        <w:trPr>
          <w:trHeight w:hRule="exact" w:val="861"/>
        </w:trPr>
        <w:tc>
          <w:tcPr>
            <w:tcW w:w="703" w:type="pct"/>
            <w:shd w:val="clear" w:color="auto" w:fill="FFFFFF"/>
          </w:tcPr>
          <w:p w:rsidR="00380BA0" w:rsidRPr="00B478CE" w:rsidRDefault="00324BCF" w:rsidP="00DB7021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131413"/>
              </w:rPr>
            </w:pPr>
            <w:hyperlink r:id="rId7" w:anchor="auth-Katti-Adler-Aff1" w:history="1">
              <w:r w:rsidR="00380BA0" w:rsidRPr="00B478CE">
                <w:rPr>
                  <w:rStyle w:val="Hyperlink"/>
                  <w:rFonts w:asciiTheme="majorBidi" w:hAnsiTheme="majorBidi" w:cstheme="majorBidi"/>
                  <w:color w:val="000000"/>
                  <w:shd w:val="clear" w:color="auto" w:fill="FFFFFF"/>
                </w:rPr>
                <w:t>Adler</w:t>
              </w:r>
            </w:hyperlink>
            <w:r w:rsidR="00380BA0" w:rsidRPr="00B478CE">
              <w:rPr>
                <w:rFonts w:asciiTheme="majorBidi" w:hAnsiTheme="majorBidi" w:cstheme="majorBidi"/>
              </w:rPr>
              <w:t>, 2020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4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01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23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FFFFFF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8</w:t>
            </w:r>
          </w:p>
        </w:tc>
      </w:tr>
      <w:tr w:rsidR="00380BA0" w:rsidRPr="008D74D9" w:rsidTr="0082159A">
        <w:trPr>
          <w:trHeight w:hRule="exact" w:val="712"/>
        </w:trPr>
        <w:tc>
          <w:tcPr>
            <w:tcW w:w="703" w:type="pct"/>
            <w:shd w:val="clear" w:color="auto" w:fill="FFFFFF"/>
          </w:tcPr>
          <w:p w:rsidR="00380BA0" w:rsidRPr="00B478CE" w:rsidRDefault="00324BCF" w:rsidP="00E47CA6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hyperlink r:id="rId8" w:anchor="auth-Sara-Carlh_ll-Aff1-Aff2" w:history="1">
              <w:proofErr w:type="spellStart"/>
              <w:r w:rsidR="00380BA0" w:rsidRPr="00B478CE">
                <w:rPr>
                  <w:rStyle w:val="Hyperlink"/>
                  <w:rFonts w:asciiTheme="majorBidi" w:hAnsiTheme="majorBidi" w:cstheme="majorBidi"/>
                  <w:color w:val="000000" w:themeColor="text1"/>
                  <w:shd w:val="clear" w:color="auto" w:fill="FFFFFF"/>
                </w:rPr>
                <w:t>Carlhall</w:t>
              </w:r>
              <w:proofErr w:type="spellEnd"/>
            </w:hyperlink>
            <w:r w:rsidR="00380BA0" w:rsidRPr="00B478CE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="00380BA0" w:rsidRPr="00B478CE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414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FFFFFF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01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23" w:type="pct"/>
            <w:shd w:val="clear" w:color="auto" w:fill="FFFFFF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FFFFFF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8</w:t>
            </w:r>
          </w:p>
        </w:tc>
      </w:tr>
      <w:tr w:rsidR="00380BA0" w:rsidRPr="008D74D9" w:rsidTr="0082159A">
        <w:trPr>
          <w:trHeight w:hRule="exact" w:val="712"/>
        </w:trPr>
        <w:tc>
          <w:tcPr>
            <w:tcW w:w="703" w:type="pct"/>
            <w:shd w:val="clear" w:color="auto" w:fill="auto"/>
          </w:tcPr>
          <w:p w:rsidR="00380BA0" w:rsidRPr="00B478CE" w:rsidRDefault="00380BA0" w:rsidP="00DB70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</w:rPr>
            </w:pPr>
            <w:proofErr w:type="spellStart"/>
            <w:r w:rsidRPr="00B478CE">
              <w:rPr>
                <w:rFonts w:asciiTheme="majorBidi" w:hAnsiTheme="majorBidi" w:cstheme="majorBidi"/>
              </w:rPr>
              <w:t>Chabbert</w:t>
            </w:r>
            <w:proofErr w:type="spellEnd"/>
            <w:r w:rsidRPr="00B478CE">
              <w:rPr>
                <w:rFonts w:asciiTheme="majorBidi" w:hAnsiTheme="majorBidi" w:cstheme="majorBidi"/>
              </w:rPr>
              <w:t>, 2021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4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1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60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4</w:t>
            </w:r>
          </w:p>
        </w:tc>
      </w:tr>
      <w:tr w:rsidR="00380BA0" w:rsidRPr="008D74D9" w:rsidTr="0082159A">
        <w:trPr>
          <w:trHeight w:hRule="exact" w:val="590"/>
        </w:trPr>
        <w:tc>
          <w:tcPr>
            <w:tcW w:w="703" w:type="pct"/>
            <w:shd w:val="clear" w:color="auto" w:fill="auto"/>
          </w:tcPr>
          <w:p w:rsidR="00380BA0" w:rsidRPr="00B478CE" w:rsidRDefault="00380BA0" w:rsidP="00DB7021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</w:rPr>
            </w:pPr>
            <w:proofErr w:type="spellStart"/>
            <w:r w:rsidRPr="00B478CE">
              <w:rPr>
                <w:rFonts w:asciiTheme="majorBidi" w:hAnsiTheme="majorBidi" w:cstheme="majorBidi"/>
                <w:color w:val="1F1F1F"/>
              </w:rPr>
              <w:t>Karlsdottir</w:t>
            </w:r>
            <w:proofErr w:type="spellEnd"/>
            <w:r w:rsidRPr="00B478CE">
              <w:rPr>
                <w:rFonts w:asciiTheme="majorBidi" w:hAnsiTheme="majorBidi" w:cstheme="majorBidi"/>
                <w:color w:val="1F1F1F"/>
              </w:rPr>
              <w:t>, 2017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4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4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6</w:t>
            </w:r>
          </w:p>
        </w:tc>
      </w:tr>
      <w:tr w:rsidR="00380BA0" w:rsidRPr="008D74D9" w:rsidTr="0082159A">
        <w:trPr>
          <w:trHeight w:hRule="exact" w:val="590"/>
        </w:trPr>
        <w:tc>
          <w:tcPr>
            <w:tcW w:w="703" w:type="pct"/>
            <w:shd w:val="clear" w:color="auto" w:fill="auto"/>
          </w:tcPr>
          <w:p w:rsidR="00380BA0" w:rsidRPr="00B478CE" w:rsidRDefault="00380BA0" w:rsidP="00DB7021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B478CE">
              <w:rPr>
                <w:rFonts w:asciiTheme="majorBidi" w:hAnsiTheme="majorBidi" w:cstheme="majorBidi"/>
                <w:color w:val="222222"/>
                <w:shd w:val="clear" w:color="auto" w:fill="FFFFFF"/>
              </w:rPr>
              <w:t>Martins</w:t>
            </w:r>
          </w:p>
          <w:p w:rsidR="00380BA0" w:rsidRPr="00B478CE" w:rsidRDefault="00380BA0" w:rsidP="00DB7021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  <w:r w:rsidRPr="00B478CE">
              <w:rPr>
                <w:rFonts w:asciiTheme="majorBidi" w:hAnsiTheme="majorBidi" w:cstheme="majorBidi"/>
                <w:color w:val="222222"/>
                <w:shd w:val="clear" w:color="auto" w:fill="FFFFFF"/>
              </w:rPr>
              <w:t>, 2019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14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8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8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4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01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4</w:t>
            </w:r>
          </w:p>
        </w:tc>
      </w:tr>
      <w:tr w:rsidR="00380BA0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380BA0" w:rsidRPr="00B478CE" w:rsidRDefault="00380BA0" w:rsidP="00DB7021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  <w:proofErr w:type="spellStart"/>
            <w:r w:rsidRPr="00B478CE">
              <w:rPr>
                <w:rStyle w:val="text"/>
                <w:rFonts w:asciiTheme="majorBidi" w:hAnsiTheme="majorBidi" w:cstheme="majorBidi"/>
                <w:color w:val="1F1F1F"/>
              </w:rPr>
              <w:t>Mukamurigo</w:t>
            </w:r>
            <w:proofErr w:type="spellEnd"/>
            <w:r w:rsidRPr="00B478CE">
              <w:rPr>
                <w:rStyle w:val="text"/>
                <w:rFonts w:asciiTheme="majorBidi" w:hAnsiTheme="majorBidi" w:cstheme="majorBidi"/>
                <w:color w:val="1F1F1F"/>
              </w:rPr>
              <w:t>, 2021</w:t>
            </w:r>
          </w:p>
          <w:p w:rsidR="00380BA0" w:rsidRPr="00B478CE" w:rsidRDefault="00380BA0" w:rsidP="00E47CA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14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16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60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D33CFB">
              <w:rPr>
                <w:rFonts w:cs="Times New Roman"/>
                <w:color w:val="000000"/>
                <w:szCs w:val="21"/>
              </w:rPr>
              <w:t>5</w:t>
            </w:r>
          </w:p>
        </w:tc>
      </w:tr>
      <w:tr w:rsidR="00380BA0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380BA0" w:rsidRPr="00B478CE" w:rsidRDefault="00380BA0" w:rsidP="00B478CE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  <w:proofErr w:type="spellStart"/>
            <w:r w:rsidRPr="00B478CE">
              <w:rPr>
                <w:rStyle w:val="text"/>
                <w:rFonts w:asciiTheme="majorBidi" w:hAnsiTheme="majorBidi" w:cstheme="majorBidi"/>
                <w:color w:val="1F1F1F"/>
              </w:rPr>
              <w:t>Mukamurigo</w:t>
            </w:r>
            <w:proofErr w:type="spellEnd"/>
            <w:r w:rsidRPr="00B478CE">
              <w:rPr>
                <w:rStyle w:val="text"/>
                <w:rFonts w:asciiTheme="majorBidi" w:hAnsiTheme="majorBidi" w:cstheme="majorBidi"/>
                <w:color w:val="1F1F1F"/>
              </w:rPr>
              <w:t>, 2017</w:t>
            </w:r>
          </w:p>
          <w:p w:rsidR="00380BA0" w:rsidRPr="00B478CE" w:rsidRDefault="00380BA0" w:rsidP="00DB7021">
            <w:pPr>
              <w:jc w:val="both"/>
              <w:rPr>
                <w:rStyle w:val="text"/>
                <w:rFonts w:asciiTheme="majorBidi" w:hAnsiTheme="majorBidi" w:cstheme="majorBidi"/>
                <w:color w:val="1F1F1F"/>
              </w:rPr>
            </w:pPr>
          </w:p>
        </w:tc>
        <w:tc>
          <w:tcPr>
            <w:tcW w:w="414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86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16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auto"/>
          </w:tcPr>
          <w:p w:rsidR="00380BA0" w:rsidRPr="00D33CFB" w:rsidRDefault="00FE4379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23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6</w:t>
            </w:r>
          </w:p>
        </w:tc>
      </w:tr>
      <w:tr w:rsidR="00380BA0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380BA0" w:rsidRPr="00B478CE" w:rsidRDefault="00324BCF" w:rsidP="00B478CE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  <w:hyperlink r:id="rId9" w:anchor="auth-Jila-Nahaee-Aff1" w:history="1">
              <w:proofErr w:type="spellStart"/>
              <w:r w:rsidR="00380BA0" w:rsidRPr="00B478CE">
                <w:rPr>
                  <w:rStyle w:val="Hyperlink"/>
                  <w:rFonts w:asciiTheme="majorBidi" w:hAnsiTheme="majorBidi" w:cstheme="majorBidi"/>
                  <w:color w:val="000000"/>
                  <w:shd w:val="clear" w:color="auto" w:fill="FFFFFF"/>
                </w:rPr>
                <w:t>Nahaee</w:t>
              </w:r>
              <w:proofErr w:type="spellEnd"/>
            </w:hyperlink>
            <w:r w:rsidR="00380BA0" w:rsidRPr="00B478CE">
              <w:rPr>
                <w:rFonts w:asciiTheme="majorBidi" w:hAnsiTheme="majorBidi" w:cstheme="majorBidi"/>
              </w:rPr>
              <w:t>, 2024</w:t>
            </w:r>
          </w:p>
          <w:p w:rsidR="00380BA0" w:rsidRPr="00B478CE" w:rsidRDefault="00380BA0" w:rsidP="00DB7021">
            <w:pPr>
              <w:jc w:val="both"/>
              <w:rPr>
                <w:rStyle w:val="text"/>
                <w:rFonts w:asciiTheme="majorBidi" w:hAnsiTheme="majorBidi" w:cstheme="majorBidi"/>
                <w:color w:val="1F1F1F"/>
              </w:rPr>
            </w:pPr>
          </w:p>
        </w:tc>
        <w:tc>
          <w:tcPr>
            <w:tcW w:w="414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23" w:type="pct"/>
            <w:shd w:val="clear" w:color="auto" w:fill="auto"/>
          </w:tcPr>
          <w:p w:rsidR="00380BA0" w:rsidRPr="00D33CFB" w:rsidRDefault="0082159A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380BA0" w:rsidRPr="00D33CFB" w:rsidRDefault="00380BA0" w:rsidP="00E47CA6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9</w:t>
            </w:r>
          </w:p>
        </w:tc>
      </w:tr>
      <w:tr w:rsidR="0082159A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  <w:proofErr w:type="spellStart"/>
            <w:r w:rsidRPr="00B478CE">
              <w:rPr>
                <w:rFonts w:asciiTheme="majorBidi" w:hAnsiTheme="majorBidi" w:cstheme="majorBidi"/>
                <w:color w:val="131413"/>
                <w:lang w:bidi="fa-IR"/>
              </w:rPr>
              <w:t>Nystedt</w:t>
            </w:r>
            <w:proofErr w:type="spellEnd"/>
            <w:r w:rsidRPr="00B478CE">
              <w:rPr>
                <w:rFonts w:asciiTheme="majorBidi" w:hAnsiTheme="majorBidi" w:cstheme="majorBidi"/>
                <w:color w:val="131413"/>
                <w:lang w:bidi="fa-IR"/>
              </w:rPr>
              <w:t>, 2018</w:t>
            </w:r>
          </w:p>
          <w:p w:rsidR="0082159A" w:rsidRPr="00B478CE" w:rsidRDefault="0082159A" w:rsidP="0082159A">
            <w:pPr>
              <w:jc w:val="both"/>
              <w:rPr>
                <w:rStyle w:val="text"/>
                <w:rFonts w:asciiTheme="majorBidi" w:hAnsiTheme="majorBidi" w:cstheme="majorBidi"/>
                <w:color w:val="1F1F1F"/>
              </w:rPr>
            </w:pPr>
          </w:p>
        </w:tc>
        <w:tc>
          <w:tcPr>
            <w:tcW w:w="414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auto"/>
          </w:tcPr>
          <w:p w:rsidR="0082159A" w:rsidRPr="00D33CFB" w:rsidRDefault="00FE4379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60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auto"/>
          </w:tcPr>
          <w:p w:rsidR="0082159A" w:rsidRPr="00D33CFB" w:rsidRDefault="00FE4379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23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6</w:t>
            </w:r>
          </w:p>
        </w:tc>
      </w:tr>
      <w:tr w:rsidR="0082159A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  <w:lang w:bidi="fa-IR"/>
              </w:rPr>
            </w:pPr>
            <w:proofErr w:type="spellStart"/>
            <w:r w:rsidRPr="00B478CE">
              <w:rPr>
                <w:rFonts w:asciiTheme="majorBidi" w:hAnsiTheme="majorBidi" w:cstheme="majorBidi"/>
                <w:shd w:val="clear" w:color="auto" w:fill="FFFFFF"/>
              </w:rPr>
              <w:lastRenderedPageBreak/>
              <w:t>Rizk</w:t>
            </w:r>
            <w:proofErr w:type="spellEnd"/>
            <w:r w:rsidRPr="00B478CE">
              <w:rPr>
                <w:rFonts w:asciiTheme="majorBidi" w:hAnsiTheme="majorBidi" w:cstheme="majorBidi"/>
                <w:shd w:val="clear" w:color="auto" w:fill="FFFFFF"/>
              </w:rPr>
              <w:t>, 2001</w:t>
            </w:r>
          </w:p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</w:p>
        </w:tc>
        <w:tc>
          <w:tcPr>
            <w:tcW w:w="414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1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43" w:type="pct"/>
            <w:shd w:val="clear" w:color="auto" w:fill="auto"/>
          </w:tcPr>
          <w:p w:rsidR="0082159A" w:rsidRPr="00D33CFB" w:rsidRDefault="00FE4379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01" w:type="pct"/>
          </w:tcPr>
          <w:p w:rsidR="0082159A" w:rsidRPr="00D33CFB" w:rsidRDefault="00FE4379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23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82159A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5</w:t>
            </w:r>
          </w:p>
        </w:tc>
      </w:tr>
      <w:tr w:rsidR="0082159A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  <w:color w:val="131413"/>
                <w:rtl/>
                <w:lang w:bidi="fa-IR"/>
              </w:rPr>
            </w:pPr>
            <w:r w:rsidRPr="00B478CE">
              <w:rPr>
                <w:rFonts w:asciiTheme="majorBidi" w:hAnsiTheme="majorBidi" w:cstheme="majorBidi"/>
                <w:color w:val="131413"/>
                <w:lang w:bidi="fa-IR"/>
              </w:rPr>
              <w:t>Shiva, 2021</w:t>
            </w:r>
          </w:p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</w:p>
        </w:tc>
        <w:tc>
          <w:tcPr>
            <w:tcW w:w="414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82159A" w:rsidRPr="00D33CFB" w:rsidRDefault="00FE4379" w:rsidP="0082159A">
            <w:pPr>
              <w:jc w:val="both"/>
              <w:rPr>
                <w:rFonts w:cs="Times New Roman"/>
                <w:color w:val="000000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8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8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1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No</w:t>
            </w:r>
          </w:p>
        </w:tc>
        <w:tc>
          <w:tcPr>
            <w:tcW w:w="460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auto"/>
          </w:tcPr>
          <w:p w:rsidR="0082159A" w:rsidRPr="00D33CFB" w:rsidRDefault="00FE4379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23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82159A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4</w:t>
            </w:r>
          </w:p>
        </w:tc>
      </w:tr>
      <w:tr w:rsidR="0082159A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82159A" w:rsidRPr="00B478CE" w:rsidRDefault="0082159A" w:rsidP="0082159A">
            <w:pPr>
              <w:keepNext/>
              <w:keepLines/>
              <w:shd w:val="clear" w:color="auto" w:fill="FFFFFF"/>
              <w:outlineLvl w:val="2"/>
              <w:rPr>
                <w:rFonts w:asciiTheme="majorBidi" w:eastAsiaTheme="majorEastAsia" w:hAnsiTheme="majorBidi" w:cstheme="majorBidi"/>
                <w:color w:val="222222"/>
              </w:rPr>
            </w:pPr>
            <w:proofErr w:type="spellStart"/>
            <w:r w:rsidRPr="00B478CE">
              <w:rPr>
                <w:rFonts w:asciiTheme="majorBidi" w:eastAsiaTheme="majorEastAsia" w:hAnsiTheme="majorBidi" w:cstheme="majorBidi"/>
                <w:color w:val="222222"/>
                <w:lang w:val="en-GB"/>
              </w:rPr>
              <w:t>Ulfsdottir</w:t>
            </w:r>
            <w:proofErr w:type="spellEnd"/>
            <w:r w:rsidRPr="00B478CE">
              <w:rPr>
                <w:rFonts w:asciiTheme="majorBidi" w:eastAsiaTheme="majorEastAsia" w:hAnsiTheme="majorBidi" w:cstheme="majorBidi"/>
                <w:color w:val="222222"/>
                <w:lang w:val="en-GB"/>
              </w:rPr>
              <w:t>, 2014</w:t>
            </w:r>
          </w:p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</w:p>
        </w:tc>
        <w:tc>
          <w:tcPr>
            <w:tcW w:w="414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43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23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82159A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7</w:t>
            </w:r>
          </w:p>
        </w:tc>
      </w:tr>
      <w:tr w:rsidR="0082159A" w:rsidRPr="008D74D9" w:rsidTr="0082159A">
        <w:trPr>
          <w:trHeight w:hRule="exact" w:val="652"/>
        </w:trPr>
        <w:tc>
          <w:tcPr>
            <w:tcW w:w="703" w:type="pct"/>
            <w:shd w:val="clear" w:color="auto" w:fill="auto"/>
          </w:tcPr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478CE">
              <w:rPr>
                <w:rFonts w:asciiTheme="majorBidi" w:hAnsiTheme="majorBidi" w:cstheme="majorBidi"/>
                <w:color w:val="1F1F1F"/>
              </w:rPr>
              <w:t>Vedeler</w:t>
            </w:r>
            <w:proofErr w:type="spellEnd"/>
            <w:r w:rsidRPr="00B478CE">
              <w:rPr>
                <w:rFonts w:asciiTheme="majorBidi" w:hAnsiTheme="majorBidi" w:cstheme="majorBidi"/>
                <w:color w:val="1F1F1F"/>
              </w:rPr>
              <w:t>, 2023</w:t>
            </w:r>
          </w:p>
          <w:p w:rsidR="0082159A" w:rsidRPr="00B478CE" w:rsidRDefault="0082159A" w:rsidP="0082159A">
            <w:pPr>
              <w:jc w:val="both"/>
              <w:rPr>
                <w:rFonts w:asciiTheme="majorBidi" w:hAnsiTheme="majorBidi" w:cstheme="majorBidi"/>
                <w:color w:val="131413"/>
                <w:lang w:bidi="fa-IR"/>
              </w:rPr>
            </w:pPr>
          </w:p>
        </w:tc>
        <w:tc>
          <w:tcPr>
            <w:tcW w:w="414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86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16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60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43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401" w:type="pct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 w:rsidRPr="0082159A">
              <w:rPr>
                <w:rFonts w:cs="Times New Roman"/>
                <w:color w:val="000000"/>
                <w:szCs w:val="21"/>
              </w:rPr>
              <w:t>Unclear</w:t>
            </w:r>
          </w:p>
        </w:tc>
        <w:tc>
          <w:tcPr>
            <w:tcW w:w="423" w:type="pct"/>
            <w:shd w:val="clear" w:color="auto" w:fill="auto"/>
          </w:tcPr>
          <w:p w:rsidR="0082159A" w:rsidRPr="00D33CFB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Yes</w:t>
            </w:r>
          </w:p>
        </w:tc>
        <w:tc>
          <w:tcPr>
            <w:tcW w:w="352" w:type="pct"/>
            <w:shd w:val="clear" w:color="auto" w:fill="auto"/>
          </w:tcPr>
          <w:p w:rsidR="0082159A" w:rsidRDefault="0082159A" w:rsidP="0082159A">
            <w:pPr>
              <w:jc w:val="both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8</w:t>
            </w:r>
          </w:p>
        </w:tc>
      </w:tr>
    </w:tbl>
    <w:p w:rsidR="00324BCF" w:rsidRDefault="00324BCF" w:rsidP="00964C39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</w:p>
    <w:p w:rsidR="00324BCF" w:rsidRDefault="00324BCF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:rsidR="00286AA0" w:rsidRPr="00D33CFB" w:rsidRDefault="00324BCF" w:rsidP="00964C39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ols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BCF" w:rsidRDefault="00324BC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381000</wp:posOffset>
                </wp:positionH>
                <wp:positionV relativeFrom="paragraph">
                  <wp:posOffset>11430</wp:posOffset>
                </wp:positionV>
                <wp:extent cx="5615940" cy="609600"/>
                <wp:effectExtent l="0" t="0" r="381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594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24BCF" w:rsidRPr="00324BCF" w:rsidRDefault="00324BCF" w:rsidP="00324BCF">
                            <w:pPr>
                              <w:jc w:val="both"/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</w:pP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Figure S</w:t>
                            </w:r>
                            <w:r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1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: Subgroup analysis </w:t>
                            </w:r>
                            <w:r w:rsidRPr="0010714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prevalence of negative childbirth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 with 95% confidence interval by </w:t>
                            </w:r>
                            <w:r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type of scale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0pt;margin-top:.9pt;width:442.2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" fillcolor="window" stroked="f" strokeweight=".5pt">
                <v:path arrowok="t"/>
                <v:textbox>
                  <w:txbxContent>
                    <w:p w:rsidR="00324BCF" w:rsidRPr="00324BCF" w:rsidRDefault="00324BCF" w:rsidP="00324BCF">
                      <w:pPr>
                        <w:jc w:val="both"/>
                        <w:rPr>
                          <w:rFonts w:asciiTheme="majorBidi" w:hAnsiTheme="majorBidi" w:cstheme="majorBidi"/>
                          <w:color w:val="212121"/>
                        </w:rPr>
                      </w:pP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>Figure S</w:t>
                      </w:r>
                      <w:r>
                        <w:rPr>
                          <w:rFonts w:asciiTheme="majorBidi" w:hAnsiTheme="majorBidi" w:cstheme="majorBidi"/>
                          <w:color w:val="212121"/>
                        </w:rPr>
                        <w:t>1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: Subgroup analysis </w:t>
                      </w:r>
                      <w:r w:rsidRPr="00107147"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prevalence of negative childbirth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 with 95% confidence interval by </w:t>
                      </w:r>
                      <w:r>
                        <w:rPr>
                          <w:rFonts w:asciiTheme="majorBidi" w:hAnsiTheme="majorBidi" w:cstheme="majorBidi"/>
                          <w:color w:val="212121"/>
                        </w:rPr>
                        <w:t>type of scale</w:t>
                      </w:r>
                      <w:r w:rsidRPr="00324BCF"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sz w:val="24"/>
          <w:szCs w:val="24"/>
        </w:rPr>
        <w:br w:type="page"/>
      </w:r>
    </w:p>
    <w:p w:rsidR="00324BCF" w:rsidRDefault="00324BCF" w:rsidP="00964C3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2CF867" wp14:editId="224279D6">
                <wp:simplePos x="0" y="0"/>
                <wp:positionH relativeFrom="margin">
                  <wp:posOffset>419100</wp:posOffset>
                </wp:positionH>
                <wp:positionV relativeFrom="paragraph">
                  <wp:posOffset>3970020</wp:posOffset>
                </wp:positionV>
                <wp:extent cx="5356860" cy="6096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5686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24BCF" w:rsidRPr="00324BCF" w:rsidRDefault="00324BCF" w:rsidP="00324BCF">
                            <w:pPr>
                              <w:jc w:val="both"/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</w:pP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Figure S</w:t>
                            </w:r>
                            <w:r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2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: Subgroup analysis </w:t>
                            </w:r>
                            <w:r w:rsidRPr="0010714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prevalence of negative childbirth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 with 95% confidence interval by </w:t>
                            </w:r>
                            <w:r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quality assessment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CF867" id="Text Box 7" o:spid="_x0000_s1027" type="#_x0000_t202" style="position:absolute;margin-left:33pt;margin-top:312.6pt;width:421.8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" fillcolor="window" stroked="f" strokeweight=".5pt">
                <v:path arrowok="t"/>
                <v:textbox>
                  <w:txbxContent>
                    <w:p w:rsidR="00324BCF" w:rsidRPr="00324BCF" w:rsidRDefault="00324BCF" w:rsidP="00324BCF">
                      <w:pPr>
                        <w:jc w:val="both"/>
                        <w:rPr>
                          <w:rFonts w:asciiTheme="majorBidi" w:hAnsiTheme="majorBidi" w:cstheme="majorBidi"/>
                          <w:color w:val="212121"/>
                        </w:rPr>
                      </w:pP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>Figure S</w:t>
                      </w:r>
                      <w:r>
                        <w:rPr>
                          <w:rFonts w:asciiTheme="majorBidi" w:hAnsiTheme="majorBidi" w:cstheme="majorBidi"/>
                          <w:color w:val="212121"/>
                        </w:rPr>
                        <w:t>2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: Subgroup analysis </w:t>
                      </w:r>
                      <w:r w:rsidRPr="00107147"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prevalence of negative childbirth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 with 95% confidence interval by </w:t>
                      </w:r>
                      <w:r>
                        <w:rPr>
                          <w:rFonts w:asciiTheme="majorBidi" w:hAnsiTheme="majorBidi" w:cstheme="majorBidi"/>
                          <w:color w:val="212121"/>
                        </w:rPr>
                        <w:t>quality assessment</w:t>
                      </w:r>
                      <w:r w:rsidRPr="00324BCF"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396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uality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BCF" w:rsidRDefault="00324BC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324BCF" w:rsidRDefault="00324BCF" w:rsidP="00324BCF">
      <w:pPr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384F87" wp14:editId="104FBDFF">
                <wp:simplePos x="0" y="0"/>
                <wp:positionH relativeFrom="margin">
                  <wp:posOffset>868680</wp:posOffset>
                </wp:positionH>
                <wp:positionV relativeFrom="paragraph">
                  <wp:posOffset>4025265</wp:posOffset>
                </wp:positionV>
                <wp:extent cx="5356860" cy="6096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5686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24BCF" w:rsidRPr="00324BCF" w:rsidRDefault="00324BCF" w:rsidP="00324BCF">
                            <w:pPr>
                              <w:jc w:val="both"/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</w:pP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Figure S</w:t>
                            </w:r>
                            <w:r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3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: Subgroup analysis </w:t>
                            </w:r>
                            <w:r w:rsidRPr="0010714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prevalence of negative childbirth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 with 95% confidence interval by </w:t>
                            </w:r>
                            <w:r w:rsidRPr="005C292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 xml:space="preserve">postpartum birth experience measurement </w:t>
                            </w:r>
                            <w:proofErr w:type="gramStart"/>
                            <w:r w:rsidRPr="005C292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time frame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84F87" id="Text Box 8" o:spid="_x0000_s1028" type="#_x0000_t202" style="position:absolute;left:0;text-align:left;margin-left:68.4pt;margin-top:316.95pt;width:421.8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" fillcolor="window" stroked="f" strokeweight=".5pt">
                <v:path arrowok="t"/>
                <v:textbox>
                  <w:txbxContent>
                    <w:p w:rsidR="00324BCF" w:rsidRPr="00324BCF" w:rsidRDefault="00324BCF" w:rsidP="00324BCF">
                      <w:pPr>
                        <w:jc w:val="both"/>
                        <w:rPr>
                          <w:rFonts w:asciiTheme="majorBidi" w:hAnsiTheme="majorBidi" w:cstheme="majorBidi"/>
                          <w:color w:val="212121"/>
                        </w:rPr>
                      </w:pP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>Figure S</w:t>
                      </w:r>
                      <w:r>
                        <w:rPr>
                          <w:rFonts w:asciiTheme="majorBidi" w:hAnsiTheme="majorBidi" w:cstheme="majorBidi"/>
                          <w:color w:val="212121"/>
                        </w:rPr>
                        <w:t>3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: Subgroup analysis </w:t>
                      </w:r>
                      <w:r w:rsidRPr="00107147"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prevalence of negative childbirth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 with 95% confidence interval by </w:t>
                      </w:r>
                      <w:r w:rsidRPr="005C2921"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 xml:space="preserve">postpartum birth experience measurement </w:t>
                      </w:r>
                      <w:proofErr w:type="gramStart"/>
                      <w:r w:rsidRPr="005C2921"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time frame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396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intassessment.tif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BCF" w:rsidRDefault="00324BCF" w:rsidP="00324BCF">
      <w:pPr>
        <w:rPr>
          <w:rFonts w:asciiTheme="majorBidi" w:hAnsiTheme="majorBidi" w:cstheme="majorBidi"/>
          <w:sz w:val="24"/>
          <w:szCs w:val="24"/>
        </w:rPr>
      </w:pPr>
    </w:p>
    <w:p w:rsidR="00324BCF" w:rsidRDefault="00324BCF" w:rsidP="00324BCF">
      <w:pPr>
        <w:tabs>
          <w:tab w:val="left" w:pos="900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:rsidR="00324BCF" w:rsidRDefault="00324BC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324BCF" w:rsidRDefault="00324BCF" w:rsidP="00324BCF">
      <w:pPr>
        <w:tabs>
          <w:tab w:val="left" w:pos="900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B685DC" wp14:editId="103A4036">
                <wp:simplePos x="0" y="0"/>
                <wp:positionH relativeFrom="margin">
                  <wp:posOffset>304800</wp:posOffset>
                </wp:positionH>
                <wp:positionV relativeFrom="paragraph">
                  <wp:posOffset>3810635</wp:posOffset>
                </wp:positionV>
                <wp:extent cx="5356860" cy="6096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5686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24BCF" w:rsidRPr="00324BCF" w:rsidRDefault="00324BCF" w:rsidP="00324BCF">
                            <w:pPr>
                              <w:jc w:val="both"/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</w:pP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Figure S</w:t>
                            </w:r>
                            <w:r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4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: Subgroup analysis </w:t>
                            </w:r>
                            <w:r w:rsidRPr="0010714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prevalence of negative childbirth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 with 95% confidence interval by 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sample 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685DC" id="Text Box 9" o:spid="_x0000_s1029" type="#_x0000_t202" style="position:absolute;margin-left:24pt;margin-top:300.05pt;width:421.8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" fillcolor="window" stroked="f" strokeweight=".5pt">
                <v:path arrowok="t"/>
                <v:textbox>
                  <w:txbxContent>
                    <w:p w:rsidR="00324BCF" w:rsidRPr="00324BCF" w:rsidRDefault="00324BCF" w:rsidP="00324BCF">
                      <w:pPr>
                        <w:jc w:val="both"/>
                        <w:rPr>
                          <w:rFonts w:asciiTheme="majorBidi" w:hAnsiTheme="majorBidi" w:cstheme="majorBidi"/>
                          <w:color w:val="212121"/>
                        </w:rPr>
                      </w:pP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>Figure S</w:t>
                      </w:r>
                      <w:r>
                        <w:rPr>
                          <w:rFonts w:asciiTheme="majorBidi" w:hAnsiTheme="majorBidi" w:cstheme="majorBidi"/>
                          <w:color w:val="212121"/>
                        </w:rPr>
                        <w:t>4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: Subgroup analysis </w:t>
                      </w:r>
                      <w:r w:rsidRPr="00107147"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prevalence of negative childbirth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 with 95% confidence interval by 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sample size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396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mple.tif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BCF" w:rsidRDefault="00324BCF" w:rsidP="00324BCF">
      <w:pPr>
        <w:rPr>
          <w:rFonts w:asciiTheme="majorBidi" w:hAnsiTheme="majorBidi" w:cstheme="majorBidi"/>
          <w:sz w:val="24"/>
          <w:szCs w:val="24"/>
        </w:rPr>
      </w:pPr>
    </w:p>
    <w:p w:rsidR="00324BCF" w:rsidRDefault="00324BC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8B1B93" w:rsidRPr="00324BCF" w:rsidRDefault="00324BCF" w:rsidP="00324BC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4EBA2B" wp14:editId="6A48FD27">
                <wp:simplePos x="0" y="0"/>
                <wp:positionH relativeFrom="margin">
                  <wp:posOffset>350520</wp:posOffset>
                </wp:positionH>
                <wp:positionV relativeFrom="paragraph">
                  <wp:posOffset>4114800</wp:posOffset>
                </wp:positionV>
                <wp:extent cx="5387340" cy="609600"/>
                <wp:effectExtent l="0" t="0" r="381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734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24BCF" w:rsidRPr="00324BCF" w:rsidRDefault="00324BCF" w:rsidP="00324BCF">
                            <w:pPr>
                              <w:jc w:val="both"/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</w:pP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Figure S</w:t>
                            </w:r>
                            <w:r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>5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: Subgroup analysis </w:t>
                            </w:r>
                            <w:r w:rsidRPr="0010714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prevalence of negative childbirth</w:t>
                            </w:r>
                            <w:r w:rsidRPr="00324BCF">
                              <w:rPr>
                                <w:rFonts w:asciiTheme="majorBidi" w:hAnsiTheme="majorBidi" w:cstheme="majorBidi"/>
                                <w:color w:val="212121"/>
                              </w:rPr>
                              <w:t xml:space="preserve"> with 95% confidence interval by 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eastAsia="ja-JP" w:bidi="fa-IR"/>
                              </w:rPr>
                              <w:t>type of study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EBA2B" id="Text Box 10" o:spid="_x0000_s1030" type="#_x0000_t202" style="position:absolute;margin-left:27.6pt;margin-top:324pt;width:424.2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" fillcolor="window" stroked="f" strokeweight=".5pt">
                <v:path arrowok="t"/>
                <v:textbox>
                  <w:txbxContent>
                    <w:p w:rsidR="00324BCF" w:rsidRPr="00324BCF" w:rsidRDefault="00324BCF" w:rsidP="00324BCF">
                      <w:pPr>
                        <w:jc w:val="both"/>
                        <w:rPr>
                          <w:rFonts w:asciiTheme="majorBidi" w:hAnsiTheme="majorBidi" w:cstheme="majorBidi"/>
                          <w:color w:val="212121"/>
                        </w:rPr>
                      </w:pP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>Figure S</w:t>
                      </w:r>
                      <w:r>
                        <w:rPr>
                          <w:rFonts w:asciiTheme="majorBidi" w:hAnsiTheme="majorBidi" w:cstheme="majorBidi"/>
                          <w:color w:val="212121"/>
                        </w:rPr>
                        <w:t>5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: Subgroup analysis </w:t>
                      </w:r>
                      <w:r w:rsidRPr="00107147"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prevalence of negative childbirth</w:t>
                      </w:r>
                      <w:r w:rsidRPr="00324BCF">
                        <w:rPr>
                          <w:rFonts w:asciiTheme="majorBidi" w:hAnsiTheme="majorBidi" w:cstheme="majorBidi"/>
                          <w:color w:val="212121"/>
                        </w:rPr>
                        <w:t xml:space="preserve"> with 95% confidence interval by 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eastAsia="ja-JP" w:bidi="fa-IR"/>
                        </w:rPr>
                        <w:t>type of study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943600" cy="3962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ypestudy.tif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B1B93" w:rsidRPr="00324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1DE0"/>
    <w:multiLevelType w:val="hybridMultilevel"/>
    <w:tmpl w:val="9BF453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954CC"/>
    <w:multiLevelType w:val="hybridMultilevel"/>
    <w:tmpl w:val="794E0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C1017"/>
    <w:multiLevelType w:val="hybridMultilevel"/>
    <w:tmpl w:val="733EA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15789"/>
    <w:multiLevelType w:val="hybridMultilevel"/>
    <w:tmpl w:val="6E702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39"/>
    <w:rsid w:val="00286AA0"/>
    <w:rsid w:val="002A062B"/>
    <w:rsid w:val="002D2985"/>
    <w:rsid w:val="00324BCF"/>
    <w:rsid w:val="00380BA0"/>
    <w:rsid w:val="00740FD7"/>
    <w:rsid w:val="0082159A"/>
    <w:rsid w:val="008B1B93"/>
    <w:rsid w:val="00964C39"/>
    <w:rsid w:val="00A733A6"/>
    <w:rsid w:val="00B478CE"/>
    <w:rsid w:val="00DB7021"/>
    <w:rsid w:val="00FE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0F87BA7C"/>
  <w15:chartTrackingRefBased/>
  <w15:docId w15:val="{F6291096-96D9-4595-95A5-D59812F9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70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C39"/>
    <w:pPr>
      <w:bidi/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character" w:styleId="Hyperlink">
    <w:name w:val="Hyperlink"/>
    <w:basedOn w:val="DefaultParagraphFont"/>
    <w:uiPriority w:val="99"/>
    <w:semiHidden/>
    <w:unhideWhenUsed/>
    <w:rsid w:val="002D298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B70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ext">
    <w:name w:val="text"/>
    <w:basedOn w:val="DefaultParagraphFont"/>
    <w:rsid w:val="00DB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ure.com/articles/s41598-022-14711-y" TargetMode="External"/><Relationship Id="rId13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186/s12884-020-03106-4" TargetMode="External"/><Relationship Id="rId12" Type="http://schemas.openxmlformats.org/officeDocument/2006/relationships/image" Target="media/image3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186/s12884-019-2333-4" TargetMode="External"/><Relationship Id="rId11" Type="http://schemas.openxmlformats.org/officeDocument/2006/relationships/image" Target="media/image2.tiff"/><Relationship Id="rId5" Type="http://schemas.openxmlformats.org/officeDocument/2006/relationships/hyperlink" Target="https://link.springer.com/article/10.1186/s12884-023-05498-5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article/10.1186/s12978-024-01819-9" TargetMode="Externa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646</Words>
  <Characters>3933</Characters>
  <Application>Microsoft Office Word</Application>
  <DocSecurity>0</DocSecurity>
  <Lines>393</Lines>
  <Paragraphs>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2024-09-28T06:58:00Z</dcterms:created>
  <dcterms:modified xsi:type="dcterms:W3CDTF">2024-09-30T09:56:00Z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9f5c90a1-504e-4a55-9a4d-dc6a0b13074d</vt:lpwstr>
  </property>
</Properties>
</file>