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D957D" w14:textId="77777777" w:rsidR="00D221BE" w:rsidRPr="009E3B5B" w:rsidRDefault="00D221BE" w:rsidP="00D221BE">
      <w:pPr>
        <w:spacing w:line="360" w:lineRule="auto"/>
        <w:rPr>
          <w:rFonts w:cstheme="minorHAnsi"/>
          <w:b/>
          <w:sz w:val="24"/>
          <w:szCs w:val="24"/>
          <w:lang w:val="en-GB"/>
        </w:rPr>
      </w:pPr>
      <w:r w:rsidRPr="009E3B5B">
        <w:rPr>
          <w:rFonts w:cstheme="minorHAnsi"/>
          <w:b/>
          <w:sz w:val="24"/>
          <w:szCs w:val="24"/>
          <w:lang w:val="en-GB"/>
        </w:rPr>
        <w:t>Co-design and clinician evaluation of resources to address weight stigma in antenatal care</w:t>
      </w:r>
    </w:p>
    <w:p w14:paraId="408E881B" w14:textId="77777777" w:rsidR="0066419B" w:rsidRPr="001621D5" w:rsidRDefault="0066419B" w:rsidP="0066419B">
      <w:pPr>
        <w:pStyle w:val="Default"/>
        <w:spacing w:line="360" w:lineRule="auto"/>
        <w:rPr>
          <w:vertAlign w:val="superscript"/>
        </w:rPr>
      </w:pPr>
      <w:r w:rsidRPr="001621D5">
        <w:t>Briony Hill</w:t>
      </w:r>
      <w:r w:rsidRPr="001621D5">
        <w:rPr>
          <w:vertAlign w:val="superscript"/>
        </w:rPr>
        <w:t xml:space="preserve"> 1</w:t>
      </w:r>
      <w:r>
        <w:rPr>
          <w:vertAlign w:val="superscript"/>
        </w:rPr>
        <w:t>*</w:t>
      </w:r>
      <w:r w:rsidRPr="001621D5">
        <w:t xml:space="preserve">, Haimanot Hailu </w:t>
      </w:r>
      <w:r w:rsidRPr="001621D5">
        <w:rPr>
          <w:vertAlign w:val="superscript"/>
        </w:rPr>
        <w:t>1</w:t>
      </w:r>
      <w:r w:rsidRPr="001621D5">
        <w:t xml:space="preserve">, Bec Jenkinson </w:t>
      </w:r>
      <w:r w:rsidRPr="001621D5">
        <w:rPr>
          <w:vertAlign w:val="superscript"/>
        </w:rPr>
        <w:t>2</w:t>
      </w:r>
      <w:r w:rsidRPr="001621D5">
        <w:t xml:space="preserve">, </w:t>
      </w:r>
      <w:proofErr w:type="spellStart"/>
      <w:r w:rsidRPr="000328A5">
        <w:t>Siarn</w:t>
      </w:r>
      <w:proofErr w:type="spellEnd"/>
      <w:r w:rsidRPr="000328A5">
        <w:t xml:space="preserve"> </w:t>
      </w:r>
      <w:proofErr w:type="spellStart"/>
      <w:r w:rsidRPr="000328A5">
        <w:t>Rakic</w:t>
      </w:r>
      <w:proofErr w:type="spellEnd"/>
      <w:r w:rsidRPr="001621D5">
        <w:t xml:space="preserve"> </w:t>
      </w:r>
      <w:r w:rsidRPr="001621D5">
        <w:rPr>
          <w:vertAlign w:val="superscript"/>
        </w:rPr>
        <w:t>1</w:t>
      </w:r>
      <w:r w:rsidRPr="001621D5">
        <w:t>, Taniya</w:t>
      </w:r>
      <w:r>
        <w:t xml:space="preserve"> S.</w:t>
      </w:r>
      <w:r w:rsidRPr="001621D5">
        <w:t xml:space="preserve"> Nagpal </w:t>
      </w:r>
      <w:r w:rsidRPr="001621D5">
        <w:rPr>
          <w:vertAlign w:val="superscript"/>
        </w:rPr>
        <w:t>3</w:t>
      </w:r>
      <w:r w:rsidRPr="001621D5">
        <w:t xml:space="preserve">, Jacqueline </w:t>
      </w:r>
      <w:r>
        <w:t xml:space="preserve">A </w:t>
      </w:r>
      <w:r w:rsidRPr="001621D5">
        <w:t xml:space="preserve">Boyle </w:t>
      </w:r>
      <w:r w:rsidRPr="001621D5">
        <w:rPr>
          <w:vertAlign w:val="superscript"/>
        </w:rPr>
        <w:t>4</w:t>
      </w:r>
      <w:r w:rsidRPr="001621D5">
        <w:t xml:space="preserve">, Penelope Sheehan </w:t>
      </w:r>
      <w:r w:rsidRPr="001621D5">
        <w:rPr>
          <w:vertAlign w:val="superscript"/>
        </w:rPr>
        <w:t>5</w:t>
      </w:r>
      <w:r>
        <w:rPr>
          <w:vertAlign w:val="superscript"/>
        </w:rPr>
        <w:t>,6</w:t>
      </w:r>
      <w:r w:rsidRPr="001621D5">
        <w:t xml:space="preserve">, Sarah </w:t>
      </w:r>
      <w:proofErr w:type="spellStart"/>
      <w:r w:rsidRPr="001621D5">
        <w:t>Darlison</w:t>
      </w:r>
      <w:proofErr w:type="spellEnd"/>
      <w:r>
        <w:t xml:space="preserve"> </w:t>
      </w:r>
      <w:r w:rsidRPr="001621D5">
        <w:rPr>
          <w:vertAlign w:val="superscript"/>
        </w:rPr>
        <w:t>5</w:t>
      </w:r>
      <w:r w:rsidRPr="001621D5">
        <w:t xml:space="preserve">, </w:t>
      </w:r>
      <w:r>
        <w:t xml:space="preserve">and </w:t>
      </w:r>
      <w:r w:rsidRPr="001621D5">
        <w:t xml:space="preserve">Helen Skouteris </w:t>
      </w:r>
      <w:r w:rsidRPr="001621D5">
        <w:rPr>
          <w:vertAlign w:val="superscript"/>
        </w:rPr>
        <w:t>1,</w:t>
      </w:r>
      <w:r>
        <w:rPr>
          <w:vertAlign w:val="superscript"/>
        </w:rPr>
        <w:t>7</w:t>
      </w:r>
    </w:p>
    <w:p w14:paraId="370848DA" w14:textId="77777777" w:rsidR="0066419B" w:rsidRPr="001621D5" w:rsidRDefault="0066419B" w:rsidP="0066419B">
      <w:pPr>
        <w:pStyle w:val="Default"/>
        <w:spacing w:line="360" w:lineRule="auto"/>
      </w:pPr>
    </w:p>
    <w:p w14:paraId="26AC6491" w14:textId="77777777" w:rsidR="00461E45" w:rsidRPr="00067379" w:rsidRDefault="00461E45" w:rsidP="00461E45">
      <w:pPr>
        <w:pStyle w:val="Default"/>
        <w:spacing w:line="360" w:lineRule="auto"/>
      </w:pPr>
      <w:r w:rsidRPr="00067379">
        <w:rPr>
          <w:vertAlign w:val="superscript"/>
        </w:rPr>
        <w:t>1</w:t>
      </w:r>
      <w:r w:rsidRPr="00067379">
        <w:t xml:space="preserve"> Health and Social Care Unit, School of Public Health and Preventive Medicine, Monash</w:t>
      </w:r>
    </w:p>
    <w:p w14:paraId="3E9ACB5E" w14:textId="77777777" w:rsidR="00461E45" w:rsidRPr="00067379" w:rsidRDefault="00461E45" w:rsidP="00461E45">
      <w:pPr>
        <w:pStyle w:val="Default"/>
        <w:spacing w:line="360" w:lineRule="auto"/>
      </w:pPr>
      <w:r w:rsidRPr="00067379">
        <w:t>University, Melbourne, Australia</w:t>
      </w:r>
    </w:p>
    <w:p w14:paraId="5378B3EF" w14:textId="77777777" w:rsidR="00461E45" w:rsidRPr="00067379" w:rsidRDefault="00461E45" w:rsidP="00461E45">
      <w:pPr>
        <w:pStyle w:val="Default"/>
        <w:spacing w:line="360" w:lineRule="auto"/>
      </w:pPr>
      <w:r w:rsidRPr="00067379">
        <w:rPr>
          <w:vertAlign w:val="superscript"/>
        </w:rPr>
        <w:t>2</w:t>
      </w:r>
      <w:r w:rsidRPr="00067379">
        <w:t xml:space="preserve"> Australian Women and Girls’ Health Research Centre, School of Public Health, The</w:t>
      </w:r>
    </w:p>
    <w:p w14:paraId="589BA90C" w14:textId="77777777" w:rsidR="00461E45" w:rsidRPr="00067379" w:rsidRDefault="00461E45" w:rsidP="00461E45">
      <w:pPr>
        <w:pStyle w:val="Default"/>
        <w:spacing w:line="360" w:lineRule="auto"/>
      </w:pPr>
      <w:r w:rsidRPr="00067379">
        <w:t>University of Queensland, Brisbane, Australia</w:t>
      </w:r>
    </w:p>
    <w:p w14:paraId="66B1074D" w14:textId="77777777" w:rsidR="00461E45" w:rsidRPr="00067379" w:rsidRDefault="00461E45" w:rsidP="00461E45">
      <w:pPr>
        <w:pStyle w:val="Default"/>
        <w:spacing w:line="360" w:lineRule="auto"/>
      </w:pPr>
      <w:r w:rsidRPr="00067379">
        <w:rPr>
          <w:vertAlign w:val="superscript"/>
        </w:rPr>
        <w:t>3</w:t>
      </w:r>
      <w:r w:rsidRPr="00067379">
        <w:t xml:space="preserve"> Faculty of Kinesiology, Sport, and Recreation, University of Alberta, Edmonton, Canada</w:t>
      </w:r>
    </w:p>
    <w:p w14:paraId="3071FBED" w14:textId="77777777" w:rsidR="00461E45" w:rsidRPr="00067379" w:rsidRDefault="00461E45" w:rsidP="00461E45">
      <w:pPr>
        <w:pStyle w:val="Default"/>
        <w:spacing w:line="360" w:lineRule="auto"/>
      </w:pPr>
      <w:r w:rsidRPr="00067379">
        <w:rPr>
          <w:vertAlign w:val="superscript"/>
        </w:rPr>
        <w:t xml:space="preserve">4 </w:t>
      </w:r>
      <w:r w:rsidRPr="00067379">
        <w:t>Health Systems and Equity, Eastern Health Clinical School, Monash University, Melbourne, Australia</w:t>
      </w:r>
    </w:p>
    <w:p w14:paraId="1FDA7C9B" w14:textId="77777777" w:rsidR="00461E45" w:rsidRPr="00067379" w:rsidRDefault="00461E45" w:rsidP="00461E45">
      <w:pPr>
        <w:pStyle w:val="Default"/>
        <w:spacing w:line="360" w:lineRule="auto"/>
      </w:pPr>
      <w:r w:rsidRPr="00067379">
        <w:rPr>
          <w:vertAlign w:val="superscript"/>
        </w:rPr>
        <w:t xml:space="preserve">5 </w:t>
      </w:r>
      <w:r w:rsidRPr="00067379">
        <w:t>Director of Obstetrics, Eastern Health, Eastern Health, Melbourne, Australia</w:t>
      </w:r>
    </w:p>
    <w:p w14:paraId="1BEB010E" w14:textId="77777777" w:rsidR="00461E45" w:rsidRPr="00067379" w:rsidRDefault="00461E45" w:rsidP="00461E45">
      <w:pPr>
        <w:pStyle w:val="Default"/>
        <w:spacing w:line="360" w:lineRule="auto"/>
      </w:pPr>
      <w:r w:rsidRPr="00067379">
        <w:rPr>
          <w:vertAlign w:val="superscript"/>
        </w:rPr>
        <w:t>6</w:t>
      </w:r>
      <w:r w:rsidRPr="00067379">
        <w:t>Department of Obstetrics and Gynaecology, Monash University, Melbourne, Australia</w:t>
      </w:r>
    </w:p>
    <w:p w14:paraId="21943926" w14:textId="77777777" w:rsidR="00461E45" w:rsidRPr="00067379" w:rsidRDefault="00461E45" w:rsidP="00461E45">
      <w:pPr>
        <w:pStyle w:val="Default"/>
        <w:spacing w:line="360" w:lineRule="auto"/>
      </w:pPr>
      <w:r w:rsidRPr="00067379">
        <w:rPr>
          <w:vertAlign w:val="superscript"/>
        </w:rPr>
        <w:t xml:space="preserve">7 </w:t>
      </w:r>
      <w:r w:rsidRPr="00067379">
        <w:t>Warwick Business School, Coventry, UK</w:t>
      </w:r>
    </w:p>
    <w:p w14:paraId="48797587" w14:textId="77777777" w:rsidR="0066419B" w:rsidRPr="001621D5" w:rsidRDefault="0066419B" w:rsidP="0066419B">
      <w:pPr>
        <w:pStyle w:val="Default"/>
        <w:spacing w:line="360" w:lineRule="auto"/>
        <w:rPr>
          <w:sz w:val="22"/>
          <w:szCs w:val="22"/>
        </w:rPr>
      </w:pPr>
    </w:p>
    <w:p w14:paraId="769EAA09" w14:textId="77777777" w:rsidR="0066419B" w:rsidRPr="00351F64" w:rsidRDefault="0066419B" w:rsidP="0066419B">
      <w:pPr>
        <w:widowControl w:val="0"/>
        <w:autoSpaceDE w:val="0"/>
        <w:autoSpaceDN w:val="0"/>
        <w:spacing w:after="0" w:line="480" w:lineRule="auto"/>
        <w:rPr>
          <w:rFonts w:eastAsia="Times New Roman" w:cstheme="minorHAnsi"/>
          <w:sz w:val="24"/>
          <w:szCs w:val="24"/>
          <w:lang w:eastAsia="en-AU"/>
        </w:rPr>
      </w:pPr>
      <w:r w:rsidRPr="009B4FA1">
        <w:rPr>
          <w:rFonts w:cstheme="minorHAnsi"/>
          <w:sz w:val="24"/>
          <w:szCs w:val="24"/>
          <w:lang w:val="en-GB"/>
        </w:rPr>
        <w:t>*</w:t>
      </w:r>
      <w:r w:rsidRPr="00351F64">
        <w:rPr>
          <w:rFonts w:eastAsia="Calibri" w:cstheme="minorHAnsi"/>
          <w:sz w:val="24"/>
          <w:szCs w:val="24"/>
          <w:lang w:val="en-US"/>
        </w:rPr>
        <w:t>Corresponding author</w:t>
      </w:r>
      <w:r>
        <w:rPr>
          <w:rFonts w:eastAsia="Calibri" w:cstheme="minorHAnsi"/>
          <w:sz w:val="24"/>
          <w:szCs w:val="24"/>
          <w:lang w:val="en-US"/>
        </w:rPr>
        <w:t xml:space="preserve">: </w:t>
      </w:r>
      <w:r w:rsidRPr="00351F64">
        <w:rPr>
          <w:rFonts w:eastAsia="Calibri" w:cstheme="minorHAnsi"/>
          <w:sz w:val="24"/>
          <w:szCs w:val="24"/>
          <w:lang w:val="en-US"/>
        </w:rPr>
        <w:t xml:space="preserve">Dr Briony Hill, Health and Social Care Unit, School of Public Health and Preventive Medicine, </w:t>
      </w:r>
      <w:bookmarkStart w:id="0" w:name="_Hlk115209866"/>
      <w:r w:rsidRPr="00351F64">
        <w:rPr>
          <w:rFonts w:eastAsia="Calibri" w:cstheme="minorHAnsi"/>
          <w:sz w:val="24"/>
          <w:szCs w:val="24"/>
          <w:lang w:val="en-US"/>
        </w:rPr>
        <w:t>Monash University,</w:t>
      </w:r>
      <w:r w:rsidRPr="00351F64">
        <w:rPr>
          <w:rFonts w:eastAsia="Calibri" w:cstheme="minorHAnsi"/>
          <w:b/>
          <w:sz w:val="24"/>
          <w:szCs w:val="24"/>
          <w:lang w:val="en-US"/>
        </w:rPr>
        <w:t xml:space="preserve"> </w:t>
      </w:r>
      <w:r w:rsidRPr="00351F64">
        <w:rPr>
          <w:rFonts w:eastAsia="Times New Roman" w:cstheme="minorHAnsi"/>
          <w:sz w:val="24"/>
          <w:szCs w:val="24"/>
          <w:lang w:eastAsia="en-AU"/>
        </w:rPr>
        <w:t xml:space="preserve">553 St Kilda Road, Melbourne VIC 3004, </w:t>
      </w:r>
      <w:bookmarkEnd w:id="0"/>
      <w:r w:rsidRPr="00351F64">
        <w:rPr>
          <w:rFonts w:eastAsia="Times New Roman" w:cstheme="minorHAnsi"/>
          <w:sz w:val="24"/>
          <w:szCs w:val="24"/>
          <w:lang w:eastAsia="en-AU"/>
        </w:rPr>
        <w:t>Australia</w:t>
      </w:r>
    </w:p>
    <w:p w14:paraId="3FEE0DFC" w14:textId="77777777" w:rsidR="0066419B" w:rsidRPr="009B4FA1" w:rsidRDefault="0066419B" w:rsidP="0066419B">
      <w:pPr>
        <w:rPr>
          <w:rFonts w:cstheme="minorHAnsi"/>
          <w:sz w:val="24"/>
          <w:szCs w:val="24"/>
          <w:lang w:val="en-GB"/>
        </w:rPr>
      </w:pPr>
      <w:r w:rsidRPr="00351F64">
        <w:rPr>
          <w:rFonts w:eastAsia="Calibri" w:cstheme="minorHAnsi"/>
          <w:sz w:val="24"/>
          <w:szCs w:val="24"/>
          <w:lang w:val="en-US"/>
        </w:rPr>
        <w:t>Email: briony.hill@monash.edu</w:t>
      </w:r>
    </w:p>
    <w:p w14:paraId="1A249C44" w14:textId="77777777" w:rsidR="00D221BE" w:rsidRDefault="00D221BE" w:rsidP="007A1573">
      <w:pPr>
        <w:jc w:val="center"/>
        <w:rPr>
          <w:b/>
          <w:sz w:val="28"/>
        </w:rPr>
      </w:pPr>
    </w:p>
    <w:p w14:paraId="4EDE5011" w14:textId="77777777" w:rsidR="00D221BE" w:rsidRDefault="00D221BE" w:rsidP="007A1573">
      <w:pPr>
        <w:jc w:val="center"/>
        <w:rPr>
          <w:b/>
          <w:sz w:val="28"/>
        </w:rPr>
      </w:pPr>
    </w:p>
    <w:p w14:paraId="75A891A8" w14:textId="77777777" w:rsidR="00D221BE" w:rsidRDefault="00D221BE" w:rsidP="007A1573">
      <w:pPr>
        <w:jc w:val="center"/>
        <w:rPr>
          <w:b/>
          <w:sz w:val="28"/>
        </w:rPr>
      </w:pPr>
    </w:p>
    <w:p w14:paraId="267BFC5F" w14:textId="77777777" w:rsidR="00D221BE" w:rsidRDefault="00D221BE" w:rsidP="007A1573">
      <w:pPr>
        <w:jc w:val="center"/>
        <w:rPr>
          <w:b/>
          <w:sz w:val="28"/>
        </w:rPr>
      </w:pPr>
    </w:p>
    <w:p w14:paraId="3CDF50C6" w14:textId="77777777" w:rsidR="00D221BE" w:rsidRDefault="00D221BE" w:rsidP="007A1573">
      <w:pPr>
        <w:jc w:val="center"/>
        <w:rPr>
          <w:b/>
          <w:sz w:val="28"/>
        </w:rPr>
      </w:pPr>
    </w:p>
    <w:p w14:paraId="22983A0D" w14:textId="77777777" w:rsidR="00D221BE" w:rsidRDefault="00D221BE" w:rsidP="007A1573">
      <w:pPr>
        <w:jc w:val="center"/>
        <w:rPr>
          <w:b/>
          <w:sz w:val="28"/>
        </w:rPr>
      </w:pPr>
    </w:p>
    <w:p w14:paraId="7136AD9B" w14:textId="77777777" w:rsidR="00D221BE" w:rsidRDefault="00D221BE" w:rsidP="007A1573">
      <w:pPr>
        <w:jc w:val="center"/>
        <w:rPr>
          <w:b/>
          <w:sz w:val="28"/>
        </w:rPr>
      </w:pPr>
    </w:p>
    <w:p w14:paraId="2C139FC5" w14:textId="77777777" w:rsidR="00D221BE" w:rsidRDefault="00D221BE" w:rsidP="007A1573">
      <w:pPr>
        <w:jc w:val="center"/>
        <w:rPr>
          <w:b/>
          <w:sz w:val="28"/>
        </w:rPr>
      </w:pPr>
    </w:p>
    <w:p w14:paraId="7A913688" w14:textId="77777777" w:rsidR="00D221BE" w:rsidRDefault="00D221BE" w:rsidP="007A1573">
      <w:pPr>
        <w:jc w:val="center"/>
        <w:rPr>
          <w:b/>
          <w:sz w:val="28"/>
        </w:rPr>
      </w:pPr>
    </w:p>
    <w:p w14:paraId="29CAD40C" w14:textId="31D7AE44" w:rsidR="002D6958" w:rsidRPr="007A1573" w:rsidRDefault="003906E2" w:rsidP="007A1573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Supplementary files</w:t>
      </w:r>
      <w:r w:rsidR="005E0964" w:rsidRPr="007A1573">
        <w:rPr>
          <w:b/>
          <w:sz w:val="28"/>
        </w:rPr>
        <w:t xml:space="preserve"> </w:t>
      </w:r>
    </w:p>
    <w:p w14:paraId="0860A350" w14:textId="6BA1B2F6" w:rsidR="003503BA" w:rsidRDefault="00F90F20" w:rsidP="003B48AA">
      <w:pPr>
        <w:tabs>
          <w:tab w:val="left" w:pos="1410"/>
        </w:tabs>
        <w:rPr>
          <w:b/>
          <w:sz w:val="24"/>
        </w:rPr>
      </w:pPr>
      <w:r w:rsidRPr="00F90F20">
        <w:rPr>
          <w:b/>
          <w:sz w:val="24"/>
        </w:rPr>
        <w:t xml:space="preserve">Resources </w:t>
      </w:r>
      <w:r>
        <w:rPr>
          <w:b/>
          <w:sz w:val="24"/>
        </w:rPr>
        <w:t>co-</w:t>
      </w:r>
      <w:r w:rsidR="00375EBB">
        <w:rPr>
          <w:b/>
          <w:sz w:val="24"/>
        </w:rPr>
        <w:t>designed</w:t>
      </w:r>
      <w:r w:rsidRPr="00F90F20">
        <w:rPr>
          <w:b/>
          <w:sz w:val="24"/>
        </w:rPr>
        <w:t xml:space="preserve"> to reduce weight stigma in maternity care</w:t>
      </w:r>
    </w:p>
    <w:p w14:paraId="355B7570" w14:textId="77777777" w:rsidR="00940E3A" w:rsidRDefault="00940E3A" w:rsidP="003B48AA">
      <w:pPr>
        <w:tabs>
          <w:tab w:val="left" w:pos="1410"/>
        </w:tabs>
        <w:rPr>
          <w:b/>
          <w:sz w:val="24"/>
        </w:rPr>
      </w:pPr>
    </w:p>
    <w:p w14:paraId="25DAF188" w14:textId="5B5D279C" w:rsidR="003503BA" w:rsidRDefault="003503BA" w:rsidP="003B48AA">
      <w:pPr>
        <w:tabs>
          <w:tab w:val="left" w:pos="1410"/>
        </w:tabs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1FC584E8" wp14:editId="0F746342">
            <wp:extent cx="5731510" cy="382587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nash-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2067F" w14:textId="6CF00C3B" w:rsidR="003503BA" w:rsidRDefault="003503BA" w:rsidP="003B48AA">
      <w:pPr>
        <w:tabs>
          <w:tab w:val="left" w:pos="1410"/>
        </w:tabs>
        <w:rPr>
          <w:b/>
          <w:sz w:val="24"/>
        </w:rPr>
      </w:pPr>
      <w:r>
        <w:rPr>
          <w:b/>
          <w:sz w:val="24"/>
        </w:rPr>
        <w:t>Figure</w:t>
      </w:r>
      <w:r w:rsidR="00964CDE">
        <w:rPr>
          <w:b/>
          <w:sz w:val="24"/>
        </w:rPr>
        <w:t xml:space="preserve"> S1a: </w:t>
      </w:r>
      <w:r w:rsidR="00964CDE" w:rsidRPr="00940E3A">
        <w:rPr>
          <w:sz w:val="24"/>
        </w:rPr>
        <w:t>Photo of pregnant woman</w:t>
      </w:r>
      <w:r w:rsidR="00940E3A" w:rsidRPr="00940E3A">
        <w:rPr>
          <w:sz w:val="24"/>
        </w:rPr>
        <w:t xml:space="preserve"> </w:t>
      </w:r>
      <w:r w:rsidR="00940E3A" w:rsidRPr="00940E3A">
        <w:rPr>
          <w:rFonts w:eastAsia="Aptos" w:cstheme="minorHAnsi"/>
          <w:kern w:val="2"/>
          <w:sz w:val="24"/>
          <w:szCs w:val="24"/>
          <w14:ligatures w14:val="standardContextual"/>
        </w:rPr>
        <w:t>for</w:t>
      </w:r>
      <w:r w:rsidR="00940E3A" w:rsidRPr="009B4FA1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the digital monitor screen in the clinic waiting room</w:t>
      </w:r>
      <w:r w:rsidR="00964CDE" w:rsidRPr="00D4191A">
        <w:rPr>
          <w:b/>
          <w:sz w:val="24"/>
        </w:rPr>
        <w:t xml:space="preserve"> </w:t>
      </w:r>
    </w:p>
    <w:p w14:paraId="21FF2641" w14:textId="546B5258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3442E5CB" w14:textId="05765ED6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2920F329" w14:textId="701D474E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2E456C41" w14:textId="3856C943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7473EC66" w14:textId="1E40F5D3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3D23615D" w14:textId="115B1217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6DD1C602" w14:textId="23A629C6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389D4BE6" w14:textId="05758E86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09E9679A" w14:textId="5A3825E8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37132081" w14:textId="73D2CBED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78E645D8" w14:textId="35126E53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1F1F2D90" w14:textId="0A23A4C3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14749034" w14:textId="0BC7CA4C" w:rsidR="003503BA" w:rsidRDefault="003503BA" w:rsidP="003B48AA">
      <w:pPr>
        <w:tabs>
          <w:tab w:val="left" w:pos="1410"/>
        </w:tabs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0AA8702C" wp14:editId="4598A67D">
            <wp:extent cx="5731510" cy="3825875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nash-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FC929" w14:textId="05E6C969" w:rsidR="003503BA" w:rsidRDefault="00964CDE" w:rsidP="003B48AA">
      <w:pPr>
        <w:tabs>
          <w:tab w:val="left" w:pos="1410"/>
        </w:tabs>
        <w:rPr>
          <w:b/>
          <w:sz w:val="24"/>
        </w:rPr>
      </w:pPr>
      <w:r>
        <w:rPr>
          <w:b/>
          <w:sz w:val="24"/>
        </w:rPr>
        <w:t xml:space="preserve">Figure S1b: </w:t>
      </w:r>
      <w:r w:rsidR="00940E3A" w:rsidRPr="00940E3A">
        <w:rPr>
          <w:sz w:val="24"/>
        </w:rPr>
        <w:t xml:space="preserve">Photo of pregnant woman </w:t>
      </w:r>
      <w:r w:rsidR="00940E3A" w:rsidRPr="00940E3A">
        <w:rPr>
          <w:rFonts w:eastAsia="Aptos" w:cstheme="minorHAnsi"/>
          <w:kern w:val="2"/>
          <w:sz w:val="24"/>
          <w:szCs w:val="24"/>
          <w14:ligatures w14:val="standardContextual"/>
        </w:rPr>
        <w:t>for</w:t>
      </w:r>
      <w:r w:rsidR="00940E3A" w:rsidRPr="009B4FA1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the digital monitor screen in the clinic waiting room</w:t>
      </w:r>
    </w:p>
    <w:p w14:paraId="4F05CF89" w14:textId="2CF7A6E4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33CA56CA" w14:textId="647D65B3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39B37CBD" w14:textId="35C52A0A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67EA9121" w14:textId="2CCE947A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0C22DEF8" w14:textId="30D090FC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4C56D290" w14:textId="39D8AEF0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48BBF1BF" w14:textId="6D360DF1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4DC1C36C" w14:textId="1D72DD3B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5A9DCF7D" w14:textId="732DCAF2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3ECF8C44" w14:textId="3B44EB57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5E052BE4" w14:textId="0771A804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2E47614B" w14:textId="036C4ACC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6C7E31B3" w14:textId="404585B5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3017F6DD" w14:textId="22665B72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5C00289F" w14:textId="1B75BEFD" w:rsidR="00964CDE" w:rsidRDefault="00964CDE" w:rsidP="003B48AA">
      <w:pPr>
        <w:tabs>
          <w:tab w:val="left" w:pos="1410"/>
        </w:tabs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0F2CBC57" wp14:editId="7E9AAD78">
            <wp:extent cx="5731510" cy="3826510"/>
            <wp:effectExtent l="0" t="0" r="254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onash-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D6A5A" w14:textId="58E92F21" w:rsidR="00964CDE" w:rsidRDefault="00964CDE" w:rsidP="003B48AA">
      <w:pPr>
        <w:tabs>
          <w:tab w:val="left" w:pos="1410"/>
        </w:tabs>
        <w:rPr>
          <w:b/>
          <w:sz w:val="24"/>
        </w:rPr>
      </w:pPr>
      <w:r>
        <w:rPr>
          <w:b/>
          <w:sz w:val="24"/>
        </w:rPr>
        <w:t xml:space="preserve">Figure S1c: </w:t>
      </w:r>
      <w:r w:rsidR="00940E3A" w:rsidRPr="00940E3A">
        <w:rPr>
          <w:sz w:val="24"/>
        </w:rPr>
        <w:t xml:space="preserve">Photo of pregnant woman </w:t>
      </w:r>
      <w:r w:rsidR="00940E3A" w:rsidRPr="00940E3A">
        <w:rPr>
          <w:rFonts w:eastAsia="Aptos" w:cstheme="minorHAnsi"/>
          <w:kern w:val="2"/>
          <w:sz w:val="24"/>
          <w:szCs w:val="24"/>
          <w14:ligatures w14:val="standardContextual"/>
        </w:rPr>
        <w:t>for</w:t>
      </w:r>
      <w:r w:rsidR="00940E3A" w:rsidRPr="009B4FA1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the digital monitor screen in the clinic waiting room</w:t>
      </w:r>
    </w:p>
    <w:p w14:paraId="65E70328" w14:textId="6A710A6B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0DA99280" w14:textId="3D65F3FE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0B4E39A8" w14:textId="5306A877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4179AD2E" w14:textId="73F59047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2EACFA71" w14:textId="3D108443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3DAED58F" w14:textId="774392E8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7667C4D1" w14:textId="05F66D8E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59D59C27" w14:textId="72D46D84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5A7A49A0" w14:textId="206775E3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3C225B7C" w14:textId="0D1C6B9B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1658DEB2" w14:textId="6A640DC8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460C5384" w14:textId="150B9DE1" w:rsidR="003503BA" w:rsidRDefault="003503BA" w:rsidP="003B48AA">
      <w:pPr>
        <w:tabs>
          <w:tab w:val="left" w:pos="1410"/>
        </w:tabs>
        <w:rPr>
          <w:b/>
          <w:sz w:val="24"/>
        </w:rPr>
      </w:pPr>
    </w:p>
    <w:p w14:paraId="79B47C87" w14:textId="46151A00" w:rsidR="00964CDE" w:rsidRDefault="00964CDE" w:rsidP="003B48AA">
      <w:pPr>
        <w:tabs>
          <w:tab w:val="left" w:pos="1410"/>
        </w:tabs>
        <w:rPr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 wp14:anchorId="32935655" wp14:editId="5C6E81E2">
            <wp:extent cx="5731510" cy="3826510"/>
            <wp:effectExtent l="0" t="0" r="254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onash-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8C678" w14:textId="04C1F22A" w:rsidR="00964CDE" w:rsidRDefault="00964CDE" w:rsidP="003B48AA">
      <w:pPr>
        <w:tabs>
          <w:tab w:val="left" w:pos="1410"/>
        </w:tabs>
        <w:rPr>
          <w:b/>
          <w:sz w:val="24"/>
        </w:rPr>
      </w:pPr>
      <w:r>
        <w:rPr>
          <w:b/>
          <w:sz w:val="24"/>
        </w:rPr>
        <w:t xml:space="preserve">Figure S1d: </w:t>
      </w:r>
      <w:r w:rsidR="00940E3A" w:rsidRPr="00940E3A">
        <w:rPr>
          <w:sz w:val="24"/>
        </w:rPr>
        <w:t xml:space="preserve">Photo of pregnant woman </w:t>
      </w:r>
      <w:r w:rsidR="00940E3A" w:rsidRPr="00940E3A">
        <w:rPr>
          <w:rFonts w:eastAsia="Aptos" w:cstheme="minorHAnsi"/>
          <w:kern w:val="2"/>
          <w:sz w:val="24"/>
          <w:szCs w:val="24"/>
          <w14:ligatures w14:val="standardContextual"/>
        </w:rPr>
        <w:t>for</w:t>
      </w:r>
      <w:r w:rsidR="00940E3A" w:rsidRPr="009B4FA1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the digital monitor screen in the clinic waiting room</w:t>
      </w:r>
    </w:p>
    <w:p w14:paraId="623C4B2F" w14:textId="3E1D27F6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7F92D2B1" w14:textId="3EA9D7B2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14C4AA33" w14:textId="57C21488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4B9A937A" w14:textId="041882A5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3B58A6D1" w14:textId="53048694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6FABAFC2" w14:textId="28829712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34EA4F1A" w14:textId="1BE96FD0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65735075" w14:textId="13E286CD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745A2855" w14:textId="41CA381E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05D7BED4" w14:textId="40C07C05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33629DB7" w14:textId="69493D69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39C5CD5F" w14:textId="74648263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4EEAF7BD" w14:textId="272EFD88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50C10526" w14:textId="5717DCB6" w:rsidR="00964CDE" w:rsidRDefault="00964CDE" w:rsidP="003B48AA">
      <w:pPr>
        <w:tabs>
          <w:tab w:val="left" w:pos="1410"/>
        </w:tabs>
        <w:rPr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 wp14:anchorId="497B24AF" wp14:editId="1C0E447D">
            <wp:extent cx="5731510" cy="3825875"/>
            <wp:effectExtent l="0" t="0" r="254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onash-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154FD" w14:textId="63A25D21" w:rsidR="00964CDE" w:rsidRDefault="00964CDE" w:rsidP="003B48AA">
      <w:pPr>
        <w:tabs>
          <w:tab w:val="left" w:pos="1410"/>
        </w:tabs>
        <w:rPr>
          <w:b/>
          <w:sz w:val="24"/>
        </w:rPr>
      </w:pPr>
      <w:r>
        <w:rPr>
          <w:b/>
          <w:sz w:val="24"/>
        </w:rPr>
        <w:t xml:space="preserve">Figure S1e: </w:t>
      </w:r>
      <w:r w:rsidR="00940E3A" w:rsidRPr="00940E3A">
        <w:rPr>
          <w:sz w:val="24"/>
        </w:rPr>
        <w:t xml:space="preserve">Photo of pregnant woman </w:t>
      </w:r>
      <w:r w:rsidR="00940E3A" w:rsidRPr="00940E3A">
        <w:rPr>
          <w:rFonts w:eastAsia="Aptos" w:cstheme="minorHAnsi"/>
          <w:kern w:val="2"/>
          <w:sz w:val="24"/>
          <w:szCs w:val="24"/>
          <w14:ligatures w14:val="standardContextual"/>
        </w:rPr>
        <w:t>for</w:t>
      </w:r>
      <w:r w:rsidR="00940E3A" w:rsidRPr="009B4FA1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the digital monitor screen in the clinic waiting room</w:t>
      </w:r>
    </w:p>
    <w:p w14:paraId="76468AE2" w14:textId="0B4AEABA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541BA754" w14:textId="43EF1F7A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47975C9E" w14:textId="14C8F650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7C9E1787" w14:textId="57F98649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1AA17C42" w14:textId="4028AC5E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73697B6B" w14:textId="30B0BFF1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07C05500" w14:textId="7889894F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4F659143" w14:textId="77777777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6D99D603" w14:textId="41B41605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34BD8B12" w14:textId="06829108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5A02A3A4" w14:textId="324CAC36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42776118" w14:textId="78D4A883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11519EC8" w14:textId="0345156F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0C53EE56" w14:textId="0AEB16C4" w:rsidR="00964CDE" w:rsidRDefault="00964CDE" w:rsidP="003B48AA">
      <w:pPr>
        <w:tabs>
          <w:tab w:val="left" w:pos="1410"/>
        </w:tabs>
        <w:rPr>
          <w:b/>
          <w:sz w:val="24"/>
        </w:rPr>
      </w:pPr>
    </w:p>
    <w:p w14:paraId="77D5062D" w14:textId="34F665A6" w:rsidR="00964CDE" w:rsidRDefault="00964CDE" w:rsidP="003B48AA">
      <w:pPr>
        <w:tabs>
          <w:tab w:val="left" w:pos="1410"/>
        </w:tabs>
        <w:rPr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 wp14:anchorId="6BA65470" wp14:editId="7D552BFD">
            <wp:extent cx="5731510" cy="3825875"/>
            <wp:effectExtent l="0" t="0" r="254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onash-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93DB4" w14:textId="66DBB2CC" w:rsidR="00964CDE" w:rsidRDefault="00964CDE" w:rsidP="003B48AA">
      <w:pPr>
        <w:tabs>
          <w:tab w:val="left" w:pos="1410"/>
        </w:tabs>
        <w:rPr>
          <w:b/>
          <w:sz w:val="24"/>
        </w:rPr>
      </w:pPr>
      <w:r>
        <w:rPr>
          <w:b/>
          <w:sz w:val="24"/>
        </w:rPr>
        <w:t xml:space="preserve">Figure S1f: </w:t>
      </w:r>
      <w:r w:rsidR="00940E3A" w:rsidRPr="00940E3A">
        <w:rPr>
          <w:sz w:val="24"/>
        </w:rPr>
        <w:t xml:space="preserve">Photo of pregnant woman </w:t>
      </w:r>
      <w:r w:rsidR="00940E3A" w:rsidRPr="00940E3A">
        <w:rPr>
          <w:rFonts w:eastAsia="Aptos" w:cstheme="minorHAnsi"/>
          <w:kern w:val="2"/>
          <w:sz w:val="24"/>
          <w:szCs w:val="24"/>
          <w14:ligatures w14:val="standardContextual"/>
        </w:rPr>
        <w:t>for</w:t>
      </w:r>
      <w:r w:rsidR="00940E3A" w:rsidRPr="009B4FA1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the digital monitor screen in the clinic waiting room</w:t>
      </w:r>
    </w:p>
    <w:p w14:paraId="73E134BD" w14:textId="21B13B83" w:rsidR="00742B35" w:rsidRDefault="00742B35" w:rsidP="003B48AA">
      <w:pPr>
        <w:tabs>
          <w:tab w:val="left" w:pos="1410"/>
        </w:tabs>
        <w:rPr>
          <w:b/>
          <w:sz w:val="24"/>
        </w:rPr>
      </w:pPr>
    </w:p>
    <w:p w14:paraId="2744C604" w14:textId="63AA3BE0" w:rsidR="00742B35" w:rsidRDefault="00742B35" w:rsidP="003B48AA">
      <w:pPr>
        <w:tabs>
          <w:tab w:val="left" w:pos="1410"/>
        </w:tabs>
        <w:rPr>
          <w:b/>
          <w:sz w:val="24"/>
        </w:rPr>
      </w:pPr>
    </w:p>
    <w:p w14:paraId="14C7FA96" w14:textId="56E509C8" w:rsidR="00940E3A" w:rsidRDefault="00940E3A" w:rsidP="003B48AA">
      <w:pPr>
        <w:tabs>
          <w:tab w:val="left" w:pos="1410"/>
        </w:tabs>
        <w:rPr>
          <w:b/>
          <w:sz w:val="24"/>
        </w:rPr>
      </w:pPr>
    </w:p>
    <w:p w14:paraId="2BB52DD3" w14:textId="77777777" w:rsidR="00940E3A" w:rsidRDefault="00940E3A" w:rsidP="003B48AA">
      <w:pPr>
        <w:tabs>
          <w:tab w:val="left" w:pos="1410"/>
        </w:tabs>
        <w:rPr>
          <w:b/>
          <w:sz w:val="24"/>
        </w:rPr>
      </w:pPr>
    </w:p>
    <w:p w14:paraId="4068CC61" w14:textId="0F757D35" w:rsidR="00742B35" w:rsidRDefault="00742B35" w:rsidP="003B48AA">
      <w:pPr>
        <w:tabs>
          <w:tab w:val="left" w:pos="1410"/>
        </w:tabs>
        <w:rPr>
          <w:b/>
          <w:sz w:val="24"/>
        </w:rPr>
      </w:pPr>
    </w:p>
    <w:p w14:paraId="2951172C" w14:textId="26F2C050" w:rsidR="00742B35" w:rsidRDefault="00742B35" w:rsidP="003B48AA">
      <w:pPr>
        <w:tabs>
          <w:tab w:val="left" w:pos="1410"/>
        </w:tabs>
        <w:rPr>
          <w:b/>
          <w:sz w:val="24"/>
        </w:rPr>
      </w:pPr>
    </w:p>
    <w:p w14:paraId="49C881EC" w14:textId="2C2D11CD" w:rsidR="00742B35" w:rsidRDefault="00742B35" w:rsidP="003B48AA">
      <w:pPr>
        <w:tabs>
          <w:tab w:val="left" w:pos="1410"/>
        </w:tabs>
        <w:rPr>
          <w:b/>
          <w:sz w:val="24"/>
        </w:rPr>
      </w:pPr>
    </w:p>
    <w:p w14:paraId="5810C1DC" w14:textId="77777777" w:rsidR="00742B35" w:rsidRDefault="00742B35" w:rsidP="003B48AA">
      <w:pPr>
        <w:tabs>
          <w:tab w:val="left" w:pos="1410"/>
        </w:tabs>
        <w:rPr>
          <w:b/>
          <w:sz w:val="24"/>
        </w:rPr>
      </w:pPr>
    </w:p>
    <w:p w14:paraId="6D9EB7A6" w14:textId="303231FB" w:rsidR="00861CF3" w:rsidRDefault="00FD13AA" w:rsidP="003B48AA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  <w:r>
        <w:rPr>
          <w:rFonts w:eastAsia="Aptos" w:cstheme="minorHAnsi"/>
          <w:b/>
          <w:noProof/>
          <w:kern w:val="2"/>
          <w:sz w:val="24"/>
          <w:szCs w:val="24"/>
        </w:rPr>
        <w:lastRenderedPageBreak/>
        <w:drawing>
          <wp:inline distT="0" distB="0" distL="0" distR="0" wp14:anchorId="10B431D1" wp14:editId="55708F8B">
            <wp:extent cx="4441999" cy="2477539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resentationspl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999" cy="247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FCD08" w14:textId="06CC3E7D" w:rsidR="007F1093" w:rsidRDefault="00FD13AA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  <w:r>
        <w:rPr>
          <w:rFonts w:eastAsia="Aptos" w:cstheme="minorHAnsi"/>
          <w:b/>
          <w:kern w:val="2"/>
          <w:sz w:val="24"/>
          <w:szCs w:val="24"/>
          <w14:ligatures w14:val="standardContextual"/>
        </w:rPr>
        <w:t xml:space="preserve">Figure S2a: </w:t>
      </w:r>
      <w:r w:rsidRPr="00940E3A">
        <w:rPr>
          <w:rFonts w:eastAsia="Aptos" w:cstheme="minorHAnsi"/>
          <w:kern w:val="2"/>
          <w:sz w:val="24"/>
          <w:szCs w:val="24"/>
          <w14:ligatures w14:val="standardContextual"/>
        </w:rPr>
        <w:t>Signpost</w:t>
      </w:r>
      <w:r w:rsidR="00305FD4" w:rsidRPr="00940E3A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1</w:t>
      </w:r>
      <w:r w:rsidR="00940E3A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for </w:t>
      </w:r>
      <w:r w:rsidR="009312D9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the </w:t>
      </w:r>
      <w:r w:rsidR="00940E3A">
        <w:rPr>
          <w:rFonts w:eastAsia="Aptos" w:cstheme="minorHAnsi"/>
          <w:kern w:val="2"/>
          <w:sz w:val="24"/>
          <w:szCs w:val="24"/>
          <w14:ligatures w14:val="standardContextual"/>
        </w:rPr>
        <w:t>antenatal</w:t>
      </w:r>
      <w:r w:rsidR="00940E3A">
        <w:rPr>
          <w:rFonts w:eastAsia="Aptos" w:cstheme="minorHAnsi"/>
          <w:b/>
          <w:kern w:val="2"/>
          <w:sz w:val="24"/>
          <w:szCs w:val="24"/>
          <w14:ligatures w14:val="standardContextual"/>
        </w:rPr>
        <w:t xml:space="preserve"> </w:t>
      </w:r>
      <w:r w:rsidR="00940E3A" w:rsidRPr="009B4FA1">
        <w:rPr>
          <w:rFonts w:eastAsia="Aptos" w:cstheme="minorHAnsi"/>
          <w:kern w:val="2"/>
          <w:sz w:val="24"/>
          <w:szCs w:val="24"/>
          <w14:ligatures w14:val="standardContextual"/>
        </w:rPr>
        <w:t>clinic</w:t>
      </w:r>
      <w:r w:rsidR="00940E3A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="00940E3A" w:rsidRPr="009B4FA1">
        <w:rPr>
          <w:rFonts w:eastAsia="Aptos" w:cstheme="minorHAnsi"/>
          <w:kern w:val="2"/>
          <w:sz w:val="24"/>
          <w:szCs w:val="24"/>
          <w14:ligatures w14:val="standardContextual"/>
        </w:rPr>
        <w:t>to prompt clinicians to consider weight stigma in their clinical interactions</w:t>
      </w:r>
    </w:p>
    <w:p w14:paraId="070E1C60" w14:textId="43635263" w:rsidR="00FD13AA" w:rsidRDefault="00FD13AA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545C6CB1" w14:textId="3C89C907" w:rsidR="00FD13AA" w:rsidRDefault="00FD13AA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0CF1D728" w14:textId="34D7C331" w:rsidR="00305FD4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54680857" w14:textId="3614CDC5" w:rsidR="00305FD4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5726C213" w14:textId="04F045FF" w:rsidR="00305FD4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10B9FB1E" w14:textId="49E35935" w:rsidR="00305FD4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31E21FA5" w14:textId="4AE4CB2B" w:rsidR="00305FD4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4652FC60" w14:textId="78A8BAD9" w:rsidR="00305FD4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7C151E13" w14:textId="512FB9DC" w:rsidR="00305FD4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2EFA099C" w14:textId="494F7399" w:rsidR="00305FD4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08128AD4" w14:textId="77777777" w:rsidR="00305FD4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5CECE2C0" w14:textId="77F12D28" w:rsidR="00FD13AA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  <w:r>
        <w:rPr>
          <w:rFonts w:eastAsia="Aptos" w:cstheme="minorHAnsi"/>
          <w:b/>
          <w:noProof/>
          <w:kern w:val="2"/>
          <w:sz w:val="24"/>
          <w:szCs w:val="24"/>
        </w:rPr>
        <w:lastRenderedPageBreak/>
        <w:drawing>
          <wp:inline distT="0" distB="0" distL="0" distR="0" wp14:anchorId="7A5E49CB" wp14:editId="6A4F6B6C">
            <wp:extent cx="3967200" cy="2952000"/>
            <wp:effectExtent l="0" t="0" r="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resentationspppp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200" cy="29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DCD2A5" w14:textId="2BD36F81" w:rsidR="00305FD4" w:rsidRPr="009312D9" w:rsidRDefault="00305FD4" w:rsidP="00305FD4">
      <w:pPr>
        <w:tabs>
          <w:tab w:val="left" w:pos="1410"/>
        </w:tabs>
        <w:rPr>
          <w:rFonts w:eastAsia="Aptos" w:cstheme="minorHAnsi"/>
          <w:kern w:val="2"/>
          <w:sz w:val="24"/>
          <w:szCs w:val="24"/>
          <w14:ligatures w14:val="standardContextual"/>
        </w:rPr>
      </w:pPr>
      <w:r>
        <w:rPr>
          <w:rFonts w:eastAsia="Aptos" w:cstheme="minorHAnsi"/>
          <w:b/>
          <w:kern w:val="2"/>
          <w:sz w:val="24"/>
          <w:szCs w:val="24"/>
          <w14:ligatures w14:val="standardContextual"/>
        </w:rPr>
        <w:t xml:space="preserve">Figure S2b: </w:t>
      </w:r>
      <w:r w:rsidRPr="009312D9">
        <w:rPr>
          <w:rFonts w:eastAsia="Aptos" w:cstheme="minorHAnsi"/>
          <w:kern w:val="2"/>
          <w:sz w:val="24"/>
          <w:szCs w:val="24"/>
          <w14:ligatures w14:val="standardContextual"/>
        </w:rPr>
        <w:t>Example of signpost 1 placed on a computer screen</w:t>
      </w:r>
      <w:r w:rsidR="00940E3A" w:rsidRPr="009312D9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="009312D9" w:rsidRPr="009312D9">
        <w:rPr>
          <w:rFonts w:eastAsia="Aptos" w:cstheme="minorHAnsi"/>
          <w:kern w:val="2"/>
          <w:sz w:val="24"/>
          <w:szCs w:val="24"/>
          <w14:ligatures w14:val="standardContextual"/>
        </w:rPr>
        <w:t>in</w:t>
      </w:r>
      <w:r w:rsidR="009312D9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the</w:t>
      </w:r>
      <w:r w:rsidR="009312D9" w:rsidRPr="009312D9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antenatal clinic</w:t>
      </w:r>
    </w:p>
    <w:p w14:paraId="1DA8280C" w14:textId="571517DE" w:rsidR="00FD13AA" w:rsidRDefault="00FD13AA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5F4192BD" w14:textId="71A7367F" w:rsidR="00FD13AA" w:rsidRDefault="00FD13AA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36E29E2C" w14:textId="2EDAD786" w:rsidR="00FD13AA" w:rsidRDefault="00FD13AA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1C8B0BD8" w14:textId="1D5220FB" w:rsidR="00FD13AA" w:rsidRDefault="00FD13AA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72C809E8" w14:textId="7F31097B" w:rsidR="00FD13AA" w:rsidRDefault="00FD13AA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1745ABCC" w14:textId="66DC6B2D" w:rsidR="00FD13AA" w:rsidRDefault="00FD13AA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310894C9" w14:textId="0DD01A20" w:rsidR="00FD13AA" w:rsidRDefault="00FD13AA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0386F84C" w14:textId="6BF037B3" w:rsidR="00305FD4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7995C1CA" w14:textId="013854A7" w:rsidR="00305FD4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69143E4B" w14:textId="48A6A2DB" w:rsidR="00305FD4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3BC2882C" w14:textId="30EEC6F1" w:rsidR="00305FD4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5352E5EA" w14:textId="77777777" w:rsidR="00305FD4" w:rsidRDefault="00305FD4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18EDF460" w14:textId="77777777" w:rsidR="00FD13AA" w:rsidRDefault="00FD13AA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01AA47F2" w14:textId="6C9DF6D8" w:rsidR="007F1093" w:rsidRDefault="00D91A2F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  <w:r>
        <w:rPr>
          <w:rFonts w:eastAsia="Aptos" w:cstheme="minorHAnsi"/>
          <w:b/>
          <w:noProof/>
          <w:kern w:val="2"/>
          <w:sz w:val="24"/>
          <w:szCs w:val="24"/>
        </w:rPr>
        <w:lastRenderedPageBreak/>
        <w:drawing>
          <wp:inline distT="0" distB="0" distL="0" distR="0" wp14:anchorId="2688F94B" wp14:editId="26DABCCC">
            <wp:extent cx="4434825" cy="2484628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resentationsprd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25" cy="248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1ECC9" w14:textId="413CD088" w:rsidR="007F1093" w:rsidRDefault="00FD13AA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  <w:r>
        <w:rPr>
          <w:rFonts w:eastAsia="Aptos" w:cstheme="minorHAnsi"/>
          <w:b/>
          <w:kern w:val="2"/>
          <w:sz w:val="24"/>
          <w:szCs w:val="24"/>
          <w14:ligatures w14:val="standardContextual"/>
        </w:rPr>
        <w:t>Figure S2</w:t>
      </w:r>
      <w:r w:rsidR="00305FD4">
        <w:rPr>
          <w:rFonts w:eastAsia="Aptos" w:cstheme="minorHAnsi"/>
          <w:b/>
          <w:kern w:val="2"/>
          <w:sz w:val="24"/>
          <w:szCs w:val="24"/>
          <w14:ligatures w14:val="standardContextual"/>
        </w:rPr>
        <w:t>c</w:t>
      </w:r>
      <w:r>
        <w:rPr>
          <w:rFonts w:eastAsia="Aptos" w:cstheme="minorHAnsi"/>
          <w:b/>
          <w:kern w:val="2"/>
          <w:sz w:val="24"/>
          <w:szCs w:val="24"/>
          <w14:ligatures w14:val="standardContextual"/>
        </w:rPr>
        <w:t xml:space="preserve">: </w:t>
      </w:r>
      <w:r w:rsidRPr="009312D9">
        <w:rPr>
          <w:rFonts w:eastAsia="Aptos" w:cstheme="minorHAnsi"/>
          <w:kern w:val="2"/>
          <w:sz w:val="24"/>
          <w:szCs w:val="24"/>
          <w14:ligatures w14:val="standardContextual"/>
        </w:rPr>
        <w:t>Signpost</w:t>
      </w:r>
      <w:r w:rsidR="00305FD4" w:rsidRPr="009312D9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2</w:t>
      </w:r>
      <w:r w:rsidR="009312D9">
        <w:rPr>
          <w:rFonts w:eastAsia="Aptos" w:cstheme="minorHAnsi"/>
          <w:b/>
          <w:kern w:val="2"/>
          <w:sz w:val="24"/>
          <w:szCs w:val="24"/>
          <w14:ligatures w14:val="standardContextual"/>
        </w:rPr>
        <w:t xml:space="preserve"> </w:t>
      </w:r>
      <w:r w:rsidR="009312D9">
        <w:rPr>
          <w:rFonts w:eastAsia="Aptos" w:cstheme="minorHAnsi"/>
          <w:kern w:val="2"/>
          <w:sz w:val="24"/>
          <w:szCs w:val="24"/>
          <w14:ligatures w14:val="standardContextual"/>
        </w:rPr>
        <w:t>for the antenatal</w:t>
      </w:r>
      <w:r w:rsidR="009312D9">
        <w:rPr>
          <w:rFonts w:eastAsia="Aptos" w:cstheme="minorHAnsi"/>
          <w:b/>
          <w:kern w:val="2"/>
          <w:sz w:val="24"/>
          <w:szCs w:val="24"/>
          <w14:ligatures w14:val="standardContextual"/>
        </w:rPr>
        <w:t xml:space="preserve"> </w:t>
      </w:r>
      <w:r w:rsidR="009312D9" w:rsidRPr="009B4FA1">
        <w:rPr>
          <w:rFonts w:eastAsia="Aptos" w:cstheme="minorHAnsi"/>
          <w:kern w:val="2"/>
          <w:sz w:val="24"/>
          <w:szCs w:val="24"/>
          <w14:ligatures w14:val="standardContextual"/>
        </w:rPr>
        <w:t>clinic</w:t>
      </w:r>
      <w:r w:rsidR="009312D9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</w:t>
      </w:r>
      <w:r w:rsidR="009312D9" w:rsidRPr="009B4FA1">
        <w:rPr>
          <w:rFonts w:eastAsia="Aptos" w:cstheme="minorHAnsi"/>
          <w:kern w:val="2"/>
          <w:sz w:val="24"/>
          <w:szCs w:val="24"/>
          <w14:ligatures w14:val="standardContextual"/>
        </w:rPr>
        <w:t>to prompt clinicians to consider weight stigma in their clinical interactions</w:t>
      </w:r>
    </w:p>
    <w:p w14:paraId="7D1F1C01" w14:textId="2EB16C4D" w:rsidR="007F1093" w:rsidRDefault="007F1093" w:rsidP="00221119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6227A941" w14:textId="26951DA6" w:rsidR="00FD13AA" w:rsidRDefault="00FD13AA" w:rsidP="00CB4DFF">
      <w:pPr>
        <w:tabs>
          <w:tab w:val="left" w:pos="1410"/>
          <w:tab w:val="left" w:pos="6946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419F2685" w14:textId="1195A585" w:rsidR="00FD13AA" w:rsidRDefault="00FD13AA" w:rsidP="00CB4DFF">
      <w:pPr>
        <w:tabs>
          <w:tab w:val="left" w:pos="1410"/>
          <w:tab w:val="left" w:pos="6946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1B26A0FF" w14:textId="3FE60F99" w:rsidR="00861CF3" w:rsidRDefault="00861CF3" w:rsidP="003B48AA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426EF8CF" w14:textId="46AB4D41" w:rsidR="00861CF3" w:rsidRDefault="00861CF3" w:rsidP="003B48AA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2D496405" w14:textId="0E4E3260" w:rsidR="00861CF3" w:rsidRDefault="00861CF3" w:rsidP="003B48AA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62EE4E4B" w14:textId="6B3E86DC" w:rsidR="00861CF3" w:rsidRDefault="00861CF3" w:rsidP="003B48AA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58C88A2D" w14:textId="201B4EE8" w:rsidR="00861CF3" w:rsidRDefault="006224FF" w:rsidP="003B48AA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  <w:r>
        <w:rPr>
          <w:rFonts w:eastAsia="Aptos" w:cstheme="minorHAnsi"/>
          <w:b/>
          <w:noProof/>
          <w:kern w:val="2"/>
          <w:sz w:val="24"/>
          <w:szCs w:val="24"/>
        </w:rPr>
        <w:lastRenderedPageBreak/>
        <w:drawing>
          <wp:inline distT="0" distB="0" distL="0" distR="0" wp14:anchorId="52AEE9B4" wp14:editId="2E151A71">
            <wp:extent cx="4334256" cy="4120896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resentationspppp22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412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3521287" w14:textId="15586BF5" w:rsidR="00861CF3" w:rsidRPr="009312D9" w:rsidRDefault="00305FD4" w:rsidP="003B48AA">
      <w:pPr>
        <w:tabs>
          <w:tab w:val="left" w:pos="1410"/>
        </w:tabs>
        <w:rPr>
          <w:rFonts w:eastAsia="Aptos" w:cstheme="minorHAnsi"/>
          <w:kern w:val="2"/>
          <w:sz w:val="24"/>
          <w:szCs w:val="24"/>
          <w14:ligatures w14:val="standardContextual"/>
        </w:rPr>
      </w:pPr>
      <w:r>
        <w:rPr>
          <w:rFonts w:eastAsia="Aptos" w:cstheme="minorHAnsi"/>
          <w:b/>
          <w:kern w:val="2"/>
          <w:sz w:val="24"/>
          <w:szCs w:val="24"/>
          <w14:ligatures w14:val="standardContextual"/>
        </w:rPr>
        <w:t xml:space="preserve">Figure S2d: </w:t>
      </w:r>
      <w:r w:rsidRPr="009312D9">
        <w:rPr>
          <w:rFonts w:eastAsia="Aptos" w:cstheme="minorHAnsi"/>
          <w:kern w:val="2"/>
          <w:sz w:val="24"/>
          <w:szCs w:val="24"/>
          <w14:ligatures w14:val="standardContextual"/>
        </w:rPr>
        <w:t>Example signpost 2 displayed near the weighing scale</w:t>
      </w:r>
      <w:r w:rsidR="009312D9" w:rsidRPr="009312D9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 in </w:t>
      </w:r>
      <w:r w:rsidR="009312D9">
        <w:rPr>
          <w:rFonts w:eastAsia="Aptos" w:cstheme="minorHAnsi"/>
          <w:kern w:val="2"/>
          <w:sz w:val="24"/>
          <w:szCs w:val="24"/>
          <w14:ligatures w14:val="standardContextual"/>
        </w:rPr>
        <w:t xml:space="preserve">the </w:t>
      </w:r>
      <w:r w:rsidR="009312D9" w:rsidRPr="009312D9">
        <w:rPr>
          <w:rFonts w:eastAsia="Aptos" w:cstheme="minorHAnsi"/>
          <w:kern w:val="2"/>
          <w:sz w:val="24"/>
          <w:szCs w:val="24"/>
          <w14:ligatures w14:val="standardContextual"/>
        </w:rPr>
        <w:t>antenatal clinic</w:t>
      </w:r>
    </w:p>
    <w:p w14:paraId="0939A299" w14:textId="031F7345" w:rsidR="00861CF3" w:rsidRDefault="00861CF3" w:rsidP="003B48AA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6895CD92" w14:textId="55FC3A06" w:rsidR="00861CF3" w:rsidRDefault="00861CF3" w:rsidP="003B48AA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484ADCCF" w14:textId="77777777" w:rsidR="00861CF3" w:rsidRDefault="00861CF3" w:rsidP="003B48AA">
      <w:pPr>
        <w:tabs>
          <w:tab w:val="left" w:pos="1410"/>
        </w:tabs>
        <w:rPr>
          <w:rFonts w:eastAsia="Aptos" w:cstheme="minorHAnsi"/>
          <w:b/>
          <w:kern w:val="2"/>
          <w:sz w:val="24"/>
          <w:szCs w:val="24"/>
          <w14:ligatures w14:val="standardContextual"/>
        </w:rPr>
      </w:pPr>
    </w:p>
    <w:p w14:paraId="09FA0B4D" w14:textId="7F7B26C9" w:rsidR="00861CF3" w:rsidRDefault="00861CF3" w:rsidP="003B48AA">
      <w:pPr>
        <w:tabs>
          <w:tab w:val="left" w:pos="1410"/>
        </w:tabs>
        <w:rPr>
          <w:b/>
          <w:u w:val="single"/>
        </w:rPr>
      </w:pPr>
    </w:p>
    <w:p w14:paraId="0FF576F0" w14:textId="56E08FEE" w:rsidR="00861CF3" w:rsidRDefault="00861CF3" w:rsidP="003B48AA">
      <w:pPr>
        <w:tabs>
          <w:tab w:val="left" w:pos="1410"/>
        </w:tabs>
        <w:rPr>
          <w:b/>
          <w:u w:val="single"/>
        </w:rPr>
      </w:pPr>
    </w:p>
    <w:p w14:paraId="7FFE86E2" w14:textId="62897BBE" w:rsidR="00861CF3" w:rsidRDefault="00861CF3" w:rsidP="003B48AA">
      <w:pPr>
        <w:tabs>
          <w:tab w:val="left" w:pos="1410"/>
        </w:tabs>
        <w:rPr>
          <w:b/>
          <w:u w:val="single"/>
        </w:rPr>
      </w:pPr>
    </w:p>
    <w:p w14:paraId="4F5D1ABD" w14:textId="5610C2BD" w:rsidR="00861CF3" w:rsidRDefault="00861CF3" w:rsidP="003B48AA">
      <w:pPr>
        <w:tabs>
          <w:tab w:val="left" w:pos="1410"/>
        </w:tabs>
        <w:rPr>
          <w:b/>
          <w:u w:val="single"/>
        </w:rPr>
      </w:pPr>
    </w:p>
    <w:p w14:paraId="086F8019" w14:textId="2CCB76DD" w:rsidR="00861CF3" w:rsidRDefault="00861CF3" w:rsidP="003B48AA">
      <w:pPr>
        <w:tabs>
          <w:tab w:val="left" w:pos="1410"/>
        </w:tabs>
        <w:rPr>
          <w:b/>
          <w:u w:val="single"/>
        </w:rPr>
      </w:pPr>
    </w:p>
    <w:p w14:paraId="2C212E74" w14:textId="57EFA36C" w:rsidR="00861CF3" w:rsidRDefault="00861CF3" w:rsidP="003B48AA">
      <w:pPr>
        <w:tabs>
          <w:tab w:val="left" w:pos="1410"/>
        </w:tabs>
        <w:rPr>
          <w:b/>
          <w:u w:val="single"/>
        </w:rPr>
      </w:pPr>
    </w:p>
    <w:p w14:paraId="1F5D4386" w14:textId="584A09CB" w:rsidR="00861CF3" w:rsidRDefault="00861CF3" w:rsidP="003B48AA">
      <w:pPr>
        <w:tabs>
          <w:tab w:val="left" w:pos="1410"/>
        </w:tabs>
        <w:rPr>
          <w:b/>
          <w:u w:val="single"/>
        </w:rPr>
      </w:pPr>
    </w:p>
    <w:p w14:paraId="4C2DE9C3" w14:textId="186DBD4D" w:rsidR="00861CF3" w:rsidRDefault="00861CF3" w:rsidP="003B48AA">
      <w:pPr>
        <w:tabs>
          <w:tab w:val="left" w:pos="1410"/>
        </w:tabs>
        <w:rPr>
          <w:b/>
          <w:u w:val="single"/>
        </w:rPr>
      </w:pPr>
    </w:p>
    <w:p w14:paraId="4503F62F" w14:textId="4408404A" w:rsidR="00861CF3" w:rsidRDefault="00861CF3" w:rsidP="003B48AA">
      <w:pPr>
        <w:tabs>
          <w:tab w:val="left" w:pos="1410"/>
        </w:tabs>
        <w:rPr>
          <w:b/>
          <w:u w:val="single"/>
        </w:rPr>
      </w:pPr>
    </w:p>
    <w:p w14:paraId="0B974136" w14:textId="6BB74D03" w:rsidR="00861CF3" w:rsidRDefault="00861CF3" w:rsidP="003B48AA">
      <w:pPr>
        <w:tabs>
          <w:tab w:val="left" w:pos="1410"/>
        </w:tabs>
        <w:rPr>
          <w:b/>
          <w:u w:val="single"/>
        </w:rPr>
      </w:pPr>
    </w:p>
    <w:p w14:paraId="4A0C6313" w14:textId="5841A3D2" w:rsidR="00861CF3" w:rsidRDefault="00861CF3" w:rsidP="003B48AA">
      <w:pPr>
        <w:tabs>
          <w:tab w:val="left" w:pos="1410"/>
        </w:tabs>
        <w:rPr>
          <w:b/>
          <w:u w:val="single"/>
        </w:rPr>
      </w:pPr>
    </w:p>
    <w:p w14:paraId="693699E9" w14:textId="6EBB6BB0" w:rsidR="00861CF3" w:rsidRDefault="00861CF3" w:rsidP="003B48AA">
      <w:pPr>
        <w:tabs>
          <w:tab w:val="left" w:pos="1410"/>
        </w:tabs>
        <w:rPr>
          <w:b/>
          <w:u w:val="single"/>
        </w:rPr>
      </w:pPr>
    </w:p>
    <w:p w14:paraId="73784B3D" w14:textId="08EE0AA9" w:rsidR="00C762F2" w:rsidRPr="00D032C0" w:rsidRDefault="00C762F2" w:rsidP="0039675C">
      <w:pPr>
        <w:tabs>
          <w:tab w:val="left" w:pos="1410"/>
        </w:tabs>
        <w:rPr>
          <w:rFonts w:eastAsia="Times New Roman" w:cstheme="minorHAnsi"/>
          <w:color w:val="222222"/>
          <w:sz w:val="24"/>
          <w:szCs w:val="24"/>
          <w:lang w:eastAsia="en-AU"/>
        </w:rPr>
      </w:pPr>
      <w:r>
        <w:rPr>
          <w:rFonts w:cstheme="minorHAnsi"/>
          <w:b/>
          <w:sz w:val="24"/>
        </w:rPr>
        <w:lastRenderedPageBreak/>
        <w:t>Table S1. Links to p</w:t>
      </w:r>
      <w:r w:rsidR="0012020D" w:rsidRPr="003B41DB">
        <w:rPr>
          <w:rFonts w:cstheme="minorHAnsi"/>
          <w:b/>
          <w:sz w:val="24"/>
        </w:rPr>
        <w:t>odcast and consumer</w:t>
      </w:r>
      <w:r w:rsidR="00135F75" w:rsidRPr="003B41DB">
        <w:rPr>
          <w:rFonts w:cstheme="minorHAnsi"/>
          <w:b/>
          <w:sz w:val="24"/>
        </w:rPr>
        <w:t xml:space="preserve"> </w:t>
      </w:r>
      <w:r w:rsidR="0012020D" w:rsidRPr="003B41DB">
        <w:rPr>
          <w:rFonts w:cstheme="minorHAnsi"/>
          <w:b/>
          <w:sz w:val="24"/>
        </w:rPr>
        <w:t xml:space="preserve">video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2"/>
        <w:gridCol w:w="7654"/>
      </w:tblGrid>
      <w:tr w:rsidR="00C762F2" w:rsidRPr="005D3143" w14:paraId="218125DB" w14:textId="77777777" w:rsidTr="00C762F2">
        <w:tc>
          <w:tcPr>
            <w:tcW w:w="1362" w:type="dxa"/>
          </w:tcPr>
          <w:p w14:paraId="6E0D5A7F" w14:textId="77777777" w:rsidR="00C762F2" w:rsidRPr="005D3143" w:rsidRDefault="00C762F2" w:rsidP="005D3143">
            <w:p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en-AU"/>
              </w:rPr>
            </w:pPr>
          </w:p>
        </w:tc>
        <w:tc>
          <w:tcPr>
            <w:tcW w:w="7654" w:type="dxa"/>
          </w:tcPr>
          <w:p w14:paraId="1155BEB0" w14:textId="245556B8" w:rsidR="00C762F2" w:rsidRPr="008D00F4" w:rsidRDefault="00C762F2" w:rsidP="005D3143">
            <w:pPr>
              <w:shd w:val="clear" w:color="auto" w:fill="FFFFFF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eastAsia="en-AU"/>
              </w:rPr>
            </w:pPr>
            <w:r w:rsidRPr="008D00F4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eastAsia="en-AU"/>
              </w:rPr>
              <w:t>Source link</w:t>
            </w:r>
          </w:p>
        </w:tc>
      </w:tr>
      <w:tr w:rsidR="00C762F2" w:rsidRPr="005D3143" w14:paraId="725C1A6C" w14:textId="77777777" w:rsidTr="008D00F4">
        <w:tc>
          <w:tcPr>
            <w:tcW w:w="1362" w:type="dxa"/>
          </w:tcPr>
          <w:p w14:paraId="34E95FBA" w14:textId="21CF15FD" w:rsidR="00C762F2" w:rsidRPr="005D3143" w:rsidRDefault="00C762F2" w:rsidP="005D3143">
            <w:p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en-AU"/>
              </w:rPr>
              <w:t>Doi link</w:t>
            </w:r>
          </w:p>
        </w:tc>
        <w:tc>
          <w:tcPr>
            <w:tcW w:w="7654" w:type="dxa"/>
          </w:tcPr>
          <w:p w14:paraId="27368A15" w14:textId="0ABE3FC9" w:rsidR="00C762F2" w:rsidRPr="005D3143" w:rsidRDefault="00976A0F" w:rsidP="005D3143">
            <w:p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en-AU"/>
              </w:rPr>
            </w:pPr>
            <w:hyperlink r:id="rId17" w:tgtFrame="_blank" w:history="1">
              <w:r w:rsidR="00C762F2" w:rsidRPr="005D3143">
                <w:rPr>
                  <w:rFonts w:eastAsia="Times New Roman" w:cstheme="minorHAnsi"/>
                  <w:color w:val="23527C"/>
                  <w:sz w:val="24"/>
                  <w:szCs w:val="24"/>
                  <w:u w:val="single"/>
                  <w:lang w:eastAsia="en-AU"/>
                </w:rPr>
                <w:t>https://</w:t>
              </w:r>
              <w:r w:rsidR="00C762F2" w:rsidRPr="005D3143">
                <w:rPr>
                  <w:rFonts w:eastAsia="Times New Roman" w:cstheme="minorHAnsi"/>
                  <w:color w:val="23527C"/>
                  <w:sz w:val="24"/>
                  <w:szCs w:val="24"/>
                  <w:lang w:eastAsia="en-AU"/>
                </w:rPr>
                <w:t>doi</w:t>
              </w:r>
              <w:r w:rsidR="00C762F2" w:rsidRPr="005D3143">
                <w:rPr>
                  <w:rFonts w:eastAsia="Times New Roman" w:cstheme="minorHAnsi"/>
                  <w:color w:val="23527C"/>
                  <w:sz w:val="24"/>
                  <w:szCs w:val="24"/>
                  <w:u w:val="single"/>
                  <w:lang w:eastAsia="en-AU"/>
                </w:rPr>
                <w:t>.org/10.17605/OSF.IO/9U52P</w:t>
              </w:r>
            </w:hyperlink>
          </w:p>
        </w:tc>
      </w:tr>
      <w:tr w:rsidR="00C762F2" w:rsidRPr="005D3143" w14:paraId="778D8A5E" w14:textId="77777777" w:rsidTr="008D00F4">
        <w:tc>
          <w:tcPr>
            <w:tcW w:w="1362" w:type="dxa"/>
          </w:tcPr>
          <w:p w14:paraId="38D6BB2F" w14:textId="77777777" w:rsidR="00C762F2" w:rsidRPr="005D3143" w:rsidRDefault="00C762F2" w:rsidP="005D3143">
            <w:p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en-AU"/>
              </w:rPr>
            </w:pPr>
          </w:p>
        </w:tc>
        <w:tc>
          <w:tcPr>
            <w:tcW w:w="7654" w:type="dxa"/>
          </w:tcPr>
          <w:p w14:paraId="526E966C" w14:textId="780A2913" w:rsidR="00C762F2" w:rsidRPr="005D3143" w:rsidRDefault="00C762F2" w:rsidP="005D3143">
            <w:p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en-AU"/>
              </w:rPr>
            </w:pPr>
          </w:p>
        </w:tc>
      </w:tr>
      <w:tr w:rsidR="00C762F2" w:rsidRPr="005D3143" w14:paraId="4AF3D4FB" w14:textId="77777777" w:rsidTr="008D00F4">
        <w:tc>
          <w:tcPr>
            <w:tcW w:w="1362" w:type="dxa"/>
          </w:tcPr>
          <w:p w14:paraId="11349D57" w14:textId="21AA1CB8" w:rsidR="00C762F2" w:rsidRPr="005D3143" w:rsidRDefault="00C762F2" w:rsidP="005D3143">
            <w:p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en-AU"/>
              </w:rPr>
              <w:t>URL link</w:t>
            </w:r>
          </w:p>
        </w:tc>
        <w:tc>
          <w:tcPr>
            <w:tcW w:w="7654" w:type="dxa"/>
          </w:tcPr>
          <w:p w14:paraId="0C022FE3" w14:textId="484070C8" w:rsidR="00C762F2" w:rsidRPr="005D3143" w:rsidRDefault="00976A0F" w:rsidP="005D3143">
            <w:p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en-AU"/>
              </w:rPr>
            </w:pPr>
            <w:hyperlink r:id="rId18" w:tgtFrame="_blank" w:history="1">
              <w:r w:rsidR="00C762F2" w:rsidRPr="005D3143">
                <w:rPr>
                  <w:rFonts w:eastAsia="Times New Roman" w:cstheme="minorHAnsi"/>
                  <w:color w:val="1155CC"/>
                  <w:sz w:val="24"/>
                  <w:szCs w:val="24"/>
                  <w:u w:val="single"/>
                  <w:lang w:eastAsia="en-AU"/>
                </w:rPr>
                <w:t>https://osf.io/9u52p/?view_only=080743973d274964be0df3e429bf8ceb</w:t>
              </w:r>
            </w:hyperlink>
          </w:p>
        </w:tc>
      </w:tr>
    </w:tbl>
    <w:p w14:paraId="1C6E66BB" w14:textId="36ED8F52" w:rsidR="00D032C0" w:rsidRPr="0012020D" w:rsidRDefault="00C762F2" w:rsidP="003B48AA">
      <w:pPr>
        <w:tabs>
          <w:tab w:val="left" w:pos="1410"/>
        </w:tabs>
        <w:rPr>
          <w:b/>
          <w:sz w:val="24"/>
        </w:rPr>
      </w:pPr>
      <w:r>
        <w:rPr>
          <w:rFonts w:eastAsia="Times New Roman" w:cstheme="minorHAnsi"/>
          <w:color w:val="222222"/>
          <w:sz w:val="24"/>
          <w:szCs w:val="24"/>
          <w:lang w:eastAsia="en-AU"/>
        </w:rPr>
        <w:t>NB</w:t>
      </w:r>
      <w:r w:rsidR="0022102A">
        <w:rPr>
          <w:rFonts w:eastAsia="Times New Roman" w:cstheme="minorHAnsi"/>
          <w:color w:val="222222"/>
          <w:sz w:val="24"/>
          <w:szCs w:val="24"/>
          <w:lang w:eastAsia="en-AU"/>
        </w:rPr>
        <w:t>:</w:t>
      </w:r>
      <w:r>
        <w:rPr>
          <w:rFonts w:eastAsia="Times New Roman" w:cstheme="minorHAnsi"/>
          <w:color w:val="222222"/>
          <w:sz w:val="24"/>
          <w:szCs w:val="24"/>
          <w:lang w:eastAsia="en-AU"/>
        </w:rPr>
        <w:t xml:space="preserve"> both </w:t>
      </w:r>
      <w:proofErr w:type="gramStart"/>
      <w:r>
        <w:rPr>
          <w:rFonts w:eastAsia="Times New Roman" w:cstheme="minorHAnsi"/>
          <w:color w:val="222222"/>
          <w:sz w:val="24"/>
          <w:szCs w:val="24"/>
          <w:lang w:eastAsia="en-AU"/>
        </w:rPr>
        <w:t>links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en-AU"/>
        </w:rPr>
        <w:t xml:space="preserve"> take you to the same site to access both the podcast and video</w:t>
      </w:r>
    </w:p>
    <w:p w14:paraId="28A336DE" w14:textId="77777777" w:rsidR="00C762F2" w:rsidRDefault="00C762F2" w:rsidP="006443FF">
      <w:pPr>
        <w:spacing w:line="360" w:lineRule="auto"/>
        <w:rPr>
          <w:rFonts w:cstheme="minorHAnsi"/>
          <w:b/>
          <w:sz w:val="24"/>
          <w:szCs w:val="24"/>
        </w:rPr>
      </w:pPr>
    </w:p>
    <w:p w14:paraId="05809963" w14:textId="6EB2FD55" w:rsidR="00C762F2" w:rsidRDefault="00C762F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6D238A09" w14:textId="7520C709" w:rsidR="006443FF" w:rsidRDefault="00C762F2" w:rsidP="006443F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Table S2. </w:t>
      </w:r>
      <w:r w:rsidR="00552750">
        <w:rPr>
          <w:rFonts w:cstheme="minorHAnsi"/>
          <w:b/>
          <w:sz w:val="24"/>
          <w:szCs w:val="24"/>
        </w:rPr>
        <w:t>Phase 5</w:t>
      </w:r>
      <w:r w:rsidR="00FC37F3">
        <w:rPr>
          <w:rFonts w:cstheme="minorHAnsi"/>
          <w:b/>
          <w:sz w:val="24"/>
          <w:szCs w:val="24"/>
        </w:rPr>
        <w:t xml:space="preserve">: </w:t>
      </w:r>
      <w:r w:rsidR="006443FF" w:rsidRPr="00062A0B">
        <w:rPr>
          <w:rFonts w:cstheme="minorHAnsi"/>
          <w:b/>
          <w:sz w:val="24"/>
          <w:szCs w:val="24"/>
        </w:rPr>
        <w:t xml:space="preserve">Qualitative interview guide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C762F2" w:rsidRPr="005237FD" w14:paraId="5FC29AA2" w14:textId="77777777" w:rsidTr="00C762F2">
        <w:tc>
          <w:tcPr>
            <w:tcW w:w="9021" w:type="dxa"/>
          </w:tcPr>
          <w:p w14:paraId="5A1481C0" w14:textId="7BBB7617" w:rsidR="00C762F2" w:rsidRPr="0039675C" w:rsidRDefault="00C762F2" w:rsidP="0039675C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9675C">
              <w:rPr>
                <w:rFonts w:cstheme="minorHAnsi"/>
                <w:b/>
                <w:bCs/>
                <w:sz w:val="24"/>
                <w:szCs w:val="24"/>
              </w:rPr>
              <w:t>Phase 5 Qualitative Interview Guide</w:t>
            </w:r>
          </w:p>
        </w:tc>
      </w:tr>
      <w:tr w:rsidR="00C762F2" w:rsidRPr="005237FD" w14:paraId="2A769A74" w14:textId="77777777" w:rsidTr="0039675C">
        <w:tc>
          <w:tcPr>
            <w:tcW w:w="9021" w:type="dxa"/>
          </w:tcPr>
          <w:p w14:paraId="50175722" w14:textId="77777777" w:rsidR="00C762F2" w:rsidRPr="005237FD" w:rsidRDefault="00C762F2" w:rsidP="005237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237FD">
              <w:rPr>
                <w:rFonts w:cstheme="minorHAnsi"/>
                <w:sz w:val="24"/>
                <w:szCs w:val="24"/>
              </w:rPr>
              <w:t>What is your opinion about the relevance and feasibility of these weight stigma resources in reducing weight stigma in ANC practice?</w:t>
            </w:r>
          </w:p>
        </w:tc>
      </w:tr>
      <w:tr w:rsidR="00C762F2" w:rsidRPr="005237FD" w14:paraId="3E64CBFF" w14:textId="77777777" w:rsidTr="0039675C">
        <w:tc>
          <w:tcPr>
            <w:tcW w:w="9021" w:type="dxa"/>
          </w:tcPr>
          <w:p w14:paraId="23102B96" w14:textId="77777777" w:rsidR="00C762F2" w:rsidRPr="005237FD" w:rsidRDefault="00C762F2" w:rsidP="005237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237FD">
              <w:rPr>
                <w:rFonts w:cstheme="minorHAnsi"/>
                <w:sz w:val="24"/>
                <w:szCs w:val="24"/>
              </w:rPr>
              <w:t xml:space="preserve">What areas do you think these resources do well at? </w:t>
            </w:r>
          </w:p>
        </w:tc>
      </w:tr>
      <w:tr w:rsidR="00C762F2" w:rsidRPr="005237FD" w14:paraId="69C13303" w14:textId="77777777" w:rsidTr="0039675C">
        <w:tc>
          <w:tcPr>
            <w:tcW w:w="9021" w:type="dxa"/>
          </w:tcPr>
          <w:p w14:paraId="3BF2B973" w14:textId="77777777" w:rsidR="00C762F2" w:rsidRPr="005237FD" w:rsidRDefault="00C762F2" w:rsidP="005237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237FD">
              <w:rPr>
                <w:rFonts w:cstheme="minorHAnsi"/>
                <w:sz w:val="24"/>
                <w:szCs w:val="24"/>
              </w:rPr>
              <w:t>What areas of these resources do you think need improvement? (In terms of acceptability, enhancing awareness etc.)</w:t>
            </w:r>
          </w:p>
        </w:tc>
      </w:tr>
      <w:tr w:rsidR="00C762F2" w:rsidRPr="005237FD" w14:paraId="23EC7D5F" w14:textId="77777777" w:rsidTr="0039675C">
        <w:tc>
          <w:tcPr>
            <w:tcW w:w="9021" w:type="dxa"/>
          </w:tcPr>
          <w:p w14:paraId="33CEE9CF" w14:textId="77777777" w:rsidR="00C762F2" w:rsidRPr="005237FD" w:rsidRDefault="00C762F2" w:rsidP="005237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237FD">
              <w:rPr>
                <w:rFonts w:cstheme="minorHAnsi"/>
                <w:sz w:val="24"/>
                <w:szCs w:val="24"/>
              </w:rPr>
              <w:t xml:space="preserve">What are your thoughts on the importance the resources in enhancing the motivation of HCPs to reduce weight stigma in their clinical practice? </w:t>
            </w:r>
          </w:p>
        </w:tc>
      </w:tr>
      <w:tr w:rsidR="00C762F2" w:rsidRPr="005237FD" w14:paraId="06FECA76" w14:textId="77777777" w:rsidTr="0039675C">
        <w:tc>
          <w:tcPr>
            <w:tcW w:w="9021" w:type="dxa"/>
          </w:tcPr>
          <w:p w14:paraId="429270D1" w14:textId="77777777" w:rsidR="00C762F2" w:rsidRPr="005237FD" w:rsidRDefault="00C762F2" w:rsidP="005237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237FD">
              <w:rPr>
                <w:rFonts w:cstheme="minorHAnsi"/>
                <w:sz w:val="24"/>
                <w:szCs w:val="24"/>
              </w:rPr>
              <w:t>Do you have anything you would like to add?</w:t>
            </w:r>
          </w:p>
        </w:tc>
      </w:tr>
    </w:tbl>
    <w:p w14:paraId="0C1DA900" w14:textId="77777777" w:rsidR="00212777" w:rsidRPr="003B48AA" w:rsidRDefault="00212777" w:rsidP="00C762F2">
      <w:pPr>
        <w:tabs>
          <w:tab w:val="left" w:pos="1410"/>
        </w:tabs>
      </w:pPr>
    </w:p>
    <w:sectPr w:rsidR="00212777" w:rsidRPr="003B48AA">
      <w:footerReference w:type="even" r:id="rId19"/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9593B" w14:textId="77777777" w:rsidR="009967FE" w:rsidRDefault="009967FE" w:rsidP="00C762F2">
      <w:pPr>
        <w:spacing w:after="0" w:line="240" w:lineRule="auto"/>
      </w:pPr>
      <w:r>
        <w:separator/>
      </w:r>
    </w:p>
  </w:endnote>
  <w:endnote w:type="continuationSeparator" w:id="0">
    <w:p w14:paraId="2376E08A" w14:textId="77777777" w:rsidR="009967FE" w:rsidRDefault="009967FE" w:rsidP="00C7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436094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0D76B9" w14:textId="7AB3200D" w:rsidR="00C762F2" w:rsidRDefault="00C762F2" w:rsidP="00FA225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FBD3D4" w14:textId="77777777" w:rsidR="00C762F2" w:rsidRDefault="00C762F2" w:rsidP="0039675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3114085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EF0058" w14:textId="6AB3A3BE" w:rsidR="00C762F2" w:rsidRDefault="00C762F2" w:rsidP="00FA225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08591193" w14:textId="77777777" w:rsidR="00C762F2" w:rsidRDefault="00C762F2" w:rsidP="0039675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6F86B" w14:textId="77777777" w:rsidR="009967FE" w:rsidRDefault="009967FE" w:rsidP="00C762F2">
      <w:pPr>
        <w:spacing w:after="0" w:line="240" w:lineRule="auto"/>
      </w:pPr>
      <w:r>
        <w:separator/>
      </w:r>
    </w:p>
  </w:footnote>
  <w:footnote w:type="continuationSeparator" w:id="0">
    <w:p w14:paraId="0A8FB90E" w14:textId="77777777" w:rsidR="009967FE" w:rsidRDefault="009967FE" w:rsidP="00C76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ED61AA"/>
    <w:multiLevelType w:val="hybridMultilevel"/>
    <w:tmpl w:val="3E2A34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AA"/>
    <w:rsid w:val="00025313"/>
    <w:rsid w:val="00043407"/>
    <w:rsid w:val="00062A0B"/>
    <w:rsid w:val="000F5307"/>
    <w:rsid w:val="0012020D"/>
    <w:rsid w:val="001236D0"/>
    <w:rsid w:val="00135F75"/>
    <w:rsid w:val="00212777"/>
    <w:rsid w:val="0022102A"/>
    <w:rsid w:val="00221119"/>
    <w:rsid w:val="00221AF8"/>
    <w:rsid w:val="00234AEF"/>
    <w:rsid w:val="00290988"/>
    <w:rsid w:val="002D6958"/>
    <w:rsid w:val="002E45D2"/>
    <w:rsid w:val="00305FD4"/>
    <w:rsid w:val="003503BA"/>
    <w:rsid w:val="00375EBB"/>
    <w:rsid w:val="003906E2"/>
    <w:rsid w:val="0039675C"/>
    <w:rsid w:val="003A03B2"/>
    <w:rsid w:val="003B41DB"/>
    <w:rsid w:val="003B48AA"/>
    <w:rsid w:val="00427E80"/>
    <w:rsid w:val="00461E45"/>
    <w:rsid w:val="0048053B"/>
    <w:rsid w:val="00483AFB"/>
    <w:rsid w:val="004958D0"/>
    <w:rsid w:val="004F3543"/>
    <w:rsid w:val="00552750"/>
    <w:rsid w:val="005559C6"/>
    <w:rsid w:val="005E0964"/>
    <w:rsid w:val="006224FF"/>
    <w:rsid w:val="0063628B"/>
    <w:rsid w:val="006443FF"/>
    <w:rsid w:val="00660955"/>
    <w:rsid w:val="0066419B"/>
    <w:rsid w:val="006A2BA8"/>
    <w:rsid w:val="006B11BE"/>
    <w:rsid w:val="006C1E97"/>
    <w:rsid w:val="00722784"/>
    <w:rsid w:val="00742B35"/>
    <w:rsid w:val="007769A6"/>
    <w:rsid w:val="007A1573"/>
    <w:rsid w:val="007A56D3"/>
    <w:rsid w:val="007A6318"/>
    <w:rsid w:val="007B5B67"/>
    <w:rsid w:val="007E3C8D"/>
    <w:rsid w:val="007F1093"/>
    <w:rsid w:val="00827860"/>
    <w:rsid w:val="00850814"/>
    <w:rsid w:val="00861CF3"/>
    <w:rsid w:val="008946A8"/>
    <w:rsid w:val="008A4617"/>
    <w:rsid w:val="008A58DB"/>
    <w:rsid w:val="008B49CA"/>
    <w:rsid w:val="008D00F4"/>
    <w:rsid w:val="009312D9"/>
    <w:rsid w:val="00931C43"/>
    <w:rsid w:val="00940E3A"/>
    <w:rsid w:val="00964CDE"/>
    <w:rsid w:val="00976A0F"/>
    <w:rsid w:val="009967FE"/>
    <w:rsid w:val="00A37C9A"/>
    <w:rsid w:val="00B140CC"/>
    <w:rsid w:val="00B4641E"/>
    <w:rsid w:val="00B5324A"/>
    <w:rsid w:val="00C762F2"/>
    <w:rsid w:val="00C91D4F"/>
    <w:rsid w:val="00C92B72"/>
    <w:rsid w:val="00CB4DFF"/>
    <w:rsid w:val="00CD2DDD"/>
    <w:rsid w:val="00D032C0"/>
    <w:rsid w:val="00D221BE"/>
    <w:rsid w:val="00D4191A"/>
    <w:rsid w:val="00D4393E"/>
    <w:rsid w:val="00D91A2F"/>
    <w:rsid w:val="00E111D7"/>
    <w:rsid w:val="00E13DB9"/>
    <w:rsid w:val="00E55CD8"/>
    <w:rsid w:val="00E7056A"/>
    <w:rsid w:val="00E72135"/>
    <w:rsid w:val="00E84D00"/>
    <w:rsid w:val="00E94B96"/>
    <w:rsid w:val="00EA4D4F"/>
    <w:rsid w:val="00F45834"/>
    <w:rsid w:val="00F77F4D"/>
    <w:rsid w:val="00F90F20"/>
    <w:rsid w:val="00FC37F3"/>
    <w:rsid w:val="00FD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EAD63C"/>
  <w15:chartTrackingRefBased/>
  <w15:docId w15:val="{09D44C3C-0FB6-4422-BF92-2C3873EB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43F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46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4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4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41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77F4D"/>
    <w:pPr>
      <w:spacing w:after="0" w:line="240" w:lineRule="auto"/>
    </w:pPr>
  </w:style>
  <w:style w:type="paragraph" w:customStyle="1" w:styleId="Default">
    <w:name w:val="Default"/>
    <w:rsid w:val="00D221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il">
    <w:name w:val="il"/>
    <w:basedOn w:val="DefaultParagraphFont"/>
    <w:rsid w:val="00D032C0"/>
  </w:style>
  <w:style w:type="character" w:styleId="Hyperlink">
    <w:name w:val="Hyperlink"/>
    <w:basedOn w:val="DefaultParagraphFont"/>
    <w:uiPriority w:val="99"/>
    <w:semiHidden/>
    <w:unhideWhenUsed/>
    <w:rsid w:val="00D032C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6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2F2"/>
  </w:style>
  <w:style w:type="paragraph" w:styleId="Footer">
    <w:name w:val="footer"/>
    <w:basedOn w:val="Normal"/>
    <w:link w:val="FooterChar"/>
    <w:uiPriority w:val="99"/>
    <w:unhideWhenUsed/>
    <w:rsid w:val="00C76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2F2"/>
  </w:style>
  <w:style w:type="character" w:styleId="PageNumber">
    <w:name w:val="page number"/>
    <w:basedOn w:val="DefaultParagraphFont"/>
    <w:uiPriority w:val="99"/>
    <w:semiHidden/>
    <w:unhideWhenUsed/>
    <w:rsid w:val="00C76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9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osf.io/9u52p/?view_only=080743973d274964be0df3e429bf8ceb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doi.org/10.17605/OSF.IO/9U52P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460</Words>
  <Characters>2894</Characters>
  <Application>Microsoft Office Word</Application>
  <DocSecurity>0</DocSecurity>
  <Lines>241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Haimanot Hailu</dc:creator>
  <cp:keywords/>
  <dc:description/>
  <cp:lastModifiedBy>Haimanot Hailu</cp:lastModifiedBy>
  <cp:revision>9</cp:revision>
  <dcterms:created xsi:type="dcterms:W3CDTF">2024-09-05T04:35:00Z</dcterms:created>
  <dcterms:modified xsi:type="dcterms:W3CDTF">2024-09-10T00:51:00Z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4b687f47-e36b-42fb-9985-b5c2684988de</vt:lpwstr>
  </property>
</Properties>
</file>