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C68F9" w14:textId="67E1C03F" w:rsidR="00663806" w:rsidRPr="00C25084" w:rsidRDefault="00675CD5">
      <w:pPr>
        <w:rPr>
          <w:rFonts w:ascii="Calibri" w:eastAsia="Calibri" w:hAnsi="Calibri" w:cs="Calibri"/>
          <w:sz w:val="18"/>
          <w:szCs w:val="18"/>
        </w:rPr>
      </w:pPr>
      <w:r w:rsidRPr="00C25084">
        <w:rPr>
          <w:rFonts w:ascii="Calibri" w:hAnsi="Calibri" w:cs="Calibri"/>
          <w:b/>
          <w:bCs/>
          <w:sz w:val="18"/>
          <w:szCs w:val="18"/>
        </w:rPr>
        <w:t xml:space="preserve">Additional file </w:t>
      </w:r>
      <w:r w:rsidR="00650928">
        <w:rPr>
          <w:rFonts w:ascii="Calibri" w:hAnsi="Calibri" w:cs="Calibri"/>
          <w:b/>
          <w:bCs/>
          <w:sz w:val="18"/>
          <w:szCs w:val="18"/>
        </w:rPr>
        <w:t>3</w:t>
      </w:r>
      <w:r w:rsidRPr="00C25084">
        <w:rPr>
          <w:rFonts w:ascii="Calibri" w:hAnsi="Calibri" w:cs="Calibri"/>
          <w:b/>
          <w:bCs/>
          <w:sz w:val="18"/>
          <w:szCs w:val="18"/>
        </w:rPr>
        <w:t>:</w:t>
      </w:r>
      <w:r w:rsidRPr="00C25084">
        <w:rPr>
          <w:rFonts w:ascii="Calibri" w:hAnsi="Calibri" w:cs="Calibri"/>
          <w:sz w:val="18"/>
          <w:szCs w:val="18"/>
        </w:rPr>
        <w:t xml:space="preserve"> Qualitative content analysis process</w:t>
      </w:r>
      <w:r w:rsidR="00D01DD8" w:rsidRPr="00C25084">
        <w:rPr>
          <w:rFonts w:ascii="Calibri" w:eastAsia="Calibri" w:hAnsi="Calibri" w:cs="Calibri"/>
          <w:b/>
          <w:bCs/>
          <w:noProof/>
          <w:sz w:val="18"/>
          <w:szCs w:val="18"/>
          <w:vertAlign w:val="superscript"/>
        </w:rPr>
        <w:t>1-3</w:t>
      </w:r>
      <w:r w:rsidR="007715A4" w:rsidRPr="00C25084">
        <w:rPr>
          <w:rFonts w:ascii="Calibri" w:eastAsia="Calibri" w:hAnsi="Calibri" w:cs="Calibri"/>
          <w:sz w:val="18"/>
          <w:szCs w:val="18"/>
        </w:rPr>
        <w:t xml:space="preserve"> </w:t>
      </w:r>
      <w:r w:rsidRPr="00C25084">
        <w:rPr>
          <w:rFonts w:ascii="Calibri" w:hAnsi="Calibri" w:cs="Calibri"/>
          <w:sz w:val="18"/>
          <w:szCs w:val="18"/>
        </w:rPr>
        <w:t>and exemplar</w:t>
      </w:r>
      <w:r w:rsidR="00502D60" w:rsidRPr="00C25084">
        <w:rPr>
          <w:rFonts w:ascii="Calibri" w:hAnsi="Calibri" w:cs="Calibri"/>
          <w:sz w:val="18"/>
          <w:szCs w:val="18"/>
        </w:rPr>
        <w:t xml:space="preserve"> from data of one participant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268"/>
        <w:gridCol w:w="2269"/>
        <w:gridCol w:w="1982"/>
        <w:gridCol w:w="2507"/>
      </w:tblGrid>
      <w:tr w:rsidR="00C64CCB" w:rsidRPr="00C25084" w14:paraId="025461CD" w14:textId="77777777" w:rsidTr="007715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</w:tcPr>
          <w:p w14:paraId="541F93EF" w14:textId="77777777" w:rsidR="00376644" w:rsidRPr="00C25084" w:rsidRDefault="00376644" w:rsidP="00A6426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FF10674" w14:textId="77777777" w:rsidR="00675CD5" w:rsidRPr="00C25084" w:rsidRDefault="00675CD5" w:rsidP="00A64261">
            <w:pPr>
              <w:jc w:val="center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  <w:t>1.</w:t>
            </w: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 PREPARE</w:t>
            </w:r>
          </w:p>
          <w:p w14:paraId="07E563AC" w14:textId="314C387B" w:rsidR="00376644" w:rsidRPr="00C25084" w:rsidRDefault="00376644" w:rsidP="00A64261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355" w:type="pct"/>
            <w:gridSpan w:val="2"/>
          </w:tcPr>
          <w:p w14:paraId="11EEF01C" w14:textId="77777777" w:rsidR="00376644" w:rsidRPr="00C25084" w:rsidRDefault="00376644" w:rsidP="00A642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</w:p>
          <w:p w14:paraId="6751DB0A" w14:textId="1C916C28" w:rsidR="00675CD5" w:rsidRPr="00C25084" w:rsidRDefault="00675CD5" w:rsidP="00A642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2. ORGANISE</w:t>
            </w:r>
          </w:p>
          <w:p w14:paraId="062D7ED3" w14:textId="77777777" w:rsidR="00376644" w:rsidRPr="00C25084" w:rsidRDefault="00376644" w:rsidP="003766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89" w:type="pct"/>
          </w:tcPr>
          <w:p w14:paraId="10FEFAAA" w14:textId="77777777" w:rsidR="00376644" w:rsidRPr="00C25084" w:rsidRDefault="00376644" w:rsidP="00A642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</w:p>
          <w:p w14:paraId="1A67271E" w14:textId="79C83750" w:rsidR="00675CD5" w:rsidRPr="00C25084" w:rsidRDefault="00675CD5" w:rsidP="00A642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3. REPORT</w:t>
            </w:r>
          </w:p>
        </w:tc>
      </w:tr>
      <w:tr w:rsidR="00C64CCB" w:rsidRPr="00C25084" w14:paraId="69CC6E64" w14:textId="77777777" w:rsidTr="00771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</w:tcPr>
          <w:p w14:paraId="7A3895EA" w14:textId="77777777" w:rsidR="00675CD5" w:rsidRPr="00C25084" w:rsidRDefault="00675CD5" w:rsidP="00A64261">
            <w:pPr>
              <w:rPr>
                <w:rFonts w:ascii="Calibri" w:eastAsia="Calibri" w:hAnsi="Calibri" w:cs="Calibri"/>
                <w:b w:val="0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i/>
                <w:iCs/>
                <w:sz w:val="18"/>
                <w:szCs w:val="18"/>
              </w:rPr>
              <w:t>Preparation and familiarisation →</w:t>
            </w:r>
          </w:p>
        </w:tc>
        <w:tc>
          <w:tcPr>
            <w:tcW w:w="1257" w:type="pct"/>
          </w:tcPr>
          <w:p w14:paraId="67DC24CC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Coding and</w:t>
            </w:r>
          </w:p>
          <w:p w14:paraId="037CA185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grouping data →</w:t>
            </w:r>
          </w:p>
        </w:tc>
        <w:tc>
          <w:tcPr>
            <w:tcW w:w="1098" w:type="pct"/>
          </w:tcPr>
          <w:p w14:paraId="5F4D2502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Condensing and ordering data →</w:t>
            </w:r>
          </w:p>
        </w:tc>
        <w:tc>
          <w:tcPr>
            <w:tcW w:w="1389" w:type="pct"/>
          </w:tcPr>
          <w:p w14:paraId="2D91B8AF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Abstraction and </w:t>
            </w:r>
          </w:p>
          <w:p w14:paraId="4A66EE2F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presentation of data</w:t>
            </w:r>
          </w:p>
        </w:tc>
      </w:tr>
      <w:tr w:rsidR="00C64CCB" w:rsidRPr="00C25084" w14:paraId="4B36C1A6" w14:textId="77777777" w:rsidTr="007715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</w:tcPr>
          <w:p w14:paraId="62B3F30E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2C803C2D" w14:textId="77777777" w:rsidR="00675CD5" w:rsidRPr="00C25084" w:rsidRDefault="00675CD5" w:rsidP="00A64261">
            <w:pPr>
              <w:rPr>
                <w:rFonts w:ascii="Calibri" w:eastAsia="Calibri" w:hAnsi="Calibri" w:cs="Calibri"/>
                <w:b w:val="0"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Cs w:val="0"/>
                <w:sz w:val="18"/>
                <w:szCs w:val="18"/>
              </w:rPr>
              <w:t>Familiarisation</w:t>
            </w:r>
            <w:r w:rsidRPr="00C25084">
              <w:rPr>
                <w:rFonts w:ascii="Calibri" w:eastAsia="Calibri" w:hAnsi="Calibri" w:cs="Calibri"/>
                <w:b w:val="0"/>
                <w:sz w:val="18"/>
                <w:szCs w:val="18"/>
              </w:rPr>
              <w:t xml:space="preserve"> with raw data - reading through several times</w:t>
            </w:r>
          </w:p>
          <w:p w14:paraId="4E9146E4" w14:textId="77777777" w:rsidR="00675CD5" w:rsidRPr="00C25084" w:rsidRDefault="00675CD5" w:rsidP="00A64261">
            <w:pPr>
              <w:rPr>
                <w:rFonts w:ascii="Calibri" w:eastAsia="Calibri" w:hAnsi="Calibri" w:cs="Calibri"/>
                <w:b w:val="0"/>
                <w:sz w:val="18"/>
                <w:szCs w:val="18"/>
              </w:rPr>
            </w:pPr>
          </w:p>
          <w:p w14:paraId="365969AD" w14:textId="77777777" w:rsidR="00675CD5" w:rsidRPr="00C25084" w:rsidRDefault="00675CD5" w:rsidP="00A64261">
            <w:pPr>
              <w:rPr>
                <w:rFonts w:ascii="Calibri" w:eastAsia="Calibri" w:hAnsi="Calibri" w:cs="Calibri"/>
                <w:bCs w:val="0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sz w:val="18"/>
                <w:szCs w:val="18"/>
              </w:rPr>
              <w:t xml:space="preserve">Analysis of </w:t>
            </w: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words or phrases</w:t>
            </w:r>
            <w:r w:rsidRPr="00C25084">
              <w:rPr>
                <w:rFonts w:ascii="Calibri" w:eastAsia="Calibri" w:hAnsi="Calibri" w:cs="Calibri"/>
                <w:b w:val="0"/>
                <w:i/>
                <w:iCs/>
                <w:sz w:val="18"/>
                <w:szCs w:val="18"/>
              </w:rPr>
              <w:t xml:space="preserve"> </w:t>
            </w:r>
            <w:r w:rsidRPr="00C25084">
              <w:rPr>
                <w:rFonts w:ascii="Calibri" w:eastAsia="Calibri" w:hAnsi="Calibri" w:cs="Calibri"/>
                <w:b w:val="0"/>
                <w:sz w:val="18"/>
                <w:szCs w:val="18"/>
              </w:rPr>
              <w:t xml:space="preserve">identified to  </w:t>
            </w:r>
          </w:p>
          <w:p w14:paraId="1F37EB50" w14:textId="77777777" w:rsidR="00675CD5" w:rsidRPr="00C25084" w:rsidRDefault="00675CD5" w:rsidP="00A64261">
            <w:pPr>
              <w:rPr>
                <w:rFonts w:ascii="Calibri" w:eastAsia="Calibri" w:hAnsi="Calibri" w:cs="Calibri"/>
                <w:bCs w:val="0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sz w:val="18"/>
                <w:szCs w:val="18"/>
              </w:rPr>
              <w:t>be appropriate for this study given nature of data (short answer responses)</w:t>
            </w:r>
          </w:p>
          <w:p w14:paraId="3F4B3142" w14:textId="77777777" w:rsidR="00675CD5" w:rsidRPr="00C25084" w:rsidRDefault="00675CD5" w:rsidP="00A64261">
            <w:pPr>
              <w:rPr>
                <w:rFonts w:ascii="Calibri" w:eastAsia="Calibri" w:hAnsi="Calibri" w:cs="Calibri"/>
                <w:b w:val="0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sz w:val="18"/>
                <w:szCs w:val="18"/>
              </w:rPr>
              <w:t xml:space="preserve"> </w:t>
            </w:r>
          </w:p>
          <w:p w14:paraId="42AD789C" w14:textId="112393AE" w:rsidR="00675CD5" w:rsidRPr="00C25084" w:rsidRDefault="00C64CCB" w:rsidP="00A64261">
            <w:pPr>
              <w:rPr>
                <w:rFonts w:ascii="Calibri" w:eastAsia="Calibri" w:hAnsi="Calibri" w:cs="Calibri"/>
                <w:b w:val="0"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Cs w:val="0"/>
                <w:sz w:val="18"/>
                <w:szCs w:val="18"/>
              </w:rPr>
              <w:t>Contextualise</w:t>
            </w:r>
            <w:r w:rsidR="00675CD5" w:rsidRPr="00C25084">
              <w:rPr>
                <w:rFonts w:ascii="Calibri" w:eastAsia="Calibri" w:hAnsi="Calibri" w:cs="Calibri"/>
                <w:b w:val="0"/>
                <w:i/>
                <w:iCs/>
                <w:sz w:val="18"/>
                <w:szCs w:val="18"/>
              </w:rPr>
              <w:t xml:space="preserve"> </w:t>
            </w:r>
            <w:r w:rsidR="00675CD5" w:rsidRPr="00C25084">
              <w:rPr>
                <w:rFonts w:ascii="Calibri" w:eastAsia="Calibri" w:hAnsi="Calibri" w:cs="Calibri"/>
                <w:b w:val="0"/>
                <w:sz w:val="18"/>
                <w:szCs w:val="18"/>
              </w:rPr>
              <w:t>the data - consider the aim of the research as you become familiar with the content</w:t>
            </w:r>
          </w:p>
          <w:p w14:paraId="13F8C507" w14:textId="77777777" w:rsidR="00675CD5" w:rsidRPr="00C25084" w:rsidRDefault="00675CD5" w:rsidP="00A64261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57" w:type="pct"/>
          </w:tcPr>
          <w:p w14:paraId="49AB548A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4CD71869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Upload data into NVivo </w:t>
            </w:r>
          </w:p>
          <w:p w14:paraId="72D04BA8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BF3723A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Open </w:t>
            </w: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line-by-line coding</w:t>
            </w: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 into initial codes with annotated notes in NVivo e.g., insights, possible relationships, highlighting </w:t>
            </w:r>
          </w:p>
          <w:p w14:paraId="05720134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reflective quotes </w:t>
            </w:r>
          </w:p>
          <w:p w14:paraId="01A4CB1C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A10B2E3" w14:textId="77777777" w:rsidR="00675CD5" w:rsidRPr="00D12F10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Preliminary grouping </w:t>
            </w:r>
          </w:p>
          <w:p w14:paraId="5DAB6D68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of initial codes into grouping matrix</w:t>
            </w:r>
          </w:p>
          <w:p w14:paraId="149103F1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A50E58E" w14:textId="77777777" w:rsidR="00675CD5" w:rsidRPr="00D12F10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Pattern identification </w:t>
            </w:r>
          </w:p>
          <w:p w14:paraId="2C834A7C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in the data</w:t>
            </w:r>
          </w:p>
        </w:tc>
        <w:tc>
          <w:tcPr>
            <w:tcW w:w="1098" w:type="pct"/>
          </w:tcPr>
          <w:p w14:paraId="43CD3EFA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3F5E50C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Use of </w:t>
            </w: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grouping matrix</w:t>
            </w:r>
          </w:p>
          <w:p w14:paraId="7B60CA3C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for categorisation of all relevant data/codes – iterative, dynamic back and forth rather than linear process</w:t>
            </w:r>
          </w:p>
          <w:p w14:paraId="4B3B4792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C359BE8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Identify/establish </w:t>
            </w: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connections</w:t>
            </w: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 between categories </w:t>
            </w:r>
          </w:p>
          <w:p w14:paraId="6FAAF463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1E7BCB0" w14:textId="3EFCA0A0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Conceptual ordering</w:t>
            </w: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 into hierarchy of generic and sub-categories </w:t>
            </w:r>
          </w:p>
        </w:tc>
        <w:tc>
          <w:tcPr>
            <w:tcW w:w="1389" w:type="pct"/>
          </w:tcPr>
          <w:p w14:paraId="323E58BF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CDF62B2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Final condensing</w:t>
            </w: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 of sub-categories → generic categories → main category </w:t>
            </w:r>
          </w:p>
          <w:p w14:paraId="40D9FFD6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6387EED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Naming </w:t>
            </w: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of higher-order main categories using words that reflect the characteristics </w:t>
            </w:r>
          </w:p>
          <w:p w14:paraId="4069F6D5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of the content of the category</w:t>
            </w:r>
          </w:p>
          <w:p w14:paraId="3C2F0DB7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024F622" w14:textId="77777777" w:rsidR="00675CD5" w:rsidRPr="00C25084" w:rsidRDefault="00675CD5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D12F1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Data visualisation</w:t>
            </w:r>
            <w:r w:rsidRPr="00C25084">
              <w:rPr>
                <w:rFonts w:ascii="Calibri" w:eastAsia="Calibri" w:hAnsi="Calibri" w:cs="Calibri"/>
                <w:sz w:val="18"/>
                <w:szCs w:val="18"/>
              </w:rPr>
              <w:t xml:space="preserve"> through interesting graphics that represent qualitative categories, to enhance and complement quantitative findings</w:t>
            </w:r>
          </w:p>
          <w:p w14:paraId="21AED539" w14:textId="3909355C" w:rsidR="00F7466B" w:rsidRPr="00C25084" w:rsidRDefault="00F7466B" w:rsidP="00A64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C64CCB" w:rsidRPr="00C25084" w14:paraId="4F782CCA" w14:textId="77777777" w:rsidTr="00771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52879882" w14:textId="77777777" w:rsidR="00376644" w:rsidRPr="00C25084" w:rsidRDefault="00376644" w:rsidP="00F7466B">
            <w:pPr>
              <w:jc w:val="center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</w:p>
          <w:p w14:paraId="0414B4E8" w14:textId="725DDF85" w:rsidR="00675CD5" w:rsidRPr="00C25084" w:rsidRDefault="00F7466B" w:rsidP="00F7466B">
            <w:pPr>
              <w:jc w:val="center"/>
              <w:rPr>
                <w:rFonts w:ascii="Calibri" w:eastAsia="Calibri" w:hAnsi="Calibri" w:cs="Calibri"/>
                <w:b w:val="0"/>
                <w:bCs w:val="0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Participant #8</w:t>
            </w:r>
            <w:r w:rsidR="00650928"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  <w:p w14:paraId="0CD4817C" w14:textId="5F34C1FC" w:rsidR="00376644" w:rsidRPr="00C25084" w:rsidRDefault="00376644" w:rsidP="00F7466B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C64CCB" w:rsidRPr="00C25084" w14:paraId="1C5020F1" w14:textId="77777777" w:rsidTr="007715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</w:tcPr>
          <w:p w14:paraId="5486107A" w14:textId="66773FAE" w:rsidR="00675CD5" w:rsidRPr="00C25084" w:rsidRDefault="00675CD5" w:rsidP="00F7466B">
            <w:pPr>
              <w:jc w:val="center"/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Raw data →</w:t>
            </w:r>
          </w:p>
        </w:tc>
        <w:tc>
          <w:tcPr>
            <w:tcW w:w="1257" w:type="pct"/>
          </w:tcPr>
          <w:p w14:paraId="36330AE3" w14:textId="22E0E3A0" w:rsidR="00675CD5" w:rsidRPr="00C25084" w:rsidRDefault="00675CD5" w:rsidP="00A64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Initial </w:t>
            </w:r>
            <w:r w:rsidR="00A4093F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NVivo </w:t>
            </w: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codes →</w:t>
            </w:r>
          </w:p>
        </w:tc>
        <w:tc>
          <w:tcPr>
            <w:tcW w:w="1098" w:type="pct"/>
          </w:tcPr>
          <w:p w14:paraId="5F3575E3" w14:textId="3AAE83DB" w:rsidR="00675CD5" w:rsidRPr="00C25084" w:rsidRDefault="00DF6D3A" w:rsidP="00A64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Sub-c</w:t>
            </w:r>
            <w:r w:rsidR="00675CD5"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ategories →</w:t>
            </w:r>
          </w:p>
        </w:tc>
        <w:tc>
          <w:tcPr>
            <w:tcW w:w="1389" w:type="pct"/>
          </w:tcPr>
          <w:p w14:paraId="76866150" w14:textId="77029674" w:rsidR="00675CD5" w:rsidRPr="00C25084" w:rsidRDefault="00DF6D3A" w:rsidP="00B737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Generic and m</w:t>
            </w:r>
            <w:r w:rsidR="00675CD5"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ain categor</w:t>
            </w:r>
            <w:r w:rsidRPr="00C250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ies</w:t>
            </w:r>
          </w:p>
        </w:tc>
      </w:tr>
      <w:tr w:rsidR="00C64CCB" w:rsidRPr="00C25084" w14:paraId="79D07C8E" w14:textId="77777777" w:rsidTr="00771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pct"/>
          </w:tcPr>
          <w:p w14:paraId="420DF8A1" w14:textId="77777777" w:rsidR="009E2C2C" w:rsidRPr="00C25084" w:rsidRDefault="009E2C2C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490C8029" w14:textId="779088A3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‘It would be wonderful for women to have access in all health settings to a &lt;</w:t>
            </w:r>
            <w:r w:rsidR="00C25084"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20-week</w:t>
            </w: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 midwifery service. </w:t>
            </w:r>
          </w:p>
          <w:p w14:paraId="7F9D9116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07D250D0" w14:textId="77777777" w:rsidR="00C84A10" w:rsidRPr="00C25084" w:rsidRDefault="00C84A10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1900C503" w14:textId="77777777" w:rsidR="00C84A10" w:rsidRPr="00C25084" w:rsidRDefault="00C84A10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0AEFFCFA" w14:textId="77777777" w:rsidR="00CC5586" w:rsidRPr="00C25084" w:rsidRDefault="00CC5586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39228F75" w14:textId="77777777" w:rsidR="00CC5586" w:rsidRPr="00C25084" w:rsidRDefault="00CC5586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09BAF341" w14:textId="77777777" w:rsidR="00CC5586" w:rsidRPr="00C25084" w:rsidRDefault="00CC5586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1FA0D587" w14:textId="77777777" w:rsidR="00BD787F" w:rsidRPr="00C25084" w:rsidRDefault="00BD787F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56949741" w14:textId="77777777" w:rsidR="00BD787F" w:rsidRPr="00C25084" w:rsidRDefault="00BD787F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0CFDB6C3" w14:textId="77777777" w:rsidR="00BD787F" w:rsidRPr="00C25084" w:rsidRDefault="00BD787F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022971DB" w14:textId="77777777" w:rsidR="00BD787F" w:rsidRPr="00C25084" w:rsidRDefault="00BD787F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5AD40448" w14:textId="58C16A16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I feel ED is wildly inappropriate for women losing a baby or having pregnancy related concerns (under 20 weeks)</w:t>
            </w:r>
            <w:r w:rsidR="00A17FC2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.</w:t>
            </w: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 </w:t>
            </w:r>
          </w:p>
          <w:p w14:paraId="12B531C6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0BF3CFA2" w14:textId="77777777" w:rsidR="003910D3" w:rsidRPr="00C25084" w:rsidRDefault="003910D3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48CD96B6" w14:textId="77777777" w:rsidR="003910D3" w:rsidRPr="00C25084" w:rsidRDefault="003910D3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4A2E1EAA" w14:textId="77777777" w:rsidR="003910D3" w:rsidRPr="00C25084" w:rsidRDefault="003910D3" w:rsidP="00A64261">
            <w:pPr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365826F9" w14:textId="77777777" w:rsidR="00A17FC2" w:rsidRDefault="00A17FC2" w:rsidP="00A64261">
            <w:pPr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4C4336D2" w14:textId="6EDBF4D9" w:rsidR="00675CD5" w:rsidRPr="00C25084" w:rsidRDefault="00A17FC2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A17FC2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M</w:t>
            </w:r>
            <w:r w:rsidR="00675CD5"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aternity settings should support a service separated from main maternity but still within maternity for midwives to support women who need us. </w:t>
            </w:r>
          </w:p>
          <w:p w14:paraId="499AF17A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545829D9" w14:textId="77777777" w:rsidR="00BE0634" w:rsidRPr="00C25084" w:rsidRDefault="00BE0634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1DF604F1" w14:textId="77777777" w:rsidR="00BE0634" w:rsidRPr="00C25084" w:rsidRDefault="00BE0634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60CFADFA" w14:textId="77777777" w:rsidR="00BE0634" w:rsidRPr="00C25084" w:rsidRDefault="00BE0634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2AD25FAC" w14:textId="77777777" w:rsidR="001A2608" w:rsidRPr="00C25084" w:rsidRDefault="001A2608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3B5BA59F" w14:textId="77777777" w:rsidR="0064254F" w:rsidRPr="00C25084" w:rsidRDefault="0064254F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3A721E9D" w14:textId="77777777" w:rsidR="00C25084" w:rsidRPr="00C25084" w:rsidRDefault="00C25084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582EB155" w14:textId="7373BEF8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In the non-tertiary hospital I work in, we don’t see these women as midwives. </w:t>
            </w:r>
          </w:p>
          <w:p w14:paraId="1255E5D2" w14:textId="1E4552DE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They are cared by ED staff/obstetric/gynae doctor</w:t>
            </w:r>
            <w:r w:rsidR="00A17FC2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s..</w:t>
            </w: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. </w:t>
            </w:r>
          </w:p>
          <w:p w14:paraId="045E57E6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325EC548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78C333DE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73A9CE3F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37E3D5FB" w14:textId="77777777" w:rsidR="00437092" w:rsidRPr="00C25084" w:rsidRDefault="00437092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7A3EBAB6" w14:textId="77777777" w:rsidR="00437092" w:rsidRPr="00C25084" w:rsidRDefault="00437092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03C1D2C4" w14:textId="77777777" w:rsidR="00437092" w:rsidRPr="00C25084" w:rsidRDefault="00437092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7F4602C0" w14:textId="77777777" w:rsidR="006868E9" w:rsidRPr="00C25084" w:rsidRDefault="006868E9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296CEC5F" w14:textId="77777777" w:rsidR="00E66D14" w:rsidRPr="00C25084" w:rsidRDefault="00E66D14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  <w:p w14:paraId="545A37CE" w14:textId="01BCAEF2" w:rsidR="00675CD5" w:rsidRPr="00C25084" w:rsidRDefault="00D6345E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>…a</w:t>
            </w:r>
            <w:r w:rsidR="00675CD5"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s a midwife I don’t hold a </w:t>
            </w:r>
          </w:p>
          <w:p w14:paraId="241BA97D" w14:textId="77777777" w:rsidR="00675CD5" w:rsidRPr="00C25084" w:rsidRDefault="00675CD5" w:rsidP="00A64261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lot of confidence in caring for women in this position, as I never have the opportunity </w:t>
            </w:r>
          </w:p>
          <w:p w14:paraId="22234A68" w14:textId="1699D937" w:rsidR="00675CD5" w:rsidRPr="00C25084" w:rsidRDefault="00675CD5" w:rsidP="00A64261">
            <w:pPr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b w:val="0"/>
                <w:bCs w:val="0"/>
                <w:i/>
                <w:iCs/>
                <w:sz w:val="18"/>
                <w:szCs w:val="18"/>
              </w:rPr>
              <w:t xml:space="preserve">to do so.’ </w:t>
            </w:r>
          </w:p>
        </w:tc>
        <w:tc>
          <w:tcPr>
            <w:tcW w:w="1257" w:type="pct"/>
          </w:tcPr>
          <w:p w14:paraId="70F74577" w14:textId="77777777" w:rsidR="009E2C2C" w:rsidRPr="00C25084" w:rsidRDefault="009E2C2C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EA2FC1" w14:textId="52F3E078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‘Access to midwives’</w:t>
            </w:r>
          </w:p>
          <w:p w14:paraId="3936CCE4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‘Giving women choice’</w:t>
            </w:r>
          </w:p>
          <w:p w14:paraId="065F0F23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‘Creating early pregnancy services’</w:t>
            </w:r>
          </w:p>
          <w:p w14:paraId="07D4700F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08D87DE" w14:textId="77777777" w:rsidR="00C84A10" w:rsidRPr="00C25084" w:rsidRDefault="00C84A10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4C5D8A0" w14:textId="77777777" w:rsidR="00C84A10" w:rsidRPr="00C25084" w:rsidRDefault="00C84A10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5DCE52" w14:textId="77777777" w:rsidR="00CC5586" w:rsidRPr="00C25084" w:rsidRDefault="00CC5586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6EB018C" w14:textId="77777777" w:rsidR="00CC5586" w:rsidRPr="00C25084" w:rsidRDefault="00CC5586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2DAFA62" w14:textId="77777777" w:rsidR="00CC5586" w:rsidRPr="00C25084" w:rsidRDefault="00CC5586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69CB152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081FFBC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049A8D6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D0A550F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BDBA7B8" w14:textId="04DF13E1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‘The ED’</w:t>
            </w:r>
          </w:p>
          <w:p w14:paraId="34BE277E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‘Women’s experiences’</w:t>
            </w:r>
          </w:p>
          <w:p w14:paraId="7DFDEB1B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1315EF3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E1458BC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D9CF093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5DFC731" w14:textId="77777777" w:rsidR="003910D3" w:rsidRPr="00C25084" w:rsidRDefault="003910D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D2B8812" w14:textId="77777777" w:rsidR="003910D3" w:rsidRPr="00C25084" w:rsidRDefault="003910D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C91EACF" w14:textId="77777777" w:rsidR="00F81ED9" w:rsidRPr="00C25084" w:rsidRDefault="00F81ED9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D730933" w14:textId="77777777" w:rsidR="003910D3" w:rsidRPr="00C25084" w:rsidRDefault="003910D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8C60DCB" w14:textId="5A0FDBE0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‘The maternity setting’</w:t>
            </w:r>
          </w:p>
          <w:p w14:paraId="110C0F26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‘Separating care’</w:t>
            </w:r>
          </w:p>
          <w:p w14:paraId="16ADD596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‘Access to midwives’</w:t>
            </w:r>
          </w:p>
          <w:p w14:paraId="25E7987C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‘Creating early pregnancy services’</w:t>
            </w:r>
          </w:p>
          <w:p w14:paraId="40D1A157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5276DB5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F45A7D9" w14:textId="77777777" w:rsidR="00BE0634" w:rsidRPr="00C25084" w:rsidRDefault="00BE063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E3127E1" w14:textId="77777777" w:rsidR="00BE0634" w:rsidRPr="00C25084" w:rsidRDefault="00BE063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0DE1F1C" w14:textId="77777777" w:rsidR="001A2608" w:rsidRPr="00C25084" w:rsidRDefault="001A2608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2D058D6" w14:textId="77777777" w:rsidR="00BE0634" w:rsidRPr="00C25084" w:rsidRDefault="00BE063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A134D16" w14:textId="77777777" w:rsidR="0064254F" w:rsidRPr="00C25084" w:rsidRDefault="0064254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326906E" w14:textId="77777777" w:rsidR="0064254F" w:rsidRPr="00C25084" w:rsidRDefault="0064254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4A89033" w14:textId="6181299F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‘Barriers for midwives’</w:t>
            </w:r>
          </w:p>
          <w:p w14:paraId="21B0A708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‘Access to midwives’</w:t>
            </w:r>
          </w:p>
          <w:p w14:paraId="1104A1B8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‘Differences between health services’</w:t>
            </w:r>
          </w:p>
          <w:p w14:paraId="79BCD214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‘The ED’</w:t>
            </w:r>
          </w:p>
          <w:p w14:paraId="5BD438FB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‘The MDT’</w:t>
            </w:r>
          </w:p>
          <w:p w14:paraId="779AEECA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‘Nurses’</w:t>
            </w:r>
          </w:p>
          <w:p w14:paraId="0DC7B405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‘Understanding midwifery scope’</w:t>
            </w:r>
          </w:p>
          <w:p w14:paraId="4151E860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E98D04E" w14:textId="77777777" w:rsidR="00437092" w:rsidRPr="00C25084" w:rsidRDefault="00437092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54BD9E0" w14:textId="77777777" w:rsidR="00437092" w:rsidRPr="00C25084" w:rsidRDefault="00437092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F56BB8D" w14:textId="77777777" w:rsidR="00437092" w:rsidRPr="00C25084" w:rsidRDefault="00437092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915F97D" w14:textId="77777777" w:rsidR="006868E9" w:rsidRPr="00C25084" w:rsidRDefault="006868E9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98CEB30" w14:textId="77777777" w:rsidR="00E66D14" w:rsidRPr="00C25084" w:rsidRDefault="00E66D1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E4C8C6E" w14:textId="52B4B4E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‘Education and training’</w:t>
            </w:r>
          </w:p>
          <w:p w14:paraId="59B444D5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‘Pathways for qualified midwives’</w:t>
            </w:r>
          </w:p>
          <w:p w14:paraId="73C1765E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</w:rPr>
              <w:t>‘Barriers for midwives’</w:t>
            </w:r>
          </w:p>
        </w:tc>
        <w:tc>
          <w:tcPr>
            <w:tcW w:w="1098" w:type="pct"/>
          </w:tcPr>
          <w:p w14:paraId="553E529B" w14:textId="77777777" w:rsidR="009E2C2C" w:rsidRPr="00C25084" w:rsidRDefault="009E2C2C" w:rsidP="00343A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29E16C10" w14:textId="51CD8A45" w:rsidR="00343A54" w:rsidRPr="00343A54" w:rsidRDefault="00D14ED0" w:rsidP="00343A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N</w:t>
            </w:r>
            <w:r w:rsidR="00343A54" w:rsidRPr="00343A5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eed to meet women’s emotional needs</w:t>
            </w:r>
          </w:p>
          <w:p w14:paraId="133A5053" w14:textId="77777777" w:rsidR="00C84A10" w:rsidRPr="00C25084" w:rsidRDefault="00C84A10" w:rsidP="00892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6F97C714" w14:textId="0C124B71" w:rsidR="00586331" w:rsidRPr="00C25084" w:rsidRDefault="00586331" w:rsidP="00892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586331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Late contact with women in pregnancy </w:t>
            </w:r>
          </w:p>
          <w:p w14:paraId="72A2A900" w14:textId="77777777" w:rsidR="00586331" w:rsidRPr="00C25084" w:rsidRDefault="00586331" w:rsidP="00892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0FB12355" w14:textId="77777777" w:rsidR="00B64E0E" w:rsidRDefault="00C84A10" w:rsidP="00892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Potential for </w:t>
            </w:r>
          </w:p>
          <w:p w14:paraId="241FD679" w14:textId="1DBDA6B5" w:rsidR="008804D0" w:rsidRPr="00C25084" w:rsidRDefault="00C84A10" w:rsidP="00892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midwives to provide comprehensive AEPC</w:t>
            </w:r>
          </w:p>
          <w:p w14:paraId="4C4450AF" w14:textId="77777777" w:rsidR="00993A26" w:rsidRPr="00C25084" w:rsidRDefault="00993A26" w:rsidP="00892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6E7355D8" w14:textId="77777777" w:rsidR="00993A26" w:rsidRPr="00993A26" w:rsidRDefault="00993A26" w:rsidP="00993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993A26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The need for early engagement  </w:t>
            </w:r>
          </w:p>
          <w:p w14:paraId="6A1E6CE6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6315869F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0B1F0DE1" w14:textId="2C44B662" w:rsidR="0097057F" w:rsidRPr="00C25084" w:rsidRDefault="009705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Recognition that women have had poor experiences in settings such as ED</w:t>
            </w:r>
          </w:p>
          <w:p w14:paraId="50E15730" w14:textId="77777777" w:rsidR="003910D3" w:rsidRPr="00C25084" w:rsidRDefault="003910D3" w:rsidP="00391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794FD2DD" w14:textId="3134C7CA" w:rsidR="003910D3" w:rsidRPr="003910D3" w:rsidRDefault="003910D3" w:rsidP="00391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3910D3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Women with AEP complications directed to gynaecology and ED settings </w:t>
            </w:r>
          </w:p>
          <w:p w14:paraId="62834F33" w14:textId="77777777" w:rsidR="003910D3" w:rsidRPr="00C25084" w:rsidRDefault="003910D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282424C" w14:textId="77777777" w:rsidR="00E03DF7" w:rsidRPr="00C25084" w:rsidRDefault="00E03DF7" w:rsidP="00E03D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E03DF7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Believe midwives should provide acute early pregnancy care </w:t>
            </w:r>
          </w:p>
          <w:p w14:paraId="4ADB72CD" w14:textId="77777777" w:rsidR="00BE0634" w:rsidRPr="00C25084" w:rsidRDefault="00BE0634" w:rsidP="00E03D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490BAE23" w14:textId="77777777" w:rsidR="00BE0634" w:rsidRPr="00C25084" w:rsidRDefault="00BE0634" w:rsidP="00BE06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BE063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Identifies need to meet women’s emotional needs</w:t>
            </w:r>
          </w:p>
          <w:p w14:paraId="166A64FF" w14:textId="77777777" w:rsidR="0066719A" w:rsidRPr="00C25084" w:rsidRDefault="0066719A" w:rsidP="00BE06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2FF94738" w14:textId="1520A808" w:rsidR="0033433B" w:rsidRPr="00C25084" w:rsidRDefault="009B5432" w:rsidP="00B143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9B5432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Maternity setting an unsuitable environment </w:t>
            </w:r>
            <w:r w:rsidRPr="009B5432">
              <w:rPr>
                <w:rFonts w:ascii="Calibri" w:eastAsia="Calibri" w:hAnsi="Calibri" w:cs="Calibri"/>
                <w:sz w:val="18"/>
                <w:szCs w:val="18"/>
                <w:lang w:val="en-AU"/>
              </w:rPr>
              <w:lastRenderedPageBreak/>
              <w:t>for some women with AEP complications</w:t>
            </w:r>
          </w:p>
          <w:p w14:paraId="62F1D638" w14:textId="77777777" w:rsidR="00C25084" w:rsidRPr="00C25084" w:rsidRDefault="00C25084" w:rsidP="00B143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23CD030B" w14:textId="470D43E0" w:rsidR="00B14315" w:rsidRPr="00B14315" w:rsidRDefault="00B14315" w:rsidP="00B143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B14315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Women with AEP complications directed to gynaecology and ED settings </w:t>
            </w:r>
          </w:p>
          <w:p w14:paraId="77F42C9F" w14:textId="77777777" w:rsidR="0066719A" w:rsidRPr="00C25084" w:rsidRDefault="0066719A" w:rsidP="00BE06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71E31D12" w14:textId="77777777" w:rsidR="00E81D3E" w:rsidRPr="00E81D3E" w:rsidRDefault="00E81D3E" w:rsidP="00E81D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E81D3E">
              <w:rPr>
                <w:rFonts w:ascii="Calibri" w:eastAsia="Calibri" w:hAnsi="Calibri" w:cs="Calibri"/>
                <w:sz w:val="18"/>
                <w:szCs w:val="18"/>
                <w:lang w:val="en-AU"/>
              </w:rPr>
              <w:t>Lack of understanding and recognition of the role and scope of the midwife from other HCPs and HSPs</w:t>
            </w:r>
          </w:p>
          <w:p w14:paraId="1733A06E" w14:textId="77777777" w:rsidR="006868E9" w:rsidRPr="00C25084" w:rsidRDefault="006868E9" w:rsidP="006868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12089E85" w14:textId="32AC4DDB" w:rsidR="006868E9" w:rsidRPr="006868E9" w:rsidRDefault="006868E9" w:rsidP="006868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6868E9">
              <w:rPr>
                <w:rFonts w:ascii="Calibri" w:eastAsia="Calibri" w:hAnsi="Calibri" w:cs="Calibri"/>
                <w:sz w:val="18"/>
                <w:szCs w:val="18"/>
                <w:lang w:val="en-AU"/>
              </w:rPr>
              <w:t>Limited midwifery presence in non-maternity settings</w:t>
            </w:r>
          </w:p>
          <w:p w14:paraId="6FF5209E" w14:textId="77777777" w:rsidR="00E81D3E" w:rsidRPr="00BE0634" w:rsidRDefault="00E81D3E" w:rsidP="00BE06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383F93C9" w14:textId="25BF52BB" w:rsidR="006B384B" w:rsidRPr="006B384B" w:rsidRDefault="006B384B" w:rsidP="006B38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6B384B">
              <w:rPr>
                <w:rFonts w:ascii="Calibri" w:eastAsia="Calibri" w:hAnsi="Calibri" w:cs="Calibri"/>
                <w:sz w:val="18"/>
                <w:szCs w:val="18"/>
                <w:lang w:val="en-AU"/>
              </w:rPr>
              <w:t>Lack of knowledge and experience</w:t>
            </w:r>
          </w:p>
          <w:p w14:paraId="00E9B4D8" w14:textId="77777777" w:rsidR="006B384B" w:rsidRPr="00C25084" w:rsidRDefault="006B384B" w:rsidP="006B38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5FE6EFEE" w14:textId="49B31FEE" w:rsidR="00E03DF7" w:rsidRPr="00C25084" w:rsidRDefault="006B384B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Lack of opportunities for students, graduates and midwives</w:t>
            </w:r>
          </w:p>
        </w:tc>
        <w:tc>
          <w:tcPr>
            <w:tcW w:w="1389" w:type="pct"/>
          </w:tcPr>
          <w:p w14:paraId="6599A14A" w14:textId="77777777" w:rsidR="009E2C2C" w:rsidRPr="00C25084" w:rsidRDefault="009E2C2C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398F5A00" w14:textId="4443517A" w:rsidR="00675CD5" w:rsidRPr="00C25084" w:rsidRDefault="00D91A1C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D91A1C">
              <w:rPr>
                <w:rFonts w:ascii="Calibri" w:eastAsia="Calibri" w:hAnsi="Calibri" w:cs="Calibri"/>
                <w:sz w:val="18"/>
                <w:szCs w:val="18"/>
                <w:lang w:val="en-AU"/>
              </w:rPr>
              <w:t>Being ‘with woman’ regardless of gestation</w:t>
            </w:r>
            <w:r w:rsidR="00D14ED0"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 → </w:t>
            </w:r>
            <w:r w:rsidR="00DC37AB" w:rsidRPr="00C25084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This IS midwifery scope</w:t>
            </w:r>
          </w:p>
          <w:p w14:paraId="60F3569E" w14:textId="56AA504F" w:rsidR="00C84A10" w:rsidRPr="00C25084" w:rsidRDefault="00D5514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Limited access to women in early pregnancy→</w:t>
            </w:r>
            <w:r w:rsidR="00CC5586" w:rsidRPr="00C25084">
              <w:rPr>
                <w:rFonts w:ascii="Calibri" w:hAnsi="Calibri" w:cs="Calibri"/>
                <w:kern w:val="0"/>
                <w:sz w:val="18"/>
                <w:szCs w:val="18"/>
                <w:lang w:val="en-AU"/>
                <w14:ligatures w14:val="none"/>
              </w:rPr>
              <w:t xml:space="preserve"> </w:t>
            </w:r>
            <w:r w:rsidR="00CC5586" w:rsidRPr="00C25084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4B7C71FD" w14:textId="45B46D8B" w:rsidR="00675CD5" w:rsidRPr="00C25084" w:rsidRDefault="00F94C1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Invested and interested in acute early pregnancy care</w:t>
            </w:r>
            <w:r w:rsidR="004F2D41"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→</w:t>
            </w:r>
            <w:r w:rsidR="004F2D41" w:rsidRPr="00C25084">
              <w:rPr>
                <w:rFonts w:ascii="Calibri" w:hAnsi="Calibri" w:cs="Calibri"/>
                <w:kern w:val="0"/>
                <w:sz w:val="18"/>
                <w:szCs w:val="18"/>
                <w:lang w:val="en-AU"/>
                <w14:ligatures w14:val="none"/>
              </w:rPr>
              <w:t xml:space="preserve"> </w:t>
            </w:r>
            <w:r w:rsidR="004F2D41" w:rsidRPr="00C25084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This IS midwifery scope</w:t>
            </w:r>
          </w:p>
          <w:p w14:paraId="002DD566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A483F0B" w14:textId="029FD611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Bring midwives and women together</w:t>
            </w:r>
            <w:r w:rsidR="00F81ED9"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→</w:t>
            </w:r>
            <w:r w:rsidR="00F81ED9" w:rsidRPr="00C25084">
              <w:rPr>
                <w:rFonts w:ascii="Calibri" w:hAnsi="Calibri" w:cs="Calibri"/>
                <w:kern w:val="0"/>
                <w:sz w:val="18"/>
                <w:szCs w:val="18"/>
                <w:lang w:val="en-AU"/>
                <w14:ligatures w14:val="none"/>
              </w:rPr>
              <w:t xml:space="preserve"> </w:t>
            </w:r>
            <w:r w:rsidR="00F81ED9" w:rsidRPr="00C25084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Finding solutions</w:t>
            </w:r>
          </w:p>
          <w:p w14:paraId="6EA15BAC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175EC247" w14:textId="77777777" w:rsidR="00BD787F" w:rsidRPr="00C25084" w:rsidRDefault="00BD787F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79605F67" w14:textId="3F46BA1D" w:rsidR="00675CD5" w:rsidRPr="00C25084" w:rsidRDefault="003963AD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The setting of care→ </w:t>
            </w:r>
            <w:r w:rsidRPr="00C25084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0138D8DA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2262662" w14:textId="581DB2BD" w:rsidR="003910D3" w:rsidRPr="00C25084" w:rsidRDefault="003910D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449457D" w14:textId="77777777" w:rsidR="00BD787F" w:rsidRPr="00C25084" w:rsidRDefault="00BD787F" w:rsidP="00760B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331A1725" w14:textId="59FB8FFF" w:rsidR="00760B3C" w:rsidRPr="00760B3C" w:rsidRDefault="00760B3C" w:rsidP="00760B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  <w:r w:rsidRPr="00760B3C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Limited access to women in early pregnancy→ </w:t>
            </w:r>
            <w:r w:rsidRPr="00760B3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387D2087" w14:textId="77777777" w:rsidR="003910D3" w:rsidRPr="00C25084" w:rsidRDefault="003910D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CE3CA61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DD58AF3" w14:textId="77777777" w:rsidR="00FA3AD6" w:rsidRPr="00FA3AD6" w:rsidRDefault="00FA3AD6" w:rsidP="00FA3A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FA3AD6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Invested and interested in acute early pregnancy care→ </w:t>
            </w:r>
            <w:r w:rsidRPr="00FA3AD6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This IS midwifery scope</w:t>
            </w:r>
          </w:p>
          <w:p w14:paraId="49D7EB5E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B6D4B63" w14:textId="670E13F0" w:rsidR="00675CD5" w:rsidRPr="00C25084" w:rsidRDefault="006C6023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Professional alignment of midwifery with acute early pregnancy care needs</w:t>
            </w:r>
            <w:r w:rsidRPr="00FA3AD6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→ </w:t>
            </w:r>
            <w:r w:rsidRPr="00FA3AD6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This IS midwifery scope</w:t>
            </w:r>
          </w:p>
          <w:p w14:paraId="1C1E2DA5" w14:textId="77777777" w:rsidR="00437092" w:rsidRPr="00437092" w:rsidRDefault="00437092" w:rsidP="00437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437092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The setting of care→ </w:t>
            </w:r>
            <w:r w:rsidRPr="0043709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2AF217CB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F8215DC" w14:textId="77777777" w:rsidR="00C25084" w:rsidRPr="00C25084" w:rsidRDefault="00C2508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20F89E33" w14:textId="77777777" w:rsidR="00C25084" w:rsidRPr="00C25084" w:rsidRDefault="00C2508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47F1F633" w14:textId="3C8DA4D0" w:rsidR="00675CD5" w:rsidRPr="00C25084" w:rsidRDefault="006B6EE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Limited access to women in early pregnancy</w:t>
            </w:r>
            <w:r w:rsidRPr="00760B3C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→ </w:t>
            </w:r>
            <w:r w:rsidRPr="00760B3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287ED626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4EA3E8E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96EA3C1" w14:textId="2EA4003E" w:rsidR="00675CD5" w:rsidRPr="00C25084" w:rsidRDefault="00DE1506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Inconsistent beliefs around midwifery role and scope</w:t>
            </w:r>
            <w:r w:rsidRPr="00760B3C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→ </w:t>
            </w:r>
            <w:r w:rsidRPr="00760B3C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348CF89C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AB982BF" w14:textId="77777777" w:rsidR="00C25084" w:rsidRPr="00C25084" w:rsidRDefault="00C25084" w:rsidP="00E66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419AB446" w14:textId="77777777" w:rsidR="00C25084" w:rsidRPr="00C25084" w:rsidRDefault="00C25084" w:rsidP="00E66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643440EF" w14:textId="49D9BFAA" w:rsidR="00E66D14" w:rsidRPr="00E66D14" w:rsidRDefault="00E66D14" w:rsidP="00E66D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E66D14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Limited access to women in early pregnancy→ </w:t>
            </w:r>
            <w:r w:rsidRPr="00E66D14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15195C88" w14:textId="77777777" w:rsidR="006868E9" w:rsidRPr="00C25084" w:rsidRDefault="006868E9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34E06EC" w14:textId="77777777" w:rsidR="007A2AA4" w:rsidRPr="00C25084" w:rsidRDefault="007A2AA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  <w:lang w:val="en-AU"/>
              </w:rPr>
            </w:pPr>
          </w:p>
          <w:p w14:paraId="315F4ECB" w14:textId="736C6C2A" w:rsidR="00675CD5" w:rsidRPr="00C25084" w:rsidRDefault="000D46C4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25084">
              <w:rPr>
                <w:rFonts w:ascii="Calibri" w:eastAsia="Calibri" w:hAnsi="Calibri" w:cs="Calibri"/>
                <w:sz w:val="18"/>
                <w:szCs w:val="18"/>
                <w:lang w:val="en-AU"/>
              </w:rPr>
              <w:t>Limited educational and clinical exposure to AEPC</w:t>
            </w:r>
            <w:r w:rsidRPr="00E66D14">
              <w:rPr>
                <w:rFonts w:ascii="Calibri" w:eastAsia="Calibri" w:hAnsi="Calibri" w:cs="Calibri"/>
                <w:sz w:val="18"/>
                <w:szCs w:val="18"/>
                <w:lang w:val="en-AU"/>
              </w:rPr>
              <w:t xml:space="preserve">→ </w:t>
            </w:r>
            <w:r w:rsidRPr="00E66D14">
              <w:rPr>
                <w:rFonts w:ascii="Calibri" w:eastAsia="Calibri" w:hAnsi="Calibri" w:cs="Calibri"/>
                <w:b/>
                <w:bCs/>
                <w:sz w:val="18"/>
                <w:szCs w:val="18"/>
                <w:lang w:val="en-AU"/>
              </w:rPr>
              <w:t>Challenges for midwives</w:t>
            </w:r>
          </w:p>
          <w:p w14:paraId="305EA09B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9443280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6D6643E" w14:textId="77777777" w:rsidR="00675CD5" w:rsidRPr="00C25084" w:rsidRDefault="00675CD5" w:rsidP="00A64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6B460AB3" w14:textId="6538355C" w:rsidR="00D12F10" w:rsidRPr="00C25084" w:rsidRDefault="00A17FC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lastRenderedPageBreak/>
        <w:t xml:space="preserve">AEPC: Acute early pregnancy care; ED: Emergency Department; </w:t>
      </w:r>
      <w:r w:rsidR="00361451">
        <w:rPr>
          <w:rFonts w:ascii="Calibri" w:hAnsi="Calibri" w:cs="Calibri"/>
          <w:sz w:val="18"/>
          <w:szCs w:val="18"/>
        </w:rPr>
        <w:t>AEP: Acute early pregnancy; HCPs: Health care professionals</w:t>
      </w:r>
      <w:r w:rsidR="008D7E77">
        <w:rPr>
          <w:rFonts w:ascii="Calibri" w:hAnsi="Calibri" w:cs="Calibri"/>
          <w:sz w:val="18"/>
          <w:szCs w:val="18"/>
        </w:rPr>
        <w:t>: MDT: Multidisciplinary team; HSPs: Health service providers</w:t>
      </w:r>
    </w:p>
    <w:p w14:paraId="0A2CA559" w14:textId="409E60CE" w:rsidR="007715A4" w:rsidRPr="00C25084" w:rsidRDefault="007715A4" w:rsidP="007715A4">
      <w:pPr>
        <w:pStyle w:val="EndNoteBibliography"/>
        <w:spacing w:after="0"/>
        <w:rPr>
          <w:rFonts w:ascii="Calibri" w:hAnsi="Calibri" w:cs="Calibri"/>
          <w:sz w:val="18"/>
          <w:szCs w:val="18"/>
        </w:rPr>
      </w:pPr>
      <w:r w:rsidRPr="00C25084">
        <w:rPr>
          <w:rFonts w:ascii="Calibri" w:hAnsi="Calibri" w:cs="Calibri"/>
          <w:sz w:val="18"/>
          <w:szCs w:val="18"/>
        </w:rPr>
        <w:t>1.</w:t>
      </w:r>
      <w:r w:rsidRPr="00C25084">
        <w:rPr>
          <w:rFonts w:ascii="Calibri" w:hAnsi="Calibri" w:cs="Calibri"/>
          <w:sz w:val="18"/>
          <w:szCs w:val="18"/>
        </w:rPr>
        <w:tab/>
        <w:t>Neville S, Whitehead D. Analysing data in qualitative research. In: Whitehead D, Ferguson C, LoBiondo-Wood G, Haber J, editors. Nursing and midwifery research - methods and appraisal for evidence based practice. 6th ed. Chatswood, New South Wales: Elsevier; 2020. p. 136 - 55.</w:t>
      </w:r>
    </w:p>
    <w:p w14:paraId="5DAD9631" w14:textId="77777777" w:rsidR="007715A4" w:rsidRPr="00C25084" w:rsidRDefault="007715A4" w:rsidP="007715A4">
      <w:pPr>
        <w:pStyle w:val="EndNoteBibliography"/>
        <w:spacing w:after="0"/>
        <w:rPr>
          <w:rFonts w:ascii="Calibri" w:hAnsi="Calibri" w:cs="Calibri"/>
          <w:sz w:val="18"/>
          <w:szCs w:val="18"/>
        </w:rPr>
      </w:pPr>
      <w:r w:rsidRPr="00C25084">
        <w:rPr>
          <w:rFonts w:ascii="Calibri" w:hAnsi="Calibri" w:cs="Calibri"/>
          <w:sz w:val="18"/>
          <w:szCs w:val="18"/>
        </w:rPr>
        <w:t>2.</w:t>
      </w:r>
      <w:r w:rsidRPr="00C25084">
        <w:rPr>
          <w:rFonts w:ascii="Calibri" w:hAnsi="Calibri" w:cs="Calibri"/>
          <w:sz w:val="18"/>
          <w:szCs w:val="18"/>
        </w:rPr>
        <w:tab/>
        <w:t>Elo S, Kyngäs H. The qualitative content analysis process. Journal of Advanced Nursing. 2008;62(1):107-15.</w:t>
      </w:r>
    </w:p>
    <w:p w14:paraId="61F91D94" w14:textId="77777777" w:rsidR="007715A4" w:rsidRPr="00C25084" w:rsidRDefault="007715A4" w:rsidP="007715A4">
      <w:pPr>
        <w:pStyle w:val="EndNoteBibliography"/>
        <w:rPr>
          <w:rFonts w:ascii="Calibri" w:hAnsi="Calibri" w:cs="Calibri"/>
          <w:sz w:val="18"/>
          <w:szCs w:val="18"/>
        </w:rPr>
      </w:pPr>
      <w:r w:rsidRPr="00C25084">
        <w:rPr>
          <w:rFonts w:ascii="Calibri" w:hAnsi="Calibri" w:cs="Calibri"/>
          <w:sz w:val="18"/>
          <w:szCs w:val="18"/>
        </w:rPr>
        <w:t>3.</w:t>
      </w:r>
      <w:r w:rsidRPr="00C25084">
        <w:rPr>
          <w:rFonts w:ascii="Calibri" w:hAnsi="Calibri" w:cs="Calibri"/>
          <w:sz w:val="18"/>
          <w:szCs w:val="18"/>
        </w:rPr>
        <w:tab/>
        <w:t>Rouder J, Saucier, O., Kinder, R., &amp; Jans, M. What to Do With All Those Open-Ended Responses? Data Visualization Techniques for Survey Researchers Survey Practice. 2021.</w:t>
      </w:r>
    </w:p>
    <w:p w14:paraId="136C037D" w14:textId="5A9927F2" w:rsidR="00675CD5" w:rsidRPr="00C25084" w:rsidRDefault="00675CD5">
      <w:pPr>
        <w:rPr>
          <w:rFonts w:ascii="Calibri" w:hAnsi="Calibri" w:cs="Calibri"/>
          <w:sz w:val="18"/>
          <w:szCs w:val="18"/>
        </w:rPr>
      </w:pPr>
    </w:p>
    <w:sectPr w:rsidR="00675CD5" w:rsidRPr="00C25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Superscrip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epwpx9ut0waaeetarxr2xy20r5srtr9x99&quot;&gt;My EndNote Library Surveys and MM&lt;record-ids&gt;&lt;item&gt;33&lt;/item&gt;&lt;item&gt;74&lt;/item&gt;&lt;item&gt;79&lt;/item&gt;&lt;/record-ids&gt;&lt;/item&gt;&lt;/Libraries&gt;"/>
  </w:docVars>
  <w:rsids>
    <w:rsidRoot w:val="00675CD5"/>
    <w:rsid w:val="000A0CF2"/>
    <w:rsid w:val="000D46C4"/>
    <w:rsid w:val="001A2608"/>
    <w:rsid w:val="00297944"/>
    <w:rsid w:val="002F78EF"/>
    <w:rsid w:val="0033433B"/>
    <w:rsid w:val="00343A54"/>
    <w:rsid w:val="00361451"/>
    <w:rsid w:val="00376644"/>
    <w:rsid w:val="003910D3"/>
    <w:rsid w:val="003963AD"/>
    <w:rsid w:val="003B3034"/>
    <w:rsid w:val="00402A50"/>
    <w:rsid w:val="00437092"/>
    <w:rsid w:val="004F2D41"/>
    <w:rsid w:val="00502D60"/>
    <w:rsid w:val="00586331"/>
    <w:rsid w:val="005E4241"/>
    <w:rsid w:val="0064254F"/>
    <w:rsid w:val="00650928"/>
    <w:rsid w:val="0065511E"/>
    <w:rsid w:val="00663806"/>
    <w:rsid w:val="0066719A"/>
    <w:rsid w:val="00675CD5"/>
    <w:rsid w:val="006868E9"/>
    <w:rsid w:val="006B384B"/>
    <w:rsid w:val="006B6EE4"/>
    <w:rsid w:val="006C6023"/>
    <w:rsid w:val="00760B3C"/>
    <w:rsid w:val="007715A4"/>
    <w:rsid w:val="007A2AA4"/>
    <w:rsid w:val="00807207"/>
    <w:rsid w:val="008804D0"/>
    <w:rsid w:val="00892A6E"/>
    <w:rsid w:val="008D7E77"/>
    <w:rsid w:val="0097057F"/>
    <w:rsid w:val="009860C4"/>
    <w:rsid w:val="00993A26"/>
    <w:rsid w:val="009B5432"/>
    <w:rsid w:val="009E2C2C"/>
    <w:rsid w:val="00A17FC2"/>
    <w:rsid w:val="00A4093F"/>
    <w:rsid w:val="00AD0970"/>
    <w:rsid w:val="00B14315"/>
    <w:rsid w:val="00B64E0E"/>
    <w:rsid w:val="00B7376B"/>
    <w:rsid w:val="00BD787F"/>
    <w:rsid w:val="00BE0634"/>
    <w:rsid w:val="00C25084"/>
    <w:rsid w:val="00C62065"/>
    <w:rsid w:val="00C64CCB"/>
    <w:rsid w:val="00C84A10"/>
    <w:rsid w:val="00C9097B"/>
    <w:rsid w:val="00CC5586"/>
    <w:rsid w:val="00D00218"/>
    <w:rsid w:val="00D01DD8"/>
    <w:rsid w:val="00D12F10"/>
    <w:rsid w:val="00D14ED0"/>
    <w:rsid w:val="00D55144"/>
    <w:rsid w:val="00D6345E"/>
    <w:rsid w:val="00D91A1C"/>
    <w:rsid w:val="00DC37AB"/>
    <w:rsid w:val="00DE1506"/>
    <w:rsid w:val="00DF6D3A"/>
    <w:rsid w:val="00E03DF7"/>
    <w:rsid w:val="00E66D14"/>
    <w:rsid w:val="00E81D3E"/>
    <w:rsid w:val="00F00084"/>
    <w:rsid w:val="00F7466B"/>
    <w:rsid w:val="00F81ED9"/>
    <w:rsid w:val="00F94C13"/>
    <w:rsid w:val="00FA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F241"/>
  <w15:chartTrackingRefBased/>
  <w15:docId w15:val="{F2ECE496-FC20-4E01-A8F1-4A30B2E2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CD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C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C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CD5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675CD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675CD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65511E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5511E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5511E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5511E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Freeman, Nicole</dc:creator>
  <cp:keywords/>
  <dc:description/>
  <cp:lastModifiedBy>Freeman, Nicole</cp:lastModifiedBy>
  <cp:revision>62</cp:revision>
  <dcterms:created xsi:type="dcterms:W3CDTF">2025-01-08T09:51:00Z</dcterms:created>
  <dcterms:modified xsi:type="dcterms:W3CDTF">2025-02-10T05:47:00Z</dcterms:modified>
</cp:coreProperties>
</file>