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5365B" w14:textId="77777777" w:rsidR="00776637" w:rsidRPr="0008568D" w:rsidRDefault="00776637" w:rsidP="00776637">
      <w:pPr>
        <w:spacing w:before="91"/>
        <w:rPr>
          <w:rFonts w:ascii="Times New Roman" w:hAnsi="Times New Roman" w:cs="Times New Roman"/>
          <w:b/>
        </w:rPr>
      </w:pPr>
      <w:r w:rsidRPr="0008568D">
        <w:rPr>
          <w:rFonts w:ascii="Times New Roman" w:hAnsi="Times New Roman" w:cs="Times New Roman"/>
          <w:b/>
        </w:rPr>
        <w:t>Supplementary</w:t>
      </w:r>
      <w:r w:rsidRPr="0008568D">
        <w:rPr>
          <w:rFonts w:ascii="Times New Roman" w:hAnsi="Times New Roman" w:cs="Times New Roman"/>
          <w:b/>
          <w:spacing w:val="-1"/>
        </w:rPr>
        <w:t xml:space="preserve"> </w:t>
      </w:r>
      <w:r w:rsidRPr="0008568D">
        <w:rPr>
          <w:rFonts w:ascii="Times New Roman" w:hAnsi="Times New Roman" w:cs="Times New Roman"/>
          <w:b/>
        </w:rPr>
        <w:t>Table</w:t>
      </w:r>
      <w:r w:rsidRPr="0008568D">
        <w:rPr>
          <w:rFonts w:ascii="Times New Roman" w:hAnsi="Times New Roman" w:cs="Times New Roman"/>
          <w:b/>
          <w:spacing w:val="-3"/>
        </w:rPr>
        <w:t xml:space="preserve"> </w:t>
      </w:r>
      <w:r w:rsidRPr="0008568D">
        <w:rPr>
          <w:rFonts w:ascii="Times New Roman" w:hAnsi="Times New Roman" w:cs="Times New Roman"/>
          <w:b/>
        </w:rPr>
        <w:t>2.</w:t>
      </w:r>
      <w:r w:rsidRPr="0008568D">
        <w:rPr>
          <w:rFonts w:ascii="Times New Roman" w:hAnsi="Times New Roman" w:cs="Times New Roman"/>
          <w:b/>
          <w:spacing w:val="-2"/>
        </w:rPr>
        <w:t xml:space="preserve"> </w:t>
      </w:r>
      <w:r w:rsidRPr="0008568D">
        <w:rPr>
          <w:rFonts w:ascii="Times New Roman" w:hAnsi="Times New Roman" w:cs="Times New Roman"/>
          <w:b/>
        </w:rPr>
        <w:t>Summary</w:t>
      </w:r>
      <w:r w:rsidRPr="0008568D">
        <w:rPr>
          <w:rFonts w:ascii="Times New Roman" w:hAnsi="Times New Roman" w:cs="Times New Roman"/>
          <w:b/>
          <w:spacing w:val="-1"/>
        </w:rPr>
        <w:t xml:space="preserve"> </w:t>
      </w:r>
      <w:r w:rsidRPr="0008568D">
        <w:rPr>
          <w:rFonts w:ascii="Times New Roman" w:hAnsi="Times New Roman" w:cs="Times New Roman"/>
          <w:b/>
        </w:rPr>
        <w:t>table</w:t>
      </w:r>
      <w:r w:rsidRPr="0008568D">
        <w:rPr>
          <w:rFonts w:ascii="Times New Roman" w:hAnsi="Times New Roman" w:cs="Times New Roman"/>
          <w:b/>
          <w:spacing w:val="-3"/>
        </w:rPr>
        <w:t xml:space="preserve"> </w:t>
      </w:r>
      <w:r w:rsidRPr="0008568D">
        <w:rPr>
          <w:rFonts w:ascii="Times New Roman" w:hAnsi="Times New Roman" w:cs="Times New Roman"/>
          <w:b/>
        </w:rPr>
        <w:t>of</w:t>
      </w:r>
      <w:r w:rsidRPr="0008568D">
        <w:rPr>
          <w:rFonts w:ascii="Times New Roman" w:hAnsi="Times New Roman" w:cs="Times New Roman"/>
          <w:b/>
          <w:spacing w:val="-2"/>
        </w:rPr>
        <w:t xml:space="preserve"> </w:t>
      </w:r>
      <w:r w:rsidRPr="0008568D">
        <w:rPr>
          <w:rFonts w:ascii="Times New Roman" w:hAnsi="Times New Roman" w:cs="Times New Roman"/>
          <w:b/>
        </w:rPr>
        <w:t>included</w:t>
      </w:r>
      <w:r w:rsidRPr="0008568D">
        <w:rPr>
          <w:rFonts w:ascii="Times New Roman" w:hAnsi="Times New Roman" w:cs="Times New Roman"/>
          <w:b/>
          <w:spacing w:val="-3"/>
        </w:rPr>
        <w:t xml:space="preserve"> </w:t>
      </w:r>
      <w:r w:rsidRPr="0008568D">
        <w:rPr>
          <w:rFonts w:ascii="Times New Roman" w:hAnsi="Times New Roman" w:cs="Times New Roman"/>
          <w:b/>
        </w:rPr>
        <w:t>papers</w:t>
      </w:r>
    </w:p>
    <w:p w14:paraId="4FA2FC2D" w14:textId="77777777" w:rsidR="00776637" w:rsidRPr="0008568D" w:rsidRDefault="00776637" w:rsidP="00776637">
      <w:pPr>
        <w:spacing w:before="91" w:line="360" w:lineRule="auto"/>
        <w:rPr>
          <w:rFonts w:ascii="Times New Roman" w:hAnsi="Times New Roman" w:cs="Times New Roman"/>
          <w:b/>
          <w:sz w:val="16"/>
          <w:szCs w:val="16"/>
        </w:rPr>
      </w:pPr>
    </w:p>
    <w:tbl>
      <w:tblPr>
        <w:tblStyle w:val="TableGrid"/>
        <w:tblW w:w="0" w:type="auto"/>
        <w:tblLayout w:type="fixed"/>
        <w:tblLook w:val="04A0" w:firstRow="1" w:lastRow="0" w:firstColumn="1" w:lastColumn="0" w:noHBand="0" w:noVBand="1"/>
      </w:tblPr>
      <w:tblGrid>
        <w:gridCol w:w="1838"/>
        <w:gridCol w:w="709"/>
        <w:gridCol w:w="1276"/>
        <w:gridCol w:w="2126"/>
        <w:gridCol w:w="1276"/>
        <w:gridCol w:w="2126"/>
        <w:gridCol w:w="4252"/>
      </w:tblGrid>
      <w:tr w:rsidR="008028D2" w:rsidRPr="0008568D" w14:paraId="54CB062A" w14:textId="77777777" w:rsidTr="00C11703">
        <w:tc>
          <w:tcPr>
            <w:tcW w:w="1838" w:type="dxa"/>
            <w:shd w:val="clear" w:color="auto" w:fill="7F7F7F" w:themeFill="text1" w:themeFillTint="80"/>
          </w:tcPr>
          <w:p w14:paraId="3AB13040"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Author</w:t>
            </w:r>
          </w:p>
        </w:tc>
        <w:tc>
          <w:tcPr>
            <w:tcW w:w="709" w:type="dxa"/>
            <w:shd w:val="clear" w:color="auto" w:fill="7F7F7F" w:themeFill="text1" w:themeFillTint="80"/>
          </w:tcPr>
          <w:p w14:paraId="3A94E24A"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Year</w:t>
            </w:r>
          </w:p>
        </w:tc>
        <w:tc>
          <w:tcPr>
            <w:tcW w:w="1276" w:type="dxa"/>
            <w:shd w:val="clear" w:color="auto" w:fill="7F7F7F" w:themeFill="text1" w:themeFillTint="80"/>
          </w:tcPr>
          <w:p w14:paraId="7CB9FEF4"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Origin</w:t>
            </w:r>
          </w:p>
        </w:tc>
        <w:tc>
          <w:tcPr>
            <w:tcW w:w="2126" w:type="dxa"/>
            <w:shd w:val="clear" w:color="auto" w:fill="7F7F7F" w:themeFill="text1" w:themeFillTint="80"/>
          </w:tcPr>
          <w:p w14:paraId="0676E130"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Aim</w:t>
            </w:r>
          </w:p>
        </w:tc>
        <w:tc>
          <w:tcPr>
            <w:tcW w:w="1276" w:type="dxa"/>
            <w:shd w:val="clear" w:color="auto" w:fill="7F7F7F" w:themeFill="text1" w:themeFillTint="80"/>
          </w:tcPr>
          <w:p w14:paraId="19A99C5F"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Study-design</w:t>
            </w:r>
          </w:p>
        </w:tc>
        <w:tc>
          <w:tcPr>
            <w:tcW w:w="2126" w:type="dxa"/>
            <w:shd w:val="clear" w:color="auto" w:fill="7F7F7F" w:themeFill="text1" w:themeFillTint="80"/>
          </w:tcPr>
          <w:p w14:paraId="1AE0A941"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Method</w:t>
            </w:r>
          </w:p>
        </w:tc>
        <w:tc>
          <w:tcPr>
            <w:tcW w:w="4252" w:type="dxa"/>
            <w:shd w:val="clear" w:color="auto" w:fill="7F7F7F" w:themeFill="text1" w:themeFillTint="80"/>
          </w:tcPr>
          <w:p w14:paraId="37C9D3B1" w14:textId="77777777" w:rsidR="00776637" w:rsidRPr="0008568D" w:rsidRDefault="00776637" w:rsidP="00D429CF">
            <w:pPr>
              <w:spacing w:before="91" w:line="360" w:lineRule="auto"/>
              <w:rPr>
                <w:rFonts w:ascii="Times New Roman" w:hAnsi="Times New Roman" w:cs="Times New Roman"/>
                <w:b/>
                <w:color w:val="FFFFFF" w:themeColor="background1"/>
                <w:sz w:val="16"/>
                <w:szCs w:val="16"/>
              </w:rPr>
            </w:pPr>
            <w:r w:rsidRPr="0008568D">
              <w:rPr>
                <w:rFonts w:ascii="Times New Roman" w:hAnsi="Times New Roman" w:cs="Times New Roman"/>
                <w:b/>
                <w:color w:val="FFFFFF" w:themeColor="background1"/>
                <w:sz w:val="16"/>
                <w:szCs w:val="16"/>
              </w:rPr>
              <w:t>Relevant</w:t>
            </w:r>
            <w:r w:rsidRPr="0008568D">
              <w:rPr>
                <w:rFonts w:ascii="Times New Roman" w:hAnsi="Times New Roman" w:cs="Times New Roman"/>
                <w:b/>
                <w:color w:val="FFFFFF" w:themeColor="background1"/>
                <w:spacing w:val="-4"/>
                <w:sz w:val="16"/>
                <w:szCs w:val="16"/>
              </w:rPr>
              <w:t xml:space="preserve"> </w:t>
            </w:r>
            <w:r w:rsidRPr="0008568D">
              <w:rPr>
                <w:rFonts w:ascii="Times New Roman" w:hAnsi="Times New Roman" w:cs="Times New Roman"/>
                <w:b/>
                <w:color w:val="FFFFFF" w:themeColor="background1"/>
                <w:sz w:val="16"/>
                <w:szCs w:val="16"/>
              </w:rPr>
              <w:t>key</w:t>
            </w:r>
            <w:r w:rsidRPr="0008568D">
              <w:rPr>
                <w:rFonts w:ascii="Times New Roman" w:hAnsi="Times New Roman" w:cs="Times New Roman"/>
                <w:b/>
                <w:color w:val="FFFFFF" w:themeColor="background1"/>
                <w:spacing w:val="-3"/>
                <w:sz w:val="16"/>
                <w:szCs w:val="16"/>
              </w:rPr>
              <w:t xml:space="preserve"> </w:t>
            </w:r>
            <w:r w:rsidRPr="0008568D">
              <w:rPr>
                <w:rFonts w:ascii="Times New Roman" w:hAnsi="Times New Roman" w:cs="Times New Roman"/>
                <w:b/>
                <w:color w:val="FFFFFF" w:themeColor="background1"/>
                <w:sz w:val="16"/>
                <w:szCs w:val="16"/>
              </w:rPr>
              <w:t>findings</w:t>
            </w:r>
          </w:p>
        </w:tc>
      </w:tr>
      <w:tr w:rsidR="008028D2" w:rsidRPr="0008568D" w14:paraId="6EE3F0A8" w14:textId="77777777" w:rsidTr="00C11703">
        <w:tc>
          <w:tcPr>
            <w:tcW w:w="1838" w:type="dxa"/>
          </w:tcPr>
          <w:p w14:paraId="54B0F970" w14:textId="03371888" w:rsidR="00BC0D54" w:rsidRPr="0008568D" w:rsidRDefault="00BC0D54"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Agyemang-Duah et al.</w:t>
            </w:r>
            <w:r w:rsidR="00104DAF"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7</w:t>
            </w:r>
          </w:p>
        </w:tc>
        <w:tc>
          <w:tcPr>
            <w:tcW w:w="709" w:type="dxa"/>
          </w:tcPr>
          <w:p w14:paraId="245E0DF0" w14:textId="73B4CB75" w:rsidR="00BC0D54" w:rsidRPr="0008568D" w:rsidRDefault="000831C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w:t>
            </w:r>
            <w:r w:rsidR="00A41FAE" w:rsidRPr="0008568D">
              <w:rPr>
                <w:rFonts w:ascii="Times New Roman" w:hAnsi="Times New Roman" w:cs="Times New Roman"/>
                <w:sz w:val="16"/>
                <w:szCs w:val="16"/>
              </w:rPr>
              <w:t>4</w:t>
            </w:r>
          </w:p>
        </w:tc>
        <w:tc>
          <w:tcPr>
            <w:tcW w:w="1276" w:type="dxa"/>
          </w:tcPr>
          <w:p w14:paraId="47497845" w14:textId="2B106A69" w:rsidR="00BC0D54" w:rsidRPr="0008568D" w:rsidRDefault="000831C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6897BEDD" w14:textId="12FFF930" w:rsidR="00BC0D54" w:rsidRPr="0008568D" w:rsidRDefault="000831C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To examine the association between intimate partner violence and pregnancy termination in PNG</w:t>
            </w:r>
            <w:r w:rsidR="006526E8" w:rsidRPr="0008568D">
              <w:rPr>
                <w:rFonts w:ascii="Times New Roman" w:hAnsi="Times New Roman" w:cs="Times New Roman"/>
                <w:sz w:val="16"/>
                <w:szCs w:val="16"/>
              </w:rPr>
              <w:t>.</w:t>
            </w:r>
          </w:p>
        </w:tc>
        <w:tc>
          <w:tcPr>
            <w:tcW w:w="1276" w:type="dxa"/>
          </w:tcPr>
          <w:p w14:paraId="20820F49" w14:textId="289A9CB9" w:rsidR="00BC0D54" w:rsidRPr="0008568D" w:rsidRDefault="006526E8"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Quantitative</w:t>
            </w:r>
          </w:p>
        </w:tc>
        <w:tc>
          <w:tcPr>
            <w:tcW w:w="2126" w:type="dxa"/>
          </w:tcPr>
          <w:p w14:paraId="389125AF" w14:textId="7E1E5476" w:rsidR="00BC0D54" w:rsidRPr="0008568D" w:rsidRDefault="006526E8"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Analysis of secondary data from the PNG Demographic and Health Survey</w:t>
            </w:r>
            <w:r w:rsidR="00237057" w:rsidRPr="0008568D">
              <w:rPr>
                <w:rFonts w:ascii="Times New Roman" w:hAnsi="Times New Roman" w:cs="Times New Roman"/>
                <w:sz w:val="16"/>
                <w:szCs w:val="16"/>
              </w:rPr>
              <w:t xml:space="preserve"> (2016-2018)</w:t>
            </w:r>
          </w:p>
        </w:tc>
        <w:tc>
          <w:tcPr>
            <w:tcW w:w="4252" w:type="dxa"/>
          </w:tcPr>
          <w:p w14:paraId="231E5BD4" w14:textId="3D69D7E0" w:rsidR="006526E8" w:rsidRPr="0008568D" w:rsidRDefault="006526E8" w:rsidP="00D429CF">
            <w:pPr>
              <w:pStyle w:val="TableParagraph"/>
              <w:spacing w:line="360" w:lineRule="auto"/>
              <w:ind w:left="0" w:right="124"/>
              <w:rPr>
                <w:sz w:val="16"/>
                <w:szCs w:val="16"/>
              </w:rPr>
            </w:pPr>
            <w:r w:rsidRPr="00115A58">
              <w:rPr>
                <w:sz w:val="16"/>
                <w:szCs w:val="16"/>
              </w:rPr>
              <w:t xml:space="preserve">Overall, 6.3% of </w:t>
            </w:r>
            <w:r w:rsidR="000239C7" w:rsidRPr="0008568D">
              <w:rPr>
                <w:sz w:val="16"/>
                <w:szCs w:val="16"/>
              </w:rPr>
              <w:t>study participants</w:t>
            </w:r>
            <w:r w:rsidRPr="00115A58">
              <w:rPr>
                <w:sz w:val="16"/>
                <w:szCs w:val="16"/>
              </w:rPr>
              <w:t xml:space="preserve"> </w:t>
            </w:r>
            <w:r w:rsidRPr="0008568D">
              <w:rPr>
                <w:sz w:val="16"/>
                <w:szCs w:val="16"/>
              </w:rPr>
              <w:t xml:space="preserve">(n=9,943) </w:t>
            </w:r>
            <w:r w:rsidRPr="00115A58">
              <w:rPr>
                <w:sz w:val="16"/>
                <w:szCs w:val="16"/>
              </w:rPr>
              <w:t>had ever terminated a pregnancy, and 61.5%</w:t>
            </w:r>
            <w:r w:rsidRPr="0008568D">
              <w:rPr>
                <w:sz w:val="16"/>
                <w:szCs w:val="16"/>
              </w:rPr>
              <w:t xml:space="preserve"> </w:t>
            </w:r>
            <w:r w:rsidRPr="00115A58">
              <w:rPr>
                <w:sz w:val="16"/>
                <w:szCs w:val="16"/>
              </w:rPr>
              <w:t xml:space="preserve">reported having experienced </w:t>
            </w:r>
            <w:r w:rsidRPr="0008568D">
              <w:rPr>
                <w:sz w:val="16"/>
                <w:szCs w:val="16"/>
              </w:rPr>
              <w:t>intimate partner violence</w:t>
            </w:r>
            <w:r w:rsidRPr="00115A58">
              <w:rPr>
                <w:sz w:val="16"/>
                <w:szCs w:val="16"/>
              </w:rPr>
              <w:t xml:space="preserve"> in the last 12 months preceding the survey. </w:t>
            </w:r>
          </w:p>
          <w:p w14:paraId="6E1325D4" w14:textId="77777777" w:rsidR="006526E8" w:rsidRPr="0008568D" w:rsidRDefault="006526E8" w:rsidP="00D429CF">
            <w:pPr>
              <w:pStyle w:val="TableParagraph"/>
              <w:spacing w:line="360" w:lineRule="auto"/>
              <w:ind w:left="0" w:right="124"/>
              <w:rPr>
                <w:sz w:val="16"/>
                <w:szCs w:val="16"/>
              </w:rPr>
            </w:pPr>
          </w:p>
          <w:p w14:paraId="335F6CF6" w14:textId="34B710FA" w:rsidR="00BC0D54" w:rsidRPr="0008568D" w:rsidRDefault="006526E8" w:rsidP="00D429CF">
            <w:pPr>
              <w:pStyle w:val="TableParagraph"/>
              <w:spacing w:line="360" w:lineRule="auto"/>
              <w:ind w:left="0" w:right="124"/>
              <w:rPr>
                <w:sz w:val="16"/>
                <w:szCs w:val="16"/>
              </w:rPr>
            </w:pPr>
            <w:r w:rsidRPr="00115A58">
              <w:rPr>
                <w:sz w:val="16"/>
                <w:szCs w:val="16"/>
              </w:rPr>
              <w:t xml:space="preserve">Of those women who experienced IPV, 7.4% had ever terminated a pregnancy. Women who had experienced </w:t>
            </w:r>
            <w:r w:rsidRPr="0008568D">
              <w:rPr>
                <w:sz w:val="16"/>
                <w:szCs w:val="16"/>
              </w:rPr>
              <w:t>intimate partner violence</w:t>
            </w:r>
            <w:r w:rsidRPr="00115A58">
              <w:rPr>
                <w:sz w:val="16"/>
                <w:szCs w:val="16"/>
              </w:rPr>
              <w:t xml:space="preserve"> had a 1.75 higher odds of reporting pregnancy termination (c</w:t>
            </w:r>
            <w:r w:rsidRPr="0008568D">
              <w:rPr>
                <w:sz w:val="16"/>
                <w:szCs w:val="16"/>
              </w:rPr>
              <w:t xml:space="preserve">rude </w:t>
            </w:r>
            <w:r w:rsidRPr="00115A58">
              <w:rPr>
                <w:sz w:val="16"/>
                <w:szCs w:val="16"/>
              </w:rPr>
              <w:t>O</w:t>
            </w:r>
            <w:r w:rsidRPr="0008568D">
              <w:rPr>
                <w:sz w:val="16"/>
                <w:szCs w:val="16"/>
              </w:rPr>
              <w:t xml:space="preserve">dds </w:t>
            </w:r>
            <w:r w:rsidRPr="00115A58">
              <w:rPr>
                <w:sz w:val="16"/>
                <w:szCs w:val="16"/>
              </w:rPr>
              <w:t>R</w:t>
            </w:r>
            <w:r w:rsidRPr="0008568D">
              <w:rPr>
                <w:sz w:val="16"/>
                <w:szCs w:val="16"/>
              </w:rPr>
              <w:t>atio</w:t>
            </w:r>
            <w:r w:rsidRPr="00115A58">
              <w:rPr>
                <w:sz w:val="16"/>
                <w:szCs w:val="16"/>
              </w:rPr>
              <w:t xml:space="preserve">: 1.75; 95% CI: 1.29–2.37) than women who did not experience </w:t>
            </w:r>
            <w:r w:rsidRPr="0008568D">
              <w:rPr>
                <w:sz w:val="16"/>
                <w:szCs w:val="16"/>
              </w:rPr>
              <w:t>intimate partner violence</w:t>
            </w:r>
            <w:r w:rsidRPr="00115A58">
              <w:rPr>
                <w:sz w:val="16"/>
                <w:szCs w:val="16"/>
              </w:rPr>
              <w:t>.</w:t>
            </w:r>
          </w:p>
        </w:tc>
      </w:tr>
      <w:tr w:rsidR="008028D2" w:rsidRPr="0008568D" w14:paraId="7CE0CF38" w14:textId="77777777" w:rsidTr="00C11703">
        <w:tc>
          <w:tcPr>
            <w:tcW w:w="1838" w:type="dxa"/>
          </w:tcPr>
          <w:p w14:paraId="0BB8636F" w14:textId="41707F66"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Asa et al.</w:t>
            </w:r>
            <w:r w:rsidR="00104DAF" w:rsidRPr="00115A58">
              <w:rPr>
                <w:rFonts w:ascii="Times New Roman" w:hAnsi="Times New Roman" w:cs="Times New Roman"/>
                <w:sz w:val="16"/>
                <w:szCs w:val="16"/>
                <w:vertAlign w:val="superscript"/>
              </w:rPr>
              <w:t>2</w:t>
            </w:r>
            <w:r w:rsidR="00BE4260">
              <w:rPr>
                <w:rFonts w:ascii="Times New Roman" w:hAnsi="Times New Roman" w:cs="Times New Roman"/>
                <w:sz w:val="16"/>
                <w:szCs w:val="16"/>
                <w:vertAlign w:val="superscript"/>
              </w:rPr>
              <w:t>7</w:t>
            </w:r>
          </w:p>
        </w:tc>
        <w:tc>
          <w:tcPr>
            <w:tcW w:w="709" w:type="dxa"/>
          </w:tcPr>
          <w:p w14:paraId="3BCB5B90"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2012</w:t>
            </w:r>
          </w:p>
        </w:tc>
        <w:tc>
          <w:tcPr>
            <w:tcW w:w="1276" w:type="dxa"/>
          </w:tcPr>
          <w:p w14:paraId="03846CAC"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PNG</w:t>
            </w:r>
          </w:p>
        </w:tc>
        <w:tc>
          <w:tcPr>
            <w:tcW w:w="2126" w:type="dxa"/>
          </w:tcPr>
          <w:p w14:paraId="0A49AF4C" w14:textId="33DDB59D"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 xml:space="preserve">To determine </w:t>
            </w:r>
            <w:r w:rsidRPr="0008568D">
              <w:rPr>
                <w:rFonts w:ascii="Times New Roman" w:hAnsi="Times New Roman" w:cs="Times New Roman"/>
                <w:sz w:val="16"/>
                <w:szCs w:val="16"/>
              </w:rPr>
              <w:br/>
              <w:t>socio-</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demographic and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other factors</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associated with</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illegal abortion in</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Eastern Highland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Province</w:t>
            </w:r>
            <w:r w:rsidR="008872A4" w:rsidRPr="0008568D">
              <w:rPr>
                <w:rFonts w:ascii="Times New Roman" w:hAnsi="Times New Roman" w:cs="Times New Roman"/>
                <w:sz w:val="16"/>
                <w:szCs w:val="16"/>
              </w:rPr>
              <w:t>.</w:t>
            </w:r>
          </w:p>
        </w:tc>
        <w:tc>
          <w:tcPr>
            <w:tcW w:w="1276" w:type="dxa"/>
          </w:tcPr>
          <w:p w14:paraId="47D69B8D"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Quantitative</w:t>
            </w:r>
          </w:p>
        </w:tc>
        <w:tc>
          <w:tcPr>
            <w:tcW w:w="2126" w:type="dxa"/>
          </w:tcPr>
          <w:p w14:paraId="0F1A38C2"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Review of</w:t>
            </w:r>
            <w:r w:rsidRPr="0008568D">
              <w:rPr>
                <w:rFonts w:ascii="Times New Roman" w:hAnsi="Times New Roman" w:cs="Times New Roman"/>
                <w:spacing w:val="1"/>
                <w:sz w:val="16"/>
                <w:szCs w:val="16"/>
              </w:rPr>
              <w:t xml:space="preserve"> </w:t>
            </w:r>
            <w:r w:rsidRPr="0008568D">
              <w:rPr>
                <w:rFonts w:ascii="Times New Roman" w:hAnsi="Times New Roman" w:cs="Times New Roman"/>
                <w:spacing w:val="-1"/>
                <w:sz w:val="16"/>
                <w:szCs w:val="16"/>
              </w:rPr>
              <w:t>medical</w:t>
            </w:r>
            <w:r w:rsidRPr="0008568D">
              <w:rPr>
                <w:rFonts w:ascii="Times New Roman" w:hAnsi="Times New Roman" w:cs="Times New Roman"/>
                <w:spacing w:val="-8"/>
                <w:sz w:val="16"/>
                <w:szCs w:val="16"/>
              </w:rPr>
              <w:t xml:space="preserve"> </w:t>
            </w:r>
            <w:r w:rsidRPr="0008568D">
              <w:rPr>
                <w:rFonts w:ascii="Times New Roman" w:hAnsi="Times New Roman" w:cs="Times New Roman"/>
                <w:sz w:val="16"/>
                <w:szCs w:val="16"/>
              </w:rPr>
              <w:t>records</w:t>
            </w:r>
          </w:p>
        </w:tc>
        <w:tc>
          <w:tcPr>
            <w:tcW w:w="4252" w:type="dxa"/>
          </w:tcPr>
          <w:p w14:paraId="7C00175B" w14:textId="77777777" w:rsidR="00776637" w:rsidRPr="0008568D" w:rsidRDefault="00776637" w:rsidP="00D429CF">
            <w:pPr>
              <w:pStyle w:val="TableParagraph"/>
              <w:spacing w:line="360" w:lineRule="auto"/>
              <w:ind w:left="0" w:right="124"/>
              <w:rPr>
                <w:sz w:val="16"/>
                <w:szCs w:val="16"/>
              </w:rPr>
            </w:pPr>
            <w:r w:rsidRPr="0008568D">
              <w:rPr>
                <w:sz w:val="16"/>
                <w:szCs w:val="16"/>
              </w:rPr>
              <w:t>Abortion methods</w:t>
            </w:r>
            <w:r w:rsidRPr="0008568D">
              <w:rPr>
                <w:spacing w:val="1"/>
                <w:sz w:val="16"/>
                <w:szCs w:val="16"/>
              </w:rPr>
              <w:t xml:space="preserve"> </w:t>
            </w:r>
            <w:r w:rsidRPr="0008568D">
              <w:rPr>
                <w:sz w:val="16"/>
                <w:szCs w:val="16"/>
              </w:rPr>
              <w:t>(n=27): misoprostol</w:t>
            </w:r>
            <w:r w:rsidRPr="0008568D">
              <w:rPr>
                <w:spacing w:val="1"/>
                <w:sz w:val="16"/>
                <w:szCs w:val="16"/>
              </w:rPr>
              <w:t xml:space="preserve"> </w:t>
            </w:r>
            <w:r w:rsidRPr="0008568D">
              <w:rPr>
                <w:sz w:val="16"/>
                <w:szCs w:val="16"/>
              </w:rPr>
              <w:t>(85%),</w:t>
            </w:r>
            <w:r w:rsidRPr="0008568D">
              <w:rPr>
                <w:spacing w:val="-6"/>
                <w:sz w:val="16"/>
                <w:szCs w:val="16"/>
              </w:rPr>
              <w:t xml:space="preserve"> </w:t>
            </w:r>
            <w:r w:rsidRPr="0008568D">
              <w:rPr>
                <w:sz w:val="16"/>
                <w:szCs w:val="16"/>
              </w:rPr>
              <w:t>traditional</w:t>
            </w:r>
            <w:r w:rsidRPr="0008568D">
              <w:rPr>
                <w:spacing w:val="-4"/>
                <w:sz w:val="16"/>
                <w:szCs w:val="16"/>
              </w:rPr>
              <w:t xml:space="preserve"> </w:t>
            </w:r>
            <w:r w:rsidRPr="0008568D">
              <w:rPr>
                <w:sz w:val="16"/>
                <w:szCs w:val="16"/>
              </w:rPr>
              <w:t>herbal (7%)</w:t>
            </w:r>
            <w:r w:rsidRPr="0008568D">
              <w:rPr>
                <w:spacing w:val="-3"/>
                <w:sz w:val="16"/>
                <w:szCs w:val="16"/>
              </w:rPr>
              <w:t xml:space="preserve"> </w:t>
            </w:r>
            <w:r w:rsidRPr="0008568D">
              <w:rPr>
                <w:sz w:val="16"/>
                <w:szCs w:val="16"/>
              </w:rPr>
              <w:t>and</w:t>
            </w:r>
            <w:r w:rsidRPr="0008568D">
              <w:rPr>
                <w:spacing w:val="-1"/>
                <w:sz w:val="16"/>
                <w:szCs w:val="16"/>
              </w:rPr>
              <w:t xml:space="preserve"> </w:t>
            </w:r>
            <w:r w:rsidRPr="0008568D">
              <w:rPr>
                <w:sz w:val="16"/>
                <w:szCs w:val="16"/>
              </w:rPr>
              <w:t>mechanical means</w:t>
            </w:r>
            <w:r w:rsidRPr="0008568D">
              <w:rPr>
                <w:spacing w:val="-1"/>
                <w:sz w:val="16"/>
                <w:szCs w:val="16"/>
              </w:rPr>
              <w:t xml:space="preserve"> </w:t>
            </w:r>
            <w:r w:rsidRPr="0008568D">
              <w:rPr>
                <w:sz w:val="16"/>
                <w:szCs w:val="16"/>
              </w:rPr>
              <w:t>(7%).</w:t>
            </w:r>
          </w:p>
          <w:p w14:paraId="2A8CF6B2" w14:textId="77777777" w:rsidR="00776637" w:rsidRPr="0008568D" w:rsidRDefault="00776637" w:rsidP="00D429CF">
            <w:pPr>
              <w:pStyle w:val="TableParagraph"/>
              <w:spacing w:line="360" w:lineRule="auto"/>
              <w:ind w:left="0" w:right="150"/>
              <w:rPr>
                <w:sz w:val="16"/>
                <w:szCs w:val="16"/>
              </w:rPr>
            </w:pPr>
            <w:r w:rsidRPr="0008568D">
              <w:rPr>
                <w:sz w:val="16"/>
                <w:szCs w:val="16"/>
              </w:rPr>
              <w:t>Hospital stay length</w:t>
            </w:r>
            <w:r w:rsidRPr="0008568D">
              <w:rPr>
                <w:spacing w:val="1"/>
                <w:sz w:val="16"/>
                <w:szCs w:val="16"/>
              </w:rPr>
              <w:t xml:space="preserve"> </w:t>
            </w:r>
            <w:r w:rsidRPr="0008568D">
              <w:rPr>
                <w:sz w:val="16"/>
                <w:szCs w:val="16"/>
              </w:rPr>
              <w:t>varied</w:t>
            </w:r>
            <w:r w:rsidRPr="0008568D">
              <w:rPr>
                <w:spacing w:val="-3"/>
                <w:sz w:val="16"/>
                <w:szCs w:val="16"/>
              </w:rPr>
              <w:t xml:space="preserve"> </w:t>
            </w:r>
            <w:r w:rsidRPr="0008568D">
              <w:rPr>
                <w:sz w:val="16"/>
                <w:szCs w:val="16"/>
              </w:rPr>
              <w:t>from</w:t>
            </w:r>
            <w:r w:rsidRPr="0008568D">
              <w:rPr>
                <w:spacing w:val="-3"/>
                <w:sz w:val="16"/>
                <w:szCs w:val="16"/>
              </w:rPr>
              <w:t xml:space="preserve"> </w:t>
            </w:r>
            <w:r w:rsidRPr="0008568D">
              <w:rPr>
                <w:sz w:val="16"/>
                <w:szCs w:val="16"/>
              </w:rPr>
              <w:t>2-40</w:t>
            </w:r>
            <w:r w:rsidRPr="0008568D">
              <w:rPr>
                <w:spacing w:val="-4"/>
                <w:sz w:val="16"/>
                <w:szCs w:val="16"/>
              </w:rPr>
              <w:t xml:space="preserve"> </w:t>
            </w:r>
            <w:r w:rsidRPr="0008568D">
              <w:rPr>
                <w:sz w:val="16"/>
                <w:szCs w:val="16"/>
              </w:rPr>
              <w:t>days.</w:t>
            </w:r>
            <w:r w:rsidRPr="0008568D">
              <w:rPr>
                <w:sz w:val="16"/>
                <w:szCs w:val="16"/>
              </w:rPr>
              <w:br/>
              <w:t>The most common</w:t>
            </w:r>
            <w:r w:rsidRPr="0008568D">
              <w:rPr>
                <w:spacing w:val="1"/>
                <w:sz w:val="16"/>
                <w:szCs w:val="16"/>
              </w:rPr>
              <w:t xml:space="preserve"> </w:t>
            </w:r>
            <w:r w:rsidRPr="0008568D">
              <w:rPr>
                <w:sz w:val="16"/>
                <w:szCs w:val="16"/>
              </w:rPr>
              <w:t>method to manage post-</w:t>
            </w:r>
            <w:r w:rsidRPr="0008568D">
              <w:rPr>
                <w:spacing w:val="-37"/>
                <w:sz w:val="16"/>
                <w:szCs w:val="16"/>
              </w:rPr>
              <w:t xml:space="preserve"> </w:t>
            </w:r>
            <w:r w:rsidRPr="0008568D">
              <w:rPr>
                <w:sz w:val="16"/>
                <w:szCs w:val="16"/>
              </w:rPr>
              <w:t>abortion complications</w:t>
            </w:r>
            <w:r w:rsidRPr="0008568D">
              <w:rPr>
                <w:spacing w:val="1"/>
                <w:sz w:val="16"/>
                <w:szCs w:val="16"/>
              </w:rPr>
              <w:t xml:space="preserve"> </w:t>
            </w:r>
            <w:r w:rsidRPr="0008568D">
              <w:rPr>
                <w:sz w:val="16"/>
                <w:szCs w:val="16"/>
              </w:rPr>
              <w:t>was evacuation of</w:t>
            </w:r>
            <w:r w:rsidRPr="0008568D">
              <w:rPr>
                <w:spacing w:val="1"/>
                <w:sz w:val="16"/>
                <w:szCs w:val="16"/>
              </w:rPr>
              <w:t xml:space="preserve"> </w:t>
            </w:r>
            <w:r w:rsidRPr="0008568D">
              <w:rPr>
                <w:sz w:val="16"/>
                <w:szCs w:val="16"/>
              </w:rPr>
              <w:t>retained products of</w:t>
            </w:r>
            <w:r w:rsidRPr="0008568D">
              <w:rPr>
                <w:spacing w:val="1"/>
                <w:sz w:val="16"/>
                <w:szCs w:val="16"/>
              </w:rPr>
              <w:t xml:space="preserve"> </w:t>
            </w:r>
            <w:r w:rsidRPr="0008568D">
              <w:rPr>
                <w:sz w:val="16"/>
                <w:szCs w:val="16"/>
              </w:rPr>
              <w:t>conception</w:t>
            </w:r>
            <w:r w:rsidRPr="0008568D">
              <w:rPr>
                <w:spacing w:val="-2"/>
                <w:sz w:val="16"/>
                <w:szCs w:val="16"/>
              </w:rPr>
              <w:t xml:space="preserve"> </w:t>
            </w:r>
            <w:r w:rsidRPr="0008568D">
              <w:rPr>
                <w:sz w:val="16"/>
                <w:szCs w:val="16"/>
              </w:rPr>
              <w:t>and antibiotics.</w:t>
            </w:r>
          </w:p>
        </w:tc>
      </w:tr>
      <w:tr w:rsidR="008028D2" w:rsidRPr="0008568D" w14:paraId="1A5954AD" w14:textId="77777777" w:rsidTr="00C11703">
        <w:tc>
          <w:tcPr>
            <w:tcW w:w="1838" w:type="dxa"/>
          </w:tcPr>
          <w:p w14:paraId="2CB6CBCF" w14:textId="13D45089" w:rsidR="00ED28A6" w:rsidRPr="0008568D" w:rsidRDefault="00ED28A6" w:rsidP="00D429CF">
            <w:pPr>
              <w:spacing w:before="91" w:line="360" w:lineRule="auto"/>
              <w:rPr>
                <w:rFonts w:ascii="Times New Roman" w:hAnsi="Times New Roman" w:cs="Times New Roman"/>
                <w:sz w:val="16"/>
                <w:szCs w:val="16"/>
              </w:rPr>
            </w:pPr>
            <w:proofErr w:type="spellStart"/>
            <w:r w:rsidRPr="0008568D">
              <w:rPr>
                <w:rFonts w:ascii="Times New Roman" w:hAnsi="Times New Roman" w:cs="Times New Roman"/>
                <w:sz w:val="16"/>
                <w:szCs w:val="16"/>
              </w:rPr>
              <w:t>Babona</w:t>
            </w:r>
            <w:proofErr w:type="spellEnd"/>
            <w:r w:rsidRPr="0008568D">
              <w:rPr>
                <w:rFonts w:ascii="Times New Roman" w:hAnsi="Times New Roman" w:cs="Times New Roman"/>
                <w:sz w:val="16"/>
                <w:szCs w:val="16"/>
              </w:rPr>
              <w:t xml:space="preserve"> et al.</w:t>
            </w:r>
            <w:r w:rsidR="00104DAF"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4</w:t>
            </w:r>
          </w:p>
        </w:tc>
        <w:tc>
          <w:tcPr>
            <w:tcW w:w="709" w:type="dxa"/>
          </w:tcPr>
          <w:p w14:paraId="7BB57E44" w14:textId="124A4C4E" w:rsidR="00ED28A6" w:rsidRPr="0008568D" w:rsidRDefault="00ED28A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1974</w:t>
            </w:r>
          </w:p>
        </w:tc>
        <w:tc>
          <w:tcPr>
            <w:tcW w:w="1276" w:type="dxa"/>
          </w:tcPr>
          <w:p w14:paraId="7CB9EE23" w14:textId="6F024C68" w:rsidR="00ED28A6" w:rsidRPr="0008568D" w:rsidRDefault="00ED28A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03F1A33D" w14:textId="705A5EF0" w:rsidR="00ED28A6" w:rsidRPr="0008568D" w:rsidRDefault="00ED28A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To analyse causes of maternal mortality in PNG between the years 1971 to 1972</w:t>
            </w:r>
          </w:p>
        </w:tc>
        <w:tc>
          <w:tcPr>
            <w:tcW w:w="1276" w:type="dxa"/>
          </w:tcPr>
          <w:p w14:paraId="68100BA3" w14:textId="347E3285" w:rsidR="00ED28A6" w:rsidRPr="0008568D" w:rsidRDefault="00ED28A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Quantitative</w:t>
            </w:r>
          </w:p>
        </w:tc>
        <w:tc>
          <w:tcPr>
            <w:tcW w:w="2126" w:type="dxa"/>
          </w:tcPr>
          <w:p w14:paraId="4A9B5A0F" w14:textId="7D65435B" w:rsidR="00ED28A6" w:rsidRPr="0008568D" w:rsidRDefault="00ED28A6"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Analysis of reported maternal mortality data</w:t>
            </w:r>
          </w:p>
        </w:tc>
        <w:tc>
          <w:tcPr>
            <w:tcW w:w="4252" w:type="dxa"/>
          </w:tcPr>
          <w:p w14:paraId="44DAD63A" w14:textId="69033B26" w:rsidR="00ED28A6" w:rsidRPr="0008568D" w:rsidRDefault="00ED28A6" w:rsidP="00D429CF">
            <w:pPr>
              <w:pStyle w:val="TableParagraph"/>
              <w:spacing w:line="360" w:lineRule="auto"/>
              <w:ind w:left="0" w:right="124"/>
              <w:rPr>
                <w:sz w:val="16"/>
                <w:szCs w:val="16"/>
              </w:rPr>
            </w:pPr>
            <w:r w:rsidRPr="0008568D">
              <w:rPr>
                <w:sz w:val="16"/>
                <w:szCs w:val="16"/>
              </w:rPr>
              <w:t xml:space="preserve">There were four cases of maternal death due to </w:t>
            </w:r>
            <w:r w:rsidR="006E5E57" w:rsidRPr="0008568D">
              <w:rPr>
                <w:sz w:val="16"/>
                <w:szCs w:val="16"/>
              </w:rPr>
              <w:t>“</w:t>
            </w:r>
            <w:r w:rsidRPr="0008568D">
              <w:rPr>
                <w:sz w:val="16"/>
                <w:szCs w:val="16"/>
              </w:rPr>
              <w:t>criminally</w:t>
            </w:r>
            <w:r w:rsidR="006E5E57" w:rsidRPr="0008568D">
              <w:rPr>
                <w:sz w:val="16"/>
                <w:szCs w:val="16"/>
              </w:rPr>
              <w:t xml:space="preserve"> </w:t>
            </w:r>
            <w:r w:rsidRPr="0008568D">
              <w:rPr>
                <w:sz w:val="16"/>
                <w:szCs w:val="16"/>
              </w:rPr>
              <w:t>induced</w:t>
            </w:r>
            <w:r w:rsidR="006E5E57" w:rsidRPr="0008568D">
              <w:rPr>
                <w:sz w:val="16"/>
                <w:szCs w:val="16"/>
              </w:rPr>
              <w:t>”</w:t>
            </w:r>
            <w:r w:rsidRPr="0008568D">
              <w:rPr>
                <w:sz w:val="16"/>
                <w:szCs w:val="16"/>
              </w:rPr>
              <w:t xml:space="preserve"> abortion out of the total recorded maternal deaths in PNG (n=364)</w:t>
            </w:r>
            <w:r w:rsidR="006E5E57" w:rsidRPr="0008568D">
              <w:rPr>
                <w:sz w:val="16"/>
                <w:szCs w:val="16"/>
              </w:rPr>
              <w:t xml:space="preserve"> between 1971 to 1972.</w:t>
            </w:r>
            <w:r w:rsidR="00D57791" w:rsidRPr="0008568D">
              <w:rPr>
                <w:sz w:val="16"/>
                <w:szCs w:val="16"/>
              </w:rPr>
              <w:t>gr</w:t>
            </w:r>
            <w:r w:rsidRPr="0008568D">
              <w:rPr>
                <w:sz w:val="16"/>
                <w:szCs w:val="16"/>
              </w:rPr>
              <w:t xml:space="preserve"> </w:t>
            </w:r>
          </w:p>
        </w:tc>
      </w:tr>
      <w:tr w:rsidR="008028D2" w:rsidRPr="0008568D" w14:paraId="1ED797FE" w14:textId="77777777" w:rsidTr="00C11703">
        <w:tc>
          <w:tcPr>
            <w:tcW w:w="1838" w:type="dxa"/>
          </w:tcPr>
          <w:p w14:paraId="1DE093D3" w14:textId="3C00FDDE"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Burry et al.</w:t>
            </w:r>
            <w:r w:rsidR="00104DAF"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6</w:t>
            </w:r>
          </w:p>
        </w:tc>
        <w:tc>
          <w:tcPr>
            <w:tcW w:w="709" w:type="dxa"/>
          </w:tcPr>
          <w:p w14:paraId="4B93DAB2" w14:textId="7816C43A"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2023</w:t>
            </w:r>
          </w:p>
        </w:tc>
        <w:tc>
          <w:tcPr>
            <w:tcW w:w="1276" w:type="dxa"/>
          </w:tcPr>
          <w:p w14:paraId="0239BEBA" w14:textId="2814D261"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Pacific Island countries</w:t>
            </w:r>
            <w:r w:rsidR="008515DC" w:rsidRPr="0008568D">
              <w:rPr>
                <w:rFonts w:ascii="Times New Roman" w:hAnsi="Times New Roman" w:cs="Times New Roman"/>
                <w:sz w:val="16"/>
                <w:szCs w:val="16"/>
              </w:rPr>
              <w:t>*</w:t>
            </w:r>
          </w:p>
        </w:tc>
        <w:tc>
          <w:tcPr>
            <w:tcW w:w="2126" w:type="dxa"/>
          </w:tcPr>
          <w:p w14:paraId="7C5693CC" w14:textId="0D17F80E" w:rsidR="00B44051" w:rsidRPr="0008568D" w:rsidRDefault="008872A4"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 xml:space="preserve">To understand the contexts and methods of illegal abortion, and how women and </w:t>
            </w:r>
            <w:r w:rsidR="007046CF" w:rsidRPr="0008568D">
              <w:rPr>
                <w:rFonts w:ascii="Times New Roman" w:hAnsi="Times New Roman" w:cs="Times New Roman"/>
                <w:sz w:val="16"/>
                <w:szCs w:val="16"/>
              </w:rPr>
              <w:t>abortion</w:t>
            </w:r>
            <w:r w:rsidRPr="0008568D">
              <w:rPr>
                <w:rFonts w:ascii="Times New Roman" w:hAnsi="Times New Roman" w:cs="Times New Roman"/>
                <w:sz w:val="16"/>
                <w:szCs w:val="16"/>
              </w:rPr>
              <w:t xml:space="preserve"> are constructed in judges’ summing up, judgements, and sentencing.</w:t>
            </w:r>
          </w:p>
        </w:tc>
        <w:tc>
          <w:tcPr>
            <w:tcW w:w="1276" w:type="dxa"/>
          </w:tcPr>
          <w:p w14:paraId="2070FC17" w14:textId="341AC19E" w:rsidR="00B44051" w:rsidRPr="0008568D" w:rsidRDefault="008872A4"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Qualitative</w:t>
            </w:r>
          </w:p>
        </w:tc>
        <w:tc>
          <w:tcPr>
            <w:tcW w:w="2126" w:type="dxa"/>
          </w:tcPr>
          <w:p w14:paraId="2983B607" w14:textId="54F775AA" w:rsidR="00B44051" w:rsidRPr="0008568D" w:rsidRDefault="008872A4"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Review of documents from court cases</w:t>
            </w:r>
          </w:p>
        </w:tc>
        <w:tc>
          <w:tcPr>
            <w:tcW w:w="4252" w:type="dxa"/>
          </w:tcPr>
          <w:p w14:paraId="702F1612" w14:textId="3E1D7F59" w:rsidR="00CA6F47" w:rsidRPr="0008568D" w:rsidRDefault="00CA6F47" w:rsidP="00D429CF">
            <w:pPr>
              <w:pStyle w:val="TableParagraph"/>
              <w:spacing w:line="360" w:lineRule="auto"/>
              <w:ind w:left="0" w:right="124"/>
              <w:rPr>
                <w:sz w:val="16"/>
                <w:szCs w:val="16"/>
              </w:rPr>
            </w:pPr>
            <w:r w:rsidRPr="0008568D">
              <w:rPr>
                <w:sz w:val="16"/>
                <w:szCs w:val="16"/>
              </w:rPr>
              <w:t>Between the years 1960 to 2017, in the Pacific Islands examined, there were 18 illegal abortion cases</w:t>
            </w:r>
            <w:r w:rsidR="00513271" w:rsidRPr="0008568D">
              <w:rPr>
                <w:sz w:val="16"/>
                <w:szCs w:val="16"/>
              </w:rPr>
              <w:t xml:space="preserve">. </w:t>
            </w:r>
            <w:r w:rsidR="00892862" w:rsidRPr="0008568D">
              <w:rPr>
                <w:sz w:val="16"/>
                <w:szCs w:val="16"/>
              </w:rPr>
              <w:t>T</w:t>
            </w:r>
            <w:r w:rsidR="00513271" w:rsidRPr="0008568D">
              <w:rPr>
                <w:sz w:val="16"/>
                <w:szCs w:val="16"/>
              </w:rPr>
              <w:t xml:space="preserve">he individuals charged </w:t>
            </w:r>
            <w:r w:rsidR="00892862" w:rsidRPr="0008568D">
              <w:rPr>
                <w:sz w:val="16"/>
                <w:szCs w:val="16"/>
              </w:rPr>
              <w:t>included</w:t>
            </w:r>
            <w:r w:rsidR="00513271" w:rsidRPr="0008568D">
              <w:rPr>
                <w:sz w:val="16"/>
                <w:szCs w:val="16"/>
              </w:rPr>
              <w:t xml:space="preserve"> </w:t>
            </w:r>
            <w:r w:rsidR="004562C3">
              <w:rPr>
                <w:sz w:val="16"/>
                <w:szCs w:val="16"/>
              </w:rPr>
              <w:t xml:space="preserve">seven </w:t>
            </w:r>
            <w:r w:rsidR="00513271" w:rsidRPr="0008568D">
              <w:rPr>
                <w:sz w:val="16"/>
                <w:szCs w:val="16"/>
              </w:rPr>
              <w:t xml:space="preserve">medically trained abortion providers, </w:t>
            </w:r>
            <w:r w:rsidR="004562C3">
              <w:rPr>
                <w:sz w:val="16"/>
                <w:szCs w:val="16"/>
              </w:rPr>
              <w:t>six</w:t>
            </w:r>
            <w:r w:rsidR="00513271" w:rsidRPr="0008568D">
              <w:rPr>
                <w:sz w:val="16"/>
                <w:szCs w:val="16"/>
              </w:rPr>
              <w:t xml:space="preserve"> untrained abortion providers and </w:t>
            </w:r>
            <w:r w:rsidR="004562C3">
              <w:rPr>
                <w:sz w:val="16"/>
                <w:szCs w:val="16"/>
              </w:rPr>
              <w:t>six</w:t>
            </w:r>
            <w:r w:rsidR="00513271" w:rsidRPr="0008568D">
              <w:rPr>
                <w:sz w:val="16"/>
                <w:szCs w:val="16"/>
              </w:rPr>
              <w:t xml:space="preserve"> women seeking abortions. </w:t>
            </w:r>
          </w:p>
          <w:p w14:paraId="2A6EBF94" w14:textId="77777777" w:rsidR="00CA6F47" w:rsidRPr="0008568D" w:rsidRDefault="00CA6F47" w:rsidP="00D429CF">
            <w:pPr>
              <w:pStyle w:val="TableParagraph"/>
              <w:spacing w:line="360" w:lineRule="auto"/>
              <w:ind w:left="0" w:right="124"/>
              <w:rPr>
                <w:sz w:val="16"/>
                <w:szCs w:val="16"/>
              </w:rPr>
            </w:pPr>
          </w:p>
          <w:p w14:paraId="3CEB02CF" w14:textId="1856B5EE" w:rsidR="00CA6F47" w:rsidRPr="0008568D" w:rsidRDefault="00CA6F47" w:rsidP="00D429CF">
            <w:pPr>
              <w:pStyle w:val="TableParagraph"/>
              <w:spacing w:line="360" w:lineRule="auto"/>
              <w:ind w:left="0" w:right="124"/>
              <w:rPr>
                <w:sz w:val="16"/>
                <w:szCs w:val="16"/>
              </w:rPr>
            </w:pPr>
            <w:r w:rsidRPr="0008568D">
              <w:rPr>
                <w:sz w:val="16"/>
                <w:szCs w:val="16"/>
              </w:rPr>
              <w:t>Fear of others</w:t>
            </w:r>
            <w:r w:rsidR="00513271" w:rsidRPr="0008568D">
              <w:rPr>
                <w:sz w:val="16"/>
                <w:szCs w:val="16"/>
              </w:rPr>
              <w:t>’</w:t>
            </w:r>
            <w:r w:rsidRPr="0008568D">
              <w:rPr>
                <w:sz w:val="16"/>
                <w:szCs w:val="16"/>
              </w:rPr>
              <w:t xml:space="preserve"> reactions to the pregnancy was a key </w:t>
            </w:r>
            <w:r w:rsidRPr="0008568D">
              <w:rPr>
                <w:sz w:val="16"/>
                <w:szCs w:val="16"/>
              </w:rPr>
              <w:lastRenderedPageBreak/>
              <w:t xml:space="preserve">motivator for women seeking abortions in many of the cases </w:t>
            </w:r>
            <w:proofErr w:type="spellStart"/>
            <w:r w:rsidRPr="0008568D">
              <w:rPr>
                <w:sz w:val="16"/>
                <w:szCs w:val="16"/>
              </w:rPr>
              <w:t>analysed</w:t>
            </w:r>
            <w:proofErr w:type="spellEnd"/>
            <w:r w:rsidRPr="0008568D">
              <w:rPr>
                <w:sz w:val="16"/>
                <w:szCs w:val="16"/>
              </w:rPr>
              <w:t xml:space="preserve">. </w:t>
            </w:r>
            <w:r w:rsidR="00513271" w:rsidRPr="0008568D">
              <w:rPr>
                <w:sz w:val="16"/>
                <w:szCs w:val="16"/>
              </w:rPr>
              <w:t>Women’s socio-economic circumstances were reasons for abortion</w:t>
            </w:r>
            <w:r w:rsidR="00892862" w:rsidRPr="0008568D">
              <w:rPr>
                <w:sz w:val="16"/>
                <w:szCs w:val="16"/>
              </w:rPr>
              <w:t xml:space="preserve"> as </w:t>
            </w:r>
            <w:r w:rsidR="00513271" w:rsidRPr="0008568D">
              <w:rPr>
                <w:sz w:val="16"/>
                <w:szCs w:val="16"/>
              </w:rPr>
              <w:t xml:space="preserve">described in six cases. </w:t>
            </w:r>
          </w:p>
        </w:tc>
      </w:tr>
      <w:tr w:rsidR="008028D2" w:rsidRPr="0008568D" w14:paraId="70D323BE" w14:textId="77777777" w:rsidTr="00C11703">
        <w:tc>
          <w:tcPr>
            <w:tcW w:w="1838" w:type="dxa"/>
          </w:tcPr>
          <w:p w14:paraId="5116B024" w14:textId="2E32C9AD"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lastRenderedPageBreak/>
              <w:t>Burry et al.</w:t>
            </w:r>
            <w:r w:rsidR="00104DAF" w:rsidRPr="00115A58">
              <w:rPr>
                <w:rFonts w:ascii="Times New Roman" w:hAnsi="Times New Roman" w:cs="Times New Roman"/>
                <w:sz w:val="16"/>
                <w:szCs w:val="16"/>
                <w:vertAlign w:val="superscript"/>
              </w:rPr>
              <w:t>1</w:t>
            </w:r>
            <w:r w:rsidR="00BE4260">
              <w:rPr>
                <w:rFonts w:ascii="Times New Roman" w:hAnsi="Times New Roman" w:cs="Times New Roman"/>
                <w:sz w:val="16"/>
                <w:szCs w:val="16"/>
                <w:vertAlign w:val="superscript"/>
              </w:rPr>
              <w:t>9</w:t>
            </w:r>
          </w:p>
        </w:tc>
        <w:tc>
          <w:tcPr>
            <w:tcW w:w="709" w:type="dxa"/>
          </w:tcPr>
          <w:p w14:paraId="6E7039DB" w14:textId="096820BC"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2023</w:t>
            </w:r>
          </w:p>
        </w:tc>
        <w:tc>
          <w:tcPr>
            <w:tcW w:w="1276" w:type="dxa"/>
          </w:tcPr>
          <w:p w14:paraId="62686C29" w14:textId="02B71D2B" w:rsidR="00B44051" w:rsidRPr="0008568D" w:rsidRDefault="00B44051"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Pacific Islands countries</w:t>
            </w:r>
            <w:r w:rsidR="008515DC" w:rsidRPr="0008568D">
              <w:rPr>
                <w:rFonts w:ascii="Times New Roman" w:hAnsi="Times New Roman" w:cs="Times New Roman"/>
                <w:sz w:val="16"/>
                <w:szCs w:val="16"/>
              </w:rPr>
              <w:t>*</w:t>
            </w:r>
          </w:p>
        </w:tc>
        <w:tc>
          <w:tcPr>
            <w:tcW w:w="2126" w:type="dxa"/>
          </w:tcPr>
          <w:p w14:paraId="5B0A466C" w14:textId="2F14DF1C" w:rsidR="00B44051" w:rsidRPr="0008568D" w:rsidRDefault="00C677FE"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 xml:space="preserve">To understand how abortion is framed in media discourse in these Pacific Island countries. </w:t>
            </w:r>
          </w:p>
        </w:tc>
        <w:tc>
          <w:tcPr>
            <w:tcW w:w="1276" w:type="dxa"/>
          </w:tcPr>
          <w:p w14:paraId="343C7BCC" w14:textId="54799775" w:rsidR="00B44051" w:rsidRPr="0008568D" w:rsidRDefault="00C677FE"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Qualitative</w:t>
            </w:r>
          </w:p>
        </w:tc>
        <w:tc>
          <w:tcPr>
            <w:tcW w:w="2126" w:type="dxa"/>
          </w:tcPr>
          <w:p w14:paraId="0F65FD6E" w14:textId="71B9A7CA" w:rsidR="00B44051" w:rsidRPr="0008568D" w:rsidRDefault="00C677FE" w:rsidP="00D429CF">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Analysis of articles, opinion pieces and letters to the editor</w:t>
            </w:r>
          </w:p>
        </w:tc>
        <w:tc>
          <w:tcPr>
            <w:tcW w:w="4252" w:type="dxa"/>
          </w:tcPr>
          <w:p w14:paraId="56B820E7" w14:textId="774E642A" w:rsidR="00B44051" w:rsidRPr="0008568D" w:rsidRDefault="00892862" w:rsidP="00D429CF">
            <w:pPr>
              <w:pStyle w:val="TableParagraph"/>
              <w:spacing w:line="360" w:lineRule="auto"/>
              <w:ind w:left="0" w:right="124"/>
              <w:rPr>
                <w:sz w:val="16"/>
                <w:szCs w:val="16"/>
              </w:rPr>
            </w:pPr>
            <w:r w:rsidRPr="00115A58">
              <w:rPr>
                <w:sz w:val="16"/>
                <w:szCs w:val="16"/>
              </w:rPr>
              <w:t>Abortion was often positioned in opposition to gender ideology and national identity, with gender and national identity constructed by many commentators according to socially conservative, Christian doctrine. Abortion was also constructed as the killing of the “unborn,” Abortion was framed as often unsafe and a response to teenage pregnancy</w:t>
            </w:r>
            <w:r w:rsidRPr="0008568D">
              <w:rPr>
                <w:sz w:val="16"/>
                <w:szCs w:val="16"/>
              </w:rPr>
              <w:t>.</w:t>
            </w:r>
          </w:p>
        </w:tc>
      </w:tr>
      <w:tr w:rsidR="008028D2" w:rsidRPr="0008568D" w14:paraId="692E027E" w14:textId="77777777" w:rsidTr="00C11703">
        <w:tc>
          <w:tcPr>
            <w:tcW w:w="1838" w:type="dxa"/>
          </w:tcPr>
          <w:p w14:paraId="577A9F43" w14:textId="220D42E5" w:rsidR="00776637" w:rsidRPr="0008568D" w:rsidRDefault="00776637" w:rsidP="00D429CF">
            <w:pPr>
              <w:spacing w:before="91" w:line="360" w:lineRule="auto"/>
              <w:rPr>
                <w:rFonts w:ascii="Times New Roman" w:hAnsi="Times New Roman" w:cs="Times New Roman"/>
                <w:b/>
                <w:sz w:val="16"/>
                <w:szCs w:val="16"/>
              </w:rPr>
            </w:pPr>
            <w:proofErr w:type="spellStart"/>
            <w:r w:rsidRPr="0008568D">
              <w:rPr>
                <w:rFonts w:ascii="Times New Roman" w:hAnsi="Times New Roman" w:cs="Times New Roman"/>
                <w:sz w:val="16"/>
                <w:szCs w:val="16"/>
              </w:rPr>
              <w:t>Bolnga</w:t>
            </w:r>
            <w:proofErr w:type="spellEnd"/>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et al.</w:t>
            </w:r>
            <w:r w:rsidR="00104DAF" w:rsidRPr="00115A58">
              <w:rPr>
                <w:rFonts w:ascii="Times New Roman" w:hAnsi="Times New Roman" w:cs="Times New Roman"/>
                <w:spacing w:val="-2"/>
                <w:sz w:val="16"/>
                <w:szCs w:val="16"/>
                <w:vertAlign w:val="superscript"/>
              </w:rPr>
              <w:t>2</w:t>
            </w:r>
            <w:r w:rsidR="00BE4260">
              <w:rPr>
                <w:rFonts w:ascii="Times New Roman" w:hAnsi="Times New Roman" w:cs="Times New Roman"/>
                <w:spacing w:val="-2"/>
                <w:sz w:val="16"/>
                <w:szCs w:val="16"/>
                <w:vertAlign w:val="superscript"/>
              </w:rPr>
              <w:t>9</w:t>
            </w:r>
          </w:p>
        </w:tc>
        <w:tc>
          <w:tcPr>
            <w:tcW w:w="709" w:type="dxa"/>
          </w:tcPr>
          <w:p w14:paraId="163CBA5D"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2021</w:t>
            </w:r>
          </w:p>
        </w:tc>
        <w:tc>
          <w:tcPr>
            <w:tcW w:w="1276" w:type="dxa"/>
          </w:tcPr>
          <w:p w14:paraId="32C64047"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PNG</w:t>
            </w:r>
          </w:p>
        </w:tc>
        <w:tc>
          <w:tcPr>
            <w:tcW w:w="2126" w:type="dxa"/>
          </w:tcPr>
          <w:p w14:paraId="7A9CA9FF"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To investigate the</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hospital incidence,</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clinical</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management, and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legal</w:t>
            </w:r>
            <w:r w:rsidRPr="0008568D">
              <w:rPr>
                <w:rFonts w:ascii="Times New Roman" w:hAnsi="Times New Roman" w:cs="Times New Roman"/>
                <w:spacing w:val="40"/>
                <w:sz w:val="16"/>
                <w:szCs w:val="16"/>
              </w:rPr>
              <w:t xml:space="preserve"> </w:t>
            </w:r>
            <w:r w:rsidRPr="0008568D">
              <w:rPr>
                <w:rFonts w:ascii="Times New Roman" w:hAnsi="Times New Roman" w:cs="Times New Roman"/>
                <w:sz w:val="16"/>
                <w:szCs w:val="16"/>
              </w:rPr>
              <w:t>framework</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of self-induced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abortions with</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misoprostol.</w:t>
            </w:r>
          </w:p>
        </w:tc>
        <w:tc>
          <w:tcPr>
            <w:tcW w:w="1276" w:type="dxa"/>
          </w:tcPr>
          <w:p w14:paraId="6732A368"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Quantitative</w:t>
            </w:r>
          </w:p>
        </w:tc>
        <w:tc>
          <w:tcPr>
            <w:tcW w:w="2126" w:type="dxa"/>
          </w:tcPr>
          <w:p w14:paraId="1CB3ABB8"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Semi-structured</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questionnaire</w:t>
            </w:r>
          </w:p>
        </w:tc>
        <w:tc>
          <w:tcPr>
            <w:tcW w:w="4252" w:type="dxa"/>
          </w:tcPr>
          <w:p w14:paraId="33CF6AA4" w14:textId="77777777" w:rsidR="00776637" w:rsidRPr="0008568D" w:rsidRDefault="00776637" w:rsidP="00D429CF">
            <w:pPr>
              <w:pStyle w:val="TableParagraph"/>
              <w:spacing w:before="1" w:line="360" w:lineRule="auto"/>
              <w:ind w:left="0" w:right="301"/>
              <w:rPr>
                <w:sz w:val="16"/>
                <w:szCs w:val="16"/>
              </w:rPr>
            </w:pPr>
            <w:r w:rsidRPr="0008568D">
              <w:rPr>
                <w:sz w:val="16"/>
                <w:szCs w:val="16"/>
              </w:rPr>
              <w:t>Reasons for abortion</w:t>
            </w:r>
            <w:r w:rsidRPr="0008568D">
              <w:rPr>
                <w:spacing w:val="1"/>
                <w:sz w:val="16"/>
                <w:szCs w:val="16"/>
              </w:rPr>
              <w:t xml:space="preserve"> </w:t>
            </w:r>
            <w:r w:rsidRPr="0008568D">
              <w:rPr>
                <w:sz w:val="16"/>
                <w:szCs w:val="16"/>
              </w:rPr>
              <w:t>(n=51): unplanned</w:t>
            </w:r>
            <w:r w:rsidRPr="0008568D">
              <w:rPr>
                <w:spacing w:val="1"/>
                <w:sz w:val="16"/>
                <w:szCs w:val="16"/>
              </w:rPr>
              <w:t xml:space="preserve"> </w:t>
            </w:r>
            <w:r w:rsidRPr="0008568D">
              <w:rPr>
                <w:sz w:val="16"/>
                <w:szCs w:val="16"/>
              </w:rPr>
              <w:t>pregnancy (57%)</w:t>
            </w:r>
            <w:r w:rsidRPr="0008568D">
              <w:rPr>
                <w:spacing w:val="1"/>
                <w:sz w:val="16"/>
                <w:szCs w:val="16"/>
              </w:rPr>
              <w:t xml:space="preserve"> </w:t>
            </w:r>
            <w:r w:rsidRPr="0008568D">
              <w:rPr>
                <w:sz w:val="16"/>
                <w:szCs w:val="16"/>
              </w:rPr>
              <w:t>relationship problems</w:t>
            </w:r>
            <w:r w:rsidRPr="0008568D">
              <w:rPr>
                <w:spacing w:val="-37"/>
                <w:sz w:val="16"/>
                <w:szCs w:val="16"/>
              </w:rPr>
              <w:t xml:space="preserve"> </w:t>
            </w:r>
            <w:r w:rsidRPr="0008568D">
              <w:rPr>
                <w:sz w:val="16"/>
                <w:szCs w:val="16"/>
              </w:rPr>
              <w:t>(23%)</w:t>
            </w:r>
            <w:r w:rsidRPr="0008568D">
              <w:rPr>
                <w:spacing w:val="-1"/>
                <w:sz w:val="16"/>
                <w:szCs w:val="16"/>
              </w:rPr>
              <w:t xml:space="preserve"> </w:t>
            </w:r>
            <w:r w:rsidRPr="0008568D">
              <w:rPr>
                <w:sz w:val="16"/>
                <w:szCs w:val="16"/>
              </w:rPr>
              <w:t>medical</w:t>
            </w:r>
            <w:r w:rsidRPr="0008568D">
              <w:rPr>
                <w:spacing w:val="-4"/>
                <w:sz w:val="16"/>
                <w:szCs w:val="16"/>
              </w:rPr>
              <w:t xml:space="preserve"> </w:t>
            </w:r>
            <w:r w:rsidRPr="0008568D">
              <w:rPr>
                <w:sz w:val="16"/>
                <w:szCs w:val="16"/>
              </w:rPr>
              <w:t>issues (20%).</w:t>
            </w:r>
          </w:p>
          <w:p w14:paraId="373AE348" w14:textId="2CAA28EC"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Women received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assistance in acquiring</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misoprostol from</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(n=51):</w:t>
            </w:r>
            <w:r w:rsidRPr="0008568D">
              <w:rPr>
                <w:rFonts w:ascii="Times New Roman" w:hAnsi="Times New Roman" w:cs="Times New Roman"/>
                <w:spacing w:val="-7"/>
                <w:sz w:val="16"/>
                <w:szCs w:val="16"/>
              </w:rPr>
              <w:t xml:space="preserve"> </w:t>
            </w:r>
            <w:r w:rsidRPr="0008568D">
              <w:rPr>
                <w:rFonts w:ascii="Times New Roman" w:hAnsi="Times New Roman" w:cs="Times New Roman"/>
                <w:sz w:val="16"/>
                <w:szCs w:val="16"/>
              </w:rPr>
              <w:t>health</w:t>
            </w:r>
            <w:r w:rsidRPr="0008568D">
              <w:rPr>
                <w:rFonts w:ascii="Times New Roman" w:hAnsi="Times New Roman" w:cs="Times New Roman"/>
                <w:spacing w:val="-5"/>
                <w:sz w:val="16"/>
                <w:szCs w:val="16"/>
              </w:rPr>
              <w:t xml:space="preserve"> </w:t>
            </w:r>
            <w:r w:rsidRPr="0008568D">
              <w:rPr>
                <w:rFonts w:ascii="Times New Roman" w:hAnsi="Times New Roman" w:cs="Times New Roman"/>
                <w:sz w:val="16"/>
                <w:szCs w:val="16"/>
              </w:rPr>
              <w:t>workers</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(63%),</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friends</w:t>
            </w:r>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(37%)</w:t>
            </w:r>
            <w:r w:rsidR="0008568D">
              <w:rPr>
                <w:rFonts w:ascii="Times New Roman" w:hAnsi="Times New Roman" w:cs="Times New Roman"/>
                <w:sz w:val="16"/>
                <w:szCs w:val="16"/>
              </w:rPr>
              <w:t>.</w:t>
            </w:r>
          </w:p>
        </w:tc>
      </w:tr>
      <w:tr w:rsidR="008028D2" w:rsidRPr="0008568D" w14:paraId="01FDB96C" w14:textId="77777777" w:rsidTr="00C11703">
        <w:tc>
          <w:tcPr>
            <w:tcW w:w="1838" w:type="dxa"/>
          </w:tcPr>
          <w:p w14:paraId="2522849A" w14:textId="71CC03D6"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Bourdy</w:t>
            </w:r>
            <w:r w:rsidRPr="0008568D">
              <w:rPr>
                <w:rFonts w:ascii="Times New Roman" w:hAnsi="Times New Roman" w:cs="Times New Roman"/>
                <w:spacing w:val="-4"/>
                <w:sz w:val="16"/>
                <w:szCs w:val="16"/>
              </w:rPr>
              <w:t xml:space="preserve"> </w:t>
            </w:r>
            <w:r w:rsidRPr="0008568D">
              <w:rPr>
                <w:rFonts w:ascii="Times New Roman" w:hAnsi="Times New Roman" w:cs="Times New Roman"/>
                <w:sz w:val="16"/>
                <w:szCs w:val="16"/>
              </w:rPr>
              <w:t>et</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al.</w:t>
            </w:r>
            <w:r w:rsidR="00104DAF"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2</w:t>
            </w:r>
          </w:p>
        </w:tc>
        <w:tc>
          <w:tcPr>
            <w:tcW w:w="709" w:type="dxa"/>
          </w:tcPr>
          <w:p w14:paraId="3845BFD8"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1992</w:t>
            </w:r>
          </w:p>
        </w:tc>
        <w:tc>
          <w:tcPr>
            <w:tcW w:w="1276" w:type="dxa"/>
          </w:tcPr>
          <w:p w14:paraId="66DD8846"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Vanuatu</w:t>
            </w:r>
          </w:p>
        </w:tc>
        <w:tc>
          <w:tcPr>
            <w:tcW w:w="2126" w:type="dxa"/>
          </w:tcPr>
          <w:p w14:paraId="5BC1D838"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To add to the</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knowledge</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regarding traditional</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medicine</w:t>
            </w:r>
            <w:r w:rsidRPr="0008568D">
              <w:rPr>
                <w:rFonts w:ascii="Times New Roman" w:hAnsi="Times New Roman" w:cs="Times New Roman"/>
                <w:spacing w:val="40"/>
                <w:sz w:val="16"/>
                <w:szCs w:val="16"/>
              </w:rPr>
              <w:t xml:space="preserve"> </w:t>
            </w:r>
            <w:r w:rsidRPr="0008568D">
              <w:rPr>
                <w:rFonts w:ascii="Times New Roman" w:hAnsi="Times New Roman" w:cs="Times New Roman"/>
                <w:sz w:val="16"/>
                <w:szCs w:val="16"/>
              </w:rPr>
              <w:t>in</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Vanuatu</w:t>
            </w:r>
            <w:r w:rsidRPr="0008568D">
              <w:rPr>
                <w:rFonts w:ascii="Times New Roman" w:hAnsi="Times New Roman" w:cs="Times New Roman"/>
                <w:spacing w:val="40"/>
                <w:sz w:val="16"/>
                <w:szCs w:val="16"/>
              </w:rPr>
              <w:t xml:space="preserve"> </w:t>
            </w:r>
            <w:r w:rsidRPr="0008568D">
              <w:rPr>
                <w:rFonts w:ascii="Times New Roman" w:hAnsi="Times New Roman" w:cs="Times New Roman"/>
                <w:sz w:val="16"/>
                <w:szCs w:val="16"/>
              </w:rPr>
              <w:t>used</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during the course of</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a woman’s</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reproductive</w:t>
            </w:r>
            <w:r w:rsidRPr="0008568D">
              <w:rPr>
                <w:rFonts w:ascii="Times New Roman" w:hAnsi="Times New Roman" w:cs="Times New Roman"/>
                <w:spacing w:val="-4"/>
                <w:sz w:val="16"/>
                <w:szCs w:val="16"/>
              </w:rPr>
              <w:t xml:space="preserve"> </w:t>
            </w:r>
            <w:r w:rsidRPr="0008568D">
              <w:rPr>
                <w:rFonts w:ascii="Times New Roman" w:hAnsi="Times New Roman" w:cs="Times New Roman"/>
                <w:sz w:val="16"/>
                <w:szCs w:val="16"/>
              </w:rPr>
              <w:t>life.</w:t>
            </w:r>
          </w:p>
        </w:tc>
        <w:tc>
          <w:tcPr>
            <w:tcW w:w="1276" w:type="dxa"/>
          </w:tcPr>
          <w:p w14:paraId="3690C0AC"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Qualitative</w:t>
            </w:r>
          </w:p>
        </w:tc>
        <w:tc>
          <w:tcPr>
            <w:tcW w:w="2126" w:type="dxa"/>
          </w:tcPr>
          <w:p w14:paraId="6A3C68A3" w14:textId="77777777" w:rsidR="00776637" w:rsidRPr="0008568D" w:rsidRDefault="00776637" w:rsidP="00D429CF">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Interviews</w:t>
            </w:r>
            <w:r w:rsidRPr="0008568D">
              <w:rPr>
                <w:rFonts w:ascii="Times New Roman" w:hAnsi="Times New Roman" w:cs="Times New Roman"/>
                <w:spacing w:val="-8"/>
                <w:sz w:val="16"/>
                <w:szCs w:val="16"/>
              </w:rPr>
              <w:t xml:space="preserve"> </w:t>
            </w:r>
            <w:r w:rsidRPr="0008568D">
              <w:rPr>
                <w:rFonts w:ascii="Times New Roman" w:hAnsi="Times New Roman" w:cs="Times New Roman"/>
                <w:sz w:val="16"/>
                <w:szCs w:val="16"/>
              </w:rPr>
              <w:t>with</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community</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informants</w:t>
            </w:r>
          </w:p>
        </w:tc>
        <w:tc>
          <w:tcPr>
            <w:tcW w:w="4252" w:type="dxa"/>
          </w:tcPr>
          <w:p w14:paraId="2A873378" w14:textId="77777777" w:rsidR="00776637" w:rsidRPr="0008568D" w:rsidRDefault="00776637" w:rsidP="00D429CF">
            <w:pPr>
              <w:pStyle w:val="TableParagraph"/>
              <w:spacing w:line="360" w:lineRule="auto"/>
              <w:ind w:left="0" w:right="114"/>
              <w:rPr>
                <w:sz w:val="16"/>
                <w:szCs w:val="16"/>
              </w:rPr>
            </w:pPr>
            <w:r w:rsidRPr="0008568D">
              <w:rPr>
                <w:sz w:val="16"/>
                <w:szCs w:val="16"/>
              </w:rPr>
              <w:t>A</w:t>
            </w:r>
            <w:r w:rsidRPr="0008568D">
              <w:rPr>
                <w:spacing w:val="-5"/>
                <w:sz w:val="16"/>
                <w:szCs w:val="16"/>
              </w:rPr>
              <w:t xml:space="preserve"> </w:t>
            </w:r>
            <w:r w:rsidRPr="0008568D">
              <w:rPr>
                <w:sz w:val="16"/>
                <w:szCs w:val="16"/>
              </w:rPr>
              <w:t>number</w:t>
            </w:r>
            <w:r w:rsidRPr="0008568D">
              <w:rPr>
                <w:spacing w:val="-2"/>
                <w:sz w:val="16"/>
                <w:szCs w:val="16"/>
              </w:rPr>
              <w:t xml:space="preserve"> </w:t>
            </w:r>
            <w:r w:rsidRPr="0008568D">
              <w:rPr>
                <w:sz w:val="16"/>
                <w:szCs w:val="16"/>
              </w:rPr>
              <w:t>of</w:t>
            </w:r>
            <w:r w:rsidRPr="0008568D">
              <w:rPr>
                <w:spacing w:val="-3"/>
                <w:sz w:val="16"/>
                <w:szCs w:val="16"/>
              </w:rPr>
              <w:t xml:space="preserve"> </w:t>
            </w:r>
            <w:r w:rsidRPr="0008568D">
              <w:rPr>
                <w:sz w:val="16"/>
                <w:szCs w:val="16"/>
              </w:rPr>
              <w:t>plants</w:t>
            </w:r>
            <w:r w:rsidRPr="0008568D">
              <w:rPr>
                <w:spacing w:val="-3"/>
                <w:sz w:val="16"/>
                <w:szCs w:val="16"/>
              </w:rPr>
              <w:t xml:space="preserve"> </w:t>
            </w:r>
            <w:r w:rsidRPr="0008568D">
              <w:rPr>
                <w:sz w:val="16"/>
                <w:szCs w:val="16"/>
              </w:rPr>
              <w:t>were</w:t>
            </w:r>
            <w:r w:rsidRPr="0008568D">
              <w:rPr>
                <w:spacing w:val="-37"/>
                <w:sz w:val="16"/>
                <w:szCs w:val="16"/>
              </w:rPr>
              <w:t xml:space="preserve"> </w:t>
            </w:r>
            <w:r w:rsidRPr="0008568D">
              <w:rPr>
                <w:sz w:val="16"/>
                <w:szCs w:val="16"/>
              </w:rPr>
              <w:t>described</w:t>
            </w:r>
            <w:r w:rsidRPr="0008568D">
              <w:rPr>
                <w:spacing w:val="-1"/>
                <w:sz w:val="16"/>
                <w:szCs w:val="16"/>
              </w:rPr>
              <w:t>.</w:t>
            </w:r>
          </w:p>
          <w:p w14:paraId="1FCE5EE8" w14:textId="77777777" w:rsidR="00776637" w:rsidRPr="0008568D" w:rsidRDefault="00776637" w:rsidP="00D429CF">
            <w:pPr>
              <w:pStyle w:val="TableParagraph"/>
              <w:spacing w:line="360" w:lineRule="auto"/>
              <w:ind w:left="0" w:right="212"/>
              <w:rPr>
                <w:sz w:val="16"/>
                <w:szCs w:val="16"/>
              </w:rPr>
            </w:pPr>
            <w:r w:rsidRPr="0008568D">
              <w:rPr>
                <w:sz w:val="16"/>
                <w:szCs w:val="16"/>
              </w:rPr>
              <w:t>Chloroquine pills, lime</w:t>
            </w:r>
            <w:r w:rsidRPr="0008568D">
              <w:rPr>
                <w:spacing w:val="-37"/>
                <w:sz w:val="16"/>
                <w:szCs w:val="16"/>
              </w:rPr>
              <w:t xml:space="preserve"> </w:t>
            </w:r>
            <w:r w:rsidRPr="0008568D">
              <w:rPr>
                <w:sz w:val="16"/>
                <w:szCs w:val="16"/>
              </w:rPr>
              <w:t>guide and the juice of</w:t>
            </w:r>
            <w:r w:rsidRPr="0008568D">
              <w:rPr>
                <w:spacing w:val="1"/>
                <w:sz w:val="16"/>
                <w:szCs w:val="16"/>
              </w:rPr>
              <w:t xml:space="preserve"> </w:t>
            </w:r>
            <w:r w:rsidRPr="0008568D">
              <w:rPr>
                <w:sz w:val="16"/>
                <w:szCs w:val="16"/>
              </w:rPr>
              <w:t>unripe papayas and</w:t>
            </w:r>
            <w:r w:rsidRPr="0008568D">
              <w:rPr>
                <w:spacing w:val="1"/>
                <w:sz w:val="16"/>
                <w:szCs w:val="16"/>
              </w:rPr>
              <w:t xml:space="preserve"> </w:t>
            </w:r>
            <w:r w:rsidRPr="0008568D">
              <w:rPr>
                <w:sz w:val="16"/>
                <w:szCs w:val="16"/>
              </w:rPr>
              <w:t>alcohol</w:t>
            </w:r>
            <w:r w:rsidRPr="0008568D">
              <w:rPr>
                <w:spacing w:val="-2"/>
                <w:sz w:val="16"/>
                <w:szCs w:val="16"/>
              </w:rPr>
              <w:t xml:space="preserve"> </w:t>
            </w:r>
            <w:r w:rsidRPr="0008568D">
              <w:rPr>
                <w:sz w:val="16"/>
                <w:szCs w:val="16"/>
              </w:rPr>
              <w:t>are</w:t>
            </w:r>
            <w:r w:rsidRPr="0008568D">
              <w:rPr>
                <w:spacing w:val="-2"/>
                <w:sz w:val="16"/>
                <w:szCs w:val="16"/>
              </w:rPr>
              <w:t xml:space="preserve"> </w:t>
            </w:r>
            <w:r w:rsidRPr="0008568D">
              <w:rPr>
                <w:sz w:val="16"/>
                <w:szCs w:val="16"/>
              </w:rPr>
              <w:t>used.</w:t>
            </w:r>
          </w:p>
          <w:p w14:paraId="4B1BBBBA" w14:textId="77777777" w:rsidR="00776637" w:rsidRPr="0008568D" w:rsidRDefault="00776637" w:rsidP="00D429CF">
            <w:pPr>
              <w:pStyle w:val="TableParagraph"/>
              <w:spacing w:line="360" w:lineRule="auto"/>
              <w:ind w:left="0"/>
              <w:rPr>
                <w:sz w:val="16"/>
                <w:szCs w:val="16"/>
              </w:rPr>
            </w:pPr>
            <w:r w:rsidRPr="0008568D">
              <w:rPr>
                <w:sz w:val="16"/>
                <w:szCs w:val="16"/>
              </w:rPr>
              <w:t>D.</w:t>
            </w:r>
            <w:r w:rsidRPr="0008568D">
              <w:rPr>
                <w:spacing w:val="-4"/>
                <w:sz w:val="16"/>
                <w:szCs w:val="16"/>
              </w:rPr>
              <w:t xml:space="preserve"> </w:t>
            </w:r>
            <w:proofErr w:type="spellStart"/>
            <w:r w:rsidRPr="0008568D">
              <w:rPr>
                <w:sz w:val="16"/>
                <w:szCs w:val="16"/>
              </w:rPr>
              <w:t>gaudichaudianum</w:t>
            </w:r>
            <w:proofErr w:type="spellEnd"/>
            <w:r w:rsidRPr="0008568D">
              <w:rPr>
                <w:spacing w:val="-4"/>
                <w:sz w:val="16"/>
                <w:szCs w:val="16"/>
              </w:rPr>
              <w:t xml:space="preserve"> </w:t>
            </w:r>
            <w:r w:rsidRPr="0008568D">
              <w:rPr>
                <w:sz w:val="16"/>
                <w:szCs w:val="16"/>
              </w:rPr>
              <w:t>and O.</w:t>
            </w:r>
            <w:r w:rsidRPr="0008568D">
              <w:rPr>
                <w:spacing w:val="-2"/>
                <w:sz w:val="16"/>
                <w:szCs w:val="16"/>
              </w:rPr>
              <w:t xml:space="preserve"> </w:t>
            </w:r>
            <w:r w:rsidRPr="0008568D">
              <w:rPr>
                <w:sz w:val="16"/>
                <w:szCs w:val="16"/>
              </w:rPr>
              <w:t>nutans</w:t>
            </w:r>
            <w:r w:rsidRPr="0008568D">
              <w:rPr>
                <w:spacing w:val="-4"/>
                <w:sz w:val="16"/>
                <w:szCs w:val="16"/>
              </w:rPr>
              <w:t xml:space="preserve"> </w:t>
            </w:r>
            <w:r w:rsidRPr="0008568D">
              <w:rPr>
                <w:sz w:val="16"/>
                <w:szCs w:val="16"/>
              </w:rPr>
              <w:t>are</w:t>
            </w:r>
            <w:r w:rsidRPr="0008568D">
              <w:rPr>
                <w:spacing w:val="-5"/>
                <w:sz w:val="16"/>
                <w:szCs w:val="16"/>
              </w:rPr>
              <w:t xml:space="preserve"> </w:t>
            </w:r>
            <w:r w:rsidRPr="0008568D">
              <w:rPr>
                <w:sz w:val="16"/>
                <w:szCs w:val="16"/>
              </w:rPr>
              <w:t>known among informants as</w:t>
            </w:r>
            <w:r w:rsidRPr="0008568D">
              <w:rPr>
                <w:spacing w:val="-37"/>
                <w:sz w:val="16"/>
                <w:szCs w:val="16"/>
              </w:rPr>
              <w:t xml:space="preserve">     </w:t>
            </w:r>
            <w:r w:rsidRPr="0008568D">
              <w:rPr>
                <w:sz w:val="16"/>
                <w:szCs w:val="16"/>
              </w:rPr>
              <w:t>fool proof abortive</w:t>
            </w:r>
            <w:r w:rsidRPr="0008568D">
              <w:rPr>
                <w:spacing w:val="1"/>
                <w:sz w:val="16"/>
                <w:szCs w:val="16"/>
              </w:rPr>
              <w:t xml:space="preserve"> </w:t>
            </w:r>
            <w:r w:rsidRPr="0008568D">
              <w:rPr>
                <w:sz w:val="16"/>
                <w:szCs w:val="16"/>
              </w:rPr>
              <w:t>agents.</w:t>
            </w:r>
          </w:p>
        </w:tc>
      </w:tr>
      <w:tr w:rsidR="008028D2" w:rsidRPr="0008568D" w14:paraId="229FE73F" w14:textId="77777777" w:rsidTr="00C11703">
        <w:tc>
          <w:tcPr>
            <w:tcW w:w="1838" w:type="dxa"/>
          </w:tcPr>
          <w:p w14:paraId="392C5AC6" w14:textId="3ABC0EDF" w:rsidR="00BC0D54" w:rsidRPr="0008568D" w:rsidRDefault="00BC0D54" w:rsidP="00BC0D54">
            <w:pPr>
              <w:spacing w:before="91" w:line="360" w:lineRule="auto"/>
              <w:rPr>
                <w:rFonts w:ascii="Times New Roman" w:hAnsi="Times New Roman" w:cs="Times New Roman"/>
                <w:sz w:val="16"/>
                <w:szCs w:val="16"/>
                <w:vertAlign w:val="superscript"/>
              </w:rPr>
            </w:pPr>
            <w:r w:rsidRPr="0008568D">
              <w:rPr>
                <w:rFonts w:ascii="Times New Roman" w:hAnsi="Times New Roman" w:cs="Times New Roman"/>
                <w:spacing w:val="-1"/>
                <w:sz w:val="16"/>
                <w:szCs w:val="16"/>
              </w:rPr>
              <w:t xml:space="preserve">Kennedy </w:t>
            </w:r>
            <w:r w:rsidRPr="0008568D">
              <w:rPr>
                <w:rFonts w:ascii="Times New Roman" w:hAnsi="Times New Roman" w:cs="Times New Roman"/>
                <w:sz w:val="16"/>
                <w:szCs w:val="16"/>
              </w:rPr>
              <w:t xml:space="preserve">et </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al.</w:t>
            </w:r>
            <w:r w:rsidR="00BE4260">
              <w:rPr>
                <w:rFonts w:ascii="Times New Roman" w:hAnsi="Times New Roman" w:cs="Times New Roman"/>
                <w:sz w:val="16"/>
                <w:szCs w:val="16"/>
                <w:vertAlign w:val="superscript"/>
              </w:rPr>
              <w:t>40</w:t>
            </w:r>
          </w:p>
          <w:p w14:paraId="75A32E1A" w14:textId="77777777" w:rsidR="00BC0D54" w:rsidRPr="0008568D" w:rsidRDefault="00BC0D54" w:rsidP="00BC0D54">
            <w:pPr>
              <w:spacing w:before="91" w:line="360" w:lineRule="auto"/>
              <w:rPr>
                <w:rFonts w:ascii="Times New Roman" w:hAnsi="Times New Roman" w:cs="Times New Roman"/>
                <w:sz w:val="16"/>
                <w:szCs w:val="16"/>
                <w:vertAlign w:val="superscript"/>
              </w:rPr>
            </w:pPr>
          </w:p>
          <w:p w14:paraId="102C82ED" w14:textId="77777777" w:rsidR="00BC0D54" w:rsidRPr="0008568D" w:rsidRDefault="00BC0D54" w:rsidP="00BC0D54">
            <w:pPr>
              <w:spacing w:before="91" w:line="360" w:lineRule="auto"/>
              <w:rPr>
                <w:rFonts w:ascii="Times New Roman" w:hAnsi="Times New Roman" w:cs="Times New Roman"/>
                <w:sz w:val="16"/>
                <w:szCs w:val="16"/>
                <w:vertAlign w:val="superscript"/>
              </w:rPr>
            </w:pPr>
          </w:p>
          <w:p w14:paraId="271A3180" w14:textId="77777777" w:rsidR="00BC0D54" w:rsidRPr="0008568D" w:rsidRDefault="00BC0D54" w:rsidP="00BC0D54">
            <w:pPr>
              <w:spacing w:before="91" w:line="360" w:lineRule="auto"/>
              <w:rPr>
                <w:rFonts w:ascii="Times New Roman" w:hAnsi="Times New Roman" w:cs="Times New Roman"/>
                <w:b/>
                <w:sz w:val="16"/>
                <w:szCs w:val="16"/>
              </w:rPr>
            </w:pPr>
          </w:p>
        </w:tc>
        <w:tc>
          <w:tcPr>
            <w:tcW w:w="709" w:type="dxa"/>
          </w:tcPr>
          <w:p w14:paraId="32E9C2C2" w14:textId="13290241"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2013</w:t>
            </w:r>
          </w:p>
        </w:tc>
        <w:tc>
          <w:tcPr>
            <w:tcW w:w="1276" w:type="dxa"/>
          </w:tcPr>
          <w:p w14:paraId="4CE15C5A" w14:textId="513295EC"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Vanuatu</w:t>
            </w:r>
          </w:p>
        </w:tc>
        <w:tc>
          <w:tcPr>
            <w:tcW w:w="2126" w:type="dxa"/>
          </w:tcPr>
          <w:p w14:paraId="405EFCD2" w14:textId="77777777" w:rsidR="00BC0D54" w:rsidRPr="0008568D" w:rsidRDefault="00BC0D54" w:rsidP="00BC0D54">
            <w:pPr>
              <w:pStyle w:val="TableParagraph"/>
              <w:spacing w:line="360" w:lineRule="auto"/>
              <w:ind w:left="0" w:right="293"/>
              <w:rPr>
                <w:sz w:val="16"/>
                <w:szCs w:val="16"/>
              </w:rPr>
            </w:pPr>
            <w:r w:rsidRPr="0008568D">
              <w:rPr>
                <w:sz w:val="16"/>
                <w:szCs w:val="16"/>
              </w:rPr>
              <w:t>To explore the</w:t>
            </w:r>
            <w:r w:rsidRPr="0008568D">
              <w:rPr>
                <w:spacing w:val="1"/>
                <w:sz w:val="16"/>
                <w:szCs w:val="16"/>
              </w:rPr>
              <w:t xml:space="preserve"> </w:t>
            </w:r>
            <w:r w:rsidRPr="0008568D">
              <w:rPr>
                <w:sz w:val="16"/>
                <w:szCs w:val="16"/>
              </w:rPr>
              <w:t xml:space="preserve">barriers, enablers </w:t>
            </w:r>
            <w:r w:rsidRPr="0008568D">
              <w:rPr>
                <w:spacing w:val="-38"/>
                <w:sz w:val="16"/>
                <w:szCs w:val="16"/>
              </w:rPr>
              <w:t xml:space="preserve"> </w:t>
            </w:r>
            <w:r w:rsidRPr="0008568D">
              <w:rPr>
                <w:sz w:val="16"/>
                <w:szCs w:val="16"/>
              </w:rPr>
              <w:t>and SRH</w:t>
            </w:r>
            <w:r w:rsidRPr="0008568D">
              <w:rPr>
                <w:spacing w:val="1"/>
                <w:sz w:val="16"/>
                <w:szCs w:val="16"/>
              </w:rPr>
              <w:t xml:space="preserve"> </w:t>
            </w:r>
            <w:r w:rsidRPr="0008568D">
              <w:rPr>
                <w:sz w:val="16"/>
                <w:szCs w:val="16"/>
              </w:rPr>
              <w:t>information and</w:t>
            </w:r>
            <w:r w:rsidRPr="0008568D">
              <w:rPr>
                <w:spacing w:val="1"/>
                <w:sz w:val="16"/>
                <w:szCs w:val="16"/>
              </w:rPr>
              <w:t xml:space="preserve"> </w:t>
            </w:r>
            <w:r w:rsidRPr="0008568D">
              <w:rPr>
                <w:sz w:val="16"/>
                <w:szCs w:val="16"/>
              </w:rPr>
              <w:t>service delivery</w:t>
            </w:r>
            <w:r w:rsidRPr="0008568D">
              <w:rPr>
                <w:spacing w:val="1"/>
                <w:sz w:val="16"/>
                <w:szCs w:val="16"/>
              </w:rPr>
              <w:t xml:space="preserve"> </w:t>
            </w:r>
            <w:r w:rsidRPr="0008568D">
              <w:rPr>
                <w:sz w:val="16"/>
                <w:szCs w:val="16"/>
              </w:rPr>
              <w:t>preferences of</w:t>
            </w:r>
            <w:r w:rsidRPr="0008568D">
              <w:rPr>
                <w:spacing w:val="1"/>
                <w:sz w:val="16"/>
                <w:szCs w:val="16"/>
              </w:rPr>
              <w:t xml:space="preserve"> </w:t>
            </w:r>
            <w:r w:rsidRPr="0008568D">
              <w:rPr>
                <w:sz w:val="16"/>
                <w:szCs w:val="16"/>
              </w:rPr>
              <w:t>adolescents aged</w:t>
            </w:r>
            <w:r w:rsidRPr="0008568D">
              <w:rPr>
                <w:spacing w:val="-37"/>
                <w:sz w:val="16"/>
                <w:szCs w:val="16"/>
              </w:rPr>
              <w:t xml:space="preserve"> </w:t>
            </w:r>
            <w:r w:rsidRPr="0008568D">
              <w:rPr>
                <w:sz w:val="16"/>
                <w:szCs w:val="16"/>
              </w:rPr>
              <w:t xml:space="preserve"> 15-19 years in</w:t>
            </w:r>
            <w:r w:rsidRPr="0008568D">
              <w:rPr>
                <w:spacing w:val="1"/>
                <w:sz w:val="16"/>
                <w:szCs w:val="16"/>
              </w:rPr>
              <w:t xml:space="preserve"> </w:t>
            </w:r>
            <w:r w:rsidRPr="0008568D">
              <w:rPr>
                <w:sz w:val="16"/>
                <w:szCs w:val="16"/>
              </w:rPr>
              <w:t>Vanuatu.</w:t>
            </w:r>
          </w:p>
          <w:p w14:paraId="1715DBA9" w14:textId="77777777" w:rsidR="00BC0D54" w:rsidRPr="0008568D" w:rsidRDefault="00BC0D54" w:rsidP="00BC0D54">
            <w:pPr>
              <w:pStyle w:val="TableParagraph"/>
              <w:spacing w:before="6" w:line="360" w:lineRule="auto"/>
              <w:ind w:left="0"/>
              <w:rPr>
                <w:b/>
                <w:sz w:val="16"/>
                <w:szCs w:val="16"/>
              </w:rPr>
            </w:pPr>
          </w:p>
          <w:p w14:paraId="7CA0B44B" w14:textId="0788177E" w:rsidR="00BC0D54" w:rsidRPr="0008568D" w:rsidRDefault="00BC0D54" w:rsidP="00BC0D54">
            <w:pPr>
              <w:pStyle w:val="TableParagraph"/>
              <w:spacing w:line="360" w:lineRule="auto"/>
              <w:ind w:left="0" w:right="126"/>
              <w:rPr>
                <w:sz w:val="16"/>
                <w:szCs w:val="16"/>
              </w:rPr>
            </w:pPr>
            <w:r w:rsidRPr="0008568D">
              <w:rPr>
                <w:sz w:val="16"/>
                <w:szCs w:val="16"/>
              </w:rPr>
              <w:t>To explore attitudes</w:t>
            </w:r>
            <w:r w:rsidRPr="0008568D">
              <w:rPr>
                <w:spacing w:val="-38"/>
                <w:sz w:val="16"/>
                <w:szCs w:val="16"/>
              </w:rPr>
              <w:t xml:space="preserve">  </w:t>
            </w:r>
            <w:r w:rsidRPr="0008568D">
              <w:rPr>
                <w:sz w:val="16"/>
                <w:szCs w:val="16"/>
              </w:rPr>
              <w:t xml:space="preserve"> and perceptions of</w:t>
            </w:r>
            <w:r w:rsidRPr="0008568D">
              <w:rPr>
                <w:spacing w:val="1"/>
                <w:sz w:val="16"/>
                <w:szCs w:val="16"/>
              </w:rPr>
              <w:t xml:space="preserve"> </w:t>
            </w:r>
            <w:r w:rsidRPr="0008568D">
              <w:rPr>
                <w:sz w:val="16"/>
                <w:szCs w:val="16"/>
              </w:rPr>
              <w:t>service providers</w:t>
            </w:r>
            <w:r w:rsidRPr="0008568D">
              <w:rPr>
                <w:spacing w:val="1"/>
                <w:sz w:val="16"/>
                <w:szCs w:val="16"/>
              </w:rPr>
              <w:t xml:space="preserve"> </w:t>
            </w:r>
            <w:r w:rsidRPr="0008568D">
              <w:rPr>
                <w:sz w:val="16"/>
                <w:szCs w:val="16"/>
              </w:rPr>
              <w:t>and policymakers</w:t>
            </w:r>
            <w:r w:rsidRPr="0008568D">
              <w:rPr>
                <w:spacing w:val="1"/>
                <w:sz w:val="16"/>
                <w:szCs w:val="16"/>
              </w:rPr>
              <w:t xml:space="preserve"> </w:t>
            </w:r>
            <w:r w:rsidRPr="0008568D">
              <w:rPr>
                <w:sz w:val="16"/>
                <w:szCs w:val="16"/>
              </w:rPr>
              <w:t>regarding the</w:t>
            </w:r>
            <w:r w:rsidRPr="0008568D">
              <w:rPr>
                <w:spacing w:val="1"/>
                <w:sz w:val="16"/>
                <w:szCs w:val="16"/>
              </w:rPr>
              <w:t xml:space="preserve"> </w:t>
            </w:r>
            <w:r w:rsidRPr="0008568D">
              <w:rPr>
                <w:sz w:val="16"/>
                <w:szCs w:val="16"/>
              </w:rPr>
              <w:t>provision of SRH</w:t>
            </w:r>
            <w:r w:rsidRPr="0008568D">
              <w:rPr>
                <w:spacing w:val="1"/>
                <w:sz w:val="16"/>
                <w:szCs w:val="16"/>
              </w:rPr>
              <w:t xml:space="preserve"> </w:t>
            </w:r>
            <w:r w:rsidRPr="0008568D">
              <w:rPr>
                <w:sz w:val="16"/>
                <w:szCs w:val="16"/>
              </w:rPr>
              <w:t>information and</w:t>
            </w:r>
            <w:r w:rsidRPr="0008568D">
              <w:rPr>
                <w:spacing w:val="1"/>
                <w:sz w:val="16"/>
                <w:szCs w:val="16"/>
              </w:rPr>
              <w:t xml:space="preserve"> </w:t>
            </w:r>
            <w:r w:rsidRPr="0008568D">
              <w:rPr>
                <w:sz w:val="16"/>
                <w:szCs w:val="16"/>
              </w:rPr>
              <w:lastRenderedPageBreak/>
              <w:t>services</w:t>
            </w:r>
            <w:r w:rsidRPr="0008568D">
              <w:rPr>
                <w:spacing w:val="-1"/>
                <w:sz w:val="16"/>
                <w:szCs w:val="16"/>
              </w:rPr>
              <w:t xml:space="preserve"> </w:t>
            </w:r>
            <w:r w:rsidRPr="0008568D">
              <w:rPr>
                <w:sz w:val="16"/>
                <w:szCs w:val="16"/>
              </w:rPr>
              <w:t>to adolescents.</w:t>
            </w:r>
          </w:p>
        </w:tc>
        <w:tc>
          <w:tcPr>
            <w:tcW w:w="1276" w:type="dxa"/>
          </w:tcPr>
          <w:p w14:paraId="3C31AC04" w14:textId="0AF9F32D"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lastRenderedPageBreak/>
              <w:t>Qualitative</w:t>
            </w:r>
          </w:p>
        </w:tc>
        <w:tc>
          <w:tcPr>
            <w:tcW w:w="2126" w:type="dxa"/>
          </w:tcPr>
          <w:p w14:paraId="1381038E" w14:textId="77777777" w:rsidR="00BC0D54" w:rsidRPr="0008568D" w:rsidRDefault="00BC0D54" w:rsidP="00BC0D54">
            <w:pPr>
              <w:spacing w:before="91" w:line="360" w:lineRule="auto"/>
              <w:rPr>
                <w:rFonts w:ascii="Times New Roman" w:hAnsi="Times New Roman" w:cs="Times New Roman"/>
                <w:bCs/>
                <w:sz w:val="16"/>
                <w:szCs w:val="16"/>
              </w:rPr>
            </w:pPr>
            <w:r w:rsidRPr="0008568D">
              <w:rPr>
                <w:rFonts w:ascii="Times New Roman" w:hAnsi="Times New Roman" w:cs="Times New Roman"/>
                <w:bCs/>
                <w:sz w:val="16"/>
                <w:szCs w:val="16"/>
              </w:rPr>
              <w:t>Focus group discussions</w:t>
            </w:r>
          </w:p>
          <w:p w14:paraId="1345019E" w14:textId="425D2FF7" w:rsidR="00BC0D54" w:rsidRPr="0008568D" w:rsidRDefault="00BC0D54" w:rsidP="00BC0D54">
            <w:pPr>
              <w:spacing w:before="91" w:line="360" w:lineRule="auto"/>
              <w:rPr>
                <w:rFonts w:ascii="Times New Roman" w:hAnsi="Times New Roman" w:cs="Times New Roman"/>
                <w:b/>
                <w:sz w:val="16"/>
                <w:szCs w:val="16"/>
              </w:rPr>
            </w:pPr>
            <w:r w:rsidRPr="0008568D">
              <w:rPr>
                <w:bCs/>
                <w:sz w:val="16"/>
                <w:szCs w:val="16"/>
              </w:rPr>
              <w:t>Semi-structured interviews</w:t>
            </w:r>
          </w:p>
        </w:tc>
        <w:tc>
          <w:tcPr>
            <w:tcW w:w="4252" w:type="dxa"/>
          </w:tcPr>
          <w:p w14:paraId="51FA35A4" w14:textId="77777777" w:rsidR="00BC0D54" w:rsidRPr="0008568D" w:rsidRDefault="00BC0D54" w:rsidP="00BC0D54">
            <w:pPr>
              <w:pStyle w:val="TableParagraph"/>
              <w:spacing w:line="360" w:lineRule="auto"/>
              <w:ind w:left="0" w:right="83"/>
              <w:rPr>
                <w:sz w:val="16"/>
                <w:szCs w:val="16"/>
              </w:rPr>
            </w:pPr>
            <w:r w:rsidRPr="0008568D">
              <w:rPr>
                <w:sz w:val="16"/>
                <w:szCs w:val="16"/>
              </w:rPr>
              <w:t>Traditional healers were</w:t>
            </w:r>
            <w:r w:rsidRPr="0008568D">
              <w:rPr>
                <w:spacing w:val="1"/>
                <w:sz w:val="16"/>
                <w:szCs w:val="16"/>
              </w:rPr>
              <w:t xml:space="preserve"> </w:t>
            </w:r>
            <w:r w:rsidRPr="0008568D">
              <w:rPr>
                <w:sz w:val="16"/>
                <w:szCs w:val="16"/>
              </w:rPr>
              <w:t>identified as providers of</w:t>
            </w:r>
            <w:r w:rsidRPr="0008568D">
              <w:rPr>
                <w:spacing w:val="-37"/>
                <w:sz w:val="16"/>
                <w:szCs w:val="16"/>
              </w:rPr>
              <w:t xml:space="preserve"> </w:t>
            </w:r>
            <w:r w:rsidRPr="0008568D">
              <w:rPr>
                <w:sz w:val="16"/>
                <w:szCs w:val="16"/>
              </w:rPr>
              <w:t>SRH services, with some</w:t>
            </w:r>
            <w:r w:rsidRPr="0008568D">
              <w:rPr>
                <w:spacing w:val="-37"/>
                <w:sz w:val="16"/>
                <w:szCs w:val="16"/>
              </w:rPr>
              <w:t xml:space="preserve"> </w:t>
            </w:r>
            <w:r w:rsidRPr="0008568D">
              <w:rPr>
                <w:sz w:val="16"/>
                <w:szCs w:val="16"/>
              </w:rPr>
              <w:t>suggesting they were</w:t>
            </w:r>
            <w:r w:rsidRPr="0008568D">
              <w:rPr>
                <w:spacing w:val="1"/>
                <w:sz w:val="16"/>
                <w:szCs w:val="16"/>
              </w:rPr>
              <w:t xml:space="preserve"> </w:t>
            </w:r>
            <w:r w:rsidRPr="0008568D">
              <w:rPr>
                <w:sz w:val="16"/>
                <w:szCs w:val="16"/>
              </w:rPr>
              <w:t>more affordable than</w:t>
            </w:r>
            <w:r w:rsidRPr="0008568D">
              <w:rPr>
                <w:spacing w:val="1"/>
                <w:sz w:val="16"/>
                <w:szCs w:val="16"/>
              </w:rPr>
              <w:t xml:space="preserve"> </w:t>
            </w:r>
            <w:r w:rsidRPr="0008568D">
              <w:rPr>
                <w:sz w:val="16"/>
                <w:szCs w:val="16"/>
              </w:rPr>
              <w:t>clinic.</w:t>
            </w:r>
          </w:p>
          <w:p w14:paraId="16F72700" w14:textId="32524961" w:rsidR="00BC0D54" w:rsidRPr="0008568D" w:rsidRDefault="00BC0D54" w:rsidP="00BC0D54">
            <w:pPr>
              <w:spacing w:before="91" w:line="360" w:lineRule="auto"/>
              <w:rPr>
                <w:rFonts w:ascii="Times New Roman" w:hAnsi="Times New Roman" w:cs="Times New Roman"/>
                <w:sz w:val="16"/>
                <w:szCs w:val="16"/>
              </w:rPr>
            </w:pPr>
            <w:r w:rsidRPr="0008568D">
              <w:rPr>
                <w:sz w:val="16"/>
                <w:szCs w:val="16"/>
              </w:rPr>
              <w:t>Some adolescents</w:t>
            </w:r>
            <w:r w:rsidRPr="0008568D">
              <w:rPr>
                <w:spacing w:val="1"/>
                <w:sz w:val="16"/>
                <w:szCs w:val="16"/>
              </w:rPr>
              <w:t xml:space="preserve"> </w:t>
            </w:r>
            <w:r w:rsidRPr="0008568D">
              <w:rPr>
                <w:sz w:val="16"/>
                <w:szCs w:val="16"/>
              </w:rPr>
              <w:t>described accessing</w:t>
            </w:r>
            <w:r w:rsidRPr="0008568D">
              <w:rPr>
                <w:spacing w:val="1"/>
                <w:sz w:val="16"/>
                <w:szCs w:val="16"/>
              </w:rPr>
              <w:t xml:space="preserve"> </w:t>
            </w:r>
            <w:r w:rsidRPr="0008568D">
              <w:rPr>
                <w:sz w:val="16"/>
                <w:szCs w:val="16"/>
              </w:rPr>
              <w:t>traditional</w:t>
            </w:r>
            <w:r w:rsidRPr="0008568D">
              <w:rPr>
                <w:spacing w:val="-6"/>
                <w:sz w:val="16"/>
                <w:szCs w:val="16"/>
              </w:rPr>
              <w:t xml:space="preserve"> </w:t>
            </w:r>
            <w:r w:rsidRPr="0008568D">
              <w:rPr>
                <w:sz w:val="16"/>
                <w:szCs w:val="16"/>
              </w:rPr>
              <w:t>healers</w:t>
            </w:r>
            <w:r w:rsidRPr="0008568D">
              <w:rPr>
                <w:spacing w:val="-5"/>
                <w:sz w:val="16"/>
                <w:szCs w:val="16"/>
              </w:rPr>
              <w:t xml:space="preserve"> </w:t>
            </w:r>
            <w:r w:rsidRPr="0008568D">
              <w:rPr>
                <w:sz w:val="16"/>
                <w:szCs w:val="16"/>
              </w:rPr>
              <w:t xml:space="preserve">for </w:t>
            </w:r>
            <w:r w:rsidR="004562C3">
              <w:rPr>
                <w:sz w:val="16"/>
                <w:szCs w:val="16"/>
              </w:rPr>
              <w:t>sexually transmitted infections or abortions.</w:t>
            </w:r>
          </w:p>
        </w:tc>
      </w:tr>
      <w:tr w:rsidR="008028D2" w:rsidRPr="0008568D" w14:paraId="233B9D31" w14:textId="77777777" w:rsidTr="00C11703">
        <w:tc>
          <w:tcPr>
            <w:tcW w:w="1838" w:type="dxa"/>
          </w:tcPr>
          <w:p w14:paraId="3B243437" w14:textId="697BD1E6" w:rsidR="00BC0D54" w:rsidRPr="0008568D" w:rsidRDefault="00BC0D54" w:rsidP="00BC0D54">
            <w:pPr>
              <w:spacing w:before="91" w:line="360" w:lineRule="auto"/>
              <w:rPr>
                <w:rFonts w:ascii="Times New Roman" w:hAnsi="Times New Roman" w:cs="Times New Roman"/>
                <w:b/>
                <w:sz w:val="16"/>
                <w:szCs w:val="16"/>
              </w:rPr>
            </w:pPr>
            <w:proofErr w:type="spellStart"/>
            <w:r w:rsidRPr="0008568D">
              <w:rPr>
                <w:rFonts w:ascii="Times New Roman" w:hAnsi="Times New Roman" w:cs="Times New Roman"/>
                <w:sz w:val="16"/>
                <w:szCs w:val="16"/>
              </w:rPr>
              <w:t>Kopunye</w:t>
            </w:r>
            <w:proofErr w:type="spellEnd"/>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et</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w:t>
            </w:r>
            <w:r w:rsidRPr="00115A58">
              <w:rPr>
                <w:rFonts w:ascii="Times New Roman" w:hAnsi="Times New Roman" w:cs="Times New Roman"/>
                <w:sz w:val="16"/>
                <w:szCs w:val="16"/>
              </w:rPr>
              <w:t>l</w:t>
            </w:r>
            <w:r w:rsidR="00395EE2"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9</w:t>
            </w:r>
          </w:p>
        </w:tc>
        <w:tc>
          <w:tcPr>
            <w:tcW w:w="709" w:type="dxa"/>
          </w:tcPr>
          <w:p w14:paraId="76F3EBC8" w14:textId="4E30528D"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2021</w:t>
            </w:r>
          </w:p>
        </w:tc>
        <w:tc>
          <w:tcPr>
            <w:tcW w:w="1276" w:type="dxa"/>
          </w:tcPr>
          <w:p w14:paraId="06A9601B" w14:textId="2EDBB793"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PNG</w:t>
            </w:r>
          </w:p>
        </w:tc>
        <w:tc>
          <w:tcPr>
            <w:tcW w:w="2126" w:type="dxa"/>
          </w:tcPr>
          <w:p w14:paraId="036E403F" w14:textId="77777777" w:rsidR="00BC0D54" w:rsidRPr="0008568D" w:rsidRDefault="00BC0D54" w:rsidP="00BC0D54">
            <w:pPr>
              <w:pStyle w:val="TableParagraph"/>
              <w:spacing w:line="360" w:lineRule="auto"/>
              <w:ind w:left="0" w:right="173"/>
              <w:rPr>
                <w:sz w:val="16"/>
                <w:szCs w:val="16"/>
              </w:rPr>
            </w:pPr>
            <w:r w:rsidRPr="0008568D">
              <w:rPr>
                <w:sz w:val="16"/>
                <w:szCs w:val="16"/>
              </w:rPr>
              <w:t xml:space="preserve">To conduct a study </w:t>
            </w:r>
            <w:r w:rsidRPr="0008568D">
              <w:rPr>
                <w:spacing w:val="-37"/>
                <w:sz w:val="16"/>
                <w:szCs w:val="16"/>
              </w:rPr>
              <w:t xml:space="preserve">  </w:t>
            </w:r>
            <w:r w:rsidRPr="0008568D">
              <w:rPr>
                <w:sz w:val="16"/>
                <w:szCs w:val="16"/>
              </w:rPr>
              <w:t>of PNG health</w:t>
            </w:r>
            <w:r w:rsidRPr="0008568D">
              <w:rPr>
                <w:spacing w:val="1"/>
                <w:sz w:val="16"/>
                <w:szCs w:val="16"/>
              </w:rPr>
              <w:t xml:space="preserve"> </w:t>
            </w:r>
            <w:r w:rsidRPr="0008568D">
              <w:rPr>
                <w:sz w:val="16"/>
                <w:szCs w:val="16"/>
              </w:rPr>
              <w:t>professionals’</w:t>
            </w:r>
            <w:r w:rsidRPr="0008568D">
              <w:rPr>
                <w:spacing w:val="1"/>
                <w:sz w:val="16"/>
                <w:szCs w:val="16"/>
              </w:rPr>
              <w:t xml:space="preserve"> </w:t>
            </w:r>
            <w:r w:rsidRPr="0008568D">
              <w:rPr>
                <w:sz w:val="16"/>
                <w:szCs w:val="16"/>
              </w:rPr>
              <w:t>experience of</w:t>
            </w:r>
            <w:r w:rsidRPr="0008568D">
              <w:rPr>
                <w:spacing w:val="1"/>
                <w:sz w:val="16"/>
                <w:szCs w:val="16"/>
              </w:rPr>
              <w:t xml:space="preserve"> </w:t>
            </w:r>
            <w:r w:rsidRPr="0008568D">
              <w:rPr>
                <w:sz w:val="16"/>
                <w:szCs w:val="16"/>
              </w:rPr>
              <w:t>induced abortion and their</w:t>
            </w:r>
            <w:r w:rsidRPr="0008568D">
              <w:rPr>
                <w:spacing w:val="1"/>
                <w:sz w:val="16"/>
                <w:szCs w:val="16"/>
              </w:rPr>
              <w:t xml:space="preserve"> </w:t>
            </w:r>
            <w:r w:rsidRPr="0008568D">
              <w:rPr>
                <w:sz w:val="16"/>
                <w:szCs w:val="16"/>
              </w:rPr>
              <w:t>views</w:t>
            </w:r>
            <w:r w:rsidRPr="0008568D">
              <w:rPr>
                <w:spacing w:val="-1"/>
                <w:sz w:val="16"/>
                <w:szCs w:val="16"/>
              </w:rPr>
              <w:t xml:space="preserve"> </w:t>
            </w:r>
            <w:r w:rsidRPr="0008568D">
              <w:rPr>
                <w:sz w:val="16"/>
                <w:szCs w:val="16"/>
              </w:rPr>
              <w:t>on</w:t>
            </w:r>
            <w:r w:rsidRPr="0008568D">
              <w:rPr>
                <w:spacing w:val="1"/>
                <w:sz w:val="16"/>
                <w:szCs w:val="16"/>
              </w:rPr>
              <w:t xml:space="preserve"> </w:t>
            </w:r>
            <w:r w:rsidRPr="0008568D">
              <w:rPr>
                <w:sz w:val="16"/>
                <w:szCs w:val="16"/>
              </w:rPr>
              <w:t>the</w:t>
            </w:r>
            <w:r w:rsidRPr="0008568D">
              <w:rPr>
                <w:spacing w:val="1"/>
                <w:sz w:val="16"/>
                <w:szCs w:val="16"/>
              </w:rPr>
              <w:t xml:space="preserve"> </w:t>
            </w:r>
            <w:r w:rsidRPr="0008568D">
              <w:rPr>
                <w:sz w:val="16"/>
                <w:szCs w:val="16"/>
              </w:rPr>
              <w:t>provision of safe,</w:t>
            </w:r>
            <w:r w:rsidRPr="0008568D">
              <w:rPr>
                <w:spacing w:val="1"/>
                <w:sz w:val="16"/>
                <w:szCs w:val="16"/>
              </w:rPr>
              <w:t xml:space="preserve"> </w:t>
            </w:r>
            <w:r w:rsidRPr="0008568D">
              <w:rPr>
                <w:sz w:val="16"/>
                <w:szCs w:val="16"/>
              </w:rPr>
              <w:t>accessible abortion</w:t>
            </w:r>
            <w:r w:rsidRPr="0008568D">
              <w:rPr>
                <w:spacing w:val="-37"/>
                <w:sz w:val="16"/>
                <w:szCs w:val="16"/>
              </w:rPr>
              <w:t xml:space="preserve">  </w:t>
            </w:r>
            <w:r w:rsidRPr="0008568D">
              <w:rPr>
                <w:sz w:val="16"/>
                <w:szCs w:val="16"/>
              </w:rPr>
              <w:t xml:space="preserve"> services</w:t>
            </w:r>
            <w:r w:rsidRPr="0008568D">
              <w:rPr>
                <w:spacing w:val="-1"/>
                <w:sz w:val="16"/>
                <w:szCs w:val="16"/>
              </w:rPr>
              <w:t xml:space="preserve"> </w:t>
            </w:r>
            <w:r w:rsidRPr="0008568D">
              <w:rPr>
                <w:sz w:val="16"/>
                <w:szCs w:val="16"/>
              </w:rPr>
              <w:t>for</w:t>
            </w:r>
          </w:p>
          <w:p w14:paraId="5784B317" w14:textId="732837A2" w:rsidR="00BC0D54" w:rsidRPr="0008568D" w:rsidRDefault="00BC0D54" w:rsidP="00BC0D54">
            <w:pPr>
              <w:pStyle w:val="TableParagraph"/>
              <w:spacing w:line="360" w:lineRule="auto"/>
              <w:ind w:left="0" w:right="115"/>
              <w:rPr>
                <w:sz w:val="16"/>
                <w:szCs w:val="16"/>
              </w:rPr>
            </w:pPr>
            <w:r w:rsidRPr="0008568D">
              <w:rPr>
                <w:sz w:val="16"/>
                <w:szCs w:val="16"/>
              </w:rPr>
              <w:t>PNG</w:t>
            </w:r>
            <w:r w:rsidRPr="0008568D">
              <w:rPr>
                <w:spacing w:val="-3"/>
                <w:sz w:val="16"/>
                <w:szCs w:val="16"/>
              </w:rPr>
              <w:t xml:space="preserve"> </w:t>
            </w:r>
            <w:r w:rsidRPr="0008568D">
              <w:rPr>
                <w:sz w:val="16"/>
                <w:szCs w:val="16"/>
              </w:rPr>
              <w:t>women.</w:t>
            </w:r>
          </w:p>
        </w:tc>
        <w:tc>
          <w:tcPr>
            <w:tcW w:w="1276" w:type="dxa"/>
          </w:tcPr>
          <w:p w14:paraId="18D7681A" w14:textId="68EB444D" w:rsidR="00BC0D54" w:rsidRPr="0008568D" w:rsidRDefault="00BC0D54" w:rsidP="00BC0D54">
            <w:pPr>
              <w:spacing w:before="91" w:line="360" w:lineRule="auto"/>
              <w:rPr>
                <w:rFonts w:ascii="Times New Roman" w:hAnsi="Times New Roman" w:cs="Times New Roman"/>
                <w:b/>
                <w:sz w:val="16"/>
                <w:szCs w:val="16"/>
              </w:rPr>
            </w:pPr>
            <w:r w:rsidRPr="0008568D">
              <w:rPr>
                <w:rFonts w:ascii="Times New Roman" w:hAnsi="Times New Roman" w:cs="Times New Roman"/>
                <w:sz w:val="16"/>
                <w:szCs w:val="16"/>
              </w:rPr>
              <w:t>Quantitative</w:t>
            </w:r>
          </w:p>
        </w:tc>
        <w:tc>
          <w:tcPr>
            <w:tcW w:w="2126" w:type="dxa"/>
          </w:tcPr>
          <w:p w14:paraId="0A5C30A1" w14:textId="192245DA" w:rsidR="00BC0D54" w:rsidRPr="0008568D" w:rsidRDefault="00BC0D54" w:rsidP="00BC0D54">
            <w:pPr>
              <w:spacing w:before="91" w:line="360" w:lineRule="auto"/>
              <w:rPr>
                <w:rFonts w:ascii="Times New Roman" w:hAnsi="Times New Roman" w:cs="Times New Roman"/>
                <w:bCs/>
                <w:sz w:val="16"/>
                <w:szCs w:val="16"/>
              </w:rPr>
            </w:pPr>
            <w:r w:rsidRPr="0008568D">
              <w:rPr>
                <w:rFonts w:ascii="Times New Roman" w:hAnsi="Times New Roman" w:cs="Times New Roman"/>
                <w:sz w:val="16"/>
                <w:szCs w:val="16"/>
              </w:rPr>
              <w:t>Questionnaires</w:t>
            </w:r>
          </w:p>
        </w:tc>
        <w:tc>
          <w:tcPr>
            <w:tcW w:w="4252" w:type="dxa"/>
          </w:tcPr>
          <w:p w14:paraId="73231077" w14:textId="3E76EFD9" w:rsidR="00BC0D54" w:rsidRPr="0008568D" w:rsidRDefault="00BC0D54" w:rsidP="00BC0D54">
            <w:pPr>
              <w:spacing w:before="91" w:line="360" w:lineRule="auto"/>
              <w:rPr>
                <w:rFonts w:ascii="Times New Roman" w:hAnsi="Times New Roman" w:cs="Times New Roman"/>
                <w:b/>
                <w:sz w:val="16"/>
                <w:szCs w:val="16"/>
              </w:rPr>
            </w:pPr>
            <w:r w:rsidRPr="0008568D">
              <w:rPr>
                <w:sz w:val="16"/>
                <w:szCs w:val="16"/>
              </w:rPr>
              <w:t>Significant numbers of</w:t>
            </w:r>
            <w:r w:rsidRPr="0008568D">
              <w:rPr>
                <w:spacing w:val="-38"/>
                <w:sz w:val="16"/>
                <w:szCs w:val="16"/>
              </w:rPr>
              <w:t xml:space="preserve"> </w:t>
            </w:r>
            <w:r w:rsidRPr="0008568D">
              <w:rPr>
                <w:sz w:val="16"/>
                <w:szCs w:val="16"/>
              </w:rPr>
              <w:t>senior medical officers</w:t>
            </w:r>
            <w:r w:rsidRPr="0008568D">
              <w:rPr>
                <w:spacing w:val="-38"/>
                <w:sz w:val="16"/>
                <w:szCs w:val="16"/>
              </w:rPr>
              <w:t xml:space="preserve"> </w:t>
            </w:r>
            <w:r w:rsidRPr="0008568D">
              <w:rPr>
                <w:sz w:val="16"/>
                <w:szCs w:val="16"/>
              </w:rPr>
              <w:t>and nurses reported</w:t>
            </w:r>
            <w:r w:rsidRPr="0008568D">
              <w:rPr>
                <w:spacing w:val="1"/>
                <w:sz w:val="16"/>
                <w:szCs w:val="16"/>
              </w:rPr>
              <w:t xml:space="preserve"> </w:t>
            </w:r>
            <w:r w:rsidRPr="0008568D">
              <w:rPr>
                <w:sz w:val="16"/>
                <w:szCs w:val="16"/>
              </w:rPr>
              <w:t>experience of women</w:t>
            </w:r>
            <w:r w:rsidRPr="0008568D">
              <w:rPr>
                <w:spacing w:val="1"/>
                <w:sz w:val="16"/>
                <w:szCs w:val="16"/>
              </w:rPr>
              <w:t xml:space="preserve"> </w:t>
            </w:r>
            <w:r w:rsidRPr="0008568D">
              <w:rPr>
                <w:sz w:val="16"/>
                <w:szCs w:val="16"/>
              </w:rPr>
              <w:t>presenting following</w:t>
            </w:r>
            <w:r w:rsidRPr="0008568D">
              <w:rPr>
                <w:spacing w:val="1"/>
                <w:sz w:val="16"/>
                <w:szCs w:val="16"/>
              </w:rPr>
              <w:t xml:space="preserve"> </w:t>
            </w:r>
            <w:r w:rsidRPr="0008568D">
              <w:rPr>
                <w:sz w:val="16"/>
                <w:szCs w:val="16"/>
              </w:rPr>
              <w:t>unsafe</w:t>
            </w:r>
            <w:r w:rsidRPr="0008568D">
              <w:rPr>
                <w:spacing w:val="-3"/>
                <w:sz w:val="16"/>
                <w:szCs w:val="16"/>
              </w:rPr>
              <w:t xml:space="preserve"> </w:t>
            </w:r>
            <w:r w:rsidRPr="0008568D">
              <w:rPr>
                <w:sz w:val="16"/>
                <w:szCs w:val="16"/>
              </w:rPr>
              <w:t>abortion.</w:t>
            </w:r>
          </w:p>
        </w:tc>
      </w:tr>
      <w:tr w:rsidR="008028D2" w:rsidRPr="0008568D" w14:paraId="62680D60" w14:textId="77777777" w:rsidTr="00C11703">
        <w:tc>
          <w:tcPr>
            <w:tcW w:w="1838" w:type="dxa"/>
          </w:tcPr>
          <w:p w14:paraId="410A334C" w14:textId="26F0B0D2" w:rsidR="000831C6" w:rsidRPr="0008568D" w:rsidRDefault="000831C6" w:rsidP="000831C6">
            <w:pPr>
              <w:spacing w:before="91" w:line="360" w:lineRule="auto"/>
              <w:rPr>
                <w:rFonts w:ascii="Times New Roman" w:hAnsi="Times New Roman" w:cs="Times New Roman"/>
                <w:spacing w:val="-1"/>
                <w:sz w:val="16"/>
                <w:szCs w:val="16"/>
              </w:rPr>
            </w:pPr>
            <w:proofErr w:type="spellStart"/>
            <w:r w:rsidRPr="0008568D">
              <w:rPr>
                <w:rFonts w:ascii="Times New Roman" w:hAnsi="Times New Roman" w:cs="Times New Roman"/>
                <w:sz w:val="16"/>
                <w:szCs w:val="16"/>
              </w:rPr>
              <w:t>Maviso</w:t>
            </w:r>
            <w:proofErr w:type="spellEnd"/>
            <w:r w:rsidRPr="0008568D">
              <w:rPr>
                <w:rFonts w:ascii="Times New Roman" w:hAnsi="Times New Roman" w:cs="Times New Roman"/>
                <w:sz w:val="16"/>
                <w:szCs w:val="16"/>
              </w:rPr>
              <w:t xml:space="preserve"> et al.</w:t>
            </w:r>
            <w:r w:rsidR="00395EE2"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8</w:t>
            </w:r>
          </w:p>
        </w:tc>
        <w:tc>
          <w:tcPr>
            <w:tcW w:w="709" w:type="dxa"/>
          </w:tcPr>
          <w:p w14:paraId="3F5EC3ED" w14:textId="7ABC2B32"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2024</w:t>
            </w:r>
          </w:p>
        </w:tc>
        <w:tc>
          <w:tcPr>
            <w:tcW w:w="1276" w:type="dxa"/>
          </w:tcPr>
          <w:p w14:paraId="318F225B" w14:textId="1FD2253C"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5433B86D" w14:textId="63BFEA8A" w:rsidR="000831C6" w:rsidRPr="0008568D" w:rsidRDefault="000831C6" w:rsidP="000831C6">
            <w:pPr>
              <w:pStyle w:val="TableParagraph"/>
              <w:spacing w:line="360" w:lineRule="auto"/>
              <w:ind w:left="0" w:right="293"/>
              <w:rPr>
                <w:sz w:val="16"/>
                <w:szCs w:val="16"/>
              </w:rPr>
            </w:pPr>
            <w:r w:rsidRPr="0008568D">
              <w:rPr>
                <w:sz w:val="16"/>
                <w:szCs w:val="16"/>
              </w:rPr>
              <w:t>To estimate the prevalence and determine factors associated with pregnancy termination among married women aged 15-49 years in PNG.</w:t>
            </w:r>
          </w:p>
        </w:tc>
        <w:tc>
          <w:tcPr>
            <w:tcW w:w="1276" w:type="dxa"/>
          </w:tcPr>
          <w:p w14:paraId="5F371200" w14:textId="54958BC5"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Quantitative</w:t>
            </w:r>
          </w:p>
        </w:tc>
        <w:tc>
          <w:tcPr>
            <w:tcW w:w="2126" w:type="dxa"/>
          </w:tcPr>
          <w:p w14:paraId="5EBA731F" w14:textId="081FE407" w:rsidR="000831C6" w:rsidRPr="0008568D" w:rsidRDefault="00237057" w:rsidP="000831C6">
            <w:pPr>
              <w:spacing w:before="91" w:line="360" w:lineRule="auto"/>
              <w:rPr>
                <w:rFonts w:ascii="Times New Roman" w:hAnsi="Times New Roman" w:cs="Times New Roman"/>
                <w:bCs/>
                <w:sz w:val="16"/>
                <w:szCs w:val="16"/>
              </w:rPr>
            </w:pPr>
            <w:r w:rsidRPr="0008568D">
              <w:rPr>
                <w:rFonts w:ascii="Times New Roman" w:hAnsi="Times New Roman" w:cs="Times New Roman"/>
                <w:sz w:val="16"/>
                <w:szCs w:val="16"/>
              </w:rPr>
              <w:t>Analysis of secondary data from the PNG Demographic and Health Survey (2016-2018)</w:t>
            </w:r>
          </w:p>
        </w:tc>
        <w:tc>
          <w:tcPr>
            <w:tcW w:w="4252" w:type="dxa"/>
          </w:tcPr>
          <w:p w14:paraId="0B4A87B1" w14:textId="77777777" w:rsidR="006B2144" w:rsidRPr="0008568D" w:rsidRDefault="000831C6" w:rsidP="000831C6">
            <w:pPr>
              <w:pStyle w:val="TableParagraph"/>
              <w:spacing w:line="360" w:lineRule="auto"/>
              <w:ind w:left="0" w:right="83"/>
              <w:rPr>
                <w:sz w:val="16"/>
                <w:szCs w:val="16"/>
              </w:rPr>
            </w:pPr>
            <w:r w:rsidRPr="0008568D">
              <w:rPr>
                <w:sz w:val="16"/>
                <w:szCs w:val="16"/>
              </w:rPr>
              <w:t xml:space="preserve">Prevalence of pregnancy termination was 5.3% amongst married women (n=6,288). Nearly half of all pregnancy terminations occurred in the Highlands region. </w:t>
            </w:r>
          </w:p>
          <w:p w14:paraId="75804560" w14:textId="77777777" w:rsidR="006B2144" w:rsidRPr="0008568D" w:rsidRDefault="006B2144" w:rsidP="000831C6">
            <w:pPr>
              <w:pStyle w:val="TableParagraph"/>
              <w:spacing w:line="360" w:lineRule="auto"/>
              <w:ind w:left="0" w:right="83"/>
              <w:rPr>
                <w:sz w:val="16"/>
                <w:szCs w:val="16"/>
              </w:rPr>
            </w:pPr>
          </w:p>
          <w:p w14:paraId="3818D93F" w14:textId="77777777" w:rsidR="006B2144" w:rsidRPr="0008568D" w:rsidRDefault="000831C6" w:rsidP="000831C6">
            <w:pPr>
              <w:pStyle w:val="TableParagraph"/>
              <w:spacing w:line="360" w:lineRule="auto"/>
              <w:ind w:left="0" w:right="83"/>
              <w:rPr>
                <w:sz w:val="16"/>
                <w:szCs w:val="16"/>
              </w:rPr>
            </w:pPr>
            <w:r w:rsidRPr="0008568D">
              <w:rPr>
                <w:sz w:val="16"/>
                <w:szCs w:val="16"/>
              </w:rPr>
              <w:t xml:space="preserve">Women aged 35-44 years, owned a mobile phone, and lived in urban areas were more likely to terminate a pregnancy. Women with unplanned pregnancies were 6.23 times more likely to terminate pregnancy. </w:t>
            </w:r>
          </w:p>
          <w:p w14:paraId="1B2539E1" w14:textId="77777777" w:rsidR="006B2144" w:rsidRPr="0008568D" w:rsidRDefault="006B2144" w:rsidP="000831C6">
            <w:pPr>
              <w:pStyle w:val="TableParagraph"/>
              <w:spacing w:line="360" w:lineRule="auto"/>
              <w:ind w:left="0" w:right="83"/>
              <w:rPr>
                <w:sz w:val="16"/>
                <w:szCs w:val="16"/>
              </w:rPr>
            </w:pPr>
          </w:p>
          <w:p w14:paraId="31DF6665" w14:textId="5A38B0B7" w:rsidR="000831C6" w:rsidRPr="0008568D" w:rsidRDefault="000831C6" w:rsidP="000831C6">
            <w:pPr>
              <w:pStyle w:val="TableParagraph"/>
              <w:spacing w:line="360" w:lineRule="auto"/>
              <w:ind w:left="0" w:right="83"/>
              <w:rPr>
                <w:sz w:val="16"/>
                <w:szCs w:val="16"/>
              </w:rPr>
            </w:pPr>
            <w:r w:rsidRPr="0008568D">
              <w:rPr>
                <w:sz w:val="16"/>
                <w:szCs w:val="16"/>
              </w:rPr>
              <w:t>Women who knew about modern contraceptive methods and made independent decisions for contraceptive use were 3.38 and 2.54 times more likely to terminate a pregnancy.</w:t>
            </w:r>
          </w:p>
        </w:tc>
      </w:tr>
      <w:tr w:rsidR="008028D2" w:rsidRPr="0008568D" w14:paraId="5F2A1249" w14:textId="77777777" w:rsidTr="00C11703">
        <w:tc>
          <w:tcPr>
            <w:tcW w:w="1838" w:type="dxa"/>
          </w:tcPr>
          <w:p w14:paraId="406A27C5" w14:textId="4BE034AC" w:rsidR="000831C6" w:rsidRPr="0008568D" w:rsidRDefault="000831C6" w:rsidP="00115A58">
            <w:pPr>
              <w:pStyle w:val="TableParagraph"/>
              <w:spacing w:line="360" w:lineRule="auto"/>
              <w:ind w:left="0" w:right="204"/>
              <w:rPr>
                <w:sz w:val="16"/>
                <w:szCs w:val="16"/>
              </w:rPr>
            </w:pPr>
            <w:r w:rsidRPr="0008568D">
              <w:rPr>
                <w:sz w:val="16"/>
                <w:szCs w:val="16"/>
              </w:rPr>
              <w:t>Ministry of</w:t>
            </w:r>
            <w:r w:rsidRPr="0008568D">
              <w:rPr>
                <w:spacing w:val="1"/>
                <w:sz w:val="16"/>
                <w:szCs w:val="16"/>
              </w:rPr>
              <w:t xml:space="preserve"> </w:t>
            </w:r>
            <w:r w:rsidRPr="0008568D">
              <w:rPr>
                <w:sz w:val="16"/>
                <w:szCs w:val="16"/>
              </w:rPr>
              <w:t>Health and</w:t>
            </w:r>
            <w:r w:rsidRPr="0008568D">
              <w:rPr>
                <w:spacing w:val="1"/>
                <w:sz w:val="16"/>
                <w:szCs w:val="16"/>
              </w:rPr>
              <w:t xml:space="preserve"> </w:t>
            </w:r>
            <w:r w:rsidRPr="0008568D">
              <w:rPr>
                <w:sz w:val="16"/>
                <w:szCs w:val="16"/>
              </w:rPr>
              <w:t>Medical</w:t>
            </w:r>
            <w:r w:rsidRPr="0008568D">
              <w:rPr>
                <w:spacing w:val="1"/>
                <w:sz w:val="16"/>
                <w:szCs w:val="16"/>
              </w:rPr>
              <w:t xml:space="preserve"> </w:t>
            </w:r>
            <w:r w:rsidRPr="0008568D">
              <w:rPr>
                <w:sz w:val="16"/>
                <w:szCs w:val="16"/>
              </w:rPr>
              <w:t>Services</w:t>
            </w:r>
            <w:r w:rsidRPr="0008568D">
              <w:rPr>
                <w:spacing w:val="-8"/>
                <w:sz w:val="16"/>
                <w:szCs w:val="16"/>
              </w:rPr>
              <w:t xml:space="preserve"> </w:t>
            </w:r>
            <w:r w:rsidRPr="0008568D">
              <w:rPr>
                <w:sz w:val="16"/>
                <w:szCs w:val="16"/>
              </w:rPr>
              <w:t>et</w:t>
            </w:r>
            <w:r w:rsidRPr="0008568D">
              <w:rPr>
                <w:spacing w:val="-7"/>
                <w:sz w:val="16"/>
                <w:szCs w:val="16"/>
              </w:rPr>
              <w:t xml:space="preserve"> </w:t>
            </w:r>
            <w:r w:rsidRPr="0008568D">
              <w:rPr>
                <w:sz w:val="16"/>
                <w:szCs w:val="16"/>
              </w:rPr>
              <w:t xml:space="preserve">al. </w:t>
            </w:r>
            <w:r w:rsidR="00395EE2" w:rsidRPr="00115A58">
              <w:rPr>
                <w:sz w:val="16"/>
                <w:szCs w:val="16"/>
                <w:vertAlign w:val="superscript"/>
              </w:rPr>
              <w:t>3</w:t>
            </w:r>
            <w:r w:rsidR="00BE4260">
              <w:rPr>
                <w:sz w:val="16"/>
                <w:szCs w:val="16"/>
                <w:vertAlign w:val="superscript"/>
              </w:rPr>
              <w:t>1</w:t>
            </w:r>
          </w:p>
          <w:p w14:paraId="0E1C005B" w14:textId="77777777" w:rsidR="000831C6" w:rsidRPr="0008568D" w:rsidRDefault="000831C6" w:rsidP="000831C6">
            <w:pPr>
              <w:spacing w:before="91" w:line="360" w:lineRule="auto"/>
              <w:rPr>
                <w:rFonts w:ascii="Times New Roman" w:hAnsi="Times New Roman" w:cs="Times New Roman"/>
                <w:sz w:val="16"/>
                <w:szCs w:val="16"/>
              </w:rPr>
            </w:pPr>
          </w:p>
        </w:tc>
        <w:tc>
          <w:tcPr>
            <w:tcW w:w="709" w:type="dxa"/>
          </w:tcPr>
          <w:p w14:paraId="63465D80" w14:textId="438477AC"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2020</w:t>
            </w:r>
          </w:p>
        </w:tc>
        <w:tc>
          <w:tcPr>
            <w:tcW w:w="1276" w:type="dxa"/>
          </w:tcPr>
          <w:p w14:paraId="1D7DEB6B" w14:textId="4BEFE9C9"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pacing w:val="-1"/>
                <w:sz w:val="16"/>
                <w:szCs w:val="16"/>
              </w:rPr>
              <w:t>Solomon</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Islands</w:t>
            </w:r>
          </w:p>
        </w:tc>
        <w:tc>
          <w:tcPr>
            <w:tcW w:w="2126" w:type="dxa"/>
          </w:tcPr>
          <w:p w14:paraId="02BD1B47" w14:textId="4DE897DD" w:rsidR="000831C6" w:rsidRPr="0008568D" w:rsidRDefault="000831C6" w:rsidP="000831C6">
            <w:pPr>
              <w:pStyle w:val="TableParagraph"/>
              <w:spacing w:line="360" w:lineRule="auto"/>
              <w:ind w:left="0" w:right="173"/>
              <w:rPr>
                <w:sz w:val="16"/>
                <w:szCs w:val="16"/>
              </w:rPr>
            </w:pPr>
            <w:r w:rsidRPr="0008568D">
              <w:rPr>
                <w:sz w:val="16"/>
                <w:szCs w:val="16"/>
              </w:rPr>
              <w:t>To describe:</w:t>
            </w:r>
            <w:r w:rsidRPr="0008568D">
              <w:rPr>
                <w:spacing w:val="1"/>
                <w:sz w:val="16"/>
                <w:szCs w:val="16"/>
              </w:rPr>
              <w:t xml:space="preserve"> </w:t>
            </w:r>
            <w:r w:rsidRPr="0008568D">
              <w:rPr>
                <w:sz w:val="16"/>
                <w:szCs w:val="16"/>
              </w:rPr>
              <w:t>the</w:t>
            </w:r>
            <w:r w:rsidRPr="0008568D">
              <w:rPr>
                <w:spacing w:val="1"/>
                <w:sz w:val="16"/>
                <w:szCs w:val="16"/>
              </w:rPr>
              <w:t xml:space="preserve"> </w:t>
            </w:r>
            <w:r w:rsidRPr="0008568D">
              <w:rPr>
                <w:sz w:val="16"/>
                <w:szCs w:val="16"/>
              </w:rPr>
              <w:t>factors that</w:t>
            </w:r>
            <w:r w:rsidRPr="0008568D">
              <w:rPr>
                <w:spacing w:val="1"/>
                <w:sz w:val="16"/>
                <w:szCs w:val="16"/>
              </w:rPr>
              <w:t xml:space="preserve"> </w:t>
            </w:r>
            <w:r w:rsidRPr="0008568D">
              <w:rPr>
                <w:sz w:val="16"/>
                <w:szCs w:val="16"/>
              </w:rPr>
              <w:t>contribute to</w:t>
            </w:r>
            <w:r w:rsidRPr="0008568D">
              <w:rPr>
                <w:spacing w:val="1"/>
                <w:sz w:val="16"/>
                <w:szCs w:val="16"/>
              </w:rPr>
              <w:t xml:space="preserve"> </w:t>
            </w:r>
            <w:r w:rsidRPr="0008568D">
              <w:rPr>
                <w:sz w:val="16"/>
                <w:szCs w:val="16"/>
              </w:rPr>
              <w:t>unwanted</w:t>
            </w:r>
            <w:r w:rsidRPr="0008568D">
              <w:rPr>
                <w:spacing w:val="1"/>
                <w:sz w:val="16"/>
                <w:szCs w:val="16"/>
              </w:rPr>
              <w:t xml:space="preserve"> </w:t>
            </w:r>
            <w:r w:rsidRPr="0008568D">
              <w:rPr>
                <w:sz w:val="16"/>
                <w:szCs w:val="16"/>
              </w:rPr>
              <w:t>pregnancy and</w:t>
            </w:r>
            <w:r w:rsidRPr="0008568D">
              <w:rPr>
                <w:spacing w:val="1"/>
                <w:sz w:val="16"/>
                <w:szCs w:val="16"/>
              </w:rPr>
              <w:t xml:space="preserve"> </w:t>
            </w:r>
            <w:r w:rsidRPr="0008568D">
              <w:rPr>
                <w:sz w:val="16"/>
                <w:szCs w:val="16"/>
              </w:rPr>
              <w:t>abortion; the</w:t>
            </w:r>
            <w:r w:rsidRPr="0008568D">
              <w:rPr>
                <w:spacing w:val="1"/>
                <w:sz w:val="16"/>
                <w:szCs w:val="16"/>
              </w:rPr>
              <w:t xml:space="preserve"> </w:t>
            </w:r>
            <w:r w:rsidRPr="0008568D">
              <w:rPr>
                <w:sz w:val="16"/>
                <w:szCs w:val="16"/>
              </w:rPr>
              <w:t>practices related to</w:t>
            </w:r>
            <w:r w:rsidRPr="0008568D">
              <w:rPr>
                <w:spacing w:val="1"/>
                <w:sz w:val="16"/>
                <w:szCs w:val="16"/>
              </w:rPr>
              <w:t xml:space="preserve"> </w:t>
            </w:r>
            <w:r w:rsidRPr="0008568D">
              <w:rPr>
                <w:sz w:val="16"/>
                <w:szCs w:val="16"/>
              </w:rPr>
              <w:t>unwanted</w:t>
            </w:r>
            <w:r w:rsidRPr="0008568D">
              <w:rPr>
                <w:spacing w:val="1"/>
                <w:sz w:val="16"/>
                <w:szCs w:val="16"/>
              </w:rPr>
              <w:t xml:space="preserve"> </w:t>
            </w:r>
            <w:r w:rsidRPr="0008568D">
              <w:rPr>
                <w:sz w:val="16"/>
                <w:szCs w:val="16"/>
              </w:rPr>
              <w:t>pregnancy and</w:t>
            </w:r>
            <w:r w:rsidRPr="0008568D">
              <w:rPr>
                <w:spacing w:val="1"/>
                <w:sz w:val="16"/>
                <w:szCs w:val="16"/>
              </w:rPr>
              <w:t xml:space="preserve"> </w:t>
            </w:r>
            <w:r w:rsidRPr="0008568D">
              <w:rPr>
                <w:sz w:val="16"/>
                <w:szCs w:val="16"/>
              </w:rPr>
              <w:t>abortion; the health</w:t>
            </w:r>
            <w:r w:rsidRPr="0008568D">
              <w:rPr>
                <w:spacing w:val="-37"/>
                <w:sz w:val="16"/>
                <w:szCs w:val="16"/>
              </w:rPr>
              <w:t xml:space="preserve"> </w:t>
            </w:r>
            <w:r w:rsidRPr="0008568D">
              <w:rPr>
                <w:sz w:val="16"/>
                <w:szCs w:val="16"/>
              </w:rPr>
              <w:t>and other</w:t>
            </w:r>
            <w:r w:rsidRPr="0008568D">
              <w:rPr>
                <w:spacing w:val="1"/>
                <w:sz w:val="16"/>
                <w:szCs w:val="16"/>
              </w:rPr>
              <w:t xml:space="preserve"> </w:t>
            </w:r>
            <w:r w:rsidRPr="0008568D">
              <w:rPr>
                <w:sz w:val="16"/>
                <w:szCs w:val="16"/>
              </w:rPr>
              <w:t>consequences of</w:t>
            </w:r>
            <w:r w:rsidRPr="0008568D">
              <w:rPr>
                <w:spacing w:val="1"/>
                <w:sz w:val="16"/>
                <w:szCs w:val="16"/>
              </w:rPr>
              <w:t xml:space="preserve"> </w:t>
            </w:r>
            <w:r w:rsidRPr="0008568D">
              <w:rPr>
                <w:sz w:val="16"/>
                <w:szCs w:val="16"/>
              </w:rPr>
              <w:t>abortion; the supply</w:t>
            </w:r>
            <w:r w:rsidRPr="0008568D">
              <w:rPr>
                <w:spacing w:val="-38"/>
                <w:sz w:val="16"/>
                <w:szCs w:val="16"/>
              </w:rPr>
              <w:t xml:space="preserve"> </w:t>
            </w:r>
            <w:r w:rsidRPr="0008568D">
              <w:rPr>
                <w:sz w:val="16"/>
                <w:szCs w:val="16"/>
              </w:rPr>
              <w:t>and demand-side</w:t>
            </w:r>
            <w:r w:rsidRPr="0008568D">
              <w:rPr>
                <w:spacing w:val="1"/>
                <w:sz w:val="16"/>
                <w:szCs w:val="16"/>
              </w:rPr>
              <w:t xml:space="preserve"> </w:t>
            </w:r>
            <w:r w:rsidRPr="0008568D">
              <w:rPr>
                <w:sz w:val="16"/>
                <w:szCs w:val="16"/>
              </w:rPr>
              <w:t>barriers</w:t>
            </w:r>
            <w:r w:rsidRPr="0008568D">
              <w:rPr>
                <w:spacing w:val="-4"/>
                <w:sz w:val="16"/>
                <w:szCs w:val="16"/>
              </w:rPr>
              <w:t xml:space="preserve"> </w:t>
            </w:r>
            <w:r w:rsidRPr="0008568D">
              <w:rPr>
                <w:sz w:val="16"/>
                <w:szCs w:val="16"/>
              </w:rPr>
              <w:t>that</w:t>
            </w:r>
            <w:r w:rsidRPr="0008568D">
              <w:rPr>
                <w:spacing w:val="-5"/>
                <w:sz w:val="16"/>
                <w:szCs w:val="16"/>
              </w:rPr>
              <w:t xml:space="preserve"> </w:t>
            </w:r>
            <w:r w:rsidRPr="0008568D">
              <w:rPr>
                <w:sz w:val="16"/>
                <w:szCs w:val="16"/>
              </w:rPr>
              <w:t>impact on</w:t>
            </w:r>
            <w:r w:rsidRPr="0008568D">
              <w:rPr>
                <w:spacing w:val="-1"/>
                <w:sz w:val="16"/>
                <w:szCs w:val="16"/>
              </w:rPr>
              <w:t xml:space="preserve"> </w:t>
            </w:r>
            <w:r w:rsidRPr="0008568D">
              <w:rPr>
                <w:sz w:val="16"/>
                <w:szCs w:val="16"/>
              </w:rPr>
              <w:t>timely</w:t>
            </w:r>
            <w:r w:rsidRPr="0008568D">
              <w:rPr>
                <w:spacing w:val="-4"/>
                <w:sz w:val="16"/>
                <w:szCs w:val="16"/>
              </w:rPr>
              <w:t xml:space="preserve"> </w:t>
            </w:r>
            <w:r w:rsidRPr="0008568D">
              <w:rPr>
                <w:sz w:val="16"/>
                <w:szCs w:val="16"/>
              </w:rPr>
              <w:t>access</w:t>
            </w:r>
            <w:r w:rsidRPr="0008568D">
              <w:rPr>
                <w:spacing w:val="-1"/>
                <w:sz w:val="16"/>
                <w:szCs w:val="16"/>
              </w:rPr>
              <w:t xml:space="preserve"> </w:t>
            </w:r>
            <w:r w:rsidRPr="0008568D">
              <w:rPr>
                <w:sz w:val="16"/>
                <w:szCs w:val="16"/>
              </w:rPr>
              <w:t xml:space="preserve">to quality </w:t>
            </w:r>
            <w:r w:rsidRPr="0008568D">
              <w:rPr>
                <w:sz w:val="16"/>
                <w:szCs w:val="16"/>
              </w:rPr>
              <w:lastRenderedPageBreak/>
              <w:t>post-</w:t>
            </w:r>
            <w:r w:rsidRPr="0008568D">
              <w:rPr>
                <w:spacing w:val="1"/>
                <w:sz w:val="16"/>
                <w:szCs w:val="16"/>
              </w:rPr>
              <w:t xml:space="preserve"> </w:t>
            </w:r>
            <w:r w:rsidRPr="0008568D">
              <w:rPr>
                <w:sz w:val="16"/>
                <w:szCs w:val="16"/>
              </w:rPr>
              <w:t>abortion care; and</w:t>
            </w:r>
            <w:r w:rsidRPr="0008568D">
              <w:rPr>
                <w:spacing w:val="1"/>
                <w:sz w:val="16"/>
                <w:szCs w:val="16"/>
              </w:rPr>
              <w:t xml:space="preserve"> </w:t>
            </w:r>
            <w:r w:rsidRPr="0008568D">
              <w:rPr>
                <w:sz w:val="16"/>
                <w:szCs w:val="16"/>
              </w:rPr>
              <w:t>the number of</w:t>
            </w:r>
            <w:r w:rsidRPr="0008568D">
              <w:rPr>
                <w:spacing w:val="1"/>
                <w:sz w:val="16"/>
                <w:szCs w:val="16"/>
              </w:rPr>
              <w:t xml:space="preserve"> </w:t>
            </w:r>
            <w:r w:rsidRPr="0008568D">
              <w:rPr>
                <w:sz w:val="16"/>
                <w:szCs w:val="16"/>
              </w:rPr>
              <w:t>abortion</w:t>
            </w:r>
            <w:r w:rsidRPr="0008568D">
              <w:rPr>
                <w:spacing w:val="1"/>
                <w:sz w:val="16"/>
                <w:szCs w:val="16"/>
              </w:rPr>
              <w:t xml:space="preserve"> </w:t>
            </w:r>
            <w:r w:rsidRPr="0008568D">
              <w:rPr>
                <w:sz w:val="16"/>
                <w:szCs w:val="16"/>
              </w:rPr>
              <w:t>complications</w:t>
            </w:r>
            <w:r w:rsidRPr="0008568D">
              <w:rPr>
                <w:spacing w:val="1"/>
                <w:sz w:val="16"/>
                <w:szCs w:val="16"/>
              </w:rPr>
              <w:t xml:space="preserve"> </w:t>
            </w:r>
            <w:r w:rsidRPr="0008568D">
              <w:rPr>
                <w:sz w:val="16"/>
                <w:szCs w:val="16"/>
              </w:rPr>
              <w:t>presenting to health</w:t>
            </w:r>
            <w:r w:rsidRPr="0008568D">
              <w:rPr>
                <w:spacing w:val="-37"/>
                <w:sz w:val="16"/>
                <w:szCs w:val="16"/>
              </w:rPr>
              <w:t xml:space="preserve"> </w:t>
            </w:r>
            <w:r w:rsidRPr="0008568D">
              <w:rPr>
                <w:sz w:val="16"/>
                <w:szCs w:val="16"/>
              </w:rPr>
              <w:t>facilities and</w:t>
            </w:r>
            <w:r w:rsidRPr="0008568D">
              <w:rPr>
                <w:spacing w:val="1"/>
                <w:sz w:val="16"/>
                <w:szCs w:val="16"/>
              </w:rPr>
              <w:t xml:space="preserve"> </w:t>
            </w:r>
            <w:r w:rsidRPr="0008568D">
              <w:rPr>
                <w:sz w:val="16"/>
                <w:szCs w:val="16"/>
              </w:rPr>
              <w:t>associated health</w:t>
            </w:r>
            <w:r w:rsidRPr="0008568D">
              <w:rPr>
                <w:spacing w:val="1"/>
                <w:sz w:val="16"/>
                <w:szCs w:val="16"/>
              </w:rPr>
              <w:t xml:space="preserve"> </w:t>
            </w:r>
            <w:r w:rsidRPr="0008568D">
              <w:rPr>
                <w:sz w:val="16"/>
                <w:szCs w:val="16"/>
              </w:rPr>
              <w:t>systems costs of</w:t>
            </w:r>
            <w:r w:rsidRPr="0008568D">
              <w:rPr>
                <w:spacing w:val="1"/>
                <w:sz w:val="16"/>
                <w:szCs w:val="16"/>
              </w:rPr>
              <w:t xml:space="preserve"> </w:t>
            </w:r>
            <w:r w:rsidRPr="0008568D">
              <w:rPr>
                <w:sz w:val="16"/>
                <w:szCs w:val="16"/>
              </w:rPr>
              <w:t>providing post-</w:t>
            </w:r>
            <w:r w:rsidRPr="0008568D">
              <w:rPr>
                <w:spacing w:val="1"/>
                <w:sz w:val="16"/>
                <w:szCs w:val="16"/>
              </w:rPr>
              <w:t xml:space="preserve"> </w:t>
            </w:r>
            <w:r w:rsidRPr="0008568D">
              <w:rPr>
                <w:sz w:val="16"/>
                <w:szCs w:val="16"/>
              </w:rPr>
              <w:t>abortion</w:t>
            </w:r>
            <w:r w:rsidRPr="0008568D">
              <w:rPr>
                <w:spacing w:val="-3"/>
                <w:sz w:val="16"/>
                <w:szCs w:val="16"/>
              </w:rPr>
              <w:t xml:space="preserve"> </w:t>
            </w:r>
            <w:r w:rsidRPr="0008568D">
              <w:rPr>
                <w:sz w:val="16"/>
                <w:szCs w:val="16"/>
              </w:rPr>
              <w:t>care</w:t>
            </w:r>
            <w:r w:rsidRPr="0008568D">
              <w:rPr>
                <w:spacing w:val="-4"/>
                <w:sz w:val="16"/>
                <w:szCs w:val="16"/>
              </w:rPr>
              <w:t xml:space="preserve"> </w:t>
            </w:r>
            <w:r w:rsidRPr="0008568D">
              <w:rPr>
                <w:sz w:val="16"/>
                <w:szCs w:val="16"/>
              </w:rPr>
              <w:t>in the Solomon</w:t>
            </w:r>
            <w:r w:rsidRPr="0008568D">
              <w:rPr>
                <w:spacing w:val="-1"/>
                <w:sz w:val="16"/>
                <w:szCs w:val="16"/>
              </w:rPr>
              <w:t xml:space="preserve"> </w:t>
            </w:r>
            <w:r w:rsidRPr="0008568D">
              <w:rPr>
                <w:sz w:val="16"/>
                <w:szCs w:val="16"/>
              </w:rPr>
              <w:t>Islands.</w:t>
            </w:r>
          </w:p>
        </w:tc>
        <w:tc>
          <w:tcPr>
            <w:tcW w:w="1276" w:type="dxa"/>
          </w:tcPr>
          <w:p w14:paraId="2BCC1722" w14:textId="6F16DCF0"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lastRenderedPageBreak/>
              <w:t>Qualitative</w:t>
            </w:r>
          </w:p>
        </w:tc>
        <w:tc>
          <w:tcPr>
            <w:tcW w:w="2126" w:type="dxa"/>
          </w:tcPr>
          <w:p w14:paraId="5B26D35B" w14:textId="77777777" w:rsidR="000831C6" w:rsidRPr="0008568D" w:rsidRDefault="000831C6" w:rsidP="000831C6">
            <w:pPr>
              <w:pStyle w:val="TableParagraph"/>
              <w:spacing w:line="360" w:lineRule="auto"/>
              <w:ind w:left="0" w:right="191"/>
              <w:rPr>
                <w:sz w:val="16"/>
                <w:szCs w:val="16"/>
              </w:rPr>
            </w:pPr>
            <w:r w:rsidRPr="0008568D">
              <w:rPr>
                <w:sz w:val="16"/>
                <w:szCs w:val="16"/>
              </w:rPr>
              <w:t>Semi-structured</w:t>
            </w:r>
            <w:r w:rsidRPr="0008568D">
              <w:rPr>
                <w:spacing w:val="-37"/>
                <w:sz w:val="16"/>
                <w:szCs w:val="16"/>
              </w:rPr>
              <w:t xml:space="preserve"> </w:t>
            </w:r>
            <w:r w:rsidRPr="0008568D">
              <w:rPr>
                <w:sz w:val="16"/>
                <w:szCs w:val="16"/>
              </w:rPr>
              <w:t>interviews</w:t>
            </w:r>
          </w:p>
          <w:p w14:paraId="7B8720BF" w14:textId="77777777" w:rsidR="000831C6" w:rsidRPr="0008568D" w:rsidRDefault="000831C6" w:rsidP="000831C6">
            <w:pPr>
              <w:pStyle w:val="TableParagraph"/>
              <w:spacing w:line="360" w:lineRule="auto"/>
              <w:ind w:left="0"/>
              <w:rPr>
                <w:sz w:val="16"/>
                <w:szCs w:val="16"/>
              </w:rPr>
            </w:pPr>
            <w:r w:rsidRPr="0008568D">
              <w:rPr>
                <w:b/>
                <w:sz w:val="16"/>
                <w:szCs w:val="16"/>
              </w:rPr>
              <w:br/>
            </w:r>
            <w:r w:rsidRPr="0008568D">
              <w:rPr>
                <w:sz w:val="16"/>
                <w:szCs w:val="16"/>
              </w:rPr>
              <w:t>Focus</w:t>
            </w:r>
            <w:r w:rsidRPr="0008568D">
              <w:rPr>
                <w:spacing w:val="-3"/>
                <w:sz w:val="16"/>
                <w:szCs w:val="16"/>
              </w:rPr>
              <w:t xml:space="preserve"> </w:t>
            </w:r>
            <w:r w:rsidRPr="0008568D">
              <w:rPr>
                <w:sz w:val="16"/>
                <w:szCs w:val="16"/>
              </w:rPr>
              <w:t>groups</w:t>
            </w:r>
          </w:p>
          <w:p w14:paraId="0A0045A9" w14:textId="77777777" w:rsidR="000831C6" w:rsidRPr="0008568D" w:rsidRDefault="000831C6" w:rsidP="000831C6">
            <w:pPr>
              <w:pStyle w:val="TableParagraph"/>
              <w:spacing w:line="360" w:lineRule="auto"/>
              <w:ind w:left="0"/>
              <w:rPr>
                <w:b/>
                <w:sz w:val="16"/>
                <w:szCs w:val="16"/>
              </w:rPr>
            </w:pPr>
          </w:p>
          <w:p w14:paraId="4FA050DD" w14:textId="477D2B0D"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Secondary data</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analysis of</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inpatient records</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 xml:space="preserve"> at the National</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Referral</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Hospital.</w:t>
            </w:r>
          </w:p>
        </w:tc>
        <w:tc>
          <w:tcPr>
            <w:tcW w:w="4252" w:type="dxa"/>
          </w:tcPr>
          <w:p w14:paraId="27E97694" w14:textId="77777777" w:rsidR="000831C6" w:rsidRPr="0008568D" w:rsidRDefault="000831C6" w:rsidP="000831C6">
            <w:pPr>
              <w:pStyle w:val="TableParagraph"/>
              <w:spacing w:line="360" w:lineRule="auto"/>
              <w:ind w:left="0" w:right="145"/>
              <w:rPr>
                <w:sz w:val="16"/>
                <w:szCs w:val="16"/>
              </w:rPr>
            </w:pPr>
            <w:r w:rsidRPr="0008568D">
              <w:rPr>
                <w:sz w:val="16"/>
                <w:szCs w:val="16"/>
              </w:rPr>
              <w:t>In the absence of safe</w:t>
            </w:r>
            <w:r w:rsidRPr="0008568D">
              <w:rPr>
                <w:spacing w:val="1"/>
                <w:sz w:val="16"/>
                <w:szCs w:val="16"/>
              </w:rPr>
              <w:t xml:space="preserve"> </w:t>
            </w:r>
            <w:r w:rsidRPr="0008568D">
              <w:rPr>
                <w:sz w:val="16"/>
                <w:szCs w:val="16"/>
              </w:rPr>
              <w:t>abortion services,</w:t>
            </w:r>
            <w:r w:rsidRPr="0008568D">
              <w:rPr>
                <w:spacing w:val="1"/>
                <w:sz w:val="16"/>
                <w:szCs w:val="16"/>
              </w:rPr>
              <w:t xml:space="preserve"> </w:t>
            </w:r>
            <w:r w:rsidRPr="0008568D">
              <w:rPr>
                <w:sz w:val="16"/>
                <w:szCs w:val="16"/>
              </w:rPr>
              <w:t>women resort to a range</w:t>
            </w:r>
            <w:r w:rsidRPr="0008568D">
              <w:rPr>
                <w:spacing w:val="-38"/>
                <w:sz w:val="16"/>
                <w:szCs w:val="16"/>
              </w:rPr>
              <w:t xml:space="preserve"> </w:t>
            </w:r>
            <w:r w:rsidRPr="0008568D">
              <w:rPr>
                <w:sz w:val="16"/>
                <w:szCs w:val="16"/>
              </w:rPr>
              <w:t>of unsafe abortion</w:t>
            </w:r>
            <w:r w:rsidRPr="0008568D">
              <w:rPr>
                <w:spacing w:val="1"/>
                <w:sz w:val="16"/>
                <w:szCs w:val="16"/>
              </w:rPr>
              <w:t xml:space="preserve"> </w:t>
            </w:r>
            <w:r w:rsidRPr="0008568D">
              <w:rPr>
                <w:sz w:val="16"/>
                <w:szCs w:val="16"/>
              </w:rPr>
              <w:t>methods including</w:t>
            </w:r>
            <w:r w:rsidRPr="0008568D">
              <w:rPr>
                <w:spacing w:val="1"/>
                <w:sz w:val="16"/>
                <w:szCs w:val="16"/>
              </w:rPr>
              <w:t xml:space="preserve"> </w:t>
            </w:r>
            <w:proofErr w:type="spellStart"/>
            <w:r w:rsidRPr="0008568D">
              <w:rPr>
                <w:sz w:val="16"/>
                <w:szCs w:val="16"/>
              </w:rPr>
              <w:t>kastom</w:t>
            </w:r>
            <w:proofErr w:type="spellEnd"/>
            <w:r w:rsidRPr="0008568D">
              <w:rPr>
                <w:sz w:val="16"/>
                <w:szCs w:val="16"/>
              </w:rPr>
              <w:t xml:space="preserve"> (traditional) medicine, self-</w:t>
            </w:r>
            <w:r w:rsidRPr="0008568D">
              <w:rPr>
                <w:spacing w:val="1"/>
                <w:sz w:val="16"/>
                <w:szCs w:val="16"/>
              </w:rPr>
              <w:t xml:space="preserve"> </w:t>
            </w:r>
            <w:r w:rsidRPr="0008568D">
              <w:rPr>
                <w:sz w:val="16"/>
                <w:szCs w:val="16"/>
              </w:rPr>
              <w:t>harm and use of</w:t>
            </w:r>
            <w:r w:rsidRPr="0008568D">
              <w:rPr>
                <w:spacing w:val="1"/>
                <w:sz w:val="16"/>
                <w:szCs w:val="16"/>
              </w:rPr>
              <w:t xml:space="preserve"> </w:t>
            </w:r>
            <w:r w:rsidRPr="0008568D">
              <w:rPr>
                <w:sz w:val="16"/>
                <w:szCs w:val="16"/>
              </w:rPr>
              <w:t>misoprostol without</w:t>
            </w:r>
            <w:r w:rsidRPr="0008568D">
              <w:rPr>
                <w:spacing w:val="1"/>
                <w:sz w:val="16"/>
                <w:szCs w:val="16"/>
              </w:rPr>
              <w:t xml:space="preserve"> </w:t>
            </w:r>
            <w:r w:rsidRPr="0008568D">
              <w:rPr>
                <w:sz w:val="16"/>
                <w:szCs w:val="16"/>
              </w:rPr>
              <w:t>clinical guidance or</w:t>
            </w:r>
            <w:r w:rsidRPr="0008568D">
              <w:rPr>
                <w:spacing w:val="1"/>
                <w:sz w:val="16"/>
                <w:szCs w:val="16"/>
              </w:rPr>
              <w:t xml:space="preserve"> </w:t>
            </w:r>
            <w:r w:rsidRPr="0008568D">
              <w:rPr>
                <w:sz w:val="16"/>
                <w:szCs w:val="16"/>
              </w:rPr>
              <w:t>follow</w:t>
            </w:r>
            <w:r w:rsidRPr="0008568D">
              <w:rPr>
                <w:spacing w:val="-4"/>
                <w:sz w:val="16"/>
                <w:szCs w:val="16"/>
              </w:rPr>
              <w:t xml:space="preserve"> </w:t>
            </w:r>
            <w:r w:rsidRPr="0008568D">
              <w:rPr>
                <w:sz w:val="16"/>
                <w:szCs w:val="16"/>
              </w:rPr>
              <w:t>up.</w:t>
            </w:r>
          </w:p>
          <w:p w14:paraId="4276D1F9" w14:textId="77777777" w:rsidR="000831C6" w:rsidRPr="0008568D" w:rsidRDefault="000831C6" w:rsidP="000831C6">
            <w:pPr>
              <w:pStyle w:val="TableParagraph"/>
              <w:spacing w:before="1" w:line="360" w:lineRule="auto"/>
              <w:ind w:left="0"/>
              <w:rPr>
                <w:b/>
                <w:sz w:val="16"/>
                <w:szCs w:val="16"/>
              </w:rPr>
            </w:pPr>
          </w:p>
          <w:p w14:paraId="544B1323" w14:textId="63621EDD" w:rsidR="000831C6" w:rsidRPr="0008568D" w:rsidRDefault="000831C6" w:rsidP="000831C6">
            <w:pPr>
              <w:pStyle w:val="TableParagraph"/>
              <w:spacing w:line="360" w:lineRule="auto"/>
              <w:ind w:left="0" w:right="83"/>
              <w:rPr>
                <w:sz w:val="16"/>
                <w:szCs w:val="16"/>
              </w:rPr>
            </w:pPr>
            <w:r w:rsidRPr="0008568D">
              <w:rPr>
                <w:sz w:val="16"/>
                <w:szCs w:val="16"/>
              </w:rPr>
              <w:t>Gaps exist in the quality</w:t>
            </w:r>
            <w:r w:rsidRPr="0008568D">
              <w:rPr>
                <w:spacing w:val="-37"/>
                <w:sz w:val="16"/>
                <w:szCs w:val="16"/>
              </w:rPr>
              <w:t xml:space="preserve">    </w:t>
            </w:r>
            <w:r w:rsidRPr="0008568D">
              <w:rPr>
                <w:sz w:val="16"/>
                <w:szCs w:val="16"/>
              </w:rPr>
              <w:t>of post-abortion care at</w:t>
            </w:r>
            <w:r w:rsidRPr="0008568D">
              <w:rPr>
                <w:spacing w:val="1"/>
                <w:sz w:val="16"/>
                <w:szCs w:val="16"/>
              </w:rPr>
              <w:t xml:space="preserve"> </w:t>
            </w:r>
            <w:r w:rsidRPr="0008568D">
              <w:rPr>
                <w:sz w:val="16"/>
                <w:szCs w:val="16"/>
              </w:rPr>
              <w:t>public health facilities,</w:t>
            </w:r>
            <w:r w:rsidRPr="0008568D">
              <w:rPr>
                <w:spacing w:val="1"/>
                <w:sz w:val="16"/>
                <w:szCs w:val="16"/>
              </w:rPr>
              <w:t xml:space="preserve"> </w:t>
            </w:r>
            <w:r w:rsidRPr="0008568D">
              <w:rPr>
                <w:sz w:val="16"/>
                <w:szCs w:val="16"/>
              </w:rPr>
              <w:t>such as provision of</w:t>
            </w:r>
            <w:r w:rsidRPr="0008568D">
              <w:rPr>
                <w:spacing w:val="1"/>
                <w:sz w:val="16"/>
                <w:szCs w:val="16"/>
              </w:rPr>
              <w:t xml:space="preserve"> </w:t>
            </w:r>
            <w:r w:rsidRPr="0008568D">
              <w:rPr>
                <w:sz w:val="16"/>
                <w:szCs w:val="16"/>
              </w:rPr>
              <w:t>counselling</w:t>
            </w:r>
            <w:r w:rsidRPr="0008568D">
              <w:rPr>
                <w:spacing w:val="-2"/>
                <w:sz w:val="16"/>
                <w:szCs w:val="16"/>
              </w:rPr>
              <w:t xml:space="preserve"> </w:t>
            </w:r>
            <w:r w:rsidRPr="0008568D">
              <w:rPr>
                <w:sz w:val="16"/>
                <w:szCs w:val="16"/>
              </w:rPr>
              <w:t>and contraception</w:t>
            </w:r>
            <w:r w:rsidRPr="0008568D">
              <w:rPr>
                <w:spacing w:val="-6"/>
                <w:sz w:val="16"/>
                <w:szCs w:val="16"/>
              </w:rPr>
              <w:t xml:space="preserve"> </w:t>
            </w:r>
            <w:r w:rsidRPr="0008568D">
              <w:rPr>
                <w:sz w:val="16"/>
                <w:szCs w:val="16"/>
              </w:rPr>
              <w:t>to</w:t>
            </w:r>
            <w:r w:rsidRPr="0008568D">
              <w:rPr>
                <w:spacing w:val="-7"/>
                <w:sz w:val="16"/>
                <w:szCs w:val="16"/>
              </w:rPr>
              <w:t xml:space="preserve"> </w:t>
            </w:r>
            <w:r w:rsidRPr="0008568D">
              <w:rPr>
                <w:sz w:val="16"/>
                <w:szCs w:val="16"/>
              </w:rPr>
              <w:t>prevent</w:t>
            </w:r>
            <w:r w:rsidRPr="0008568D">
              <w:rPr>
                <w:spacing w:val="-37"/>
                <w:sz w:val="16"/>
                <w:szCs w:val="16"/>
              </w:rPr>
              <w:t xml:space="preserve"> </w:t>
            </w:r>
            <w:r w:rsidRPr="0008568D">
              <w:rPr>
                <w:sz w:val="16"/>
                <w:szCs w:val="16"/>
              </w:rPr>
              <w:t>repeat abortions.</w:t>
            </w:r>
          </w:p>
        </w:tc>
      </w:tr>
      <w:tr w:rsidR="008028D2" w:rsidRPr="0008568D" w14:paraId="223ABEA2" w14:textId="77777777" w:rsidTr="00C11703">
        <w:tc>
          <w:tcPr>
            <w:tcW w:w="1838" w:type="dxa"/>
          </w:tcPr>
          <w:p w14:paraId="4CD6102A" w14:textId="73517C4E" w:rsidR="000831C6" w:rsidRPr="0008568D" w:rsidRDefault="000831C6" w:rsidP="000831C6">
            <w:pPr>
              <w:spacing w:before="91" w:line="360" w:lineRule="auto"/>
              <w:rPr>
                <w:rFonts w:ascii="Times New Roman" w:hAnsi="Times New Roman" w:cs="Times New Roman"/>
                <w:sz w:val="16"/>
                <w:szCs w:val="16"/>
                <w:vertAlign w:val="superscript"/>
              </w:rPr>
            </w:pPr>
            <w:r w:rsidRPr="0008568D">
              <w:rPr>
                <w:rFonts w:ascii="Times New Roman" w:hAnsi="Times New Roman" w:cs="Times New Roman"/>
                <w:spacing w:val="-1"/>
                <w:sz w:val="16"/>
                <w:szCs w:val="16"/>
              </w:rPr>
              <w:t xml:space="preserve">Mitchell </w:t>
            </w:r>
            <w:r w:rsidRPr="0008568D">
              <w:rPr>
                <w:rFonts w:ascii="Times New Roman" w:hAnsi="Times New Roman" w:cs="Times New Roman"/>
                <w:sz w:val="16"/>
                <w:szCs w:val="16"/>
              </w:rPr>
              <w:t>and</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Bennett</w:t>
            </w:r>
            <w:r w:rsidR="00395EE2"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5</w:t>
            </w:r>
          </w:p>
          <w:p w14:paraId="4B36F180" w14:textId="77777777" w:rsidR="000831C6" w:rsidRPr="0008568D" w:rsidRDefault="000831C6" w:rsidP="000831C6">
            <w:pPr>
              <w:spacing w:before="91" w:line="360" w:lineRule="auto"/>
              <w:rPr>
                <w:rFonts w:ascii="Times New Roman" w:hAnsi="Times New Roman" w:cs="Times New Roman"/>
                <w:sz w:val="16"/>
                <w:szCs w:val="16"/>
              </w:rPr>
            </w:pPr>
          </w:p>
        </w:tc>
        <w:tc>
          <w:tcPr>
            <w:tcW w:w="709" w:type="dxa"/>
          </w:tcPr>
          <w:p w14:paraId="15DB97F7" w14:textId="77777777"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2020</w:t>
            </w:r>
          </w:p>
        </w:tc>
        <w:tc>
          <w:tcPr>
            <w:tcW w:w="1276" w:type="dxa"/>
          </w:tcPr>
          <w:p w14:paraId="246197C1" w14:textId="77777777"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Fiji</w:t>
            </w:r>
          </w:p>
        </w:tc>
        <w:tc>
          <w:tcPr>
            <w:tcW w:w="2126" w:type="dxa"/>
          </w:tcPr>
          <w:p w14:paraId="4F07835B" w14:textId="77777777" w:rsidR="000831C6" w:rsidRPr="0008568D" w:rsidRDefault="000831C6" w:rsidP="000831C6">
            <w:pPr>
              <w:pStyle w:val="TableParagraph"/>
              <w:spacing w:line="360" w:lineRule="auto"/>
              <w:ind w:left="0" w:right="173"/>
              <w:rPr>
                <w:sz w:val="16"/>
                <w:szCs w:val="16"/>
              </w:rPr>
            </w:pPr>
            <w:r w:rsidRPr="0008568D">
              <w:rPr>
                <w:sz w:val="16"/>
                <w:szCs w:val="16"/>
              </w:rPr>
              <w:t>To understand the</w:t>
            </w:r>
            <w:r w:rsidRPr="0008568D">
              <w:rPr>
                <w:spacing w:val="-37"/>
                <w:sz w:val="16"/>
                <w:szCs w:val="16"/>
              </w:rPr>
              <w:t xml:space="preserve"> </w:t>
            </w:r>
            <w:r w:rsidRPr="0008568D">
              <w:rPr>
                <w:sz w:val="16"/>
                <w:szCs w:val="16"/>
              </w:rPr>
              <w:t>nature and impact of coercion being</w:t>
            </w:r>
            <w:r w:rsidRPr="0008568D">
              <w:rPr>
                <w:spacing w:val="1"/>
                <w:sz w:val="16"/>
                <w:szCs w:val="16"/>
              </w:rPr>
              <w:t xml:space="preserve"> </w:t>
            </w:r>
            <w:r w:rsidRPr="0008568D">
              <w:rPr>
                <w:sz w:val="16"/>
                <w:szCs w:val="16"/>
              </w:rPr>
              <w:t>disclosed by</w:t>
            </w:r>
            <w:r w:rsidRPr="0008568D">
              <w:rPr>
                <w:spacing w:val="1"/>
                <w:sz w:val="16"/>
                <w:szCs w:val="16"/>
              </w:rPr>
              <w:t xml:space="preserve"> </w:t>
            </w:r>
            <w:r w:rsidRPr="0008568D">
              <w:rPr>
                <w:sz w:val="16"/>
                <w:szCs w:val="16"/>
              </w:rPr>
              <w:t>women in the</w:t>
            </w:r>
            <w:r w:rsidRPr="0008568D">
              <w:rPr>
                <w:spacing w:val="1"/>
                <w:sz w:val="16"/>
                <w:szCs w:val="16"/>
              </w:rPr>
              <w:t xml:space="preserve"> </w:t>
            </w:r>
            <w:r w:rsidRPr="0008568D">
              <w:rPr>
                <w:sz w:val="16"/>
                <w:szCs w:val="16"/>
              </w:rPr>
              <w:t xml:space="preserve">context of a wider </w:t>
            </w:r>
            <w:r w:rsidRPr="0008568D">
              <w:rPr>
                <w:spacing w:val="-38"/>
                <w:sz w:val="16"/>
                <w:szCs w:val="16"/>
              </w:rPr>
              <w:t xml:space="preserve"> </w:t>
            </w:r>
            <w:r w:rsidRPr="0008568D">
              <w:rPr>
                <w:sz w:val="16"/>
                <w:szCs w:val="16"/>
              </w:rPr>
              <w:t>piece</w:t>
            </w:r>
            <w:r w:rsidRPr="0008568D">
              <w:rPr>
                <w:spacing w:val="-4"/>
                <w:sz w:val="16"/>
                <w:szCs w:val="16"/>
              </w:rPr>
              <w:t xml:space="preserve"> </w:t>
            </w:r>
            <w:r w:rsidRPr="0008568D">
              <w:rPr>
                <w:sz w:val="16"/>
                <w:szCs w:val="16"/>
              </w:rPr>
              <w:t>of</w:t>
            </w:r>
            <w:r w:rsidRPr="0008568D">
              <w:rPr>
                <w:spacing w:val="-2"/>
                <w:sz w:val="16"/>
                <w:szCs w:val="16"/>
              </w:rPr>
              <w:t xml:space="preserve"> </w:t>
            </w:r>
            <w:r w:rsidRPr="0008568D">
              <w:rPr>
                <w:sz w:val="16"/>
                <w:szCs w:val="16"/>
              </w:rPr>
              <w:t>research into</w:t>
            </w:r>
            <w:r w:rsidRPr="0008568D">
              <w:rPr>
                <w:spacing w:val="-4"/>
                <w:sz w:val="16"/>
                <w:szCs w:val="16"/>
              </w:rPr>
              <w:t xml:space="preserve"> </w:t>
            </w:r>
            <w:r w:rsidRPr="0008568D">
              <w:rPr>
                <w:sz w:val="16"/>
                <w:szCs w:val="16"/>
              </w:rPr>
              <w:t>youth</w:t>
            </w:r>
            <w:r w:rsidRPr="0008568D">
              <w:rPr>
                <w:spacing w:val="-3"/>
                <w:sz w:val="16"/>
                <w:szCs w:val="16"/>
              </w:rPr>
              <w:t xml:space="preserve"> </w:t>
            </w:r>
            <w:r w:rsidRPr="0008568D">
              <w:rPr>
                <w:sz w:val="16"/>
                <w:szCs w:val="16"/>
              </w:rPr>
              <w:t xml:space="preserve">sexuality and sexual risk </w:t>
            </w:r>
            <w:r w:rsidRPr="0008568D">
              <w:rPr>
                <w:spacing w:val="-37"/>
                <w:sz w:val="16"/>
                <w:szCs w:val="16"/>
              </w:rPr>
              <w:t xml:space="preserve"> </w:t>
            </w:r>
            <w:r w:rsidRPr="0008568D">
              <w:rPr>
                <w:sz w:val="16"/>
                <w:szCs w:val="16"/>
              </w:rPr>
              <w:t>in Fiji.</w:t>
            </w:r>
          </w:p>
        </w:tc>
        <w:tc>
          <w:tcPr>
            <w:tcW w:w="1276" w:type="dxa"/>
          </w:tcPr>
          <w:p w14:paraId="6E471565" w14:textId="77777777"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Mixed</w:t>
            </w:r>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methods</w:t>
            </w:r>
          </w:p>
        </w:tc>
        <w:tc>
          <w:tcPr>
            <w:tcW w:w="2126" w:type="dxa"/>
          </w:tcPr>
          <w:p w14:paraId="380CADA4" w14:textId="77777777"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In-depth interviews</w:t>
            </w:r>
          </w:p>
          <w:p w14:paraId="596E406C" w14:textId="77777777" w:rsidR="000831C6" w:rsidRPr="0008568D" w:rsidRDefault="000831C6" w:rsidP="000831C6">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Participant observation</w:t>
            </w:r>
          </w:p>
        </w:tc>
        <w:tc>
          <w:tcPr>
            <w:tcW w:w="4252" w:type="dxa"/>
          </w:tcPr>
          <w:p w14:paraId="75AA52E3" w14:textId="77777777" w:rsidR="000831C6" w:rsidRPr="0008568D" w:rsidRDefault="000831C6" w:rsidP="000831C6">
            <w:pPr>
              <w:pStyle w:val="TableParagraph"/>
              <w:spacing w:line="360" w:lineRule="auto"/>
              <w:ind w:left="0" w:right="83"/>
              <w:rPr>
                <w:sz w:val="16"/>
                <w:szCs w:val="16"/>
              </w:rPr>
            </w:pPr>
            <w:r w:rsidRPr="0008568D">
              <w:rPr>
                <w:sz w:val="16"/>
                <w:szCs w:val="16"/>
              </w:rPr>
              <w:t>As described in a</w:t>
            </w:r>
            <w:r w:rsidRPr="0008568D">
              <w:rPr>
                <w:spacing w:val="1"/>
                <w:sz w:val="16"/>
                <w:szCs w:val="16"/>
              </w:rPr>
              <w:t xml:space="preserve"> </w:t>
            </w:r>
            <w:r w:rsidRPr="0008568D">
              <w:rPr>
                <w:sz w:val="16"/>
                <w:szCs w:val="16"/>
              </w:rPr>
              <w:t>participant case study, a</w:t>
            </w:r>
            <w:r w:rsidRPr="0008568D">
              <w:rPr>
                <w:spacing w:val="1"/>
                <w:sz w:val="16"/>
                <w:szCs w:val="16"/>
              </w:rPr>
              <w:t xml:space="preserve"> </w:t>
            </w:r>
            <w:r w:rsidRPr="0008568D">
              <w:rPr>
                <w:sz w:val="16"/>
                <w:szCs w:val="16"/>
              </w:rPr>
              <w:t>woman</w:t>
            </w:r>
            <w:r w:rsidRPr="0008568D">
              <w:rPr>
                <w:spacing w:val="1"/>
                <w:sz w:val="16"/>
                <w:szCs w:val="16"/>
              </w:rPr>
              <w:t xml:space="preserve"> </w:t>
            </w:r>
            <w:r w:rsidRPr="0008568D">
              <w:rPr>
                <w:sz w:val="16"/>
                <w:szCs w:val="16"/>
              </w:rPr>
              <w:t>was</w:t>
            </w:r>
            <w:r w:rsidRPr="0008568D">
              <w:rPr>
                <w:spacing w:val="40"/>
                <w:sz w:val="16"/>
                <w:szCs w:val="16"/>
              </w:rPr>
              <w:t xml:space="preserve"> </w:t>
            </w:r>
            <w:r w:rsidRPr="0008568D">
              <w:rPr>
                <w:sz w:val="16"/>
                <w:szCs w:val="16"/>
              </w:rPr>
              <w:t>pressured</w:t>
            </w:r>
            <w:r w:rsidRPr="0008568D">
              <w:rPr>
                <w:spacing w:val="1"/>
                <w:sz w:val="16"/>
                <w:szCs w:val="16"/>
              </w:rPr>
              <w:t xml:space="preserve"> </w:t>
            </w:r>
            <w:r w:rsidRPr="0008568D">
              <w:rPr>
                <w:sz w:val="16"/>
                <w:szCs w:val="16"/>
              </w:rPr>
              <w:t>by her partner to have an</w:t>
            </w:r>
            <w:r w:rsidRPr="0008568D">
              <w:rPr>
                <w:spacing w:val="-37"/>
                <w:sz w:val="16"/>
                <w:szCs w:val="16"/>
              </w:rPr>
              <w:t xml:space="preserve"> </w:t>
            </w:r>
            <w:r w:rsidRPr="0008568D">
              <w:rPr>
                <w:sz w:val="16"/>
                <w:szCs w:val="16"/>
              </w:rPr>
              <w:t>abortion. Her partner</w:t>
            </w:r>
            <w:r w:rsidRPr="0008568D">
              <w:rPr>
                <w:spacing w:val="1"/>
                <w:sz w:val="16"/>
                <w:szCs w:val="16"/>
              </w:rPr>
              <w:t xml:space="preserve"> </w:t>
            </w:r>
            <w:r w:rsidRPr="0008568D">
              <w:rPr>
                <w:sz w:val="16"/>
                <w:szCs w:val="16"/>
              </w:rPr>
              <w:t>made a doctor’s</w:t>
            </w:r>
            <w:r w:rsidRPr="0008568D">
              <w:rPr>
                <w:spacing w:val="1"/>
                <w:sz w:val="16"/>
                <w:szCs w:val="16"/>
              </w:rPr>
              <w:t xml:space="preserve"> </w:t>
            </w:r>
            <w:r w:rsidRPr="0008568D">
              <w:rPr>
                <w:sz w:val="16"/>
                <w:szCs w:val="16"/>
              </w:rPr>
              <w:t>appointment</w:t>
            </w:r>
            <w:r w:rsidRPr="0008568D">
              <w:rPr>
                <w:spacing w:val="-1"/>
                <w:sz w:val="16"/>
                <w:szCs w:val="16"/>
              </w:rPr>
              <w:t xml:space="preserve"> </w:t>
            </w:r>
            <w:r w:rsidRPr="0008568D">
              <w:rPr>
                <w:sz w:val="16"/>
                <w:szCs w:val="16"/>
              </w:rPr>
              <w:t>for</w:t>
            </w:r>
            <w:r w:rsidRPr="0008568D">
              <w:rPr>
                <w:spacing w:val="-3"/>
                <w:sz w:val="16"/>
                <w:szCs w:val="16"/>
              </w:rPr>
              <w:t xml:space="preserve"> </w:t>
            </w:r>
            <w:r w:rsidRPr="0008568D">
              <w:rPr>
                <w:sz w:val="16"/>
                <w:szCs w:val="16"/>
              </w:rPr>
              <w:t>her</w:t>
            </w:r>
            <w:r w:rsidRPr="0008568D">
              <w:rPr>
                <w:spacing w:val="-3"/>
                <w:sz w:val="16"/>
                <w:szCs w:val="16"/>
              </w:rPr>
              <w:t xml:space="preserve"> </w:t>
            </w:r>
            <w:r w:rsidRPr="0008568D">
              <w:rPr>
                <w:sz w:val="16"/>
                <w:szCs w:val="16"/>
              </w:rPr>
              <w:t>at</w:t>
            </w:r>
            <w:r w:rsidRPr="0008568D">
              <w:rPr>
                <w:spacing w:val="-1"/>
                <w:sz w:val="16"/>
                <w:szCs w:val="16"/>
              </w:rPr>
              <w:t xml:space="preserve"> </w:t>
            </w:r>
            <w:r w:rsidRPr="0008568D">
              <w:rPr>
                <w:sz w:val="16"/>
                <w:szCs w:val="16"/>
              </w:rPr>
              <w:t>a private</w:t>
            </w:r>
            <w:r w:rsidRPr="0008568D">
              <w:rPr>
                <w:spacing w:val="-5"/>
                <w:sz w:val="16"/>
                <w:szCs w:val="16"/>
              </w:rPr>
              <w:t xml:space="preserve"> </w:t>
            </w:r>
            <w:r w:rsidRPr="0008568D">
              <w:rPr>
                <w:sz w:val="16"/>
                <w:szCs w:val="16"/>
              </w:rPr>
              <w:t>clinic.</w:t>
            </w:r>
            <w:r w:rsidRPr="0008568D">
              <w:rPr>
                <w:spacing w:val="-3"/>
                <w:sz w:val="16"/>
                <w:szCs w:val="16"/>
              </w:rPr>
              <w:t xml:space="preserve"> </w:t>
            </w:r>
            <w:r w:rsidRPr="0008568D">
              <w:rPr>
                <w:sz w:val="16"/>
                <w:szCs w:val="16"/>
              </w:rPr>
              <w:t>She ultimately yielded due to</w:t>
            </w:r>
            <w:r w:rsidRPr="0008568D">
              <w:rPr>
                <w:spacing w:val="-37"/>
                <w:sz w:val="16"/>
                <w:szCs w:val="16"/>
              </w:rPr>
              <w:t xml:space="preserve"> </w:t>
            </w:r>
            <w:r w:rsidRPr="0008568D">
              <w:rPr>
                <w:sz w:val="16"/>
                <w:szCs w:val="16"/>
              </w:rPr>
              <w:t>fear of being unable to</w:t>
            </w:r>
            <w:r w:rsidRPr="0008568D">
              <w:rPr>
                <w:spacing w:val="1"/>
                <w:sz w:val="16"/>
                <w:szCs w:val="16"/>
              </w:rPr>
              <w:t xml:space="preserve"> </w:t>
            </w:r>
            <w:r w:rsidRPr="0008568D">
              <w:rPr>
                <w:sz w:val="16"/>
                <w:szCs w:val="16"/>
              </w:rPr>
              <w:t>raise</w:t>
            </w:r>
            <w:r w:rsidRPr="0008568D">
              <w:rPr>
                <w:spacing w:val="-3"/>
                <w:sz w:val="16"/>
                <w:szCs w:val="16"/>
              </w:rPr>
              <w:t xml:space="preserve"> </w:t>
            </w:r>
            <w:r w:rsidRPr="0008568D">
              <w:rPr>
                <w:sz w:val="16"/>
                <w:szCs w:val="16"/>
              </w:rPr>
              <w:t>the</w:t>
            </w:r>
            <w:r w:rsidRPr="0008568D">
              <w:rPr>
                <w:spacing w:val="-3"/>
                <w:sz w:val="16"/>
                <w:szCs w:val="16"/>
              </w:rPr>
              <w:t xml:space="preserve"> </w:t>
            </w:r>
            <w:r w:rsidRPr="0008568D">
              <w:rPr>
                <w:sz w:val="16"/>
                <w:szCs w:val="16"/>
              </w:rPr>
              <w:t>baby</w:t>
            </w:r>
            <w:r w:rsidRPr="0008568D">
              <w:rPr>
                <w:spacing w:val="-3"/>
                <w:sz w:val="16"/>
                <w:szCs w:val="16"/>
              </w:rPr>
              <w:t xml:space="preserve"> </w:t>
            </w:r>
            <w:r w:rsidRPr="0008568D">
              <w:rPr>
                <w:sz w:val="16"/>
                <w:szCs w:val="16"/>
              </w:rPr>
              <w:t>without her</w:t>
            </w:r>
            <w:r w:rsidRPr="0008568D">
              <w:rPr>
                <w:spacing w:val="-5"/>
                <w:sz w:val="16"/>
                <w:szCs w:val="16"/>
              </w:rPr>
              <w:t xml:space="preserve"> </w:t>
            </w:r>
            <w:r w:rsidRPr="0008568D">
              <w:rPr>
                <w:sz w:val="16"/>
                <w:szCs w:val="16"/>
              </w:rPr>
              <w:t>partner’s</w:t>
            </w:r>
            <w:r w:rsidRPr="0008568D">
              <w:rPr>
                <w:spacing w:val="-3"/>
                <w:sz w:val="16"/>
                <w:szCs w:val="16"/>
              </w:rPr>
              <w:t xml:space="preserve"> </w:t>
            </w:r>
            <w:r w:rsidRPr="0008568D">
              <w:rPr>
                <w:sz w:val="16"/>
                <w:szCs w:val="16"/>
              </w:rPr>
              <w:t>support.</w:t>
            </w:r>
          </w:p>
        </w:tc>
      </w:tr>
      <w:tr w:rsidR="008028D2" w:rsidRPr="0008568D" w14:paraId="0A7CE1F0" w14:textId="77777777" w:rsidTr="00C11703">
        <w:tc>
          <w:tcPr>
            <w:tcW w:w="1838" w:type="dxa"/>
          </w:tcPr>
          <w:p w14:paraId="33F28195" w14:textId="181AA3AA" w:rsidR="00B1515C" w:rsidRPr="0008568D" w:rsidRDefault="00B1515C" w:rsidP="00B1515C">
            <w:pPr>
              <w:spacing w:before="91" w:line="360" w:lineRule="auto"/>
              <w:rPr>
                <w:rFonts w:ascii="Times New Roman" w:hAnsi="Times New Roman" w:cs="Times New Roman"/>
                <w:spacing w:val="-1"/>
                <w:sz w:val="16"/>
                <w:szCs w:val="16"/>
              </w:rPr>
            </w:pPr>
            <w:r w:rsidRPr="0008568D">
              <w:rPr>
                <w:rFonts w:ascii="Times New Roman" w:hAnsi="Times New Roman" w:cs="Times New Roman"/>
                <w:sz w:val="16"/>
                <w:szCs w:val="16"/>
              </w:rPr>
              <w:t>USAID</w:t>
            </w:r>
            <w:r w:rsidR="003956BD" w:rsidRPr="00115A58">
              <w:rPr>
                <w:rFonts w:ascii="Times New Roman" w:hAnsi="Times New Roman" w:cs="Times New Roman"/>
                <w:sz w:val="16"/>
                <w:szCs w:val="16"/>
                <w:vertAlign w:val="superscript"/>
              </w:rPr>
              <w:t>2</w:t>
            </w:r>
            <w:r w:rsidR="00BE4260">
              <w:rPr>
                <w:rFonts w:ascii="Times New Roman" w:hAnsi="Times New Roman" w:cs="Times New Roman"/>
                <w:sz w:val="16"/>
                <w:szCs w:val="16"/>
                <w:vertAlign w:val="superscript"/>
              </w:rPr>
              <w:t>6</w:t>
            </w:r>
          </w:p>
        </w:tc>
        <w:tc>
          <w:tcPr>
            <w:tcW w:w="709" w:type="dxa"/>
          </w:tcPr>
          <w:p w14:paraId="7961EF8A" w14:textId="33BB7AC8"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2011</w:t>
            </w:r>
          </w:p>
        </w:tc>
        <w:tc>
          <w:tcPr>
            <w:tcW w:w="1276" w:type="dxa"/>
          </w:tcPr>
          <w:p w14:paraId="3D2F8D19" w14:textId="3A622A7D"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6304E376" w14:textId="77777777" w:rsidR="00B1515C" w:rsidRPr="0008568D" w:rsidRDefault="00B1515C" w:rsidP="00115A58">
            <w:pPr>
              <w:pStyle w:val="TableParagraph"/>
              <w:spacing w:line="360" w:lineRule="auto"/>
              <w:ind w:left="0"/>
              <w:rPr>
                <w:sz w:val="16"/>
                <w:szCs w:val="16"/>
              </w:rPr>
            </w:pPr>
            <w:r w:rsidRPr="0008568D">
              <w:rPr>
                <w:sz w:val="16"/>
                <w:szCs w:val="16"/>
              </w:rPr>
              <w:t>To</w:t>
            </w:r>
            <w:r w:rsidRPr="0008568D">
              <w:rPr>
                <w:spacing w:val="-2"/>
                <w:sz w:val="16"/>
                <w:szCs w:val="16"/>
              </w:rPr>
              <w:t xml:space="preserve"> </w:t>
            </w:r>
            <w:r w:rsidRPr="0008568D">
              <w:rPr>
                <w:sz w:val="16"/>
                <w:szCs w:val="16"/>
              </w:rPr>
              <w:t>assess</w:t>
            </w:r>
            <w:r w:rsidRPr="0008568D">
              <w:rPr>
                <w:spacing w:val="-1"/>
                <w:sz w:val="16"/>
                <w:szCs w:val="16"/>
              </w:rPr>
              <w:t xml:space="preserve"> </w:t>
            </w:r>
            <w:r w:rsidRPr="0008568D">
              <w:rPr>
                <w:sz w:val="16"/>
                <w:szCs w:val="16"/>
              </w:rPr>
              <w:t>unmet</w:t>
            </w:r>
          </w:p>
          <w:p w14:paraId="6444DD9C" w14:textId="4D970ED7" w:rsidR="00B1515C" w:rsidRPr="0008568D" w:rsidRDefault="00B1515C" w:rsidP="00B1515C">
            <w:pPr>
              <w:pStyle w:val="TableParagraph"/>
              <w:spacing w:line="360" w:lineRule="auto"/>
              <w:ind w:left="0" w:right="173"/>
              <w:rPr>
                <w:sz w:val="16"/>
                <w:szCs w:val="16"/>
              </w:rPr>
            </w:pPr>
            <w:r w:rsidRPr="0008568D">
              <w:rPr>
                <w:sz w:val="16"/>
                <w:szCs w:val="16"/>
              </w:rPr>
              <w:t>needs</w:t>
            </w:r>
            <w:r w:rsidRPr="0008568D">
              <w:rPr>
                <w:spacing w:val="-2"/>
                <w:sz w:val="16"/>
                <w:szCs w:val="16"/>
              </w:rPr>
              <w:t xml:space="preserve"> </w:t>
            </w:r>
            <w:r w:rsidRPr="0008568D">
              <w:rPr>
                <w:sz w:val="16"/>
                <w:szCs w:val="16"/>
              </w:rPr>
              <w:t>of</w:t>
            </w:r>
            <w:r w:rsidRPr="0008568D">
              <w:rPr>
                <w:spacing w:val="-3"/>
                <w:sz w:val="16"/>
                <w:szCs w:val="16"/>
              </w:rPr>
              <w:t xml:space="preserve"> </w:t>
            </w:r>
            <w:r w:rsidRPr="0008568D">
              <w:rPr>
                <w:sz w:val="16"/>
                <w:szCs w:val="16"/>
              </w:rPr>
              <w:t>women</w:t>
            </w:r>
            <w:r w:rsidRPr="0008568D">
              <w:rPr>
                <w:spacing w:val="-1"/>
                <w:sz w:val="16"/>
                <w:szCs w:val="16"/>
              </w:rPr>
              <w:t xml:space="preserve"> </w:t>
            </w:r>
            <w:r w:rsidRPr="0008568D">
              <w:rPr>
                <w:sz w:val="16"/>
                <w:szCs w:val="16"/>
              </w:rPr>
              <w:t>for reproductive health,</w:t>
            </w:r>
            <w:r w:rsidRPr="0008568D">
              <w:rPr>
                <w:spacing w:val="-37"/>
                <w:sz w:val="16"/>
                <w:szCs w:val="16"/>
              </w:rPr>
              <w:t xml:space="preserve"> </w:t>
            </w:r>
            <w:r w:rsidRPr="0008568D">
              <w:rPr>
                <w:sz w:val="16"/>
                <w:szCs w:val="16"/>
              </w:rPr>
              <w:t>assess the uptake of</w:t>
            </w:r>
            <w:r w:rsidRPr="0008568D">
              <w:rPr>
                <w:spacing w:val="-37"/>
                <w:sz w:val="16"/>
                <w:szCs w:val="16"/>
              </w:rPr>
              <w:t xml:space="preserve"> </w:t>
            </w:r>
            <w:r w:rsidRPr="0008568D">
              <w:rPr>
                <w:sz w:val="16"/>
                <w:szCs w:val="16"/>
              </w:rPr>
              <w:t>clinical services and</w:t>
            </w:r>
            <w:r w:rsidRPr="0008568D">
              <w:rPr>
                <w:spacing w:val="-37"/>
                <w:sz w:val="16"/>
                <w:szCs w:val="16"/>
              </w:rPr>
              <w:t xml:space="preserve"> </w:t>
            </w:r>
            <w:r w:rsidRPr="0008568D">
              <w:rPr>
                <w:sz w:val="16"/>
                <w:szCs w:val="16"/>
              </w:rPr>
              <w:t>barriers</w:t>
            </w:r>
            <w:r w:rsidRPr="0008568D">
              <w:rPr>
                <w:spacing w:val="-2"/>
                <w:sz w:val="16"/>
                <w:szCs w:val="16"/>
              </w:rPr>
              <w:t xml:space="preserve"> </w:t>
            </w:r>
            <w:r w:rsidRPr="0008568D">
              <w:rPr>
                <w:sz w:val="16"/>
                <w:szCs w:val="16"/>
              </w:rPr>
              <w:t>to</w:t>
            </w:r>
            <w:r w:rsidRPr="0008568D">
              <w:rPr>
                <w:spacing w:val="-2"/>
                <w:sz w:val="16"/>
                <w:szCs w:val="16"/>
              </w:rPr>
              <w:t xml:space="preserve"> </w:t>
            </w:r>
            <w:r w:rsidRPr="0008568D">
              <w:rPr>
                <w:sz w:val="16"/>
                <w:szCs w:val="16"/>
              </w:rPr>
              <w:t>services.</w:t>
            </w:r>
          </w:p>
        </w:tc>
        <w:tc>
          <w:tcPr>
            <w:tcW w:w="1276" w:type="dxa"/>
          </w:tcPr>
          <w:p w14:paraId="40F6883B" w14:textId="37213A4E"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Quantitative</w:t>
            </w:r>
          </w:p>
        </w:tc>
        <w:tc>
          <w:tcPr>
            <w:tcW w:w="2126" w:type="dxa"/>
          </w:tcPr>
          <w:p w14:paraId="4CD5221D" w14:textId="10C680E7" w:rsidR="00B1515C" w:rsidRPr="0008568D" w:rsidRDefault="00B1515C" w:rsidP="00B1515C">
            <w:pPr>
              <w:spacing w:before="91" w:line="360" w:lineRule="auto"/>
              <w:rPr>
                <w:rFonts w:ascii="Times New Roman" w:hAnsi="Times New Roman" w:cs="Times New Roman"/>
                <w:sz w:val="16"/>
                <w:szCs w:val="16"/>
              </w:rPr>
            </w:pPr>
            <w:r w:rsidRPr="00115A58">
              <w:rPr>
                <w:rFonts w:ascii="Times New Roman" w:hAnsi="Times New Roman" w:cs="Times New Roman"/>
                <w:sz w:val="16"/>
                <w:szCs w:val="16"/>
              </w:rPr>
              <w:t>Survey</w:t>
            </w:r>
          </w:p>
        </w:tc>
        <w:tc>
          <w:tcPr>
            <w:tcW w:w="4252" w:type="dxa"/>
          </w:tcPr>
          <w:p w14:paraId="2A4BEB19" w14:textId="77777777" w:rsidR="00B1515C" w:rsidRPr="0008568D" w:rsidRDefault="00B1515C" w:rsidP="00B1515C">
            <w:pPr>
              <w:pStyle w:val="TableParagraph"/>
              <w:spacing w:line="360" w:lineRule="auto"/>
              <w:ind w:left="0"/>
              <w:rPr>
                <w:sz w:val="16"/>
                <w:szCs w:val="16"/>
              </w:rPr>
            </w:pPr>
            <w:r w:rsidRPr="0008568D">
              <w:rPr>
                <w:sz w:val="16"/>
                <w:szCs w:val="16"/>
              </w:rPr>
              <w:t>Who</w:t>
            </w:r>
            <w:r w:rsidRPr="0008568D">
              <w:rPr>
                <w:spacing w:val="-4"/>
                <w:sz w:val="16"/>
                <w:szCs w:val="16"/>
              </w:rPr>
              <w:t xml:space="preserve"> </w:t>
            </w:r>
            <w:r w:rsidRPr="0008568D">
              <w:rPr>
                <w:sz w:val="16"/>
                <w:szCs w:val="16"/>
              </w:rPr>
              <w:t>conducted</w:t>
            </w:r>
            <w:r w:rsidRPr="0008568D">
              <w:rPr>
                <w:spacing w:val="-1"/>
                <w:sz w:val="16"/>
                <w:szCs w:val="16"/>
              </w:rPr>
              <w:t xml:space="preserve"> </w:t>
            </w:r>
            <w:r w:rsidRPr="0008568D">
              <w:rPr>
                <w:sz w:val="16"/>
                <w:szCs w:val="16"/>
              </w:rPr>
              <w:t>last</w:t>
            </w:r>
          </w:p>
          <w:p w14:paraId="3D86D501" w14:textId="510576D1" w:rsidR="00B1515C" w:rsidRPr="0008568D" w:rsidRDefault="00B1515C" w:rsidP="00B1515C">
            <w:pPr>
              <w:pStyle w:val="TableParagraph"/>
              <w:spacing w:line="360" w:lineRule="auto"/>
              <w:ind w:left="0"/>
              <w:rPr>
                <w:sz w:val="16"/>
                <w:szCs w:val="16"/>
              </w:rPr>
            </w:pPr>
            <w:r w:rsidRPr="0008568D">
              <w:rPr>
                <w:sz w:val="16"/>
                <w:szCs w:val="16"/>
              </w:rPr>
              <w:t>abortion</w:t>
            </w:r>
            <w:r w:rsidRPr="0008568D">
              <w:rPr>
                <w:spacing w:val="-4"/>
                <w:sz w:val="16"/>
                <w:szCs w:val="16"/>
              </w:rPr>
              <w:t xml:space="preserve"> </w:t>
            </w:r>
            <w:r w:rsidRPr="0008568D">
              <w:rPr>
                <w:sz w:val="16"/>
                <w:szCs w:val="16"/>
              </w:rPr>
              <w:t>(n=23):</w:t>
            </w:r>
            <w:r w:rsidRPr="0008568D">
              <w:rPr>
                <w:spacing w:val="-5"/>
                <w:sz w:val="16"/>
                <w:szCs w:val="16"/>
              </w:rPr>
              <w:t xml:space="preserve"> </w:t>
            </w:r>
            <w:r w:rsidRPr="0008568D">
              <w:rPr>
                <w:sz w:val="16"/>
                <w:szCs w:val="16"/>
              </w:rPr>
              <w:t xml:space="preserve">Friend, </w:t>
            </w:r>
            <w:proofErr w:type="spellStart"/>
            <w:r w:rsidRPr="0008568D">
              <w:rPr>
                <w:sz w:val="16"/>
                <w:szCs w:val="16"/>
              </w:rPr>
              <w:t>neighbour</w:t>
            </w:r>
            <w:proofErr w:type="spellEnd"/>
            <w:r w:rsidRPr="0008568D">
              <w:rPr>
                <w:spacing w:val="-5"/>
                <w:sz w:val="16"/>
                <w:szCs w:val="16"/>
              </w:rPr>
              <w:t xml:space="preserve"> </w:t>
            </w:r>
            <w:r w:rsidRPr="0008568D">
              <w:rPr>
                <w:sz w:val="16"/>
                <w:szCs w:val="16"/>
              </w:rPr>
              <w:t>(48%),</w:t>
            </w:r>
            <w:r w:rsidRPr="0008568D">
              <w:rPr>
                <w:spacing w:val="-2"/>
                <w:sz w:val="16"/>
                <w:szCs w:val="16"/>
              </w:rPr>
              <w:t xml:space="preserve"> </w:t>
            </w:r>
            <w:r w:rsidRPr="0008568D">
              <w:rPr>
                <w:sz w:val="16"/>
                <w:szCs w:val="16"/>
              </w:rPr>
              <w:t>Self-inflicted (22%),</w:t>
            </w:r>
            <w:r w:rsidRPr="0008568D">
              <w:rPr>
                <w:spacing w:val="1"/>
                <w:sz w:val="16"/>
                <w:szCs w:val="16"/>
              </w:rPr>
              <w:t xml:space="preserve"> </w:t>
            </w:r>
            <w:r w:rsidRPr="0008568D">
              <w:rPr>
                <w:sz w:val="16"/>
                <w:szCs w:val="16"/>
              </w:rPr>
              <w:t>Traditional</w:t>
            </w:r>
            <w:r w:rsidRPr="0008568D">
              <w:rPr>
                <w:spacing w:val="-9"/>
                <w:sz w:val="16"/>
                <w:szCs w:val="16"/>
              </w:rPr>
              <w:t xml:space="preserve"> </w:t>
            </w:r>
            <w:r w:rsidR="0008568D" w:rsidRPr="0008568D">
              <w:rPr>
                <w:sz w:val="16"/>
                <w:szCs w:val="16"/>
              </w:rPr>
              <w:t>h</w:t>
            </w:r>
            <w:r w:rsidRPr="0008568D">
              <w:rPr>
                <w:sz w:val="16"/>
                <w:szCs w:val="16"/>
              </w:rPr>
              <w:t xml:space="preserve">ealer </w:t>
            </w:r>
            <w:r w:rsidRPr="0008568D">
              <w:rPr>
                <w:spacing w:val="-37"/>
                <w:sz w:val="16"/>
                <w:szCs w:val="16"/>
              </w:rPr>
              <w:t xml:space="preserve"> </w:t>
            </w:r>
            <w:r w:rsidRPr="0008568D">
              <w:rPr>
                <w:sz w:val="16"/>
                <w:szCs w:val="16"/>
              </w:rPr>
              <w:t>(13%)</w:t>
            </w:r>
          </w:p>
          <w:p w14:paraId="2D09481B" w14:textId="77777777" w:rsidR="0008568D" w:rsidRPr="0008568D" w:rsidRDefault="0008568D" w:rsidP="00B1515C">
            <w:pPr>
              <w:pStyle w:val="TableParagraph"/>
              <w:spacing w:line="360" w:lineRule="auto"/>
              <w:ind w:left="0" w:right="124"/>
              <w:rPr>
                <w:sz w:val="16"/>
                <w:szCs w:val="16"/>
              </w:rPr>
            </w:pPr>
          </w:p>
          <w:p w14:paraId="78A666AB" w14:textId="59AC0365" w:rsidR="00B1515C" w:rsidRPr="0008568D" w:rsidRDefault="00B1515C" w:rsidP="00B1515C">
            <w:pPr>
              <w:pStyle w:val="TableParagraph"/>
              <w:spacing w:line="360" w:lineRule="auto"/>
              <w:ind w:left="0" w:right="124"/>
              <w:rPr>
                <w:sz w:val="16"/>
                <w:szCs w:val="16"/>
              </w:rPr>
            </w:pPr>
            <w:r w:rsidRPr="0008568D">
              <w:rPr>
                <w:sz w:val="16"/>
                <w:szCs w:val="16"/>
              </w:rPr>
              <w:t xml:space="preserve">Abortion </w:t>
            </w:r>
            <w:r w:rsidR="0008568D" w:rsidRPr="0008568D">
              <w:rPr>
                <w:sz w:val="16"/>
                <w:szCs w:val="16"/>
              </w:rPr>
              <w:t>strategies</w:t>
            </w:r>
            <w:r w:rsidRPr="0008568D">
              <w:rPr>
                <w:sz w:val="16"/>
                <w:szCs w:val="16"/>
              </w:rPr>
              <w:t xml:space="preserve"> (n=</w:t>
            </w:r>
            <w:r w:rsidRPr="0008568D">
              <w:rPr>
                <w:spacing w:val="1"/>
                <w:sz w:val="16"/>
                <w:szCs w:val="16"/>
              </w:rPr>
              <w:t xml:space="preserve"> </w:t>
            </w:r>
            <w:r w:rsidRPr="0008568D">
              <w:rPr>
                <w:sz w:val="16"/>
                <w:szCs w:val="16"/>
              </w:rPr>
              <w:t>unknown): tablets</w:t>
            </w:r>
            <w:r w:rsidRPr="0008568D">
              <w:rPr>
                <w:spacing w:val="1"/>
                <w:sz w:val="16"/>
                <w:szCs w:val="16"/>
              </w:rPr>
              <w:t xml:space="preserve"> </w:t>
            </w:r>
            <w:r w:rsidRPr="0008568D">
              <w:rPr>
                <w:sz w:val="16"/>
                <w:szCs w:val="16"/>
              </w:rPr>
              <w:t>(23%),</w:t>
            </w:r>
            <w:r w:rsidRPr="0008568D">
              <w:rPr>
                <w:spacing w:val="-6"/>
                <w:sz w:val="16"/>
                <w:szCs w:val="16"/>
              </w:rPr>
              <w:t xml:space="preserve"> </w:t>
            </w:r>
            <w:r w:rsidRPr="0008568D">
              <w:rPr>
                <w:sz w:val="16"/>
                <w:szCs w:val="16"/>
              </w:rPr>
              <w:t>traditional</w:t>
            </w:r>
            <w:r w:rsidRPr="0008568D">
              <w:rPr>
                <w:spacing w:val="-4"/>
                <w:sz w:val="16"/>
                <w:szCs w:val="16"/>
              </w:rPr>
              <w:t xml:space="preserve"> </w:t>
            </w:r>
            <w:r w:rsidRPr="0008568D">
              <w:rPr>
                <w:sz w:val="16"/>
                <w:szCs w:val="16"/>
              </w:rPr>
              <w:t>herbal</w:t>
            </w:r>
          </w:p>
          <w:p w14:paraId="278A94D8" w14:textId="22BDB020" w:rsidR="00B1515C" w:rsidRPr="0008568D" w:rsidRDefault="00B1515C" w:rsidP="00B1515C">
            <w:pPr>
              <w:pStyle w:val="TableParagraph"/>
              <w:spacing w:line="360" w:lineRule="auto"/>
              <w:ind w:left="0" w:right="83"/>
              <w:rPr>
                <w:sz w:val="16"/>
                <w:szCs w:val="16"/>
              </w:rPr>
            </w:pPr>
            <w:r w:rsidRPr="0008568D">
              <w:rPr>
                <w:sz w:val="16"/>
                <w:szCs w:val="16"/>
              </w:rPr>
              <w:t xml:space="preserve"> (45%),</w:t>
            </w:r>
            <w:r w:rsidRPr="0008568D">
              <w:rPr>
                <w:spacing w:val="-1"/>
                <w:sz w:val="16"/>
                <w:szCs w:val="16"/>
              </w:rPr>
              <w:t xml:space="preserve"> </w:t>
            </w:r>
            <w:r w:rsidRPr="0008568D">
              <w:rPr>
                <w:sz w:val="16"/>
                <w:szCs w:val="16"/>
              </w:rPr>
              <w:t>massage</w:t>
            </w:r>
            <w:r w:rsidRPr="0008568D">
              <w:rPr>
                <w:spacing w:val="-3"/>
                <w:sz w:val="16"/>
                <w:szCs w:val="16"/>
              </w:rPr>
              <w:t xml:space="preserve"> </w:t>
            </w:r>
            <w:r w:rsidRPr="0008568D">
              <w:rPr>
                <w:sz w:val="16"/>
                <w:szCs w:val="16"/>
              </w:rPr>
              <w:t>(9%), others</w:t>
            </w:r>
            <w:r w:rsidRPr="0008568D">
              <w:rPr>
                <w:spacing w:val="-2"/>
                <w:sz w:val="16"/>
                <w:szCs w:val="16"/>
              </w:rPr>
              <w:t xml:space="preserve"> </w:t>
            </w:r>
            <w:r w:rsidRPr="0008568D">
              <w:rPr>
                <w:sz w:val="16"/>
                <w:szCs w:val="16"/>
              </w:rPr>
              <w:t>(18%).</w:t>
            </w:r>
          </w:p>
        </w:tc>
      </w:tr>
      <w:tr w:rsidR="008028D2" w:rsidRPr="0008568D" w14:paraId="2FEE1AAF" w14:textId="77777777" w:rsidTr="00C11703">
        <w:tc>
          <w:tcPr>
            <w:tcW w:w="1838" w:type="dxa"/>
          </w:tcPr>
          <w:p w14:paraId="67473BF6" w14:textId="370B20DE"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Sanga et al.</w:t>
            </w:r>
            <w:r w:rsidR="003956BD" w:rsidRPr="00115A58">
              <w:rPr>
                <w:rFonts w:ascii="Times New Roman" w:hAnsi="Times New Roman" w:cs="Times New Roman"/>
                <w:sz w:val="16"/>
                <w:szCs w:val="16"/>
                <w:vertAlign w:val="superscript"/>
              </w:rPr>
              <w:t>3</w:t>
            </w:r>
            <w:r w:rsidR="00BE4260">
              <w:rPr>
                <w:rFonts w:ascii="Times New Roman" w:hAnsi="Times New Roman" w:cs="Times New Roman"/>
                <w:sz w:val="16"/>
                <w:szCs w:val="16"/>
                <w:vertAlign w:val="superscript"/>
              </w:rPr>
              <w:t>3</w:t>
            </w:r>
          </w:p>
        </w:tc>
        <w:tc>
          <w:tcPr>
            <w:tcW w:w="709" w:type="dxa"/>
          </w:tcPr>
          <w:p w14:paraId="32D429BB" w14:textId="6FD21EAF"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2010</w:t>
            </w:r>
          </w:p>
        </w:tc>
        <w:tc>
          <w:tcPr>
            <w:tcW w:w="1276" w:type="dxa"/>
          </w:tcPr>
          <w:p w14:paraId="1051AADA" w14:textId="2B7ECEEB"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28141E5A" w14:textId="40F8C30F" w:rsidR="00B1515C" w:rsidRPr="0008568D" w:rsidRDefault="00B1515C" w:rsidP="00B1515C">
            <w:pPr>
              <w:pStyle w:val="TableParagraph"/>
              <w:spacing w:line="360" w:lineRule="auto"/>
              <w:ind w:left="0"/>
              <w:rPr>
                <w:sz w:val="16"/>
                <w:szCs w:val="16"/>
              </w:rPr>
            </w:pPr>
            <w:r w:rsidRPr="00115A58">
              <w:rPr>
                <w:sz w:val="16"/>
                <w:szCs w:val="16"/>
              </w:rPr>
              <w:t>To review information about women who died from pregnancy-related causes, both direct and indirect, in the Goroka General Hospital during the period 1st January 2005 to 31st May 2008.</w:t>
            </w:r>
          </w:p>
        </w:tc>
        <w:tc>
          <w:tcPr>
            <w:tcW w:w="1276" w:type="dxa"/>
          </w:tcPr>
          <w:p w14:paraId="26DD1C2B" w14:textId="550A5C8C"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Quantitative</w:t>
            </w:r>
          </w:p>
        </w:tc>
        <w:tc>
          <w:tcPr>
            <w:tcW w:w="2126" w:type="dxa"/>
          </w:tcPr>
          <w:p w14:paraId="0B8E5D50" w14:textId="0F8C9DC2" w:rsidR="00B1515C" w:rsidRPr="00115A58" w:rsidRDefault="00B1515C" w:rsidP="00B1515C">
            <w:pPr>
              <w:spacing w:before="91" w:line="360" w:lineRule="auto"/>
              <w:rPr>
                <w:rFonts w:ascii="Times New Roman" w:hAnsi="Times New Roman" w:cs="Times New Roman"/>
                <w:sz w:val="16"/>
                <w:szCs w:val="16"/>
              </w:rPr>
            </w:pPr>
            <w:r w:rsidRPr="00115A58">
              <w:rPr>
                <w:rFonts w:ascii="Times New Roman" w:hAnsi="Times New Roman" w:cs="Times New Roman"/>
                <w:sz w:val="16"/>
                <w:szCs w:val="16"/>
              </w:rPr>
              <w:t xml:space="preserve">Review of medical records </w:t>
            </w:r>
          </w:p>
        </w:tc>
        <w:tc>
          <w:tcPr>
            <w:tcW w:w="4252" w:type="dxa"/>
          </w:tcPr>
          <w:p w14:paraId="6F9E88AC" w14:textId="4C45B91F" w:rsidR="00B1515C" w:rsidRPr="0008568D" w:rsidRDefault="00B1515C" w:rsidP="00B1515C">
            <w:pPr>
              <w:pStyle w:val="TableParagraph"/>
              <w:spacing w:line="360" w:lineRule="auto"/>
              <w:ind w:left="0"/>
              <w:rPr>
                <w:sz w:val="16"/>
                <w:szCs w:val="16"/>
              </w:rPr>
            </w:pPr>
            <w:r w:rsidRPr="0008568D">
              <w:rPr>
                <w:sz w:val="16"/>
                <w:szCs w:val="16"/>
              </w:rPr>
              <w:t>Of the participants’ medical records reviewed (n=21), p</w:t>
            </w:r>
            <w:r w:rsidRPr="00115A58">
              <w:rPr>
                <w:sz w:val="16"/>
                <w:szCs w:val="16"/>
              </w:rPr>
              <w:t>uerperal sepsis and sepsis complicating unsafe abortion were the most common causes of maternal death accounting for 48% deaths</w:t>
            </w:r>
            <w:r w:rsidRPr="0008568D">
              <w:rPr>
                <w:sz w:val="16"/>
                <w:szCs w:val="16"/>
              </w:rPr>
              <w:t>.</w:t>
            </w:r>
          </w:p>
        </w:tc>
      </w:tr>
      <w:tr w:rsidR="008028D2" w:rsidRPr="0008568D" w14:paraId="1C955B26" w14:textId="77777777" w:rsidTr="00C11703">
        <w:tc>
          <w:tcPr>
            <w:tcW w:w="1838" w:type="dxa"/>
          </w:tcPr>
          <w:p w14:paraId="469E656C" w14:textId="225FEB32"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Vallely</w:t>
            </w:r>
            <w:r w:rsidRPr="0008568D">
              <w:rPr>
                <w:rFonts w:ascii="Times New Roman" w:hAnsi="Times New Roman" w:cs="Times New Roman"/>
                <w:spacing w:val="-4"/>
                <w:sz w:val="16"/>
                <w:szCs w:val="16"/>
              </w:rPr>
              <w:t xml:space="preserve"> </w:t>
            </w:r>
            <w:r w:rsidRPr="0008568D">
              <w:rPr>
                <w:rFonts w:ascii="Times New Roman" w:hAnsi="Times New Roman" w:cs="Times New Roman"/>
                <w:sz w:val="16"/>
                <w:szCs w:val="16"/>
              </w:rPr>
              <w:t>et al.</w:t>
            </w:r>
            <w:r w:rsidR="0008568D" w:rsidRPr="00115A58">
              <w:rPr>
                <w:rFonts w:ascii="Times New Roman" w:hAnsi="Times New Roman" w:cs="Times New Roman"/>
                <w:sz w:val="16"/>
                <w:szCs w:val="16"/>
                <w:vertAlign w:val="superscript"/>
              </w:rPr>
              <w:t>2</w:t>
            </w:r>
            <w:r w:rsidR="00BE4260">
              <w:rPr>
                <w:rFonts w:ascii="Times New Roman" w:hAnsi="Times New Roman" w:cs="Times New Roman"/>
                <w:sz w:val="16"/>
                <w:szCs w:val="16"/>
                <w:vertAlign w:val="superscript"/>
              </w:rPr>
              <w:t>8</w:t>
            </w:r>
          </w:p>
        </w:tc>
        <w:tc>
          <w:tcPr>
            <w:tcW w:w="709" w:type="dxa"/>
          </w:tcPr>
          <w:p w14:paraId="45A5B13B" w14:textId="61FB2A0C"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2015</w:t>
            </w:r>
          </w:p>
        </w:tc>
        <w:tc>
          <w:tcPr>
            <w:tcW w:w="1276" w:type="dxa"/>
          </w:tcPr>
          <w:p w14:paraId="008D0BD7" w14:textId="7B88F648"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3E0BDDB2" w14:textId="505D25E3" w:rsidR="00B1515C" w:rsidRPr="0008568D" w:rsidRDefault="00B1515C" w:rsidP="00B1515C">
            <w:pPr>
              <w:pStyle w:val="TableParagraph"/>
              <w:spacing w:line="360" w:lineRule="auto"/>
              <w:ind w:left="0"/>
              <w:rPr>
                <w:sz w:val="16"/>
                <w:szCs w:val="16"/>
              </w:rPr>
            </w:pPr>
            <w:r w:rsidRPr="0008568D">
              <w:rPr>
                <w:sz w:val="16"/>
                <w:szCs w:val="16"/>
              </w:rPr>
              <w:t>To describe from</w:t>
            </w:r>
            <w:r w:rsidRPr="0008568D">
              <w:rPr>
                <w:spacing w:val="1"/>
                <w:sz w:val="16"/>
                <w:szCs w:val="16"/>
              </w:rPr>
              <w:t xml:space="preserve"> </w:t>
            </w:r>
            <w:r w:rsidRPr="0008568D">
              <w:rPr>
                <w:sz w:val="16"/>
                <w:szCs w:val="16"/>
              </w:rPr>
              <w:t>one setting in PNG,</w:t>
            </w:r>
            <w:r w:rsidRPr="0008568D">
              <w:rPr>
                <w:spacing w:val="-37"/>
                <w:sz w:val="16"/>
                <w:szCs w:val="16"/>
              </w:rPr>
              <w:t xml:space="preserve"> </w:t>
            </w:r>
            <w:r w:rsidRPr="0008568D">
              <w:rPr>
                <w:sz w:val="16"/>
                <w:szCs w:val="16"/>
              </w:rPr>
              <w:t>women’s</w:t>
            </w:r>
            <w:r w:rsidRPr="0008568D">
              <w:rPr>
                <w:spacing w:val="6"/>
                <w:sz w:val="16"/>
                <w:szCs w:val="16"/>
              </w:rPr>
              <w:t xml:space="preserve"> </w:t>
            </w:r>
            <w:r w:rsidRPr="0008568D">
              <w:rPr>
                <w:sz w:val="16"/>
                <w:szCs w:val="16"/>
              </w:rPr>
              <w:t>reasons</w:t>
            </w:r>
            <w:r w:rsidRPr="0008568D">
              <w:rPr>
                <w:spacing w:val="1"/>
                <w:sz w:val="16"/>
                <w:szCs w:val="16"/>
              </w:rPr>
              <w:t xml:space="preserve"> </w:t>
            </w:r>
            <w:r w:rsidRPr="0008568D">
              <w:rPr>
                <w:sz w:val="16"/>
                <w:szCs w:val="16"/>
              </w:rPr>
              <w:t>for resorting to</w:t>
            </w:r>
            <w:r w:rsidRPr="0008568D">
              <w:rPr>
                <w:spacing w:val="1"/>
                <w:sz w:val="16"/>
                <w:szCs w:val="16"/>
              </w:rPr>
              <w:t xml:space="preserve"> </w:t>
            </w:r>
            <w:r w:rsidRPr="0008568D">
              <w:rPr>
                <w:sz w:val="16"/>
                <w:szCs w:val="16"/>
              </w:rPr>
              <w:t xml:space="preserve">unsafe abortion; </w:t>
            </w:r>
            <w:r w:rsidRPr="0008568D">
              <w:rPr>
                <w:sz w:val="16"/>
                <w:szCs w:val="16"/>
              </w:rPr>
              <w:lastRenderedPageBreak/>
              <w:t>the</w:t>
            </w:r>
            <w:r w:rsidRPr="0008568D">
              <w:rPr>
                <w:spacing w:val="-37"/>
                <w:sz w:val="16"/>
                <w:szCs w:val="16"/>
              </w:rPr>
              <w:t xml:space="preserve"> </w:t>
            </w:r>
            <w:r w:rsidRPr="0008568D">
              <w:rPr>
                <w:sz w:val="16"/>
                <w:szCs w:val="16"/>
              </w:rPr>
              <w:t>techniques</w:t>
            </w:r>
            <w:r w:rsidRPr="0008568D">
              <w:rPr>
                <w:spacing w:val="-5"/>
                <w:sz w:val="16"/>
                <w:szCs w:val="16"/>
              </w:rPr>
              <w:t xml:space="preserve"> </w:t>
            </w:r>
            <w:r w:rsidRPr="0008568D">
              <w:rPr>
                <w:sz w:val="16"/>
                <w:szCs w:val="16"/>
              </w:rPr>
              <w:t>they</w:t>
            </w:r>
            <w:r w:rsidRPr="0008568D">
              <w:rPr>
                <w:spacing w:val="-6"/>
                <w:sz w:val="16"/>
                <w:szCs w:val="16"/>
              </w:rPr>
              <w:t xml:space="preserve"> </w:t>
            </w:r>
            <w:r w:rsidRPr="0008568D">
              <w:rPr>
                <w:sz w:val="16"/>
                <w:szCs w:val="16"/>
              </w:rPr>
              <w:t xml:space="preserve">use; </w:t>
            </w:r>
            <w:r w:rsidRPr="0008568D">
              <w:rPr>
                <w:spacing w:val="-37"/>
                <w:sz w:val="16"/>
                <w:szCs w:val="16"/>
              </w:rPr>
              <w:t xml:space="preserve">   </w:t>
            </w:r>
            <w:r w:rsidRPr="0008568D">
              <w:rPr>
                <w:sz w:val="16"/>
                <w:szCs w:val="16"/>
              </w:rPr>
              <w:t>the consequences</w:t>
            </w:r>
            <w:r w:rsidRPr="0008568D">
              <w:rPr>
                <w:spacing w:val="1"/>
                <w:sz w:val="16"/>
                <w:szCs w:val="16"/>
              </w:rPr>
              <w:t xml:space="preserve"> </w:t>
            </w:r>
            <w:r w:rsidRPr="0008568D">
              <w:rPr>
                <w:sz w:val="16"/>
                <w:szCs w:val="16"/>
              </w:rPr>
              <w:t>leading to hospital</w:t>
            </w:r>
            <w:r w:rsidRPr="0008568D">
              <w:rPr>
                <w:spacing w:val="1"/>
                <w:sz w:val="16"/>
                <w:szCs w:val="16"/>
              </w:rPr>
              <w:t xml:space="preserve"> </w:t>
            </w:r>
            <w:r w:rsidRPr="0008568D">
              <w:rPr>
                <w:sz w:val="16"/>
                <w:szCs w:val="16"/>
              </w:rPr>
              <w:t>admission; and the</w:t>
            </w:r>
            <w:r w:rsidRPr="0008568D">
              <w:rPr>
                <w:spacing w:val="1"/>
                <w:sz w:val="16"/>
                <w:szCs w:val="16"/>
              </w:rPr>
              <w:t xml:space="preserve"> </w:t>
            </w:r>
            <w:r w:rsidRPr="0008568D">
              <w:rPr>
                <w:sz w:val="16"/>
                <w:szCs w:val="16"/>
              </w:rPr>
              <w:t>reasons for abortion</w:t>
            </w:r>
            <w:r w:rsidRPr="0008568D">
              <w:rPr>
                <w:spacing w:val="-37"/>
                <w:sz w:val="16"/>
                <w:szCs w:val="16"/>
              </w:rPr>
              <w:t xml:space="preserve"> </w:t>
            </w:r>
            <w:r w:rsidRPr="0008568D">
              <w:rPr>
                <w:sz w:val="16"/>
                <w:szCs w:val="16"/>
              </w:rPr>
              <w:t>and seeking post-</w:t>
            </w:r>
            <w:r w:rsidRPr="0008568D">
              <w:rPr>
                <w:spacing w:val="1"/>
                <w:sz w:val="16"/>
                <w:szCs w:val="16"/>
              </w:rPr>
              <w:t xml:space="preserve"> </w:t>
            </w:r>
            <w:r w:rsidRPr="0008568D">
              <w:rPr>
                <w:sz w:val="16"/>
                <w:szCs w:val="16"/>
              </w:rPr>
              <w:t>abortion</w:t>
            </w:r>
            <w:r w:rsidRPr="0008568D">
              <w:rPr>
                <w:spacing w:val="-2"/>
                <w:sz w:val="16"/>
                <w:szCs w:val="16"/>
              </w:rPr>
              <w:t xml:space="preserve"> </w:t>
            </w:r>
            <w:r w:rsidRPr="0008568D">
              <w:rPr>
                <w:sz w:val="16"/>
                <w:szCs w:val="16"/>
              </w:rPr>
              <w:t>care.</w:t>
            </w:r>
          </w:p>
        </w:tc>
        <w:tc>
          <w:tcPr>
            <w:tcW w:w="1276" w:type="dxa"/>
          </w:tcPr>
          <w:p w14:paraId="6844BE0B" w14:textId="20834783"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lastRenderedPageBreak/>
              <w:t>Mixed</w:t>
            </w:r>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methods</w:t>
            </w:r>
          </w:p>
        </w:tc>
        <w:tc>
          <w:tcPr>
            <w:tcW w:w="2126" w:type="dxa"/>
          </w:tcPr>
          <w:p w14:paraId="675B4275" w14:textId="77777777" w:rsidR="00B1515C" w:rsidRPr="0008568D" w:rsidRDefault="00B1515C" w:rsidP="00B1515C">
            <w:pPr>
              <w:autoSpaceDE w:val="0"/>
              <w:autoSpaceDN w:val="0"/>
              <w:adjustRightInd w:val="0"/>
              <w:rPr>
                <w:rFonts w:ascii="Times New Roman" w:hAnsi="Times New Roman" w:cs="Times New Roman"/>
                <w:kern w:val="0"/>
                <w:sz w:val="16"/>
                <w:szCs w:val="16"/>
                <w:lang w:val="en-GB"/>
              </w:rPr>
            </w:pPr>
            <w:r w:rsidRPr="0008568D">
              <w:rPr>
                <w:rFonts w:ascii="Times New Roman" w:hAnsi="Times New Roman" w:cs="Times New Roman"/>
                <w:kern w:val="0"/>
                <w:sz w:val="16"/>
                <w:szCs w:val="16"/>
                <w:lang w:val="en-GB"/>
              </w:rPr>
              <w:t>Semi-structured interviews</w:t>
            </w:r>
          </w:p>
          <w:p w14:paraId="3311627D" w14:textId="77777777" w:rsidR="00B1515C" w:rsidRPr="0008568D" w:rsidRDefault="00B1515C" w:rsidP="00B1515C">
            <w:pPr>
              <w:autoSpaceDE w:val="0"/>
              <w:autoSpaceDN w:val="0"/>
              <w:adjustRightInd w:val="0"/>
              <w:spacing w:after="40"/>
              <w:rPr>
                <w:rFonts w:ascii="Times New Roman" w:hAnsi="Times New Roman" w:cs="Times New Roman"/>
                <w:b/>
                <w:bCs/>
                <w:kern w:val="0"/>
                <w:sz w:val="16"/>
                <w:szCs w:val="16"/>
                <w:lang w:val="en-GB"/>
              </w:rPr>
            </w:pPr>
            <w:r w:rsidRPr="0008568D">
              <w:rPr>
                <w:rFonts w:ascii="Times New Roman" w:hAnsi="Times New Roman" w:cs="Times New Roman"/>
                <w:b/>
                <w:bCs/>
                <w:kern w:val="0"/>
                <w:sz w:val="16"/>
                <w:szCs w:val="16"/>
                <w:lang w:val="en-GB"/>
              </w:rPr>
              <w:t> </w:t>
            </w:r>
          </w:p>
          <w:p w14:paraId="3CFC2309" w14:textId="77777777" w:rsidR="00B1515C" w:rsidRPr="0008568D" w:rsidRDefault="00B1515C" w:rsidP="00B1515C">
            <w:pPr>
              <w:autoSpaceDE w:val="0"/>
              <w:autoSpaceDN w:val="0"/>
              <w:adjustRightInd w:val="0"/>
              <w:rPr>
                <w:rFonts w:ascii="Times New Roman" w:hAnsi="Times New Roman" w:cs="Times New Roman"/>
                <w:kern w:val="0"/>
                <w:sz w:val="16"/>
                <w:szCs w:val="16"/>
                <w:lang w:val="en-GB"/>
              </w:rPr>
            </w:pPr>
            <w:r w:rsidRPr="0008568D">
              <w:rPr>
                <w:rFonts w:ascii="Times New Roman" w:hAnsi="Times New Roman" w:cs="Times New Roman"/>
                <w:kern w:val="0"/>
                <w:sz w:val="16"/>
                <w:szCs w:val="16"/>
                <w:lang w:val="en-GB"/>
              </w:rPr>
              <w:t>In-depth interviews</w:t>
            </w:r>
          </w:p>
          <w:p w14:paraId="2FD8F101" w14:textId="77777777" w:rsidR="00B1515C" w:rsidRPr="0008568D" w:rsidRDefault="00B1515C" w:rsidP="00B1515C">
            <w:pPr>
              <w:autoSpaceDE w:val="0"/>
              <w:autoSpaceDN w:val="0"/>
              <w:adjustRightInd w:val="0"/>
              <w:rPr>
                <w:rFonts w:ascii="Times New Roman" w:hAnsi="Times New Roman" w:cs="Times New Roman"/>
                <w:b/>
                <w:bCs/>
                <w:kern w:val="0"/>
                <w:sz w:val="16"/>
                <w:szCs w:val="16"/>
                <w:lang w:val="en-GB"/>
              </w:rPr>
            </w:pPr>
            <w:r w:rsidRPr="0008568D">
              <w:rPr>
                <w:rFonts w:ascii="Times New Roman" w:hAnsi="Times New Roman" w:cs="Times New Roman"/>
                <w:b/>
                <w:bCs/>
                <w:kern w:val="0"/>
                <w:sz w:val="16"/>
                <w:szCs w:val="16"/>
                <w:lang w:val="en-GB"/>
              </w:rPr>
              <w:t> </w:t>
            </w:r>
          </w:p>
          <w:p w14:paraId="303BA322" w14:textId="30A279F2" w:rsidR="00B1515C" w:rsidRPr="00115A58" w:rsidRDefault="00B1515C" w:rsidP="00B1515C">
            <w:pPr>
              <w:spacing w:before="91" w:line="360" w:lineRule="auto"/>
              <w:rPr>
                <w:rFonts w:ascii="Times New Roman" w:hAnsi="Times New Roman" w:cs="Times New Roman"/>
                <w:sz w:val="16"/>
                <w:szCs w:val="16"/>
              </w:rPr>
            </w:pPr>
            <w:r w:rsidRPr="00115A58">
              <w:rPr>
                <w:rFonts w:ascii="Times New Roman" w:hAnsi="Times New Roman" w:cs="Times New Roman"/>
                <w:sz w:val="16"/>
                <w:szCs w:val="16"/>
                <w:lang w:val="en-GB"/>
              </w:rPr>
              <w:lastRenderedPageBreak/>
              <w:t>Medical record reviews</w:t>
            </w:r>
          </w:p>
        </w:tc>
        <w:tc>
          <w:tcPr>
            <w:tcW w:w="4252" w:type="dxa"/>
          </w:tcPr>
          <w:p w14:paraId="642D16CC" w14:textId="77777777" w:rsidR="00B1515C" w:rsidRPr="0008568D" w:rsidRDefault="00B1515C" w:rsidP="00B1515C">
            <w:pPr>
              <w:pStyle w:val="TableParagraph"/>
              <w:spacing w:line="360" w:lineRule="auto"/>
              <w:ind w:left="0" w:right="172"/>
              <w:rPr>
                <w:sz w:val="16"/>
                <w:szCs w:val="16"/>
              </w:rPr>
            </w:pPr>
            <w:r w:rsidRPr="0008568D">
              <w:rPr>
                <w:sz w:val="16"/>
                <w:szCs w:val="16"/>
              </w:rPr>
              <w:lastRenderedPageBreak/>
              <w:t>Reasons for abortion</w:t>
            </w:r>
            <w:r w:rsidRPr="0008568D">
              <w:rPr>
                <w:spacing w:val="1"/>
                <w:sz w:val="16"/>
                <w:szCs w:val="16"/>
              </w:rPr>
              <w:t xml:space="preserve"> </w:t>
            </w:r>
            <w:r w:rsidRPr="0008568D">
              <w:rPr>
                <w:sz w:val="16"/>
                <w:szCs w:val="16"/>
              </w:rPr>
              <w:t>include women’s desire</w:t>
            </w:r>
            <w:r w:rsidRPr="0008568D">
              <w:rPr>
                <w:spacing w:val="-37"/>
                <w:sz w:val="16"/>
                <w:szCs w:val="16"/>
              </w:rPr>
              <w:t xml:space="preserve"> </w:t>
            </w:r>
            <w:r w:rsidRPr="0008568D">
              <w:rPr>
                <w:sz w:val="16"/>
                <w:szCs w:val="16"/>
              </w:rPr>
              <w:t>to continue with their</w:t>
            </w:r>
            <w:r w:rsidRPr="0008568D">
              <w:rPr>
                <w:spacing w:val="1"/>
                <w:sz w:val="16"/>
                <w:szCs w:val="16"/>
              </w:rPr>
              <w:t xml:space="preserve"> </w:t>
            </w:r>
            <w:r w:rsidRPr="0008568D">
              <w:rPr>
                <w:sz w:val="16"/>
                <w:szCs w:val="16"/>
              </w:rPr>
              <w:t>education, relationship</w:t>
            </w:r>
            <w:r w:rsidRPr="0008568D">
              <w:rPr>
                <w:spacing w:val="1"/>
                <w:sz w:val="16"/>
                <w:szCs w:val="16"/>
              </w:rPr>
              <w:t xml:space="preserve"> </w:t>
            </w:r>
            <w:r w:rsidRPr="0008568D">
              <w:rPr>
                <w:sz w:val="16"/>
                <w:szCs w:val="16"/>
              </w:rPr>
              <w:t>problems and socio-</w:t>
            </w:r>
            <w:r w:rsidRPr="0008568D">
              <w:rPr>
                <w:spacing w:val="1"/>
                <w:sz w:val="16"/>
                <w:szCs w:val="16"/>
              </w:rPr>
              <w:t xml:space="preserve"> </w:t>
            </w:r>
            <w:r w:rsidRPr="0008568D">
              <w:rPr>
                <w:sz w:val="16"/>
                <w:szCs w:val="16"/>
              </w:rPr>
              <w:t>cultural</w:t>
            </w:r>
            <w:r w:rsidRPr="0008568D">
              <w:rPr>
                <w:spacing w:val="-2"/>
                <w:sz w:val="16"/>
                <w:szCs w:val="16"/>
              </w:rPr>
              <w:t xml:space="preserve"> </w:t>
            </w:r>
            <w:r w:rsidRPr="0008568D">
              <w:rPr>
                <w:sz w:val="16"/>
                <w:szCs w:val="16"/>
              </w:rPr>
              <w:t>factors.</w:t>
            </w:r>
          </w:p>
          <w:p w14:paraId="30D080CE" w14:textId="77777777" w:rsidR="00B1515C" w:rsidRPr="0008568D" w:rsidRDefault="00B1515C" w:rsidP="00B1515C">
            <w:pPr>
              <w:pStyle w:val="TableParagraph"/>
              <w:spacing w:line="360" w:lineRule="auto"/>
              <w:ind w:left="0" w:right="172"/>
              <w:rPr>
                <w:sz w:val="16"/>
                <w:szCs w:val="16"/>
              </w:rPr>
            </w:pPr>
          </w:p>
          <w:p w14:paraId="7AEE21D8" w14:textId="49EA1981" w:rsidR="00B1515C" w:rsidRPr="0008568D" w:rsidRDefault="00B1515C" w:rsidP="00B1515C">
            <w:pPr>
              <w:pStyle w:val="TableParagraph"/>
              <w:spacing w:line="360" w:lineRule="auto"/>
              <w:ind w:left="0"/>
              <w:rPr>
                <w:sz w:val="16"/>
                <w:szCs w:val="16"/>
              </w:rPr>
            </w:pPr>
            <w:r w:rsidRPr="0008568D">
              <w:rPr>
                <w:sz w:val="16"/>
                <w:szCs w:val="16"/>
              </w:rPr>
              <w:t>Misoprostol, physical</w:t>
            </w:r>
            <w:r w:rsidRPr="0008568D">
              <w:rPr>
                <w:spacing w:val="1"/>
                <w:sz w:val="16"/>
                <w:szCs w:val="16"/>
              </w:rPr>
              <w:t xml:space="preserve"> </w:t>
            </w:r>
            <w:r w:rsidRPr="0008568D">
              <w:rPr>
                <w:sz w:val="16"/>
                <w:szCs w:val="16"/>
              </w:rPr>
              <w:t>and mechanical means,</w:t>
            </w:r>
            <w:r w:rsidRPr="0008568D">
              <w:rPr>
                <w:spacing w:val="-37"/>
                <w:sz w:val="16"/>
                <w:szCs w:val="16"/>
              </w:rPr>
              <w:t xml:space="preserve"> </w:t>
            </w:r>
            <w:r w:rsidRPr="0008568D">
              <w:rPr>
                <w:sz w:val="16"/>
                <w:szCs w:val="16"/>
              </w:rPr>
              <w:t>traditional herbs and</w:t>
            </w:r>
            <w:r w:rsidRPr="0008568D">
              <w:rPr>
                <w:spacing w:val="1"/>
                <w:sz w:val="16"/>
                <w:szCs w:val="16"/>
              </w:rPr>
              <w:t xml:space="preserve"> </w:t>
            </w:r>
            <w:r w:rsidRPr="0008568D">
              <w:rPr>
                <w:sz w:val="16"/>
                <w:szCs w:val="16"/>
              </w:rPr>
              <w:t>spiritual beliefs were</w:t>
            </w:r>
            <w:r w:rsidRPr="0008568D">
              <w:rPr>
                <w:spacing w:val="1"/>
                <w:sz w:val="16"/>
                <w:szCs w:val="16"/>
              </w:rPr>
              <w:t xml:space="preserve"> </w:t>
            </w:r>
            <w:r w:rsidRPr="0008568D">
              <w:rPr>
                <w:sz w:val="16"/>
                <w:szCs w:val="16"/>
              </w:rPr>
              <w:t>reported.</w:t>
            </w:r>
          </w:p>
        </w:tc>
      </w:tr>
      <w:tr w:rsidR="008028D2" w:rsidRPr="0008568D" w14:paraId="47893954" w14:textId="77777777" w:rsidTr="00C11703">
        <w:tc>
          <w:tcPr>
            <w:tcW w:w="1838" w:type="dxa"/>
          </w:tcPr>
          <w:p w14:paraId="42B0238B" w14:textId="062C48B7" w:rsidR="00B1515C" w:rsidRPr="0008568D" w:rsidRDefault="00B1515C" w:rsidP="00B1515C">
            <w:pPr>
              <w:spacing w:before="91" w:line="360" w:lineRule="auto"/>
              <w:rPr>
                <w:rFonts w:ascii="Times New Roman" w:hAnsi="Times New Roman" w:cs="Times New Roman"/>
                <w:spacing w:val="-1"/>
                <w:sz w:val="16"/>
                <w:szCs w:val="16"/>
              </w:rPr>
            </w:pPr>
            <w:r w:rsidRPr="0008568D">
              <w:rPr>
                <w:rFonts w:ascii="Times New Roman" w:hAnsi="Times New Roman" w:cs="Times New Roman"/>
                <w:sz w:val="16"/>
                <w:szCs w:val="16"/>
              </w:rPr>
              <w:lastRenderedPageBreak/>
              <w:t>Vallely</w:t>
            </w:r>
            <w:r w:rsidRPr="0008568D">
              <w:rPr>
                <w:rFonts w:ascii="Times New Roman" w:hAnsi="Times New Roman" w:cs="Times New Roman"/>
                <w:spacing w:val="-4"/>
                <w:sz w:val="16"/>
                <w:szCs w:val="16"/>
              </w:rPr>
              <w:t xml:space="preserve"> </w:t>
            </w:r>
            <w:r w:rsidRPr="0008568D">
              <w:rPr>
                <w:rFonts w:ascii="Times New Roman" w:hAnsi="Times New Roman" w:cs="Times New Roman"/>
                <w:sz w:val="16"/>
                <w:szCs w:val="16"/>
              </w:rPr>
              <w:t>et al.</w:t>
            </w:r>
            <w:r w:rsidR="0008568D" w:rsidRPr="00115A58">
              <w:rPr>
                <w:rFonts w:ascii="Times New Roman" w:hAnsi="Times New Roman" w:cs="Times New Roman"/>
                <w:sz w:val="16"/>
                <w:szCs w:val="16"/>
                <w:vertAlign w:val="superscript"/>
              </w:rPr>
              <w:t>2</w:t>
            </w:r>
            <w:r w:rsidR="00BE4260">
              <w:rPr>
                <w:rFonts w:ascii="Times New Roman" w:hAnsi="Times New Roman" w:cs="Times New Roman"/>
                <w:sz w:val="16"/>
                <w:szCs w:val="16"/>
                <w:vertAlign w:val="superscript"/>
              </w:rPr>
              <w:t>5</w:t>
            </w:r>
          </w:p>
        </w:tc>
        <w:tc>
          <w:tcPr>
            <w:tcW w:w="709" w:type="dxa"/>
          </w:tcPr>
          <w:p w14:paraId="7A506B67" w14:textId="6BEE487A"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2014</w:t>
            </w:r>
          </w:p>
        </w:tc>
        <w:tc>
          <w:tcPr>
            <w:tcW w:w="1276" w:type="dxa"/>
          </w:tcPr>
          <w:p w14:paraId="7A353B6F" w14:textId="2F5F72C6"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PNG</w:t>
            </w:r>
          </w:p>
        </w:tc>
        <w:tc>
          <w:tcPr>
            <w:tcW w:w="2126" w:type="dxa"/>
          </w:tcPr>
          <w:p w14:paraId="141C3570" w14:textId="77777777" w:rsidR="00B1515C" w:rsidRPr="0008568D" w:rsidRDefault="00B1515C" w:rsidP="00115A58">
            <w:pPr>
              <w:pStyle w:val="TableParagraph"/>
              <w:spacing w:line="360" w:lineRule="auto"/>
              <w:ind w:left="0" w:right="126"/>
              <w:rPr>
                <w:spacing w:val="-37"/>
                <w:sz w:val="16"/>
                <w:szCs w:val="16"/>
              </w:rPr>
            </w:pPr>
            <w:r w:rsidRPr="0008568D">
              <w:rPr>
                <w:sz w:val="16"/>
                <w:szCs w:val="16"/>
              </w:rPr>
              <w:t>To identify the</w:t>
            </w:r>
            <w:r w:rsidRPr="0008568D">
              <w:rPr>
                <w:spacing w:val="1"/>
                <w:sz w:val="16"/>
                <w:szCs w:val="16"/>
              </w:rPr>
              <w:t xml:space="preserve"> </w:t>
            </w:r>
            <w:r w:rsidRPr="0008568D">
              <w:rPr>
                <w:sz w:val="16"/>
                <w:szCs w:val="16"/>
              </w:rPr>
              <w:t>types of</w:t>
            </w:r>
            <w:r w:rsidRPr="0008568D">
              <w:rPr>
                <w:spacing w:val="1"/>
                <w:sz w:val="16"/>
                <w:szCs w:val="16"/>
              </w:rPr>
              <w:t xml:space="preserve"> </w:t>
            </w:r>
            <w:r w:rsidRPr="0008568D">
              <w:rPr>
                <w:sz w:val="16"/>
                <w:szCs w:val="16"/>
              </w:rPr>
              <w:t>complications that</w:t>
            </w:r>
            <w:r w:rsidRPr="0008568D">
              <w:rPr>
                <w:spacing w:val="1"/>
                <w:sz w:val="16"/>
                <w:szCs w:val="16"/>
              </w:rPr>
              <w:t xml:space="preserve"> </w:t>
            </w:r>
            <w:r w:rsidRPr="0008568D">
              <w:rPr>
                <w:sz w:val="16"/>
                <w:szCs w:val="16"/>
              </w:rPr>
              <w:t>require hospital</w:t>
            </w:r>
            <w:r w:rsidRPr="0008568D">
              <w:rPr>
                <w:spacing w:val="1"/>
                <w:sz w:val="16"/>
                <w:szCs w:val="16"/>
              </w:rPr>
              <w:t xml:space="preserve"> </w:t>
            </w:r>
            <w:r w:rsidRPr="0008568D">
              <w:rPr>
                <w:sz w:val="16"/>
                <w:szCs w:val="16"/>
              </w:rPr>
              <w:t>treatment as a result</w:t>
            </w:r>
            <w:r w:rsidRPr="0008568D">
              <w:rPr>
                <w:spacing w:val="-37"/>
                <w:sz w:val="16"/>
                <w:szCs w:val="16"/>
              </w:rPr>
              <w:t xml:space="preserve">   </w:t>
            </w:r>
          </w:p>
          <w:p w14:paraId="67361C9D" w14:textId="2DB2D535" w:rsidR="00B1515C" w:rsidRPr="0008568D" w:rsidRDefault="00B1515C" w:rsidP="00B1515C">
            <w:pPr>
              <w:pStyle w:val="TableParagraph"/>
              <w:spacing w:line="360" w:lineRule="auto"/>
              <w:ind w:left="0" w:right="173"/>
              <w:rPr>
                <w:sz w:val="16"/>
                <w:szCs w:val="16"/>
              </w:rPr>
            </w:pPr>
            <w:r w:rsidRPr="0008568D">
              <w:rPr>
                <w:sz w:val="16"/>
                <w:szCs w:val="16"/>
              </w:rPr>
              <w:t>of spontaneous and</w:t>
            </w:r>
            <w:r w:rsidRPr="0008568D">
              <w:rPr>
                <w:spacing w:val="1"/>
                <w:sz w:val="16"/>
                <w:szCs w:val="16"/>
              </w:rPr>
              <w:t xml:space="preserve"> </w:t>
            </w:r>
            <w:r w:rsidRPr="0008568D">
              <w:rPr>
                <w:sz w:val="16"/>
                <w:szCs w:val="16"/>
              </w:rPr>
              <w:t>induced abortion</w:t>
            </w:r>
            <w:r w:rsidRPr="0008568D">
              <w:rPr>
                <w:spacing w:val="1"/>
                <w:sz w:val="16"/>
                <w:szCs w:val="16"/>
              </w:rPr>
              <w:t xml:space="preserve"> </w:t>
            </w:r>
            <w:r w:rsidRPr="0008568D">
              <w:rPr>
                <w:sz w:val="16"/>
                <w:szCs w:val="16"/>
              </w:rPr>
              <w:t>and to explore the</w:t>
            </w:r>
            <w:r w:rsidRPr="0008568D">
              <w:rPr>
                <w:spacing w:val="1"/>
                <w:sz w:val="16"/>
                <w:szCs w:val="16"/>
              </w:rPr>
              <w:t xml:space="preserve"> </w:t>
            </w:r>
            <w:r w:rsidRPr="0008568D">
              <w:rPr>
                <w:sz w:val="16"/>
                <w:szCs w:val="16"/>
              </w:rPr>
              <w:t>reasons</w:t>
            </w:r>
            <w:r w:rsidRPr="0008568D">
              <w:rPr>
                <w:spacing w:val="-1"/>
                <w:sz w:val="16"/>
                <w:szCs w:val="16"/>
              </w:rPr>
              <w:t xml:space="preserve"> </w:t>
            </w:r>
            <w:r w:rsidRPr="0008568D">
              <w:rPr>
                <w:sz w:val="16"/>
                <w:szCs w:val="16"/>
              </w:rPr>
              <w:t>why and under what</w:t>
            </w:r>
            <w:r w:rsidRPr="0008568D">
              <w:rPr>
                <w:spacing w:val="1"/>
                <w:sz w:val="16"/>
                <w:szCs w:val="16"/>
              </w:rPr>
              <w:t xml:space="preserve"> </w:t>
            </w:r>
            <w:r w:rsidRPr="0008568D">
              <w:rPr>
                <w:sz w:val="16"/>
                <w:szCs w:val="16"/>
              </w:rPr>
              <w:t>circumstances</w:t>
            </w:r>
            <w:r w:rsidRPr="0008568D">
              <w:rPr>
                <w:spacing w:val="1"/>
                <w:sz w:val="16"/>
                <w:szCs w:val="16"/>
              </w:rPr>
              <w:t xml:space="preserve"> </w:t>
            </w:r>
            <w:r w:rsidRPr="0008568D">
              <w:rPr>
                <w:sz w:val="16"/>
                <w:szCs w:val="16"/>
              </w:rPr>
              <w:t>women</w:t>
            </w:r>
            <w:r w:rsidRPr="0008568D">
              <w:rPr>
                <w:spacing w:val="-7"/>
                <w:sz w:val="16"/>
                <w:szCs w:val="16"/>
              </w:rPr>
              <w:t xml:space="preserve"> </w:t>
            </w:r>
            <w:r w:rsidRPr="0008568D">
              <w:rPr>
                <w:sz w:val="16"/>
                <w:szCs w:val="16"/>
              </w:rPr>
              <w:t>resort</w:t>
            </w:r>
            <w:r w:rsidRPr="0008568D">
              <w:rPr>
                <w:spacing w:val="-7"/>
                <w:sz w:val="16"/>
                <w:szCs w:val="16"/>
              </w:rPr>
              <w:t xml:space="preserve"> </w:t>
            </w:r>
            <w:r w:rsidRPr="0008568D">
              <w:rPr>
                <w:sz w:val="16"/>
                <w:szCs w:val="16"/>
              </w:rPr>
              <w:t>to induced</w:t>
            </w:r>
            <w:r w:rsidRPr="0008568D">
              <w:rPr>
                <w:spacing w:val="-5"/>
                <w:sz w:val="16"/>
                <w:szCs w:val="16"/>
              </w:rPr>
              <w:t xml:space="preserve"> </w:t>
            </w:r>
            <w:r w:rsidRPr="0008568D">
              <w:rPr>
                <w:sz w:val="16"/>
                <w:szCs w:val="16"/>
              </w:rPr>
              <w:t>abortion.</w:t>
            </w:r>
          </w:p>
        </w:tc>
        <w:tc>
          <w:tcPr>
            <w:tcW w:w="1276" w:type="dxa"/>
          </w:tcPr>
          <w:p w14:paraId="21F4A6A7" w14:textId="22180457"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Mixed</w:t>
            </w:r>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methods</w:t>
            </w:r>
          </w:p>
        </w:tc>
        <w:tc>
          <w:tcPr>
            <w:tcW w:w="2126" w:type="dxa"/>
          </w:tcPr>
          <w:p w14:paraId="43AB3696" w14:textId="77777777" w:rsidR="00B1515C" w:rsidRPr="0008568D" w:rsidRDefault="00B1515C" w:rsidP="00B1515C">
            <w:pPr>
              <w:pStyle w:val="TableParagraph"/>
              <w:spacing w:line="360" w:lineRule="auto"/>
              <w:ind w:left="0" w:right="191"/>
              <w:rPr>
                <w:sz w:val="16"/>
                <w:szCs w:val="16"/>
              </w:rPr>
            </w:pPr>
            <w:r w:rsidRPr="0008568D">
              <w:rPr>
                <w:sz w:val="16"/>
                <w:szCs w:val="16"/>
              </w:rPr>
              <w:t>Semi-structured</w:t>
            </w:r>
            <w:r w:rsidRPr="0008568D">
              <w:rPr>
                <w:spacing w:val="-37"/>
                <w:sz w:val="16"/>
                <w:szCs w:val="16"/>
              </w:rPr>
              <w:t xml:space="preserve"> </w:t>
            </w:r>
            <w:r w:rsidRPr="0008568D">
              <w:rPr>
                <w:sz w:val="16"/>
                <w:szCs w:val="16"/>
              </w:rPr>
              <w:t>interviews</w:t>
            </w:r>
          </w:p>
          <w:p w14:paraId="1A59F555" w14:textId="77777777" w:rsidR="00B1515C" w:rsidRPr="0008568D" w:rsidRDefault="00B1515C" w:rsidP="00B1515C">
            <w:pPr>
              <w:pStyle w:val="TableParagraph"/>
              <w:spacing w:before="6" w:line="360" w:lineRule="auto"/>
              <w:ind w:left="0"/>
              <w:rPr>
                <w:b/>
                <w:sz w:val="16"/>
                <w:szCs w:val="16"/>
              </w:rPr>
            </w:pPr>
          </w:p>
          <w:p w14:paraId="3496D323" w14:textId="46E0AD72"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pacing w:val="-1"/>
                <w:sz w:val="16"/>
                <w:szCs w:val="16"/>
              </w:rPr>
              <w:t xml:space="preserve">Medical </w:t>
            </w:r>
            <w:r w:rsidRPr="0008568D">
              <w:rPr>
                <w:rFonts w:ascii="Times New Roman" w:hAnsi="Times New Roman" w:cs="Times New Roman"/>
                <w:sz w:val="16"/>
                <w:szCs w:val="16"/>
              </w:rPr>
              <w:t>record</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reviews</w:t>
            </w:r>
          </w:p>
        </w:tc>
        <w:tc>
          <w:tcPr>
            <w:tcW w:w="4252" w:type="dxa"/>
          </w:tcPr>
          <w:p w14:paraId="1FC81E3E" w14:textId="77777777" w:rsidR="00B1515C" w:rsidRPr="0008568D" w:rsidRDefault="00B1515C" w:rsidP="00B1515C">
            <w:pPr>
              <w:pStyle w:val="TableParagraph"/>
              <w:spacing w:line="360" w:lineRule="auto"/>
              <w:ind w:left="0" w:right="350"/>
              <w:rPr>
                <w:sz w:val="16"/>
                <w:szCs w:val="16"/>
              </w:rPr>
            </w:pPr>
            <w:r w:rsidRPr="0008568D">
              <w:rPr>
                <w:sz w:val="16"/>
                <w:szCs w:val="16"/>
              </w:rPr>
              <w:t>Illegally obtained</w:t>
            </w:r>
            <w:r w:rsidRPr="0008568D">
              <w:rPr>
                <w:spacing w:val="1"/>
                <w:sz w:val="16"/>
                <w:szCs w:val="16"/>
              </w:rPr>
              <w:t xml:space="preserve"> </w:t>
            </w:r>
            <w:r w:rsidRPr="0008568D">
              <w:rPr>
                <w:sz w:val="16"/>
                <w:szCs w:val="16"/>
              </w:rPr>
              <w:t>misoprostol was the</w:t>
            </w:r>
            <w:r w:rsidRPr="0008568D">
              <w:rPr>
                <w:spacing w:val="1"/>
                <w:sz w:val="16"/>
                <w:szCs w:val="16"/>
              </w:rPr>
              <w:t xml:space="preserve"> </w:t>
            </w:r>
            <w:r w:rsidRPr="0008568D">
              <w:rPr>
                <w:sz w:val="16"/>
                <w:szCs w:val="16"/>
              </w:rPr>
              <w:t>most frequently used</w:t>
            </w:r>
            <w:r w:rsidRPr="0008568D">
              <w:rPr>
                <w:spacing w:val="-38"/>
                <w:sz w:val="16"/>
                <w:szCs w:val="16"/>
              </w:rPr>
              <w:t xml:space="preserve">  </w:t>
            </w:r>
            <w:r w:rsidRPr="0008568D">
              <w:rPr>
                <w:sz w:val="16"/>
                <w:szCs w:val="16"/>
              </w:rPr>
              <w:t xml:space="preserve"> method.</w:t>
            </w:r>
          </w:p>
          <w:p w14:paraId="5B3CE75F" w14:textId="77777777" w:rsidR="00B1515C" w:rsidRPr="0008568D" w:rsidRDefault="00B1515C" w:rsidP="00B1515C">
            <w:pPr>
              <w:pStyle w:val="TableParagraph"/>
              <w:spacing w:line="360" w:lineRule="auto"/>
              <w:ind w:left="0" w:right="172"/>
              <w:rPr>
                <w:b/>
                <w:sz w:val="16"/>
                <w:szCs w:val="16"/>
              </w:rPr>
            </w:pPr>
          </w:p>
          <w:p w14:paraId="436CFF41" w14:textId="4F784ACC" w:rsidR="00B1515C" w:rsidRPr="0008568D" w:rsidRDefault="00B1515C" w:rsidP="00B1515C">
            <w:pPr>
              <w:pStyle w:val="TableParagraph"/>
              <w:spacing w:line="360" w:lineRule="auto"/>
              <w:ind w:left="0" w:right="83"/>
              <w:rPr>
                <w:sz w:val="16"/>
                <w:szCs w:val="16"/>
              </w:rPr>
            </w:pPr>
            <w:r w:rsidRPr="0008568D">
              <w:rPr>
                <w:sz w:val="16"/>
                <w:szCs w:val="16"/>
              </w:rPr>
              <w:t>Physical and mechanical</w:t>
            </w:r>
            <w:r w:rsidRPr="0008568D">
              <w:rPr>
                <w:spacing w:val="-37"/>
                <w:sz w:val="16"/>
                <w:szCs w:val="16"/>
              </w:rPr>
              <w:t xml:space="preserve">  </w:t>
            </w:r>
            <w:r w:rsidRPr="0008568D">
              <w:rPr>
                <w:sz w:val="16"/>
                <w:szCs w:val="16"/>
              </w:rPr>
              <w:t xml:space="preserve"> means of abortion were</w:t>
            </w:r>
            <w:r w:rsidRPr="0008568D">
              <w:rPr>
                <w:spacing w:val="1"/>
                <w:sz w:val="16"/>
                <w:szCs w:val="16"/>
              </w:rPr>
              <w:t xml:space="preserve"> </w:t>
            </w:r>
            <w:r w:rsidRPr="0008568D">
              <w:rPr>
                <w:sz w:val="16"/>
                <w:szCs w:val="16"/>
              </w:rPr>
              <w:t>widely</w:t>
            </w:r>
            <w:r w:rsidRPr="0008568D">
              <w:rPr>
                <w:spacing w:val="-4"/>
                <w:sz w:val="16"/>
                <w:szCs w:val="16"/>
              </w:rPr>
              <w:t xml:space="preserve"> </w:t>
            </w:r>
            <w:r w:rsidRPr="0008568D">
              <w:rPr>
                <w:sz w:val="16"/>
                <w:szCs w:val="16"/>
              </w:rPr>
              <w:t>reported.</w:t>
            </w:r>
          </w:p>
        </w:tc>
      </w:tr>
      <w:tr w:rsidR="008028D2" w:rsidRPr="0008568D" w14:paraId="76CD0D9A" w14:textId="77777777" w:rsidTr="00C11703">
        <w:tc>
          <w:tcPr>
            <w:tcW w:w="1838" w:type="dxa"/>
          </w:tcPr>
          <w:p w14:paraId="766927C0" w14:textId="29BC6801"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Vanuatu</w:t>
            </w:r>
            <w:r w:rsidRPr="0008568D">
              <w:rPr>
                <w:rFonts w:ascii="Times New Roman" w:hAnsi="Times New Roman" w:cs="Times New Roman"/>
                <w:spacing w:val="1"/>
                <w:sz w:val="16"/>
                <w:szCs w:val="16"/>
              </w:rPr>
              <w:t xml:space="preserve"> </w:t>
            </w:r>
            <w:r w:rsidRPr="0008568D">
              <w:rPr>
                <w:rFonts w:ascii="Times New Roman" w:hAnsi="Times New Roman" w:cs="Times New Roman"/>
                <w:sz w:val="16"/>
                <w:szCs w:val="16"/>
              </w:rPr>
              <w:t>Family Health</w:t>
            </w:r>
            <w:r w:rsidRPr="0008568D">
              <w:rPr>
                <w:rFonts w:ascii="Times New Roman" w:hAnsi="Times New Roman" w:cs="Times New Roman"/>
                <w:spacing w:val="-37"/>
                <w:sz w:val="16"/>
                <w:szCs w:val="16"/>
              </w:rPr>
              <w:t xml:space="preserve"> </w:t>
            </w:r>
            <w:r w:rsidRPr="0008568D">
              <w:rPr>
                <w:rFonts w:ascii="Times New Roman" w:hAnsi="Times New Roman" w:cs="Times New Roman"/>
                <w:sz w:val="16"/>
                <w:szCs w:val="16"/>
              </w:rPr>
              <w:t>Association.</w:t>
            </w:r>
            <w:r w:rsidR="00BE4260">
              <w:rPr>
                <w:rFonts w:ascii="Times New Roman" w:hAnsi="Times New Roman" w:cs="Times New Roman"/>
                <w:sz w:val="16"/>
                <w:szCs w:val="16"/>
                <w:vertAlign w:val="superscript"/>
              </w:rPr>
              <w:t>30</w:t>
            </w:r>
          </w:p>
        </w:tc>
        <w:tc>
          <w:tcPr>
            <w:tcW w:w="709" w:type="dxa"/>
          </w:tcPr>
          <w:p w14:paraId="3B26E198" w14:textId="3BEEAC1B"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2014</w:t>
            </w:r>
          </w:p>
        </w:tc>
        <w:tc>
          <w:tcPr>
            <w:tcW w:w="1276" w:type="dxa"/>
          </w:tcPr>
          <w:p w14:paraId="5DA94CF9" w14:textId="4E4D550F"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Vanuatu</w:t>
            </w:r>
          </w:p>
        </w:tc>
        <w:tc>
          <w:tcPr>
            <w:tcW w:w="2126" w:type="dxa"/>
          </w:tcPr>
          <w:p w14:paraId="2BBB2A95" w14:textId="0C39EC47" w:rsidR="00B1515C" w:rsidRPr="0008568D" w:rsidRDefault="00B1515C" w:rsidP="00115A58">
            <w:pPr>
              <w:pStyle w:val="TableParagraph"/>
              <w:spacing w:line="360" w:lineRule="auto"/>
              <w:ind w:left="0" w:right="235"/>
              <w:rPr>
                <w:sz w:val="16"/>
                <w:szCs w:val="16"/>
              </w:rPr>
            </w:pPr>
            <w:r w:rsidRPr="0008568D">
              <w:rPr>
                <w:sz w:val="16"/>
                <w:szCs w:val="16"/>
              </w:rPr>
              <w:t>To explore the</w:t>
            </w:r>
            <w:r w:rsidRPr="0008568D">
              <w:rPr>
                <w:spacing w:val="1"/>
                <w:sz w:val="16"/>
                <w:szCs w:val="16"/>
              </w:rPr>
              <w:t xml:space="preserve"> </w:t>
            </w:r>
            <w:r w:rsidRPr="0008568D">
              <w:rPr>
                <w:sz w:val="16"/>
                <w:szCs w:val="16"/>
              </w:rPr>
              <w:t>attitudes and</w:t>
            </w:r>
            <w:r w:rsidRPr="0008568D">
              <w:rPr>
                <w:spacing w:val="1"/>
                <w:sz w:val="16"/>
                <w:szCs w:val="16"/>
              </w:rPr>
              <w:t xml:space="preserve"> </w:t>
            </w:r>
            <w:r w:rsidRPr="0008568D">
              <w:rPr>
                <w:sz w:val="16"/>
                <w:szCs w:val="16"/>
              </w:rPr>
              <w:t>practices of</w:t>
            </w:r>
            <w:r w:rsidRPr="0008568D">
              <w:rPr>
                <w:spacing w:val="1"/>
                <w:sz w:val="16"/>
                <w:szCs w:val="16"/>
              </w:rPr>
              <w:t xml:space="preserve"> </w:t>
            </w:r>
            <w:r w:rsidRPr="0008568D">
              <w:rPr>
                <w:sz w:val="16"/>
                <w:szCs w:val="16"/>
              </w:rPr>
              <w:t>communities with</w:t>
            </w:r>
            <w:r w:rsidRPr="0008568D">
              <w:rPr>
                <w:spacing w:val="1"/>
                <w:sz w:val="16"/>
                <w:szCs w:val="16"/>
              </w:rPr>
              <w:t xml:space="preserve"> </w:t>
            </w:r>
            <w:r w:rsidRPr="0008568D">
              <w:rPr>
                <w:sz w:val="16"/>
                <w:szCs w:val="16"/>
              </w:rPr>
              <w:t>regards to abortions</w:t>
            </w:r>
            <w:r w:rsidRPr="0008568D">
              <w:rPr>
                <w:spacing w:val="-37"/>
                <w:sz w:val="16"/>
                <w:szCs w:val="16"/>
              </w:rPr>
              <w:t xml:space="preserve"> </w:t>
            </w:r>
            <w:r w:rsidRPr="0008568D">
              <w:rPr>
                <w:sz w:val="16"/>
                <w:szCs w:val="16"/>
              </w:rPr>
              <w:t>and unsafe</w:t>
            </w:r>
            <w:r w:rsidRPr="0008568D">
              <w:rPr>
                <w:spacing w:val="1"/>
                <w:sz w:val="16"/>
                <w:szCs w:val="16"/>
              </w:rPr>
              <w:t xml:space="preserve"> </w:t>
            </w:r>
            <w:r w:rsidRPr="0008568D">
              <w:rPr>
                <w:sz w:val="16"/>
                <w:szCs w:val="16"/>
              </w:rPr>
              <w:t>abortions.</w:t>
            </w:r>
          </w:p>
        </w:tc>
        <w:tc>
          <w:tcPr>
            <w:tcW w:w="1276" w:type="dxa"/>
          </w:tcPr>
          <w:p w14:paraId="465D5BAA" w14:textId="252A125F"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Mixed</w:t>
            </w:r>
            <w:r w:rsidRPr="0008568D">
              <w:rPr>
                <w:rFonts w:ascii="Times New Roman" w:hAnsi="Times New Roman" w:cs="Times New Roman"/>
                <w:spacing w:val="-2"/>
                <w:sz w:val="16"/>
                <w:szCs w:val="16"/>
              </w:rPr>
              <w:t xml:space="preserve"> </w:t>
            </w:r>
            <w:r w:rsidRPr="0008568D">
              <w:rPr>
                <w:rFonts w:ascii="Times New Roman" w:hAnsi="Times New Roman" w:cs="Times New Roman"/>
                <w:sz w:val="16"/>
                <w:szCs w:val="16"/>
              </w:rPr>
              <w:t>methods</w:t>
            </w:r>
          </w:p>
        </w:tc>
        <w:tc>
          <w:tcPr>
            <w:tcW w:w="2126" w:type="dxa"/>
          </w:tcPr>
          <w:p w14:paraId="55589726" w14:textId="77777777" w:rsidR="00B1515C" w:rsidRPr="0008568D" w:rsidRDefault="00B1515C" w:rsidP="00B1515C">
            <w:pPr>
              <w:spacing w:before="91" w:line="360" w:lineRule="auto"/>
              <w:rPr>
                <w:rFonts w:ascii="Times New Roman" w:hAnsi="Times New Roman" w:cs="Times New Roman"/>
                <w:sz w:val="16"/>
                <w:szCs w:val="16"/>
              </w:rPr>
            </w:pPr>
            <w:r w:rsidRPr="0008568D">
              <w:rPr>
                <w:rFonts w:ascii="Times New Roman" w:hAnsi="Times New Roman" w:cs="Times New Roman"/>
                <w:sz w:val="16"/>
                <w:szCs w:val="16"/>
              </w:rPr>
              <w:t>Survey</w:t>
            </w:r>
          </w:p>
          <w:p w14:paraId="4B38C8FF" w14:textId="77777777" w:rsidR="00F618C1" w:rsidRPr="0008568D" w:rsidRDefault="00F618C1" w:rsidP="00F618C1">
            <w:pPr>
              <w:pStyle w:val="TableParagraph"/>
              <w:spacing w:line="360" w:lineRule="auto"/>
              <w:ind w:left="0"/>
              <w:rPr>
                <w:sz w:val="16"/>
                <w:szCs w:val="16"/>
              </w:rPr>
            </w:pPr>
          </w:p>
          <w:p w14:paraId="069251D1" w14:textId="5A0F914A" w:rsidR="00B1515C" w:rsidRPr="0008568D" w:rsidRDefault="00B1515C" w:rsidP="00115A58">
            <w:pPr>
              <w:pStyle w:val="TableParagraph"/>
              <w:spacing w:line="360" w:lineRule="auto"/>
              <w:ind w:left="0"/>
              <w:rPr>
                <w:sz w:val="16"/>
                <w:szCs w:val="16"/>
              </w:rPr>
            </w:pPr>
            <w:r w:rsidRPr="0008568D">
              <w:rPr>
                <w:sz w:val="16"/>
                <w:szCs w:val="16"/>
              </w:rPr>
              <w:t>Focus group discussions</w:t>
            </w:r>
          </w:p>
        </w:tc>
        <w:tc>
          <w:tcPr>
            <w:tcW w:w="4252" w:type="dxa"/>
          </w:tcPr>
          <w:p w14:paraId="4442DCFA" w14:textId="77777777" w:rsidR="00B1515C" w:rsidRPr="0008568D" w:rsidRDefault="00B1515C" w:rsidP="00B1515C">
            <w:pPr>
              <w:pStyle w:val="TableParagraph"/>
              <w:spacing w:line="360" w:lineRule="auto"/>
              <w:ind w:left="0" w:right="119"/>
              <w:rPr>
                <w:sz w:val="16"/>
                <w:szCs w:val="16"/>
              </w:rPr>
            </w:pPr>
            <w:r w:rsidRPr="0008568D">
              <w:rPr>
                <w:sz w:val="16"/>
                <w:szCs w:val="16"/>
              </w:rPr>
              <w:t>Common methods used</w:t>
            </w:r>
            <w:r w:rsidRPr="0008568D">
              <w:rPr>
                <w:spacing w:val="1"/>
                <w:sz w:val="16"/>
                <w:szCs w:val="16"/>
              </w:rPr>
              <w:t xml:space="preserve"> </w:t>
            </w:r>
            <w:r w:rsidRPr="0008568D">
              <w:rPr>
                <w:sz w:val="16"/>
                <w:szCs w:val="16"/>
              </w:rPr>
              <w:t>to induce abortion</w:t>
            </w:r>
            <w:r w:rsidRPr="0008568D">
              <w:rPr>
                <w:spacing w:val="1"/>
                <w:sz w:val="16"/>
                <w:szCs w:val="16"/>
              </w:rPr>
              <w:t xml:space="preserve"> </w:t>
            </w:r>
            <w:r w:rsidRPr="0008568D">
              <w:rPr>
                <w:sz w:val="16"/>
                <w:szCs w:val="16"/>
              </w:rPr>
              <w:t>included: consuming</w:t>
            </w:r>
            <w:r w:rsidRPr="0008568D">
              <w:rPr>
                <w:spacing w:val="1"/>
                <w:sz w:val="16"/>
                <w:szCs w:val="16"/>
              </w:rPr>
              <w:t xml:space="preserve"> </w:t>
            </w:r>
            <w:r w:rsidRPr="0008568D">
              <w:rPr>
                <w:sz w:val="16"/>
                <w:szCs w:val="16"/>
              </w:rPr>
              <w:t xml:space="preserve">lemon fruit, </w:t>
            </w:r>
            <w:proofErr w:type="spellStart"/>
            <w:r w:rsidRPr="0008568D">
              <w:rPr>
                <w:sz w:val="16"/>
                <w:szCs w:val="16"/>
              </w:rPr>
              <w:t>kastom</w:t>
            </w:r>
            <w:proofErr w:type="spellEnd"/>
            <w:r w:rsidRPr="0008568D">
              <w:rPr>
                <w:spacing w:val="1"/>
                <w:sz w:val="16"/>
                <w:szCs w:val="16"/>
              </w:rPr>
              <w:t xml:space="preserve"> (traditional) </w:t>
            </w:r>
            <w:r w:rsidRPr="0008568D">
              <w:rPr>
                <w:sz w:val="16"/>
                <w:szCs w:val="16"/>
              </w:rPr>
              <w:t>medicine, and vigorous</w:t>
            </w:r>
            <w:r w:rsidRPr="0008568D">
              <w:rPr>
                <w:spacing w:val="1"/>
                <w:sz w:val="16"/>
                <w:szCs w:val="16"/>
              </w:rPr>
              <w:t xml:space="preserve"> </w:t>
            </w:r>
            <w:r w:rsidRPr="0008568D">
              <w:rPr>
                <w:sz w:val="16"/>
                <w:szCs w:val="16"/>
              </w:rPr>
              <w:t>exercise. Other methods</w:t>
            </w:r>
            <w:r w:rsidRPr="0008568D">
              <w:rPr>
                <w:spacing w:val="-37"/>
                <w:sz w:val="16"/>
                <w:szCs w:val="16"/>
              </w:rPr>
              <w:t xml:space="preserve"> </w:t>
            </w:r>
            <w:r w:rsidRPr="0008568D">
              <w:rPr>
                <w:sz w:val="16"/>
                <w:szCs w:val="16"/>
              </w:rPr>
              <w:t>included inserting</w:t>
            </w:r>
            <w:r w:rsidRPr="0008568D">
              <w:rPr>
                <w:spacing w:val="1"/>
                <w:sz w:val="16"/>
                <w:szCs w:val="16"/>
              </w:rPr>
              <w:t xml:space="preserve"> </w:t>
            </w:r>
            <w:r w:rsidRPr="0008568D">
              <w:rPr>
                <w:sz w:val="16"/>
                <w:szCs w:val="16"/>
              </w:rPr>
              <w:t>objects into the uterus</w:t>
            </w:r>
            <w:r w:rsidRPr="0008568D">
              <w:rPr>
                <w:spacing w:val="1"/>
                <w:sz w:val="16"/>
                <w:szCs w:val="16"/>
              </w:rPr>
              <w:t xml:space="preserve"> </w:t>
            </w:r>
            <w:r w:rsidRPr="0008568D">
              <w:rPr>
                <w:sz w:val="16"/>
                <w:szCs w:val="16"/>
              </w:rPr>
              <w:t>and taking contraceptive</w:t>
            </w:r>
            <w:r w:rsidRPr="0008568D">
              <w:rPr>
                <w:spacing w:val="-37"/>
                <w:sz w:val="16"/>
                <w:szCs w:val="16"/>
              </w:rPr>
              <w:t xml:space="preserve">  </w:t>
            </w:r>
            <w:r w:rsidRPr="0008568D">
              <w:rPr>
                <w:sz w:val="16"/>
                <w:szCs w:val="16"/>
              </w:rPr>
              <w:t xml:space="preserve"> pills to cause a</w:t>
            </w:r>
            <w:r w:rsidRPr="0008568D">
              <w:rPr>
                <w:spacing w:val="1"/>
                <w:sz w:val="16"/>
                <w:szCs w:val="16"/>
              </w:rPr>
              <w:t xml:space="preserve"> </w:t>
            </w:r>
            <w:r w:rsidRPr="0008568D">
              <w:rPr>
                <w:sz w:val="16"/>
                <w:szCs w:val="16"/>
              </w:rPr>
              <w:t>miscarriage.</w:t>
            </w:r>
          </w:p>
          <w:p w14:paraId="54243444" w14:textId="77777777" w:rsidR="00B1515C" w:rsidRPr="0008568D" w:rsidRDefault="00B1515C" w:rsidP="00B1515C">
            <w:pPr>
              <w:pStyle w:val="TableParagraph"/>
              <w:spacing w:line="360" w:lineRule="auto"/>
              <w:ind w:left="0" w:right="119"/>
              <w:rPr>
                <w:sz w:val="16"/>
                <w:szCs w:val="16"/>
              </w:rPr>
            </w:pPr>
          </w:p>
          <w:p w14:paraId="0BF5FF8E" w14:textId="77777777" w:rsidR="00B1515C" w:rsidRPr="0008568D" w:rsidRDefault="00B1515C" w:rsidP="00B1515C">
            <w:pPr>
              <w:pStyle w:val="TableParagraph"/>
              <w:spacing w:line="360" w:lineRule="auto"/>
              <w:ind w:left="0" w:right="119"/>
              <w:rPr>
                <w:sz w:val="16"/>
                <w:szCs w:val="16"/>
              </w:rPr>
            </w:pPr>
            <w:r w:rsidRPr="0008568D">
              <w:rPr>
                <w:sz w:val="16"/>
                <w:szCs w:val="16"/>
              </w:rPr>
              <w:t>Women’s reasons for</w:t>
            </w:r>
            <w:r w:rsidRPr="0008568D">
              <w:rPr>
                <w:spacing w:val="1"/>
                <w:sz w:val="16"/>
                <w:szCs w:val="16"/>
              </w:rPr>
              <w:t xml:space="preserve"> </w:t>
            </w:r>
            <w:r w:rsidRPr="0008568D">
              <w:rPr>
                <w:sz w:val="16"/>
                <w:szCs w:val="16"/>
              </w:rPr>
              <w:t>abortion included: rape,</w:t>
            </w:r>
            <w:r w:rsidRPr="0008568D">
              <w:rPr>
                <w:spacing w:val="-37"/>
                <w:sz w:val="16"/>
                <w:szCs w:val="16"/>
              </w:rPr>
              <w:t xml:space="preserve"> </w:t>
            </w:r>
            <w:r w:rsidRPr="0008568D">
              <w:rPr>
                <w:sz w:val="16"/>
                <w:szCs w:val="16"/>
              </w:rPr>
              <w:t>incest, insufficient</w:t>
            </w:r>
            <w:r w:rsidRPr="0008568D">
              <w:rPr>
                <w:spacing w:val="1"/>
                <w:sz w:val="16"/>
                <w:szCs w:val="16"/>
              </w:rPr>
              <w:t xml:space="preserve"> </w:t>
            </w:r>
            <w:r w:rsidRPr="0008568D">
              <w:rPr>
                <w:sz w:val="16"/>
                <w:szCs w:val="16"/>
              </w:rPr>
              <w:t>resources continuing</w:t>
            </w:r>
            <w:r w:rsidRPr="0008568D">
              <w:rPr>
                <w:spacing w:val="1"/>
                <w:sz w:val="16"/>
                <w:szCs w:val="16"/>
              </w:rPr>
              <w:t xml:space="preserve"> </w:t>
            </w:r>
            <w:r w:rsidRPr="0008568D">
              <w:rPr>
                <w:sz w:val="16"/>
                <w:szCs w:val="16"/>
              </w:rPr>
              <w:t>career/school, too many</w:t>
            </w:r>
            <w:r w:rsidRPr="0008568D">
              <w:rPr>
                <w:spacing w:val="-37"/>
                <w:sz w:val="16"/>
                <w:szCs w:val="16"/>
              </w:rPr>
              <w:t xml:space="preserve"> </w:t>
            </w:r>
            <w:r w:rsidRPr="0008568D">
              <w:rPr>
                <w:sz w:val="16"/>
                <w:szCs w:val="16"/>
              </w:rPr>
              <w:t>children</w:t>
            </w:r>
            <w:r w:rsidRPr="0008568D">
              <w:rPr>
                <w:spacing w:val="-1"/>
                <w:sz w:val="16"/>
                <w:szCs w:val="16"/>
              </w:rPr>
              <w:t xml:space="preserve"> </w:t>
            </w:r>
            <w:r w:rsidRPr="0008568D">
              <w:rPr>
                <w:sz w:val="16"/>
                <w:szCs w:val="16"/>
              </w:rPr>
              <w:t>and fear</w:t>
            </w:r>
            <w:r w:rsidRPr="0008568D">
              <w:rPr>
                <w:spacing w:val="-2"/>
                <w:sz w:val="16"/>
                <w:szCs w:val="16"/>
              </w:rPr>
              <w:t xml:space="preserve"> </w:t>
            </w:r>
            <w:r w:rsidRPr="0008568D">
              <w:rPr>
                <w:sz w:val="16"/>
                <w:szCs w:val="16"/>
              </w:rPr>
              <w:t>of parents/others.</w:t>
            </w:r>
          </w:p>
          <w:p w14:paraId="0E65E9F5" w14:textId="442F8FB5" w:rsidR="00B1515C" w:rsidRPr="0008568D" w:rsidRDefault="00B1515C" w:rsidP="00B1515C">
            <w:pPr>
              <w:pStyle w:val="TableParagraph"/>
              <w:spacing w:line="360" w:lineRule="auto"/>
              <w:ind w:left="0"/>
              <w:rPr>
                <w:sz w:val="16"/>
                <w:szCs w:val="16"/>
              </w:rPr>
            </w:pPr>
          </w:p>
        </w:tc>
      </w:tr>
    </w:tbl>
    <w:p w14:paraId="06E9F3EE" w14:textId="77777777" w:rsidR="00776637" w:rsidRPr="0008568D" w:rsidRDefault="00776637" w:rsidP="00776637">
      <w:pPr>
        <w:spacing w:before="91"/>
        <w:rPr>
          <w:rFonts w:ascii="Times New Roman" w:hAnsi="Times New Roman" w:cs="Times New Roman"/>
          <w:b/>
        </w:rPr>
      </w:pPr>
    </w:p>
    <w:p w14:paraId="1AFB1022" w14:textId="6FA8E386" w:rsidR="00776637" w:rsidRPr="0008568D" w:rsidRDefault="008515DC" w:rsidP="00115A58">
      <w:pPr>
        <w:spacing w:before="91"/>
        <w:rPr>
          <w:rFonts w:ascii="Times New Roman" w:hAnsi="Times New Roman" w:cs="Times New Roman"/>
        </w:rPr>
      </w:pPr>
      <w:r w:rsidRPr="00115A58">
        <w:rPr>
          <w:rFonts w:ascii="Times New Roman" w:hAnsi="Times New Roman" w:cs="Times New Roman"/>
          <w:bCs/>
          <w:sz w:val="16"/>
          <w:szCs w:val="16"/>
        </w:rPr>
        <w:t>*</w:t>
      </w:r>
      <w:r w:rsidRPr="0008568D">
        <w:rPr>
          <w:rFonts w:ascii="Times New Roman" w:hAnsi="Times New Roman" w:cs="Times New Roman"/>
          <w:bCs/>
          <w:sz w:val="16"/>
          <w:szCs w:val="16"/>
        </w:rPr>
        <w:t>The Pacific Island countries examined by these studies include: Federated State of Micronesia, Fiji, Kiribati, Marshall Islands, Naura, Palau, PNG, Solomon Islands, Tonga, Tuvalu and Vanuatu. These studies have are eligible for inclusion on the basis that they cover the</w:t>
      </w:r>
      <w:r w:rsidR="000831C6" w:rsidRPr="0008568D">
        <w:rPr>
          <w:rFonts w:ascii="Times New Roman" w:hAnsi="Times New Roman" w:cs="Times New Roman"/>
          <w:bCs/>
          <w:sz w:val="16"/>
          <w:szCs w:val="16"/>
        </w:rPr>
        <w:t xml:space="preserve"> five</w:t>
      </w:r>
      <w:r w:rsidRPr="0008568D">
        <w:rPr>
          <w:rFonts w:ascii="Times New Roman" w:hAnsi="Times New Roman" w:cs="Times New Roman"/>
          <w:bCs/>
          <w:sz w:val="16"/>
          <w:szCs w:val="16"/>
        </w:rPr>
        <w:t xml:space="preserve"> Pacific Island countries focused on for this review</w:t>
      </w:r>
      <w:r w:rsidR="000831C6" w:rsidRPr="0008568D">
        <w:rPr>
          <w:rFonts w:ascii="Times New Roman" w:hAnsi="Times New Roman" w:cs="Times New Roman"/>
          <w:bCs/>
          <w:sz w:val="16"/>
          <w:szCs w:val="16"/>
        </w:rPr>
        <w:t>.</w:t>
      </w:r>
    </w:p>
    <w:p w14:paraId="6A081471" w14:textId="77777777" w:rsidR="00947B87" w:rsidRPr="00115A58" w:rsidRDefault="00947B87" w:rsidP="00776637">
      <w:pPr>
        <w:rPr>
          <w:rFonts w:ascii="Times New Roman" w:hAnsi="Times New Roman" w:cs="Times New Roman"/>
        </w:rPr>
      </w:pPr>
    </w:p>
    <w:sectPr w:rsidR="00947B87" w:rsidRPr="00115A58" w:rsidSect="00776637">
      <w:footerReference w:type="even"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94E333" w14:textId="77777777" w:rsidR="00CE54A3" w:rsidRDefault="00CE54A3" w:rsidP="00EA18E3">
      <w:r>
        <w:separator/>
      </w:r>
    </w:p>
  </w:endnote>
  <w:endnote w:type="continuationSeparator" w:id="0">
    <w:p w14:paraId="441C990B" w14:textId="77777777" w:rsidR="00CE54A3" w:rsidRDefault="00CE54A3" w:rsidP="00EA1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5954184"/>
      <w:docPartObj>
        <w:docPartGallery w:val="Page Numbers (Bottom of Page)"/>
        <w:docPartUnique/>
      </w:docPartObj>
    </w:sdtPr>
    <w:sdtContent>
      <w:p w14:paraId="5FEEF1AC" w14:textId="17F8D16E" w:rsidR="00EA18E3" w:rsidRDefault="00EA18E3" w:rsidP="00D95F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393CEFC" w14:textId="77777777" w:rsidR="00EA18E3" w:rsidRDefault="00EA18E3" w:rsidP="00EA18E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rPr>
      <w:id w:val="1068776838"/>
      <w:docPartObj>
        <w:docPartGallery w:val="Page Numbers (Bottom of Page)"/>
        <w:docPartUnique/>
      </w:docPartObj>
    </w:sdtPr>
    <w:sdtContent>
      <w:p w14:paraId="1420DE48" w14:textId="6C015B28" w:rsidR="00EA18E3" w:rsidRPr="00EA18E3" w:rsidRDefault="00EA18E3" w:rsidP="00D95FC2">
        <w:pPr>
          <w:pStyle w:val="Footer"/>
          <w:framePr w:wrap="none" w:vAnchor="text" w:hAnchor="margin" w:xAlign="right" w:y="1"/>
          <w:rPr>
            <w:rStyle w:val="PageNumber"/>
            <w:rFonts w:ascii="Times New Roman" w:hAnsi="Times New Roman" w:cs="Times New Roman"/>
          </w:rPr>
        </w:pPr>
        <w:r w:rsidRPr="00EA18E3">
          <w:rPr>
            <w:rStyle w:val="PageNumber"/>
            <w:rFonts w:ascii="Times New Roman" w:hAnsi="Times New Roman" w:cs="Times New Roman"/>
          </w:rPr>
          <w:fldChar w:fldCharType="begin"/>
        </w:r>
        <w:r w:rsidRPr="00EA18E3">
          <w:rPr>
            <w:rStyle w:val="PageNumber"/>
            <w:rFonts w:ascii="Times New Roman" w:hAnsi="Times New Roman" w:cs="Times New Roman"/>
          </w:rPr>
          <w:instrText xml:space="preserve"> PAGE </w:instrText>
        </w:r>
        <w:r w:rsidRPr="00EA18E3">
          <w:rPr>
            <w:rStyle w:val="PageNumber"/>
            <w:rFonts w:ascii="Times New Roman" w:hAnsi="Times New Roman" w:cs="Times New Roman"/>
          </w:rPr>
          <w:fldChar w:fldCharType="separate"/>
        </w:r>
        <w:r w:rsidRPr="00EA18E3">
          <w:rPr>
            <w:rStyle w:val="PageNumber"/>
            <w:rFonts w:ascii="Times New Roman" w:hAnsi="Times New Roman" w:cs="Times New Roman"/>
            <w:noProof/>
          </w:rPr>
          <w:t>2</w:t>
        </w:r>
        <w:r w:rsidRPr="00EA18E3">
          <w:rPr>
            <w:rStyle w:val="PageNumber"/>
            <w:rFonts w:ascii="Times New Roman" w:hAnsi="Times New Roman" w:cs="Times New Roman"/>
          </w:rPr>
          <w:fldChar w:fldCharType="end"/>
        </w:r>
      </w:p>
    </w:sdtContent>
  </w:sdt>
  <w:p w14:paraId="3F2BF76E" w14:textId="77777777" w:rsidR="00EA18E3" w:rsidRPr="00EA18E3" w:rsidRDefault="00EA18E3" w:rsidP="00EA18E3">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469AF" w14:textId="77777777" w:rsidR="00CE54A3" w:rsidRDefault="00CE54A3" w:rsidP="00EA18E3">
      <w:r>
        <w:separator/>
      </w:r>
    </w:p>
  </w:footnote>
  <w:footnote w:type="continuationSeparator" w:id="0">
    <w:p w14:paraId="6AA3622A" w14:textId="77777777" w:rsidR="00CE54A3" w:rsidRDefault="00CE54A3" w:rsidP="00EA1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868"/>
    <w:multiLevelType w:val="multilevel"/>
    <w:tmpl w:val="7276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92B48"/>
    <w:multiLevelType w:val="multilevel"/>
    <w:tmpl w:val="3E584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A1196"/>
    <w:multiLevelType w:val="multilevel"/>
    <w:tmpl w:val="CCDA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52670"/>
    <w:multiLevelType w:val="multilevel"/>
    <w:tmpl w:val="7D86F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A5B1D"/>
    <w:multiLevelType w:val="multilevel"/>
    <w:tmpl w:val="72CEB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1A1B78"/>
    <w:multiLevelType w:val="multilevel"/>
    <w:tmpl w:val="E334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EA5830"/>
    <w:multiLevelType w:val="multilevel"/>
    <w:tmpl w:val="C8D8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FE50AA"/>
    <w:multiLevelType w:val="multilevel"/>
    <w:tmpl w:val="C240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C828BA"/>
    <w:multiLevelType w:val="multilevel"/>
    <w:tmpl w:val="62EE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36884"/>
    <w:multiLevelType w:val="multilevel"/>
    <w:tmpl w:val="D652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1017CF"/>
    <w:multiLevelType w:val="multilevel"/>
    <w:tmpl w:val="184A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82088B"/>
    <w:multiLevelType w:val="multilevel"/>
    <w:tmpl w:val="EE0CF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CA22A0"/>
    <w:multiLevelType w:val="multilevel"/>
    <w:tmpl w:val="FD94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B0359"/>
    <w:multiLevelType w:val="multilevel"/>
    <w:tmpl w:val="39AC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624FCA"/>
    <w:multiLevelType w:val="multilevel"/>
    <w:tmpl w:val="826E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1266B9"/>
    <w:multiLevelType w:val="multilevel"/>
    <w:tmpl w:val="09E4B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995859">
    <w:abstractNumId w:val="6"/>
  </w:num>
  <w:num w:numId="2" w16cid:durableId="66877446">
    <w:abstractNumId w:val="11"/>
  </w:num>
  <w:num w:numId="3" w16cid:durableId="162085497">
    <w:abstractNumId w:val="7"/>
  </w:num>
  <w:num w:numId="4" w16cid:durableId="1264462698">
    <w:abstractNumId w:val="12"/>
  </w:num>
  <w:num w:numId="5" w16cid:durableId="171383666">
    <w:abstractNumId w:val="3"/>
  </w:num>
  <w:num w:numId="6" w16cid:durableId="1888909313">
    <w:abstractNumId w:val="5"/>
  </w:num>
  <w:num w:numId="7" w16cid:durableId="821191952">
    <w:abstractNumId w:val="9"/>
  </w:num>
  <w:num w:numId="8" w16cid:durableId="1785228627">
    <w:abstractNumId w:val="14"/>
  </w:num>
  <w:num w:numId="9" w16cid:durableId="1426148234">
    <w:abstractNumId w:val="10"/>
  </w:num>
  <w:num w:numId="10" w16cid:durableId="343364472">
    <w:abstractNumId w:val="1"/>
  </w:num>
  <w:num w:numId="11" w16cid:durableId="1851604653">
    <w:abstractNumId w:val="13"/>
  </w:num>
  <w:num w:numId="12" w16cid:durableId="579680920">
    <w:abstractNumId w:val="0"/>
  </w:num>
  <w:num w:numId="13" w16cid:durableId="1551069022">
    <w:abstractNumId w:val="8"/>
  </w:num>
  <w:num w:numId="14" w16cid:durableId="1683311411">
    <w:abstractNumId w:val="15"/>
  </w:num>
  <w:num w:numId="15" w16cid:durableId="834148473">
    <w:abstractNumId w:val="4"/>
  </w:num>
  <w:num w:numId="16" w16cid:durableId="16646202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E92"/>
    <w:rsid w:val="000236F0"/>
    <w:rsid w:val="000239C7"/>
    <w:rsid w:val="000258A4"/>
    <w:rsid w:val="00033415"/>
    <w:rsid w:val="0003352D"/>
    <w:rsid w:val="0004690F"/>
    <w:rsid w:val="00046BD7"/>
    <w:rsid w:val="00066CD9"/>
    <w:rsid w:val="000814DA"/>
    <w:rsid w:val="000831C6"/>
    <w:rsid w:val="0008568D"/>
    <w:rsid w:val="0009009D"/>
    <w:rsid w:val="0009582D"/>
    <w:rsid w:val="000A2647"/>
    <w:rsid w:val="000B766C"/>
    <w:rsid w:val="000E13B5"/>
    <w:rsid w:val="000E2AB9"/>
    <w:rsid w:val="000F7309"/>
    <w:rsid w:val="000F7D80"/>
    <w:rsid w:val="00101E96"/>
    <w:rsid w:val="00104DAF"/>
    <w:rsid w:val="00115A58"/>
    <w:rsid w:val="00123A50"/>
    <w:rsid w:val="0013701B"/>
    <w:rsid w:val="001441B7"/>
    <w:rsid w:val="001442AB"/>
    <w:rsid w:val="00144ACE"/>
    <w:rsid w:val="00155F0D"/>
    <w:rsid w:val="0016436C"/>
    <w:rsid w:val="00181663"/>
    <w:rsid w:val="00181D76"/>
    <w:rsid w:val="00183380"/>
    <w:rsid w:val="00184244"/>
    <w:rsid w:val="001A1D15"/>
    <w:rsid w:val="001B03D3"/>
    <w:rsid w:val="001B32F7"/>
    <w:rsid w:val="001B5BD1"/>
    <w:rsid w:val="001B7521"/>
    <w:rsid w:val="001C3C59"/>
    <w:rsid w:val="001C51E7"/>
    <w:rsid w:val="001E3699"/>
    <w:rsid w:val="001E7D96"/>
    <w:rsid w:val="001F570A"/>
    <w:rsid w:val="001F7B37"/>
    <w:rsid w:val="00201B2B"/>
    <w:rsid w:val="00203348"/>
    <w:rsid w:val="00203655"/>
    <w:rsid w:val="00222185"/>
    <w:rsid w:val="00224E4E"/>
    <w:rsid w:val="002259C2"/>
    <w:rsid w:val="00232DB1"/>
    <w:rsid w:val="00235B00"/>
    <w:rsid w:val="00237057"/>
    <w:rsid w:val="002426FC"/>
    <w:rsid w:val="0024671A"/>
    <w:rsid w:val="00265CF6"/>
    <w:rsid w:val="00273F05"/>
    <w:rsid w:val="002823C9"/>
    <w:rsid w:val="002851D9"/>
    <w:rsid w:val="0028547F"/>
    <w:rsid w:val="00286BE7"/>
    <w:rsid w:val="00287468"/>
    <w:rsid w:val="002925E2"/>
    <w:rsid w:val="00293375"/>
    <w:rsid w:val="00293D5B"/>
    <w:rsid w:val="002A5EC9"/>
    <w:rsid w:val="002A7023"/>
    <w:rsid w:val="002A7955"/>
    <w:rsid w:val="002A798A"/>
    <w:rsid w:val="002B0D1A"/>
    <w:rsid w:val="002B2F84"/>
    <w:rsid w:val="002B5F5D"/>
    <w:rsid w:val="002C4458"/>
    <w:rsid w:val="002D2955"/>
    <w:rsid w:val="002D4D33"/>
    <w:rsid w:val="002E5677"/>
    <w:rsid w:val="002F04AC"/>
    <w:rsid w:val="002F1A3D"/>
    <w:rsid w:val="002F4743"/>
    <w:rsid w:val="003027ED"/>
    <w:rsid w:val="00304B11"/>
    <w:rsid w:val="00322349"/>
    <w:rsid w:val="00323E8D"/>
    <w:rsid w:val="00337BF2"/>
    <w:rsid w:val="00345369"/>
    <w:rsid w:val="00351772"/>
    <w:rsid w:val="00355203"/>
    <w:rsid w:val="003604DD"/>
    <w:rsid w:val="003622FB"/>
    <w:rsid w:val="00380275"/>
    <w:rsid w:val="00380BA1"/>
    <w:rsid w:val="003956BD"/>
    <w:rsid w:val="00395EE2"/>
    <w:rsid w:val="003965F1"/>
    <w:rsid w:val="003A17F7"/>
    <w:rsid w:val="003A59EF"/>
    <w:rsid w:val="003C4082"/>
    <w:rsid w:val="003D02BB"/>
    <w:rsid w:val="003D12EB"/>
    <w:rsid w:val="003D303C"/>
    <w:rsid w:val="003D4188"/>
    <w:rsid w:val="003D5A49"/>
    <w:rsid w:val="00407E4F"/>
    <w:rsid w:val="0041008A"/>
    <w:rsid w:val="004121E9"/>
    <w:rsid w:val="004453C7"/>
    <w:rsid w:val="004502BE"/>
    <w:rsid w:val="004512E5"/>
    <w:rsid w:val="00454432"/>
    <w:rsid w:val="004562C3"/>
    <w:rsid w:val="00456A9C"/>
    <w:rsid w:val="0047141A"/>
    <w:rsid w:val="00473DE4"/>
    <w:rsid w:val="004815DC"/>
    <w:rsid w:val="0049296F"/>
    <w:rsid w:val="00495ABF"/>
    <w:rsid w:val="00495F05"/>
    <w:rsid w:val="004A468F"/>
    <w:rsid w:val="004A7E9C"/>
    <w:rsid w:val="004B11C6"/>
    <w:rsid w:val="004B2DD5"/>
    <w:rsid w:val="004B3D5D"/>
    <w:rsid w:val="004B6D51"/>
    <w:rsid w:val="004D1F9E"/>
    <w:rsid w:val="004D6AAB"/>
    <w:rsid w:val="004D7C1F"/>
    <w:rsid w:val="004F1FAE"/>
    <w:rsid w:val="00504A5D"/>
    <w:rsid w:val="005063C4"/>
    <w:rsid w:val="00510B35"/>
    <w:rsid w:val="00513271"/>
    <w:rsid w:val="005240F2"/>
    <w:rsid w:val="00530BC6"/>
    <w:rsid w:val="0053158C"/>
    <w:rsid w:val="00552317"/>
    <w:rsid w:val="00552B3F"/>
    <w:rsid w:val="00556C0D"/>
    <w:rsid w:val="005607E7"/>
    <w:rsid w:val="00567C86"/>
    <w:rsid w:val="00572E69"/>
    <w:rsid w:val="005823DA"/>
    <w:rsid w:val="00582AA0"/>
    <w:rsid w:val="00582C86"/>
    <w:rsid w:val="00590A64"/>
    <w:rsid w:val="00592148"/>
    <w:rsid w:val="005A5B57"/>
    <w:rsid w:val="005A65DD"/>
    <w:rsid w:val="005B088B"/>
    <w:rsid w:val="005B3E49"/>
    <w:rsid w:val="005B6272"/>
    <w:rsid w:val="005C08E4"/>
    <w:rsid w:val="005C4F23"/>
    <w:rsid w:val="005D2CDD"/>
    <w:rsid w:val="005D41BD"/>
    <w:rsid w:val="005D5327"/>
    <w:rsid w:val="005D67F8"/>
    <w:rsid w:val="005E101D"/>
    <w:rsid w:val="005F7508"/>
    <w:rsid w:val="00601CF0"/>
    <w:rsid w:val="00602154"/>
    <w:rsid w:val="00602B05"/>
    <w:rsid w:val="00606011"/>
    <w:rsid w:val="00611E5C"/>
    <w:rsid w:val="00623670"/>
    <w:rsid w:val="00624629"/>
    <w:rsid w:val="00632D73"/>
    <w:rsid w:val="00635394"/>
    <w:rsid w:val="0063542C"/>
    <w:rsid w:val="00650564"/>
    <w:rsid w:val="006526E8"/>
    <w:rsid w:val="006562B7"/>
    <w:rsid w:val="006607D6"/>
    <w:rsid w:val="00667958"/>
    <w:rsid w:val="00670DBE"/>
    <w:rsid w:val="00674389"/>
    <w:rsid w:val="00681B7D"/>
    <w:rsid w:val="006841A3"/>
    <w:rsid w:val="00684BC4"/>
    <w:rsid w:val="006A01A3"/>
    <w:rsid w:val="006A6E40"/>
    <w:rsid w:val="006A7941"/>
    <w:rsid w:val="006B048E"/>
    <w:rsid w:val="006B2144"/>
    <w:rsid w:val="006C6842"/>
    <w:rsid w:val="006C7209"/>
    <w:rsid w:val="006D0B25"/>
    <w:rsid w:val="006D28DF"/>
    <w:rsid w:val="006D4EC5"/>
    <w:rsid w:val="006E2C2F"/>
    <w:rsid w:val="006E4FF1"/>
    <w:rsid w:val="006E5E57"/>
    <w:rsid w:val="00703BF5"/>
    <w:rsid w:val="007046CF"/>
    <w:rsid w:val="00715535"/>
    <w:rsid w:val="00721444"/>
    <w:rsid w:val="00735411"/>
    <w:rsid w:val="0073654C"/>
    <w:rsid w:val="00750C31"/>
    <w:rsid w:val="00755643"/>
    <w:rsid w:val="007650C8"/>
    <w:rsid w:val="00765F1E"/>
    <w:rsid w:val="007749E5"/>
    <w:rsid w:val="00776637"/>
    <w:rsid w:val="007922C7"/>
    <w:rsid w:val="0079602C"/>
    <w:rsid w:val="00796D09"/>
    <w:rsid w:val="00797298"/>
    <w:rsid w:val="00797587"/>
    <w:rsid w:val="007C192B"/>
    <w:rsid w:val="007C37F8"/>
    <w:rsid w:val="007F0655"/>
    <w:rsid w:val="007F0D7B"/>
    <w:rsid w:val="007F7951"/>
    <w:rsid w:val="008028D2"/>
    <w:rsid w:val="0080314A"/>
    <w:rsid w:val="00826120"/>
    <w:rsid w:val="008261E7"/>
    <w:rsid w:val="008277F8"/>
    <w:rsid w:val="00832588"/>
    <w:rsid w:val="00834CAD"/>
    <w:rsid w:val="008515DC"/>
    <w:rsid w:val="008824AD"/>
    <w:rsid w:val="008868EA"/>
    <w:rsid w:val="008872A4"/>
    <w:rsid w:val="00892862"/>
    <w:rsid w:val="008A6506"/>
    <w:rsid w:val="008B49F5"/>
    <w:rsid w:val="008B7062"/>
    <w:rsid w:val="008C00D3"/>
    <w:rsid w:val="008C3FB9"/>
    <w:rsid w:val="008D3C79"/>
    <w:rsid w:val="008D3E78"/>
    <w:rsid w:val="008D6515"/>
    <w:rsid w:val="008E3F15"/>
    <w:rsid w:val="008E7547"/>
    <w:rsid w:val="008F6CE6"/>
    <w:rsid w:val="008F7750"/>
    <w:rsid w:val="00906145"/>
    <w:rsid w:val="00913212"/>
    <w:rsid w:val="0092542B"/>
    <w:rsid w:val="009310C6"/>
    <w:rsid w:val="00936A38"/>
    <w:rsid w:val="00944F0F"/>
    <w:rsid w:val="00947B87"/>
    <w:rsid w:val="00950371"/>
    <w:rsid w:val="00950A1F"/>
    <w:rsid w:val="00964FAF"/>
    <w:rsid w:val="00967830"/>
    <w:rsid w:val="00997016"/>
    <w:rsid w:val="009A2BB6"/>
    <w:rsid w:val="009B13A6"/>
    <w:rsid w:val="009B418B"/>
    <w:rsid w:val="009B7DE6"/>
    <w:rsid w:val="009C7AEE"/>
    <w:rsid w:val="009D5C00"/>
    <w:rsid w:val="009E30A6"/>
    <w:rsid w:val="009E5815"/>
    <w:rsid w:val="009E6062"/>
    <w:rsid w:val="009E60A1"/>
    <w:rsid w:val="009E67F4"/>
    <w:rsid w:val="009F6F19"/>
    <w:rsid w:val="00A11D75"/>
    <w:rsid w:val="00A1314D"/>
    <w:rsid w:val="00A135DA"/>
    <w:rsid w:val="00A24813"/>
    <w:rsid w:val="00A25EDE"/>
    <w:rsid w:val="00A276F0"/>
    <w:rsid w:val="00A31E92"/>
    <w:rsid w:val="00A32976"/>
    <w:rsid w:val="00A3524B"/>
    <w:rsid w:val="00A41FAE"/>
    <w:rsid w:val="00A42A7A"/>
    <w:rsid w:val="00A47C0D"/>
    <w:rsid w:val="00A50863"/>
    <w:rsid w:val="00A52C15"/>
    <w:rsid w:val="00A57959"/>
    <w:rsid w:val="00A610F7"/>
    <w:rsid w:val="00A8242C"/>
    <w:rsid w:val="00A9265F"/>
    <w:rsid w:val="00A94406"/>
    <w:rsid w:val="00A954CF"/>
    <w:rsid w:val="00A97F47"/>
    <w:rsid w:val="00AA0E3F"/>
    <w:rsid w:val="00AA2F71"/>
    <w:rsid w:val="00AB77D5"/>
    <w:rsid w:val="00AD0013"/>
    <w:rsid w:val="00AD2BFF"/>
    <w:rsid w:val="00AE2E7C"/>
    <w:rsid w:val="00AF2065"/>
    <w:rsid w:val="00AF5A09"/>
    <w:rsid w:val="00AF78C9"/>
    <w:rsid w:val="00B00E3C"/>
    <w:rsid w:val="00B048B3"/>
    <w:rsid w:val="00B1515C"/>
    <w:rsid w:val="00B21AFE"/>
    <w:rsid w:val="00B26A7A"/>
    <w:rsid w:val="00B275DC"/>
    <w:rsid w:val="00B30E02"/>
    <w:rsid w:val="00B3648C"/>
    <w:rsid w:val="00B44051"/>
    <w:rsid w:val="00B45A2E"/>
    <w:rsid w:val="00B4611D"/>
    <w:rsid w:val="00B5484E"/>
    <w:rsid w:val="00B63964"/>
    <w:rsid w:val="00B73B19"/>
    <w:rsid w:val="00B761AD"/>
    <w:rsid w:val="00B85149"/>
    <w:rsid w:val="00B853B4"/>
    <w:rsid w:val="00B90FD8"/>
    <w:rsid w:val="00BA7823"/>
    <w:rsid w:val="00BB0103"/>
    <w:rsid w:val="00BC0D54"/>
    <w:rsid w:val="00BD1851"/>
    <w:rsid w:val="00BD50FD"/>
    <w:rsid w:val="00BD7687"/>
    <w:rsid w:val="00BE4260"/>
    <w:rsid w:val="00BE66B5"/>
    <w:rsid w:val="00C004AD"/>
    <w:rsid w:val="00C00883"/>
    <w:rsid w:val="00C11703"/>
    <w:rsid w:val="00C16F21"/>
    <w:rsid w:val="00C177A3"/>
    <w:rsid w:val="00C27630"/>
    <w:rsid w:val="00C457C5"/>
    <w:rsid w:val="00C45981"/>
    <w:rsid w:val="00C50171"/>
    <w:rsid w:val="00C521DA"/>
    <w:rsid w:val="00C56106"/>
    <w:rsid w:val="00C61632"/>
    <w:rsid w:val="00C65625"/>
    <w:rsid w:val="00C65632"/>
    <w:rsid w:val="00C677FE"/>
    <w:rsid w:val="00C7239C"/>
    <w:rsid w:val="00C74F60"/>
    <w:rsid w:val="00C976F3"/>
    <w:rsid w:val="00CA0914"/>
    <w:rsid w:val="00CA1173"/>
    <w:rsid w:val="00CA4C50"/>
    <w:rsid w:val="00CA6F47"/>
    <w:rsid w:val="00CB15A1"/>
    <w:rsid w:val="00CB4A56"/>
    <w:rsid w:val="00CC7F33"/>
    <w:rsid w:val="00CD1E5A"/>
    <w:rsid w:val="00CD24AC"/>
    <w:rsid w:val="00CD7685"/>
    <w:rsid w:val="00CE54A3"/>
    <w:rsid w:val="00CE7757"/>
    <w:rsid w:val="00CF3422"/>
    <w:rsid w:val="00CF601B"/>
    <w:rsid w:val="00D0258D"/>
    <w:rsid w:val="00D03784"/>
    <w:rsid w:val="00D04635"/>
    <w:rsid w:val="00D04CFE"/>
    <w:rsid w:val="00D10321"/>
    <w:rsid w:val="00D15410"/>
    <w:rsid w:val="00D164EF"/>
    <w:rsid w:val="00D23F43"/>
    <w:rsid w:val="00D27119"/>
    <w:rsid w:val="00D37EC6"/>
    <w:rsid w:val="00D42CD2"/>
    <w:rsid w:val="00D4595E"/>
    <w:rsid w:val="00D57791"/>
    <w:rsid w:val="00D67432"/>
    <w:rsid w:val="00D97814"/>
    <w:rsid w:val="00DA69F2"/>
    <w:rsid w:val="00DC4AAD"/>
    <w:rsid w:val="00DC6636"/>
    <w:rsid w:val="00DC7286"/>
    <w:rsid w:val="00DD1FC1"/>
    <w:rsid w:val="00DD337F"/>
    <w:rsid w:val="00DD5CEB"/>
    <w:rsid w:val="00DE28AF"/>
    <w:rsid w:val="00DF01CE"/>
    <w:rsid w:val="00E0608E"/>
    <w:rsid w:val="00E133A3"/>
    <w:rsid w:val="00E31572"/>
    <w:rsid w:val="00E33DEC"/>
    <w:rsid w:val="00E419E3"/>
    <w:rsid w:val="00E45DF6"/>
    <w:rsid w:val="00E469B4"/>
    <w:rsid w:val="00E512C9"/>
    <w:rsid w:val="00E51BD9"/>
    <w:rsid w:val="00E5374B"/>
    <w:rsid w:val="00E54CA2"/>
    <w:rsid w:val="00E60BC3"/>
    <w:rsid w:val="00E62831"/>
    <w:rsid w:val="00E936AC"/>
    <w:rsid w:val="00E93E75"/>
    <w:rsid w:val="00E967C8"/>
    <w:rsid w:val="00EA18E3"/>
    <w:rsid w:val="00EA46BB"/>
    <w:rsid w:val="00EB4CBF"/>
    <w:rsid w:val="00ED28A6"/>
    <w:rsid w:val="00EE1374"/>
    <w:rsid w:val="00EF1B27"/>
    <w:rsid w:val="00EF39C2"/>
    <w:rsid w:val="00EF7DB4"/>
    <w:rsid w:val="00F068B4"/>
    <w:rsid w:val="00F11365"/>
    <w:rsid w:val="00F1415E"/>
    <w:rsid w:val="00F17F99"/>
    <w:rsid w:val="00F31427"/>
    <w:rsid w:val="00F35CD9"/>
    <w:rsid w:val="00F560EE"/>
    <w:rsid w:val="00F618C1"/>
    <w:rsid w:val="00F620CA"/>
    <w:rsid w:val="00F64935"/>
    <w:rsid w:val="00F65D60"/>
    <w:rsid w:val="00F7065F"/>
    <w:rsid w:val="00F74753"/>
    <w:rsid w:val="00F77BC9"/>
    <w:rsid w:val="00F81070"/>
    <w:rsid w:val="00F81F9A"/>
    <w:rsid w:val="00F84FA6"/>
    <w:rsid w:val="00F948CA"/>
    <w:rsid w:val="00FA4AF1"/>
    <w:rsid w:val="00FB3CC0"/>
    <w:rsid w:val="00FC059F"/>
    <w:rsid w:val="00FC4888"/>
    <w:rsid w:val="00FD0055"/>
    <w:rsid w:val="00FE4089"/>
    <w:rsid w:val="00FF14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EE682"/>
  <w15:chartTrackingRefBased/>
  <w15:docId w15:val="{76E0EA2B-5D48-DC46-943C-23F84B9BB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4A5D"/>
    <w:pPr>
      <w:keepNext/>
      <w:keepLines/>
      <w:spacing w:before="24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2">
    <w:name w:val="heading 2"/>
    <w:basedOn w:val="Normal"/>
    <w:link w:val="Heading2Char"/>
    <w:uiPriority w:val="9"/>
    <w:unhideWhenUsed/>
    <w:qFormat/>
    <w:rsid w:val="00947B87"/>
    <w:pPr>
      <w:widowControl w:val="0"/>
      <w:autoSpaceDE w:val="0"/>
      <w:autoSpaceDN w:val="0"/>
      <w:ind w:left="1440"/>
      <w:outlineLvl w:val="1"/>
    </w:pPr>
    <w:rPr>
      <w:rFonts w:ascii="Times New Roman" w:eastAsia="Times New Roman" w:hAnsi="Times New Roman" w:cs="Times New Roman"/>
      <w:b/>
      <w:bCs/>
      <w:kern w:val="0"/>
      <w:sz w:val="28"/>
      <w:szCs w:val="28"/>
      <w:lang w:val="en-US"/>
      <w14:ligatures w14:val="none"/>
    </w:rPr>
  </w:style>
  <w:style w:type="paragraph" w:styleId="Heading4">
    <w:name w:val="heading 4"/>
    <w:basedOn w:val="Normal"/>
    <w:next w:val="Normal"/>
    <w:link w:val="Heading4Char"/>
    <w:uiPriority w:val="9"/>
    <w:semiHidden/>
    <w:unhideWhenUsed/>
    <w:qFormat/>
    <w:rsid w:val="00947B8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31E92"/>
    <w:pPr>
      <w:widowControl w:val="0"/>
      <w:autoSpaceDE w:val="0"/>
      <w:autoSpaceDN w:val="0"/>
      <w:ind w:left="1440"/>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A31E92"/>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A31E92"/>
    <w:pPr>
      <w:widowControl w:val="0"/>
      <w:autoSpaceDE w:val="0"/>
      <w:autoSpaceDN w:val="0"/>
      <w:ind w:left="107"/>
    </w:pPr>
    <w:rPr>
      <w:rFonts w:ascii="Times New Roman" w:eastAsia="Times New Roman" w:hAnsi="Times New Roman" w:cs="Times New Roman"/>
      <w:kern w:val="0"/>
      <w:sz w:val="22"/>
      <w:szCs w:val="22"/>
      <w:lang w:val="en-US"/>
      <w14:ligatures w14:val="none"/>
    </w:rPr>
  </w:style>
  <w:style w:type="character" w:customStyle="1" w:styleId="Heading2Char">
    <w:name w:val="Heading 2 Char"/>
    <w:basedOn w:val="DefaultParagraphFont"/>
    <w:link w:val="Heading2"/>
    <w:uiPriority w:val="9"/>
    <w:rsid w:val="00947B87"/>
    <w:rPr>
      <w:rFonts w:ascii="Times New Roman" w:eastAsia="Times New Roman" w:hAnsi="Times New Roman" w:cs="Times New Roman"/>
      <w:b/>
      <w:bCs/>
      <w:kern w:val="0"/>
      <w:sz w:val="28"/>
      <w:szCs w:val="28"/>
      <w:lang w:val="en-US"/>
      <w14:ligatures w14:val="none"/>
    </w:rPr>
  </w:style>
  <w:style w:type="character" w:customStyle="1" w:styleId="Heading4Char">
    <w:name w:val="Heading 4 Char"/>
    <w:basedOn w:val="DefaultParagraphFont"/>
    <w:link w:val="Heading4"/>
    <w:uiPriority w:val="9"/>
    <w:semiHidden/>
    <w:rsid w:val="00947B87"/>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9970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4A5D"/>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semiHidden/>
    <w:unhideWhenUsed/>
    <w:rsid w:val="00B73B19"/>
    <w:rPr>
      <w:color w:val="0000FF"/>
      <w:u w:val="single"/>
    </w:rPr>
  </w:style>
  <w:style w:type="character" w:customStyle="1" w:styleId="identifier">
    <w:name w:val="identifier"/>
    <w:basedOn w:val="DefaultParagraphFont"/>
    <w:rsid w:val="005063C4"/>
  </w:style>
  <w:style w:type="character" w:customStyle="1" w:styleId="anchor-text">
    <w:name w:val="anchor-text"/>
    <w:basedOn w:val="DefaultParagraphFont"/>
    <w:rsid w:val="008D3C79"/>
  </w:style>
  <w:style w:type="character" w:styleId="FollowedHyperlink">
    <w:name w:val="FollowedHyperlink"/>
    <w:basedOn w:val="DefaultParagraphFont"/>
    <w:uiPriority w:val="99"/>
    <w:semiHidden/>
    <w:unhideWhenUsed/>
    <w:rsid w:val="00A1314D"/>
    <w:rPr>
      <w:color w:val="954F72" w:themeColor="followedHyperlink"/>
      <w:u w:val="single"/>
    </w:rPr>
  </w:style>
  <w:style w:type="paragraph" w:styleId="ListParagraph">
    <w:name w:val="List Paragraph"/>
    <w:basedOn w:val="Normal"/>
    <w:uiPriority w:val="34"/>
    <w:qFormat/>
    <w:rsid w:val="00BA7823"/>
    <w:pPr>
      <w:ind w:left="720"/>
      <w:contextualSpacing/>
    </w:pPr>
  </w:style>
  <w:style w:type="paragraph" w:styleId="Header">
    <w:name w:val="header"/>
    <w:basedOn w:val="Normal"/>
    <w:link w:val="HeaderChar"/>
    <w:uiPriority w:val="99"/>
    <w:unhideWhenUsed/>
    <w:rsid w:val="00EA18E3"/>
    <w:pPr>
      <w:tabs>
        <w:tab w:val="center" w:pos="4513"/>
        <w:tab w:val="right" w:pos="9026"/>
      </w:tabs>
    </w:pPr>
  </w:style>
  <w:style w:type="character" w:customStyle="1" w:styleId="HeaderChar">
    <w:name w:val="Header Char"/>
    <w:basedOn w:val="DefaultParagraphFont"/>
    <w:link w:val="Header"/>
    <w:uiPriority w:val="99"/>
    <w:rsid w:val="00EA18E3"/>
  </w:style>
  <w:style w:type="paragraph" w:styleId="Footer">
    <w:name w:val="footer"/>
    <w:basedOn w:val="Normal"/>
    <w:link w:val="FooterChar"/>
    <w:uiPriority w:val="99"/>
    <w:unhideWhenUsed/>
    <w:rsid w:val="00EA18E3"/>
    <w:pPr>
      <w:tabs>
        <w:tab w:val="center" w:pos="4513"/>
        <w:tab w:val="right" w:pos="9026"/>
      </w:tabs>
    </w:pPr>
  </w:style>
  <w:style w:type="character" w:customStyle="1" w:styleId="FooterChar">
    <w:name w:val="Footer Char"/>
    <w:basedOn w:val="DefaultParagraphFont"/>
    <w:link w:val="Footer"/>
    <w:uiPriority w:val="99"/>
    <w:rsid w:val="00EA18E3"/>
  </w:style>
  <w:style w:type="character" w:styleId="PageNumber">
    <w:name w:val="page number"/>
    <w:basedOn w:val="DefaultParagraphFont"/>
    <w:uiPriority w:val="99"/>
    <w:semiHidden/>
    <w:unhideWhenUsed/>
    <w:rsid w:val="00EA18E3"/>
  </w:style>
  <w:style w:type="paragraph" w:styleId="Revision">
    <w:name w:val="Revision"/>
    <w:hidden/>
    <w:uiPriority w:val="99"/>
    <w:semiHidden/>
    <w:rsid w:val="00B44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0568">
      <w:bodyDiv w:val="1"/>
      <w:marLeft w:val="0"/>
      <w:marRight w:val="0"/>
      <w:marTop w:val="0"/>
      <w:marBottom w:val="0"/>
      <w:divBdr>
        <w:top w:val="none" w:sz="0" w:space="0" w:color="auto"/>
        <w:left w:val="none" w:sz="0" w:space="0" w:color="auto"/>
        <w:bottom w:val="none" w:sz="0" w:space="0" w:color="auto"/>
        <w:right w:val="none" w:sz="0" w:space="0" w:color="auto"/>
      </w:divBdr>
      <w:divsChild>
        <w:div w:id="1470709970">
          <w:marLeft w:val="0"/>
          <w:marRight w:val="0"/>
          <w:marTop w:val="0"/>
          <w:marBottom w:val="0"/>
          <w:divBdr>
            <w:top w:val="none" w:sz="0" w:space="0" w:color="auto"/>
            <w:left w:val="none" w:sz="0" w:space="0" w:color="auto"/>
            <w:bottom w:val="none" w:sz="0" w:space="0" w:color="auto"/>
            <w:right w:val="none" w:sz="0" w:space="0" w:color="auto"/>
          </w:divBdr>
        </w:div>
        <w:div w:id="1369722775">
          <w:marLeft w:val="0"/>
          <w:marRight w:val="0"/>
          <w:marTop w:val="0"/>
          <w:marBottom w:val="0"/>
          <w:divBdr>
            <w:top w:val="none" w:sz="0" w:space="0" w:color="auto"/>
            <w:left w:val="none" w:sz="0" w:space="0" w:color="auto"/>
            <w:bottom w:val="none" w:sz="0" w:space="0" w:color="auto"/>
            <w:right w:val="none" w:sz="0" w:space="0" w:color="auto"/>
          </w:divBdr>
        </w:div>
      </w:divsChild>
    </w:div>
    <w:div w:id="180819764">
      <w:bodyDiv w:val="1"/>
      <w:marLeft w:val="0"/>
      <w:marRight w:val="0"/>
      <w:marTop w:val="0"/>
      <w:marBottom w:val="0"/>
      <w:divBdr>
        <w:top w:val="none" w:sz="0" w:space="0" w:color="auto"/>
        <w:left w:val="none" w:sz="0" w:space="0" w:color="auto"/>
        <w:bottom w:val="none" w:sz="0" w:space="0" w:color="auto"/>
        <w:right w:val="none" w:sz="0" w:space="0" w:color="auto"/>
      </w:divBdr>
    </w:div>
    <w:div w:id="216094483">
      <w:bodyDiv w:val="1"/>
      <w:marLeft w:val="0"/>
      <w:marRight w:val="0"/>
      <w:marTop w:val="0"/>
      <w:marBottom w:val="0"/>
      <w:divBdr>
        <w:top w:val="none" w:sz="0" w:space="0" w:color="auto"/>
        <w:left w:val="none" w:sz="0" w:space="0" w:color="auto"/>
        <w:bottom w:val="none" w:sz="0" w:space="0" w:color="auto"/>
        <w:right w:val="none" w:sz="0" w:space="0" w:color="auto"/>
      </w:divBdr>
    </w:div>
    <w:div w:id="223222822">
      <w:bodyDiv w:val="1"/>
      <w:marLeft w:val="0"/>
      <w:marRight w:val="0"/>
      <w:marTop w:val="0"/>
      <w:marBottom w:val="0"/>
      <w:divBdr>
        <w:top w:val="none" w:sz="0" w:space="0" w:color="auto"/>
        <w:left w:val="none" w:sz="0" w:space="0" w:color="auto"/>
        <w:bottom w:val="none" w:sz="0" w:space="0" w:color="auto"/>
        <w:right w:val="none" w:sz="0" w:space="0" w:color="auto"/>
      </w:divBdr>
    </w:div>
    <w:div w:id="296835316">
      <w:bodyDiv w:val="1"/>
      <w:marLeft w:val="0"/>
      <w:marRight w:val="0"/>
      <w:marTop w:val="0"/>
      <w:marBottom w:val="0"/>
      <w:divBdr>
        <w:top w:val="none" w:sz="0" w:space="0" w:color="auto"/>
        <w:left w:val="none" w:sz="0" w:space="0" w:color="auto"/>
        <w:bottom w:val="none" w:sz="0" w:space="0" w:color="auto"/>
        <w:right w:val="none" w:sz="0" w:space="0" w:color="auto"/>
      </w:divBdr>
    </w:div>
    <w:div w:id="391854848">
      <w:bodyDiv w:val="1"/>
      <w:marLeft w:val="0"/>
      <w:marRight w:val="0"/>
      <w:marTop w:val="0"/>
      <w:marBottom w:val="0"/>
      <w:divBdr>
        <w:top w:val="none" w:sz="0" w:space="0" w:color="auto"/>
        <w:left w:val="none" w:sz="0" w:space="0" w:color="auto"/>
        <w:bottom w:val="none" w:sz="0" w:space="0" w:color="auto"/>
        <w:right w:val="none" w:sz="0" w:space="0" w:color="auto"/>
      </w:divBdr>
    </w:div>
    <w:div w:id="496268147">
      <w:bodyDiv w:val="1"/>
      <w:marLeft w:val="0"/>
      <w:marRight w:val="0"/>
      <w:marTop w:val="0"/>
      <w:marBottom w:val="0"/>
      <w:divBdr>
        <w:top w:val="none" w:sz="0" w:space="0" w:color="auto"/>
        <w:left w:val="none" w:sz="0" w:space="0" w:color="auto"/>
        <w:bottom w:val="none" w:sz="0" w:space="0" w:color="auto"/>
        <w:right w:val="none" w:sz="0" w:space="0" w:color="auto"/>
      </w:divBdr>
    </w:div>
    <w:div w:id="777019372">
      <w:bodyDiv w:val="1"/>
      <w:marLeft w:val="0"/>
      <w:marRight w:val="0"/>
      <w:marTop w:val="0"/>
      <w:marBottom w:val="0"/>
      <w:divBdr>
        <w:top w:val="none" w:sz="0" w:space="0" w:color="auto"/>
        <w:left w:val="none" w:sz="0" w:space="0" w:color="auto"/>
        <w:bottom w:val="none" w:sz="0" w:space="0" w:color="auto"/>
        <w:right w:val="none" w:sz="0" w:space="0" w:color="auto"/>
      </w:divBdr>
      <w:divsChild>
        <w:div w:id="48387650">
          <w:marLeft w:val="0"/>
          <w:marRight w:val="0"/>
          <w:marTop w:val="0"/>
          <w:marBottom w:val="0"/>
          <w:divBdr>
            <w:top w:val="none" w:sz="0" w:space="0" w:color="auto"/>
            <w:left w:val="none" w:sz="0" w:space="0" w:color="auto"/>
            <w:bottom w:val="none" w:sz="0" w:space="0" w:color="auto"/>
            <w:right w:val="none" w:sz="0" w:space="0" w:color="auto"/>
          </w:divBdr>
        </w:div>
        <w:div w:id="1438327511">
          <w:marLeft w:val="0"/>
          <w:marRight w:val="0"/>
          <w:marTop w:val="0"/>
          <w:marBottom w:val="0"/>
          <w:divBdr>
            <w:top w:val="none" w:sz="0" w:space="0" w:color="auto"/>
            <w:left w:val="none" w:sz="0" w:space="0" w:color="auto"/>
            <w:bottom w:val="none" w:sz="0" w:space="0" w:color="auto"/>
            <w:right w:val="none" w:sz="0" w:space="0" w:color="auto"/>
          </w:divBdr>
        </w:div>
      </w:divsChild>
    </w:div>
    <w:div w:id="1008405573">
      <w:bodyDiv w:val="1"/>
      <w:marLeft w:val="0"/>
      <w:marRight w:val="0"/>
      <w:marTop w:val="0"/>
      <w:marBottom w:val="0"/>
      <w:divBdr>
        <w:top w:val="none" w:sz="0" w:space="0" w:color="auto"/>
        <w:left w:val="none" w:sz="0" w:space="0" w:color="auto"/>
        <w:bottom w:val="none" w:sz="0" w:space="0" w:color="auto"/>
        <w:right w:val="none" w:sz="0" w:space="0" w:color="auto"/>
      </w:divBdr>
    </w:div>
    <w:div w:id="1031032018">
      <w:bodyDiv w:val="1"/>
      <w:marLeft w:val="0"/>
      <w:marRight w:val="0"/>
      <w:marTop w:val="0"/>
      <w:marBottom w:val="0"/>
      <w:divBdr>
        <w:top w:val="none" w:sz="0" w:space="0" w:color="auto"/>
        <w:left w:val="none" w:sz="0" w:space="0" w:color="auto"/>
        <w:bottom w:val="none" w:sz="0" w:space="0" w:color="auto"/>
        <w:right w:val="none" w:sz="0" w:space="0" w:color="auto"/>
      </w:divBdr>
    </w:div>
    <w:div w:id="1128624943">
      <w:bodyDiv w:val="1"/>
      <w:marLeft w:val="0"/>
      <w:marRight w:val="0"/>
      <w:marTop w:val="0"/>
      <w:marBottom w:val="0"/>
      <w:divBdr>
        <w:top w:val="none" w:sz="0" w:space="0" w:color="auto"/>
        <w:left w:val="none" w:sz="0" w:space="0" w:color="auto"/>
        <w:bottom w:val="none" w:sz="0" w:space="0" w:color="auto"/>
        <w:right w:val="none" w:sz="0" w:space="0" w:color="auto"/>
      </w:divBdr>
    </w:div>
    <w:div w:id="1147669006">
      <w:bodyDiv w:val="1"/>
      <w:marLeft w:val="0"/>
      <w:marRight w:val="0"/>
      <w:marTop w:val="0"/>
      <w:marBottom w:val="0"/>
      <w:divBdr>
        <w:top w:val="none" w:sz="0" w:space="0" w:color="auto"/>
        <w:left w:val="none" w:sz="0" w:space="0" w:color="auto"/>
        <w:bottom w:val="none" w:sz="0" w:space="0" w:color="auto"/>
        <w:right w:val="none" w:sz="0" w:space="0" w:color="auto"/>
      </w:divBdr>
    </w:div>
    <w:div w:id="1172835626">
      <w:bodyDiv w:val="1"/>
      <w:marLeft w:val="0"/>
      <w:marRight w:val="0"/>
      <w:marTop w:val="0"/>
      <w:marBottom w:val="0"/>
      <w:divBdr>
        <w:top w:val="none" w:sz="0" w:space="0" w:color="auto"/>
        <w:left w:val="none" w:sz="0" w:space="0" w:color="auto"/>
        <w:bottom w:val="none" w:sz="0" w:space="0" w:color="auto"/>
        <w:right w:val="none" w:sz="0" w:space="0" w:color="auto"/>
      </w:divBdr>
    </w:div>
    <w:div w:id="1259607020">
      <w:bodyDiv w:val="1"/>
      <w:marLeft w:val="0"/>
      <w:marRight w:val="0"/>
      <w:marTop w:val="0"/>
      <w:marBottom w:val="0"/>
      <w:divBdr>
        <w:top w:val="none" w:sz="0" w:space="0" w:color="auto"/>
        <w:left w:val="none" w:sz="0" w:space="0" w:color="auto"/>
        <w:bottom w:val="none" w:sz="0" w:space="0" w:color="auto"/>
        <w:right w:val="none" w:sz="0" w:space="0" w:color="auto"/>
      </w:divBdr>
    </w:div>
    <w:div w:id="1265770602">
      <w:bodyDiv w:val="1"/>
      <w:marLeft w:val="0"/>
      <w:marRight w:val="0"/>
      <w:marTop w:val="0"/>
      <w:marBottom w:val="0"/>
      <w:divBdr>
        <w:top w:val="none" w:sz="0" w:space="0" w:color="auto"/>
        <w:left w:val="none" w:sz="0" w:space="0" w:color="auto"/>
        <w:bottom w:val="none" w:sz="0" w:space="0" w:color="auto"/>
        <w:right w:val="none" w:sz="0" w:space="0" w:color="auto"/>
      </w:divBdr>
    </w:div>
    <w:div w:id="1282112159">
      <w:bodyDiv w:val="1"/>
      <w:marLeft w:val="0"/>
      <w:marRight w:val="0"/>
      <w:marTop w:val="0"/>
      <w:marBottom w:val="0"/>
      <w:divBdr>
        <w:top w:val="none" w:sz="0" w:space="0" w:color="auto"/>
        <w:left w:val="none" w:sz="0" w:space="0" w:color="auto"/>
        <w:bottom w:val="none" w:sz="0" w:space="0" w:color="auto"/>
        <w:right w:val="none" w:sz="0" w:space="0" w:color="auto"/>
      </w:divBdr>
    </w:div>
    <w:div w:id="1361005314">
      <w:bodyDiv w:val="1"/>
      <w:marLeft w:val="0"/>
      <w:marRight w:val="0"/>
      <w:marTop w:val="0"/>
      <w:marBottom w:val="0"/>
      <w:divBdr>
        <w:top w:val="none" w:sz="0" w:space="0" w:color="auto"/>
        <w:left w:val="none" w:sz="0" w:space="0" w:color="auto"/>
        <w:bottom w:val="none" w:sz="0" w:space="0" w:color="auto"/>
        <w:right w:val="none" w:sz="0" w:space="0" w:color="auto"/>
      </w:divBdr>
    </w:div>
    <w:div w:id="1471822609">
      <w:bodyDiv w:val="1"/>
      <w:marLeft w:val="0"/>
      <w:marRight w:val="0"/>
      <w:marTop w:val="0"/>
      <w:marBottom w:val="0"/>
      <w:divBdr>
        <w:top w:val="none" w:sz="0" w:space="0" w:color="auto"/>
        <w:left w:val="none" w:sz="0" w:space="0" w:color="auto"/>
        <w:bottom w:val="none" w:sz="0" w:space="0" w:color="auto"/>
        <w:right w:val="none" w:sz="0" w:space="0" w:color="auto"/>
      </w:divBdr>
    </w:div>
    <w:div w:id="1624922338">
      <w:bodyDiv w:val="1"/>
      <w:marLeft w:val="0"/>
      <w:marRight w:val="0"/>
      <w:marTop w:val="0"/>
      <w:marBottom w:val="0"/>
      <w:divBdr>
        <w:top w:val="none" w:sz="0" w:space="0" w:color="auto"/>
        <w:left w:val="none" w:sz="0" w:space="0" w:color="auto"/>
        <w:bottom w:val="none" w:sz="0" w:space="0" w:color="auto"/>
        <w:right w:val="none" w:sz="0" w:space="0" w:color="auto"/>
      </w:divBdr>
    </w:div>
    <w:div w:id="1631354035">
      <w:bodyDiv w:val="1"/>
      <w:marLeft w:val="0"/>
      <w:marRight w:val="0"/>
      <w:marTop w:val="0"/>
      <w:marBottom w:val="0"/>
      <w:divBdr>
        <w:top w:val="none" w:sz="0" w:space="0" w:color="auto"/>
        <w:left w:val="none" w:sz="0" w:space="0" w:color="auto"/>
        <w:bottom w:val="none" w:sz="0" w:space="0" w:color="auto"/>
        <w:right w:val="none" w:sz="0" w:space="0" w:color="auto"/>
      </w:divBdr>
    </w:div>
    <w:div w:id="1649674308">
      <w:bodyDiv w:val="1"/>
      <w:marLeft w:val="0"/>
      <w:marRight w:val="0"/>
      <w:marTop w:val="0"/>
      <w:marBottom w:val="0"/>
      <w:divBdr>
        <w:top w:val="none" w:sz="0" w:space="0" w:color="auto"/>
        <w:left w:val="none" w:sz="0" w:space="0" w:color="auto"/>
        <w:bottom w:val="none" w:sz="0" w:space="0" w:color="auto"/>
        <w:right w:val="none" w:sz="0" w:space="0" w:color="auto"/>
      </w:divBdr>
    </w:div>
    <w:div w:id="1664042371">
      <w:bodyDiv w:val="1"/>
      <w:marLeft w:val="0"/>
      <w:marRight w:val="0"/>
      <w:marTop w:val="0"/>
      <w:marBottom w:val="0"/>
      <w:divBdr>
        <w:top w:val="none" w:sz="0" w:space="0" w:color="auto"/>
        <w:left w:val="none" w:sz="0" w:space="0" w:color="auto"/>
        <w:bottom w:val="none" w:sz="0" w:space="0" w:color="auto"/>
        <w:right w:val="none" w:sz="0" w:space="0" w:color="auto"/>
      </w:divBdr>
    </w:div>
    <w:div w:id="1714571287">
      <w:bodyDiv w:val="1"/>
      <w:marLeft w:val="0"/>
      <w:marRight w:val="0"/>
      <w:marTop w:val="0"/>
      <w:marBottom w:val="0"/>
      <w:divBdr>
        <w:top w:val="none" w:sz="0" w:space="0" w:color="auto"/>
        <w:left w:val="none" w:sz="0" w:space="0" w:color="auto"/>
        <w:bottom w:val="none" w:sz="0" w:space="0" w:color="auto"/>
        <w:right w:val="none" w:sz="0" w:space="0" w:color="auto"/>
      </w:divBdr>
    </w:div>
    <w:div w:id="1738019416">
      <w:bodyDiv w:val="1"/>
      <w:marLeft w:val="0"/>
      <w:marRight w:val="0"/>
      <w:marTop w:val="0"/>
      <w:marBottom w:val="0"/>
      <w:divBdr>
        <w:top w:val="none" w:sz="0" w:space="0" w:color="auto"/>
        <w:left w:val="none" w:sz="0" w:space="0" w:color="auto"/>
        <w:bottom w:val="none" w:sz="0" w:space="0" w:color="auto"/>
        <w:right w:val="none" w:sz="0" w:space="0" w:color="auto"/>
      </w:divBdr>
    </w:div>
    <w:div w:id="1782525904">
      <w:bodyDiv w:val="1"/>
      <w:marLeft w:val="0"/>
      <w:marRight w:val="0"/>
      <w:marTop w:val="0"/>
      <w:marBottom w:val="0"/>
      <w:divBdr>
        <w:top w:val="none" w:sz="0" w:space="0" w:color="auto"/>
        <w:left w:val="none" w:sz="0" w:space="0" w:color="auto"/>
        <w:bottom w:val="none" w:sz="0" w:space="0" w:color="auto"/>
        <w:right w:val="none" w:sz="0" w:space="0" w:color="auto"/>
      </w:divBdr>
    </w:div>
    <w:div w:id="1881670097">
      <w:bodyDiv w:val="1"/>
      <w:marLeft w:val="0"/>
      <w:marRight w:val="0"/>
      <w:marTop w:val="0"/>
      <w:marBottom w:val="0"/>
      <w:divBdr>
        <w:top w:val="none" w:sz="0" w:space="0" w:color="auto"/>
        <w:left w:val="none" w:sz="0" w:space="0" w:color="auto"/>
        <w:bottom w:val="none" w:sz="0" w:space="0" w:color="auto"/>
        <w:right w:val="none" w:sz="0" w:space="0" w:color="auto"/>
      </w:divBdr>
    </w:div>
    <w:div w:id="1936397313">
      <w:bodyDiv w:val="1"/>
      <w:marLeft w:val="0"/>
      <w:marRight w:val="0"/>
      <w:marTop w:val="0"/>
      <w:marBottom w:val="0"/>
      <w:divBdr>
        <w:top w:val="none" w:sz="0" w:space="0" w:color="auto"/>
        <w:left w:val="none" w:sz="0" w:space="0" w:color="auto"/>
        <w:bottom w:val="none" w:sz="0" w:space="0" w:color="auto"/>
        <w:right w:val="none" w:sz="0" w:space="0" w:color="auto"/>
      </w:divBdr>
    </w:div>
    <w:div w:id="1949199316">
      <w:bodyDiv w:val="1"/>
      <w:marLeft w:val="0"/>
      <w:marRight w:val="0"/>
      <w:marTop w:val="0"/>
      <w:marBottom w:val="0"/>
      <w:divBdr>
        <w:top w:val="none" w:sz="0" w:space="0" w:color="auto"/>
        <w:left w:val="none" w:sz="0" w:space="0" w:color="auto"/>
        <w:bottom w:val="none" w:sz="0" w:space="0" w:color="auto"/>
        <w:right w:val="none" w:sz="0" w:space="0" w:color="auto"/>
      </w:divBdr>
    </w:div>
    <w:div w:id="2070154044">
      <w:bodyDiv w:val="1"/>
      <w:marLeft w:val="0"/>
      <w:marRight w:val="0"/>
      <w:marTop w:val="0"/>
      <w:marBottom w:val="0"/>
      <w:divBdr>
        <w:top w:val="none" w:sz="0" w:space="0" w:color="auto"/>
        <w:left w:val="none" w:sz="0" w:space="0" w:color="auto"/>
        <w:bottom w:val="none" w:sz="0" w:space="0" w:color="auto"/>
        <w:right w:val="none" w:sz="0" w:space="0" w:color="auto"/>
      </w:divBdr>
    </w:div>
    <w:div w:id="2126729459">
      <w:bodyDiv w:val="1"/>
      <w:marLeft w:val="0"/>
      <w:marRight w:val="0"/>
      <w:marTop w:val="0"/>
      <w:marBottom w:val="0"/>
      <w:divBdr>
        <w:top w:val="none" w:sz="0" w:space="0" w:color="auto"/>
        <w:left w:val="none" w:sz="0" w:space="0" w:color="auto"/>
        <w:bottom w:val="none" w:sz="0" w:space="0" w:color="auto"/>
        <w:right w:val="none" w:sz="0" w:space="0" w:color="auto"/>
      </w:divBdr>
    </w:div>
    <w:div w:id="2141070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364</TotalTime>
  <Pages>5</Pages>
  <Words>1448</Words>
  <Characters>8254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Cao</dc:creator>
  <cp:keywords/>
  <dc:description/>
  <cp:lastModifiedBy>Jenny Cao</cp:lastModifiedBy>
  <cp:revision>238</cp:revision>
  <dcterms:created xsi:type="dcterms:W3CDTF">2023-04-16T03:23:00Z</dcterms:created>
  <dcterms:modified xsi:type="dcterms:W3CDTF">2025-07-11T05:36:00Z</dcterms:modified>
</cp:coreProperties>
</file>