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C5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MOOSE Checklist for Meta-analyses of Observational Studies</w:t>
      </w:r>
    </w:p>
    <w:tbl>
      <w:tblPr>
        <w:tblStyle w:val="5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5A5A5" w:themeColor="accent3" w:sz="4" w:space="0"/>
          <w:insideV w:val="single" w:color="A5A5A5" w:themeColor="accent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371"/>
        <w:gridCol w:w="2268"/>
      </w:tblGrid>
      <w:tr w14:paraId="6F077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C344C2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No</w:t>
            </w:r>
          </w:p>
        </w:tc>
        <w:tc>
          <w:tcPr>
            <w:tcW w:w="7371" w:type="dxa"/>
          </w:tcPr>
          <w:p w14:paraId="16ADF5B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Recommendation</w:t>
            </w:r>
          </w:p>
        </w:tc>
        <w:tc>
          <w:tcPr>
            <w:tcW w:w="2268" w:type="dxa"/>
          </w:tcPr>
          <w:p w14:paraId="7260231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Reported on</w:t>
            </w:r>
            <w:r>
              <w:rPr>
                <w:rFonts w:hint="eastAsia" w:ascii="Times New Roman" w:hAnsi="Times New Roman" w:cs="Times New Roman"/>
                <w:b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1"/>
              </w:rPr>
              <w:t>Page No</w:t>
            </w:r>
          </w:p>
        </w:tc>
      </w:tr>
      <w:tr w14:paraId="33401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3660CE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71" w:type="dxa"/>
          </w:tcPr>
          <w:p w14:paraId="22CAD6B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Reporting of background should include</w:t>
            </w:r>
          </w:p>
        </w:tc>
        <w:tc>
          <w:tcPr>
            <w:tcW w:w="2268" w:type="dxa"/>
          </w:tcPr>
          <w:p w14:paraId="66B7D23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DCBB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D12B5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</w:p>
        </w:tc>
        <w:tc>
          <w:tcPr>
            <w:tcW w:w="7371" w:type="dxa"/>
          </w:tcPr>
          <w:p w14:paraId="73605FE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Problem definition</w:t>
            </w:r>
          </w:p>
        </w:tc>
        <w:tc>
          <w:tcPr>
            <w:tcW w:w="2268" w:type="dxa"/>
          </w:tcPr>
          <w:p w14:paraId="569F51C3">
            <w:pPr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4-5</w:t>
            </w:r>
          </w:p>
        </w:tc>
      </w:tr>
      <w:tr w14:paraId="07B48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43570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</w:p>
        </w:tc>
        <w:tc>
          <w:tcPr>
            <w:tcW w:w="7371" w:type="dxa"/>
          </w:tcPr>
          <w:p w14:paraId="0BC177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Hypothesis statement</w:t>
            </w:r>
          </w:p>
        </w:tc>
        <w:tc>
          <w:tcPr>
            <w:tcW w:w="2268" w:type="dxa"/>
          </w:tcPr>
          <w:p w14:paraId="097A050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</w:t>
            </w:r>
          </w:p>
        </w:tc>
      </w:tr>
      <w:tr w14:paraId="7C69D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1F347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</w:t>
            </w:r>
          </w:p>
        </w:tc>
        <w:tc>
          <w:tcPr>
            <w:tcW w:w="7371" w:type="dxa"/>
          </w:tcPr>
          <w:p w14:paraId="3D0BAA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Description of study outcome(s)</w:t>
            </w:r>
          </w:p>
        </w:tc>
        <w:tc>
          <w:tcPr>
            <w:tcW w:w="2268" w:type="dxa"/>
          </w:tcPr>
          <w:p w14:paraId="7D714EAE">
            <w:pPr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6-8</w:t>
            </w:r>
          </w:p>
        </w:tc>
      </w:tr>
      <w:tr w14:paraId="53CD1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8C60D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</w:t>
            </w:r>
          </w:p>
        </w:tc>
        <w:tc>
          <w:tcPr>
            <w:tcW w:w="7371" w:type="dxa"/>
          </w:tcPr>
          <w:p w14:paraId="690311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Type of exposure or intervention used</w:t>
            </w:r>
          </w:p>
        </w:tc>
        <w:tc>
          <w:tcPr>
            <w:tcW w:w="2268" w:type="dxa"/>
          </w:tcPr>
          <w:p w14:paraId="22006F00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5</w:t>
            </w:r>
          </w:p>
        </w:tc>
      </w:tr>
      <w:tr w14:paraId="1AA5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F5BAB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</w:t>
            </w:r>
          </w:p>
        </w:tc>
        <w:tc>
          <w:tcPr>
            <w:tcW w:w="7371" w:type="dxa"/>
          </w:tcPr>
          <w:p w14:paraId="3D0915A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Type of study designs used</w:t>
            </w:r>
          </w:p>
        </w:tc>
        <w:tc>
          <w:tcPr>
            <w:tcW w:w="2268" w:type="dxa"/>
          </w:tcPr>
          <w:p w14:paraId="24CA3924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</w:p>
        </w:tc>
      </w:tr>
      <w:tr w14:paraId="4488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542B8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</w:t>
            </w:r>
          </w:p>
        </w:tc>
        <w:tc>
          <w:tcPr>
            <w:tcW w:w="7371" w:type="dxa"/>
          </w:tcPr>
          <w:p w14:paraId="17D42D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Study population</w:t>
            </w:r>
          </w:p>
        </w:tc>
        <w:tc>
          <w:tcPr>
            <w:tcW w:w="2268" w:type="dxa"/>
          </w:tcPr>
          <w:p w14:paraId="101EAF2E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</w:p>
        </w:tc>
      </w:tr>
      <w:tr w14:paraId="499C5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E78318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71" w:type="dxa"/>
          </w:tcPr>
          <w:p w14:paraId="49A5F2D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Reporting of search strategy should include</w:t>
            </w:r>
          </w:p>
        </w:tc>
        <w:tc>
          <w:tcPr>
            <w:tcW w:w="2268" w:type="dxa"/>
          </w:tcPr>
          <w:p w14:paraId="097974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7367B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2AD6F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</w:t>
            </w:r>
          </w:p>
        </w:tc>
        <w:tc>
          <w:tcPr>
            <w:tcW w:w="7371" w:type="dxa"/>
          </w:tcPr>
          <w:p w14:paraId="179F8D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Qualifications of searchers (e.g., librarians and investigators)</w:t>
            </w:r>
          </w:p>
        </w:tc>
        <w:tc>
          <w:tcPr>
            <w:tcW w:w="2268" w:type="dxa"/>
          </w:tcPr>
          <w:p w14:paraId="16223A29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</w:t>
            </w:r>
          </w:p>
        </w:tc>
      </w:tr>
      <w:tr w14:paraId="287C0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116B44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</w:t>
            </w:r>
          </w:p>
        </w:tc>
        <w:tc>
          <w:tcPr>
            <w:tcW w:w="7371" w:type="dxa"/>
          </w:tcPr>
          <w:p w14:paraId="60B67B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Search strategy, including time period included in the synthesis and key words</w:t>
            </w:r>
          </w:p>
        </w:tc>
        <w:tc>
          <w:tcPr>
            <w:tcW w:w="2268" w:type="dxa"/>
          </w:tcPr>
          <w:p w14:paraId="0513D9AD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</w:p>
        </w:tc>
      </w:tr>
      <w:tr w14:paraId="18E05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CA1F1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</w:t>
            </w:r>
          </w:p>
        </w:tc>
        <w:tc>
          <w:tcPr>
            <w:tcW w:w="7371" w:type="dxa"/>
          </w:tcPr>
          <w:p w14:paraId="76AA755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Effort to include all available studies, including contact with authors</w:t>
            </w:r>
          </w:p>
        </w:tc>
        <w:tc>
          <w:tcPr>
            <w:tcW w:w="2268" w:type="dxa"/>
          </w:tcPr>
          <w:p w14:paraId="0493ADC6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</w:p>
        </w:tc>
      </w:tr>
      <w:tr w14:paraId="65EED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9C6616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</w:t>
            </w:r>
          </w:p>
        </w:tc>
        <w:tc>
          <w:tcPr>
            <w:tcW w:w="7371" w:type="dxa"/>
          </w:tcPr>
          <w:p w14:paraId="3227B8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Databases and registries searched</w:t>
            </w:r>
          </w:p>
        </w:tc>
        <w:tc>
          <w:tcPr>
            <w:tcW w:w="2268" w:type="dxa"/>
          </w:tcPr>
          <w:p w14:paraId="407840FC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</w:p>
        </w:tc>
      </w:tr>
      <w:tr w14:paraId="292FF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E8E80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11</w:t>
            </w:r>
          </w:p>
        </w:tc>
        <w:tc>
          <w:tcPr>
            <w:tcW w:w="7371" w:type="dxa"/>
          </w:tcPr>
          <w:p w14:paraId="732CB2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Search software used, name and version, including special features used (e.g.,</w:t>
            </w:r>
            <w: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explosion)</w:t>
            </w:r>
          </w:p>
        </w:tc>
        <w:tc>
          <w:tcPr>
            <w:tcW w:w="2268" w:type="dxa"/>
          </w:tcPr>
          <w:p w14:paraId="1B53F652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</w:p>
        </w:tc>
      </w:tr>
      <w:tr w14:paraId="15812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4CCDB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12</w:t>
            </w:r>
          </w:p>
        </w:tc>
        <w:tc>
          <w:tcPr>
            <w:tcW w:w="7371" w:type="dxa"/>
          </w:tcPr>
          <w:p w14:paraId="2DADD2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Use of hand searching (e.g., reference lists of obtained articles)</w:t>
            </w:r>
          </w:p>
        </w:tc>
        <w:tc>
          <w:tcPr>
            <w:tcW w:w="2268" w:type="dxa"/>
          </w:tcPr>
          <w:p w14:paraId="4C16DCCE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</w:p>
        </w:tc>
      </w:tr>
      <w:tr w14:paraId="321B7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E1CFC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371" w:type="dxa"/>
          </w:tcPr>
          <w:p w14:paraId="11E7050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List of citations located and those excluded, including justification</w:t>
            </w:r>
          </w:p>
        </w:tc>
        <w:tc>
          <w:tcPr>
            <w:tcW w:w="2268" w:type="dxa"/>
          </w:tcPr>
          <w:p w14:paraId="206A0613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Figure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1, Tables 2-3</w:t>
            </w:r>
          </w:p>
        </w:tc>
      </w:tr>
      <w:tr w14:paraId="144E7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E9615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371" w:type="dxa"/>
          </w:tcPr>
          <w:p w14:paraId="6A0E6BC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Method of addressing articles published in languages other than English</w:t>
            </w:r>
          </w:p>
        </w:tc>
        <w:tc>
          <w:tcPr>
            <w:tcW w:w="2268" w:type="dxa"/>
          </w:tcPr>
          <w:p w14:paraId="3A9AA273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</w:p>
        </w:tc>
      </w:tr>
      <w:tr w14:paraId="17CC9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92FB7B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15</w:t>
            </w:r>
          </w:p>
        </w:tc>
        <w:tc>
          <w:tcPr>
            <w:tcW w:w="7371" w:type="dxa"/>
          </w:tcPr>
          <w:p w14:paraId="283D4D3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Method of handling abstracts and unpublished studies</w:t>
            </w:r>
          </w:p>
        </w:tc>
        <w:tc>
          <w:tcPr>
            <w:tcW w:w="2268" w:type="dxa"/>
          </w:tcPr>
          <w:p w14:paraId="476950C9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</w:p>
        </w:tc>
      </w:tr>
      <w:tr w14:paraId="6DF5D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551005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16</w:t>
            </w:r>
          </w:p>
        </w:tc>
        <w:tc>
          <w:tcPr>
            <w:tcW w:w="7371" w:type="dxa"/>
          </w:tcPr>
          <w:p w14:paraId="2C2BF0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Description of any contact with authors</w:t>
            </w:r>
          </w:p>
        </w:tc>
        <w:tc>
          <w:tcPr>
            <w:tcW w:w="2268" w:type="dxa"/>
          </w:tcPr>
          <w:p w14:paraId="56BCF163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No contact</w:t>
            </w:r>
          </w:p>
        </w:tc>
      </w:tr>
      <w:tr w14:paraId="4BCF1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63103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71" w:type="dxa"/>
          </w:tcPr>
          <w:p w14:paraId="40C929D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Reporting of methods should include</w:t>
            </w:r>
          </w:p>
        </w:tc>
        <w:tc>
          <w:tcPr>
            <w:tcW w:w="2268" w:type="dxa"/>
          </w:tcPr>
          <w:p w14:paraId="149639D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8AC5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58C0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371" w:type="dxa"/>
          </w:tcPr>
          <w:p w14:paraId="31805A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Description of relevance or appropriateness of studies assembled for assessing</w:t>
            </w:r>
          </w:p>
          <w:p w14:paraId="7DE436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the hypothesis to be tested</w:t>
            </w:r>
          </w:p>
        </w:tc>
        <w:tc>
          <w:tcPr>
            <w:tcW w:w="2268" w:type="dxa"/>
          </w:tcPr>
          <w:p w14:paraId="509B5A84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</w:t>
            </w:r>
          </w:p>
        </w:tc>
      </w:tr>
      <w:tr w14:paraId="4D22E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06EEC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18</w:t>
            </w:r>
          </w:p>
        </w:tc>
        <w:tc>
          <w:tcPr>
            <w:tcW w:w="7371" w:type="dxa"/>
          </w:tcPr>
          <w:p w14:paraId="07D5B3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Rationale for the selection and coding of data (e.g., sound clinical principles or</w:t>
            </w:r>
          </w:p>
          <w:p w14:paraId="45A87A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convenience)</w:t>
            </w:r>
          </w:p>
        </w:tc>
        <w:tc>
          <w:tcPr>
            <w:tcW w:w="2268" w:type="dxa"/>
          </w:tcPr>
          <w:p w14:paraId="7C939005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6-8</w:t>
            </w:r>
          </w:p>
        </w:tc>
      </w:tr>
      <w:tr w14:paraId="38191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4F941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19</w:t>
            </w:r>
          </w:p>
        </w:tc>
        <w:tc>
          <w:tcPr>
            <w:tcW w:w="7371" w:type="dxa"/>
          </w:tcPr>
          <w:p w14:paraId="33FFAA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Documentation of how data were classified and coded (e.g., multiple raters,</w:t>
            </w:r>
          </w:p>
          <w:p w14:paraId="1BD2D1C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blinding and interrater reliability)</w:t>
            </w:r>
          </w:p>
        </w:tc>
        <w:tc>
          <w:tcPr>
            <w:tcW w:w="2268" w:type="dxa"/>
          </w:tcPr>
          <w:p w14:paraId="0D6E5015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7-8</w:t>
            </w:r>
          </w:p>
        </w:tc>
      </w:tr>
      <w:tr w14:paraId="6C6D7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7249F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</w:t>
            </w:r>
          </w:p>
        </w:tc>
        <w:tc>
          <w:tcPr>
            <w:tcW w:w="7371" w:type="dxa"/>
          </w:tcPr>
          <w:p w14:paraId="3BDEBA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Assessment of confounding (e.g., comparability of cases and controls in studies</w:t>
            </w:r>
          </w:p>
          <w:p w14:paraId="303536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where appropriate)</w:t>
            </w:r>
          </w:p>
        </w:tc>
        <w:tc>
          <w:tcPr>
            <w:tcW w:w="2268" w:type="dxa"/>
          </w:tcPr>
          <w:p w14:paraId="08538A62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7-8</w:t>
            </w:r>
          </w:p>
        </w:tc>
      </w:tr>
      <w:tr w14:paraId="64A05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D237B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21</w:t>
            </w:r>
          </w:p>
        </w:tc>
        <w:tc>
          <w:tcPr>
            <w:tcW w:w="7371" w:type="dxa"/>
          </w:tcPr>
          <w:p w14:paraId="2CA717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Assessment of study quality, including blinding of quality assessors, stratification</w:t>
            </w:r>
          </w:p>
          <w:p w14:paraId="604886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or regression on possible predictors of study results</w:t>
            </w:r>
          </w:p>
        </w:tc>
        <w:tc>
          <w:tcPr>
            <w:tcW w:w="2268" w:type="dxa"/>
          </w:tcPr>
          <w:p w14:paraId="6BB92625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8</w:t>
            </w:r>
          </w:p>
        </w:tc>
      </w:tr>
      <w:tr w14:paraId="27113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A91F6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22</w:t>
            </w:r>
          </w:p>
        </w:tc>
        <w:tc>
          <w:tcPr>
            <w:tcW w:w="7371" w:type="dxa"/>
          </w:tcPr>
          <w:p w14:paraId="33B7FA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Assessment of heterogeneity</w:t>
            </w:r>
          </w:p>
        </w:tc>
        <w:tc>
          <w:tcPr>
            <w:tcW w:w="2268" w:type="dxa"/>
          </w:tcPr>
          <w:p w14:paraId="23E06048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9</w:t>
            </w:r>
          </w:p>
        </w:tc>
      </w:tr>
      <w:tr w14:paraId="2FD54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192A3D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371" w:type="dxa"/>
          </w:tcPr>
          <w:p w14:paraId="2A8595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Description of statistical methods (e.g., complete description of fixed or random</w:t>
            </w:r>
          </w:p>
          <w:p w14:paraId="765CCB7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effects models, justification of whether the chosen models account for predictors</w:t>
            </w:r>
          </w:p>
          <w:p w14:paraId="4AFEA2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of study results, dose-response models, or cumulative meta-analysis) in sufficient</w:t>
            </w:r>
          </w:p>
          <w:p w14:paraId="494B52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detail to be replicated</w:t>
            </w:r>
          </w:p>
        </w:tc>
        <w:tc>
          <w:tcPr>
            <w:tcW w:w="2268" w:type="dxa"/>
          </w:tcPr>
          <w:p w14:paraId="63B848F2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8-9</w:t>
            </w:r>
          </w:p>
        </w:tc>
      </w:tr>
      <w:tr w14:paraId="18F0B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94CEB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7371" w:type="dxa"/>
          </w:tcPr>
          <w:p w14:paraId="0A4855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Provision of appropriate tables and graphics</w:t>
            </w:r>
          </w:p>
        </w:tc>
        <w:tc>
          <w:tcPr>
            <w:tcW w:w="2268" w:type="dxa"/>
          </w:tcPr>
          <w:p w14:paraId="370CB3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OLE_LINK419"/>
            <w:r>
              <w:rPr>
                <w:rFonts w:ascii="Times New Roman" w:hAnsi="Times New Roman" w:cs="Times New Roman"/>
                <w:szCs w:val="21"/>
              </w:rPr>
              <w:t>Tables 1-</w:t>
            </w:r>
            <w:bookmarkEnd w:id="0"/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Figures 3-10 </w:t>
            </w:r>
          </w:p>
        </w:tc>
      </w:tr>
      <w:tr w14:paraId="23171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6E643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71" w:type="dxa"/>
          </w:tcPr>
          <w:p w14:paraId="798D5E9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Reporting of results should include</w:t>
            </w:r>
          </w:p>
        </w:tc>
        <w:tc>
          <w:tcPr>
            <w:tcW w:w="2268" w:type="dxa"/>
          </w:tcPr>
          <w:p w14:paraId="4689EED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8DC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E3F6A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25</w:t>
            </w:r>
          </w:p>
        </w:tc>
        <w:tc>
          <w:tcPr>
            <w:tcW w:w="7371" w:type="dxa"/>
          </w:tcPr>
          <w:p w14:paraId="7B589EB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Graphic summarizing individual study estimates and overall estimate</w:t>
            </w:r>
          </w:p>
        </w:tc>
        <w:tc>
          <w:tcPr>
            <w:tcW w:w="2268" w:type="dxa"/>
          </w:tcPr>
          <w:p w14:paraId="7BB11710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Table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 xml:space="preserve"> 1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-3, </w:t>
            </w:r>
            <w:r>
              <w:rPr>
                <w:rFonts w:ascii="Times New Roman" w:hAnsi="Times New Roman" w:cs="Times New Roman"/>
                <w:szCs w:val="21"/>
              </w:rPr>
              <w:t xml:space="preserve">Figures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-10</w:t>
            </w:r>
          </w:p>
        </w:tc>
      </w:tr>
      <w:tr w14:paraId="1655B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14F43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371" w:type="dxa"/>
          </w:tcPr>
          <w:p w14:paraId="2D1ABE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Table giving descriptive information for each study included</w:t>
            </w:r>
          </w:p>
        </w:tc>
        <w:tc>
          <w:tcPr>
            <w:tcW w:w="2268" w:type="dxa"/>
          </w:tcPr>
          <w:p w14:paraId="1A4ED8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Tables 2-4</w:t>
            </w:r>
          </w:p>
        </w:tc>
      </w:tr>
      <w:tr w14:paraId="280D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8593A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27</w:t>
            </w:r>
          </w:p>
        </w:tc>
        <w:tc>
          <w:tcPr>
            <w:tcW w:w="7371" w:type="dxa"/>
          </w:tcPr>
          <w:p w14:paraId="54D31F0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Results of sensitivity testing (e.g., subgroup analysis)</w:t>
            </w:r>
          </w:p>
        </w:tc>
        <w:tc>
          <w:tcPr>
            <w:tcW w:w="2268" w:type="dxa"/>
          </w:tcPr>
          <w:p w14:paraId="536B3DCF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Tables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</w:t>
            </w:r>
          </w:p>
        </w:tc>
      </w:tr>
      <w:tr w14:paraId="65CC5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B18A23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371" w:type="dxa"/>
          </w:tcPr>
          <w:p w14:paraId="589209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Indication of statistical uncertainty of findings</w:t>
            </w:r>
          </w:p>
        </w:tc>
        <w:tc>
          <w:tcPr>
            <w:tcW w:w="2268" w:type="dxa"/>
          </w:tcPr>
          <w:p w14:paraId="68E44427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11-13</w:t>
            </w:r>
          </w:p>
        </w:tc>
      </w:tr>
      <w:tr w14:paraId="43655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C9572C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71" w:type="dxa"/>
          </w:tcPr>
          <w:p w14:paraId="33CE70A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Reporting of discussion should include</w:t>
            </w:r>
          </w:p>
        </w:tc>
        <w:tc>
          <w:tcPr>
            <w:tcW w:w="2268" w:type="dxa"/>
          </w:tcPr>
          <w:p w14:paraId="53B87AF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AAF6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371BB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29</w:t>
            </w:r>
          </w:p>
        </w:tc>
        <w:tc>
          <w:tcPr>
            <w:tcW w:w="7371" w:type="dxa"/>
          </w:tcPr>
          <w:p w14:paraId="55C5E2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Quantitative assessment of bias (e.g., publication bias)</w:t>
            </w:r>
          </w:p>
        </w:tc>
        <w:tc>
          <w:tcPr>
            <w:tcW w:w="2268" w:type="dxa"/>
          </w:tcPr>
          <w:p w14:paraId="2B3E0878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20-21</w:t>
            </w:r>
          </w:p>
        </w:tc>
      </w:tr>
      <w:tr w14:paraId="0043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EA8F5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30</w:t>
            </w:r>
          </w:p>
        </w:tc>
        <w:tc>
          <w:tcPr>
            <w:tcW w:w="7371" w:type="dxa"/>
          </w:tcPr>
          <w:p w14:paraId="3B25E9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Justification for exclusion (e.g., exclusion of non-English language citations)</w:t>
            </w:r>
          </w:p>
        </w:tc>
        <w:tc>
          <w:tcPr>
            <w:tcW w:w="2268" w:type="dxa"/>
          </w:tcPr>
          <w:p w14:paraId="09AF95BC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9</w:t>
            </w:r>
            <w:bookmarkStart w:id="2" w:name="_GoBack"/>
            <w:bookmarkEnd w:id="2"/>
          </w:p>
        </w:tc>
      </w:tr>
      <w:tr w14:paraId="509B2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4846D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31</w:t>
            </w:r>
          </w:p>
        </w:tc>
        <w:tc>
          <w:tcPr>
            <w:tcW w:w="7371" w:type="dxa"/>
          </w:tcPr>
          <w:p w14:paraId="19EC86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Assessment of quality of included studies</w:t>
            </w:r>
          </w:p>
        </w:tc>
        <w:tc>
          <w:tcPr>
            <w:tcW w:w="2268" w:type="dxa"/>
          </w:tcPr>
          <w:p w14:paraId="1A2B056B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21, Table 4</w:t>
            </w:r>
          </w:p>
        </w:tc>
      </w:tr>
      <w:tr w14:paraId="6047F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360F41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71" w:type="dxa"/>
          </w:tcPr>
          <w:p w14:paraId="627B9D2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Reporting of conclusions should include</w:t>
            </w:r>
          </w:p>
        </w:tc>
        <w:tc>
          <w:tcPr>
            <w:tcW w:w="2268" w:type="dxa"/>
          </w:tcPr>
          <w:p w14:paraId="22938E6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15D71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67FA5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32</w:t>
            </w:r>
          </w:p>
        </w:tc>
        <w:tc>
          <w:tcPr>
            <w:tcW w:w="7371" w:type="dxa"/>
          </w:tcPr>
          <w:p w14:paraId="09AFEB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Consideration of alternative explanations for observed results</w:t>
            </w:r>
          </w:p>
        </w:tc>
        <w:tc>
          <w:tcPr>
            <w:tcW w:w="2268" w:type="dxa"/>
          </w:tcPr>
          <w:p w14:paraId="712A34CC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21</w:t>
            </w:r>
          </w:p>
        </w:tc>
      </w:tr>
      <w:tr w14:paraId="14B31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0FAAB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371" w:type="dxa"/>
          </w:tcPr>
          <w:p w14:paraId="5FC9608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Generalization of the conclusions (i.e., appropriate for the data presented and</w:t>
            </w:r>
          </w:p>
          <w:p w14:paraId="6BDDFF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within the domain of the literature review)</w:t>
            </w:r>
          </w:p>
        </w:tc>
        <w:tc>
          <w:tcPr>
            <w:tcW w:w="2268" w:type="dxa"/>
          </w:tcPr>
          <w:p w14:paraId="351DCB77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21</w:t>
            </w:r>
          </w:p>
        </w:tc>
      </w:tr>
      <w:tr w14:paraId="103D2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72A7F4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371" w:type="dxa"/>
          </w:tcPr>
          <w:p w14:paraId="47FCAF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Guidelines for future research</w:t>
            </w:r>
          </w:p>
        </w:tc>
        <w:tc>
          <w:tcPr>
            <w:tcW w:w="2268" w:type="dxa"/>
          </w:tcPr>
          <w:p w14:paraId="6F918EE3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21</w:t>
            </w:r>
          </w:p>
        </w:tc>
      </w:tr>
      <w:tr w14:paraId="546C1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5A5A5" w:themeColor="accent3" w:sz="4" w:space="0"/>
            <w:insideV w:val="single" w:color="A5A5A5" w:themeColor="accent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85836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35</w:t>
            </w:r>
          </w:p>
        </w:tc>
        <w:tc>
          <w:tcPr>
            <w:tcW w:w="7371" w:type="dxa"/>
          </w:tcPr>
          <w:p w14:paraId="0A0123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Disclosure of funding source</w:t>
            </w:r>
          </w:p>
        </w:tc>
        <w:tc>
          <w:tcPr>
            <w:tcW w:w="2268" w:type="dxa"/>
          </w:tcPr>
          <w:p w14:paraId="34D420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" w:name="_Hlk153735133"/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2"/>
                <w:lang w:val="en-US" w:eastAsia="zh-CN" w:bidi="ar"/>
              </w:rPr>
              <w:t>No funding</w:t>
            </w:r>
            <w:bookmarkEnd w:id="1"/>
          </w:p>
        </w:tc>
      </w:tr>
    </w:tbl>
    <w:p w14:paraId="3E7873C2">
      <w:pPr>
        <w:jc w:val="center"/>
        <w:rPr>
          <w:rFonts w:ascii="Times New Roman" w:hAnsi="Times New Roman" w:cs="Times New Roman"/>
          <w:b/>
          <w:szCs w:val="21"/>
        </w:rPr>
      </w:pPr>
    </w:p>
    <w:sectPr>
      <w:pgSz w:w="11906" w:h="16838"/>
      <w:pgMar w:top="851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52"/>
    <w:rsid w:val="001916E0"/>
    <w:rsid w:val="00222054"/>
    <w:rsid w:val="003C4CD2"/>
    <w:rsid w:val="004872A4"/>
    <w:rsid w:val="008C2AFD"/>
    <w:rsid w:val="008E50FA"/>
    <w:rsid w:val="009D4E24"/>
    <w:rsid w:val="00A02B0C"/>
    <w:rsid w:val="00A15216"/>
    <w:rsid w:val="00C02752"/>
    <w:rsid w:val="00DB7D17"/>
    <w:rsid w:val="00F6598D"/>
    <w:rsid w:val="05E82682"/>
    <w:rsid w:val="071D591B"/>
    <w:rsid w:val="12A97B09"/>
    <w:rsid w:val="349C3CDB"/>
    <w:rsid w:val="3F9C0CC6"/>
    <w:rsid w:val="4F691C49"/>
    <w:rsid w:val="591E7621"/>
    <w:rsid w:val="66FD06E2"/>
    <w:rsid w:val="72A5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439</Words>
  <Characters>2497</Characters>
  <Lines>21</Lines>
  <Paragraphs>5</Paragraphs>
  <TotalTime>12</TotalTime>
  <ScaleCrop>false</ScaleCrop>
  <LinksUpToDate>false</LinksUpToDate>
  <CharactersWithSpaces>2813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2024-11-22T14:44:00Z</dcterms:created>
  <dc:creator>Administrator</dc:creator>
  <cp:lastModifiedBy>Michelle</cp:lastModifiedBy>
  <dcterms:modified xsi:type="dcterms:W3CDTF">2024-12-12T14:05:13Z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EAF20FBB835241E09F223A7563663EE1_12</vt:lpwstr>
  </property>
</Properties>
</file>