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304AD3" w14:textId="3D9D89E6" w:rsidR="00984934" w:rsidRDefault="00000000">
      <w:pPr>
        <w:rPr>
          <w:rFonts w:ascii="Times New Roman" w:eastAsia="Times New Roman" w:hAnsi="Times New Roman" w:cs="Times New Roman"/>
          <w:sz w:val="22"/>
        </w:rPr>
      </w:pPr>
      <w:r w:rsidRPr="004C3634">
        <w:rPr>
          <w:rFonts w:ascii="Times New Roman" w:eastAsia="Times New Roman" w:hAnsi="Times New Roman" w:cs="Times New Roman"/>
          <w:b/>
          <w:bCs/>
          <w:sz w:val="22"/>
        </w:rPr>
        <w:t>Table S1.</w:t>
      </w:r>
      <w:r>
        <w:rPr>
          <w:rFonts w:ascii="Times New Roman" w:eastAsia="Times New Roman" w:hAnsi="Times New Roman" w:cs="Times New Roman"/>
          <w:sz w:val="22"/>
        </w:rPr>
        <w:t xml:space="preserve"> </w:t>
      </w:r>
      <w:r w:rsidR="002539E2">
        <w:rPr>
          <w:rFonts w:ascii="Times New Roman" w:eastAsia="Times New Roman" w:hAnsi="Times New Roman" w:cs="Times New Roman"/>
          <w:sz w:val="22"/>
        </w:rPr>
        <w:t>ICD</w:t>
      </w:r>
      <w:r w:rsidR="002539E2">
        <w:rPr>
          <w:rFonts w:ascii="Times New Roman" w:eastAsia="Times New Roman" w:hAnsi="Times New Roman" w:cs="Times New Roman" w:hint="eastAsia"/>
          <w:sz w:val="22"/>
        </w:rPr>
        <w:t>-</w:t>
      </w:r>
      <w:r>
        <w:rPr>
          <w:rFonts w:ascii="Times New Roman" w:eastAsia="Times New Roman" w:hAnsi="Times New Roman" w:cs="Times New Roman"/>
          <w:sz w:val="22"/>
        </w:rPr>
        <w:t xml:space="preserve">10 codes and </w:t>
      </w:r>
      <w:r w:rsidR="00E13B31">
        <w:rPr>
          <w:rFonts w:ascii="Times New Roman" w:eastAsia="Times New Roman" w:hAnsi="Times New Roman" w:cs="Times New Roman"/>
          <w:sz w:val="22"/>
        </w:rPr>
        <w:t xml:space="preserve">original </w:t>
      </w:r>
      <w:r>
        <w:rPr>
          <w:rFonts w:ascii="Times New Roman" w:eastAsia="Times New Roman" w:hAnsi="Times New Roman" w:cs="Times New Roman"/>
          <w:sz w:val="22"/>
        </w:rPr>
        <w:t xml:space="preserve">Japanese Disease Codes for </w:t>
      </w:r>
      <w:r w:rsidR="00EB5F73">
        <w:rPr>
          <w:rFonts w:ascii="Times New Roman" w:eastAsia="Times New Roman" w:hAnsi="Times New Roman" w:cs="Times New Roman"/>
          <w:sz w:val="22"/>
        </w:rPr>
        <w:t>v</w:t>
      </w:r>
      <w:r>
        <w:rPr>
          <w:rFonts w:ascii="Times New Roman" w:eastAsia="Times New Roman" w:hAnsi="Times New Roman" w:cs="Times New Roman"/>
          <w:sz w:val="22"/>
        </w:rPr>
        <w:t>ariables</w:t>
      </w:r>
    </w:p>
    <w:p w14:paraId="32B34271" w14:textId="77777777" w:rsidR="00984934" w:rsidRDefault="00984934">
      <w:pPr>
        <w:rPr>
          <w:rFonts w:ascii="Times New Roman" w:eastAsia="Times New Roman" w:hAnsi="Times New Roman" w:cs="Times New Roman"/>
          <w:sz w:val="22"/>
        </w:rPr>
      </w:pPr>
    </w:p>
    <w:tbl>
      <w:tblPr>
        <w:tblW w:w="9498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4440"/>
        <w:gridCol w:w="5058"/>
      </w:tblGrid>
      <w:tr w:rsidR="005074A5" w14:paraId="4D89DEF9" w14:textId="77777777" w:rsidTr="00E13B31">
        <w:trPr>
          <w:trHeight w:val="400"/>
        </w:trPr>
        <w:tc>
          <w:tcPr>
            <w:tcW w:w="4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208AEF6" w14:textId="1E9C99B9" w:rsidR="00984934" w:rsidRDefault="00E13B31">
            <w:pPr>
              <w:rPr>
                <w:rFonts w:ascii="Times New Roman" w:eastAsia="Times New Roman" w:hAnsi="Times New Roman" w:cs="Times New Roman"/>
                <w:b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</w:rPr>
              <w:t>Perinatal complications</w:t>
            </w:r>
          </w:p>
        </w:tc>
        <w:tc>
          <w:tcPr>
            <w:tcW w:w="50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22CD8E7" w14:textId="77777777" w:rsidR="00984934" w:rsidRDefault="00984934">
            <w:pPr>
              <w:rPr>
                <w:rFonts w:ascii="Times New Roman" w:eastAsia="Times New Roman" w:hAnsi="Times New Roman" w:cs="Times New Roman"/>
                <w:sz w:val="22"/>
              </w:rPr>
            </w:pPr>
          </w:p>
        </w:tc>
      </w:tr>
      <w:tr w:rsidR="00C64017" w14:paraId="7B3F8277" w14:textId="77777777" w:rsidTr="00E13B31">
        <w:trPr>
          <w:trHeight w:val="400"/>
        </w:trPr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588105" w14:textId="32AC1C37" w:rsidR="00C64017" w:rsidRPr="00C64017" w:rsidRDefault="00C64017" w:rsidP="00C64017">
            <w:pPr>
              <w:rPr>
                <w:rFonts w:ascii="Times New Roman" w:eastAsia="Times New Roman" w:hAnsi="Times New Roman" w:cs="Times New Roman"/>
                <w:bCs/>
                <w:sz w:val="22"/>
              </w:rPr>
            </w:pPr>
            <w:r w:rsidRPr="00C64017">
              <w:rPr>
                <w:rFonts w:ascii="Times New Roman" w:eastAsia="Times New Roman" w:hAnsi="Times New Roman" w:cs="Times New Roman"/>
                <w:bCs/>
                <w:sz w:val="22"/>
              </w:rPr>
              <w:t>Hypertensive Disorders of Pregnancy</w:t>
            </w:r>
          </w:p>
        </w:tc>
        <w:tc>
          <w:tcPr>
            <w:tcW w:w="50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5A60C6" w14:textId="77777777" w:rsidR="00C64017" w:rsidRDefault="00C64017" w:rsidP="00C64017">
            <w:pPr>
              <w:rPr>
                <w:rFonts w:ascii="Times New Roman" w:eastAsia="Times New Roman" w:hAnsi="Times New Roman" w:cs="Times New Roman"/>
                <w:sz w:val="22"/>
              </w:rPr>
            </w:pPr>
          </w:p>
        </w:tc>
      </w:tr>
      <w:tr w:rsidR="00C64017" w14:paraId="6F4E4CF8" w14:textId="77777777" w:rsidTr="00E13B31">
        <w:trPr>
          <w:trHeight w:val="400"/>
        </w:trPr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3BD41E" w14:textId="77777777" w:rsidR="00C64017" w:rsidRDefault="00C64017" w:rsidP="00C64017">
            <w:pPr>
              <w:ind w:firstLineChars="50" w:firstLine="110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 xml:space="preserve">Preeclampsia </w:t>
            </w:r>
          </w:p>
        </w:tc>
        <w:tc>
          <w:tcPr>
            <w:tcW w:w="50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455EB0" w14:textId="77777777" w:rsidR="00C64017" w:rsidRDefault="00C64017" w:rsidP="00C64017">
            <w:pPr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O14</w:t>
            </w:r>
          </w:p>
        </w:tc>
      </w:tr>
      <w:tr w:rsidR="00C64017" w14:paraId="46BDCF77" w14:textId="77777777" w:rsidTr="00E13B31">
        <w:trPr>
          <w:trHeight w:val="400"/>
        </w:trPr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EBA76D" w14:textId="77777777" w:rsidR="00C64017" w:rsidRDefault="00C64017" w:rsidP="00C64017">
            <w:pPr>
              <w:ind w:firstLineChars="50" w:firstLine="110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 xml:space="preserve">Gestational hypertension </w:t>
            </w:r>
          </w:p>
        </w:tc>
        <w:tc>
          <w:tcPr>
            <w:tcW w:w="50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82D8A3" w14:textId="77777777" w:rsidR="00C64017" w:rsidRDefault="00C64017" w:rsidP="00C64017">
            <w:pPr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O13</w:t>
            </w:r>
          </w:p>
        </w:tc>
      </w:tr>
      <w:tr w:rsidR="00C64017" w14:paraId="67F78347" w14:textId="77777777" w:rsidTr="00E13B31">
        <w:trPr>
          <w:trHeight w:val="400"/>
        </w:trPr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CCD16F" w14:textId="77777777" w:rsidR="00C64017" w:rsidRDefault="00C64017" w:rsidP="00C64017">
            <w:pPr>
              <w:ind w:firstLineChars="50" w:firstLine="110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 xml:space="preserve">Superimposed preeclampsia </w:t>
            </w:r>
          </w:p>
        </w:tc>
        <w:tc>
          <w:tcPr>
            <w:tcW w:w="50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8B7AEC" w14:textId="77777777" w:rsidR="00C64017" w:rsidRDefault="00C64017" w:rsidP="00C64017">
            <w:pPr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O11</w:t>
            </w:r>
          </w:p>
        </w:tc>
      </w:tr>
      <w:tr w:rsidR="00C64017" w14:paraId="749C7270" w14:textId="77777777" w:rsidTr="00E13B31">
        <w:trPr>
          <w:trHeight w:val="400"/>
        </w:trPr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7428F1" w14:textId="77777777" w:rsidR="00C64017" w:rsidRDefault="00C64017" w:rsidP="00C64017">
            <w:pPr>
              <w:ind w:firstLineChars="50" w:firstLine="110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 xml:space="preserve">Chronic hypertension </w:t>
            </w:r>
          </w:p>
        </w:tc>
        <w:tc>
          <w:tcPr>
            <w:tcW w:w="50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53597B" w14:textId="77777777" w:rsidR="00C64017" w:rsidRDefault="00C64017" w:rsidP="00C64017">
            <w:pPr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O10</w:t>
            </w:r>
          </w:p>
        </w:tc>
      </w:tr>
      <w:tr w:rsidR="00C64017" w14:paraId="375AF2E5" w14:textId="77777777" w:rsidTr="00E13B31">
        <w:trPr>
          <w:trHeight w:val="400"/>
        </w:trPr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07CA4D" w14:textId="077A7735" w:rsidR="00C64017" w:rsidRPr="00C64017" w:rsidRDefault="00C64017" w:rsidP="00C64017">
            <w:pPr>
              <w:rPr>
                <w:rFonts w:ascii="Times New Roman" w:eastAsia="Times New Roman" w:hAnsi="Times New Roman" w:cs="Times New Roman"/>
                <w:bCs/>
                <w:sz w:val="22"/>
              </w:rPr>
            </w:pPr>
            <w:r w:rsidRPr="00C64017">
              <w:rPr>
                <w:rFonts w:ascii="Times New Roman" w:eastAsia="Times New Roman" w:hAnsi="Times New Roman" w:cs="Times New Roman"/>
                <w:bCs/>
                <w:sz w:val="22"/>
              </w:rPr>
              <w:t>Eclampsia</w:t>
            </w:r>
            <w:r w:rsidR="00C87D93">
              <w:rPr>
                <w:rFonts w:ascii="Times New Roman" w:eastAsia="Times New Roman" w:hAnsi="Times New Roman" w:cs="Times New Roman"/>
                <w:bCs/>
                <w:sz w:val="22"/>
              </w:rPr>
              <w:t xml:space="preserve"> before delivery</w:t>
            </w:r>
          </w:p>
        </w:tc>
        <w:tc>
          <w:tcPr>
            <w:tcW w:w="50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E8D5B3" w14:textId="77777777" w:rsidR="00C64017" w:rsidRDefault="00C64017" w:rsidP="00C64017">
            <w:pPr>
              <w:rPr>
                <w:rFonts w:ascii="Times New Roman" w:eastAsia="Times New Roman" w:hAnsi="Times New Roman" w:cs="Times New Roman"/>
                <w:sz w:val="22"/>
              </w:rPr>
            </w:pPr>
          </w:p>
        </w:tc>
      </w:tr>
      <w:tr w:rsidR="00C64017" w14:paraId="5D4B5CAB" w14:textId="77777777" w:rsidTr="00E13B31">
        <w:trPr>
          <w:trHeight w:val="400"/>
        </w:trPr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547FF6" w14:textId="7445E621" w:rsidR="00C64017" w:rsidRDefault="00C64017" w:rsidP="00C64017">
            <w:pPr>
              <w:ind w:firstLineChars="50" w:firstLine="110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 xml:space="preserve">Antepartum eclampsia </w:t>
            </w:r>
          </w:p>
        </w:tc>
        <w:tc>
          <w:tcPr>
            <w:tcW w:w="50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BDFACD" w14:textId="77777777" w:rsidR="00C64017" w:rsidRDefault="00C64017" w:rsidP="00C64017">
            <w:pPr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O150</w:t>
            </w:r>
          </w:p>
        </w:tc>
      </w:tr>
      <w:tr w:rsidR="00C64017" w14:paraId="2C8CBC7B" w14:textId="77777777" w:rsidTr="00E13B31">
        <w:trPr>
          <w:trHeight w:val="400"/>
        </w:trPr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2EEFED" w14:textId="77777777" w:rsidR="00C64017" w:rsidRDefault="00C64017" w:rsidP="00C64017">
            <w:pPr>
              <w:ind w:firstLineChars="50" w:firstLine="110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 xml:space="preserve">Intrapartum eclampsia </w:t>
            </w:r>
          </w:p>
        </w:tc>
        <w:tc>
          <w:tcPr>
            <w:tcW w:w="50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B72ED7" w14:textId="77777777" w:rsidR="00C64017" w:rsidRDefault="00C64017" w:rsidP="00C64017">
            <w:pPr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O151</w:t>
            </w:r>
          </w:p>
        </w:tc>
      </w:tr>
      <w:tr w:rsidR="00C64017" w14:paraId="115A5740" w14:textId="77777777" w:rsidTr="00E13B31">
        <w:trPr>
          <w:trHeight w:val="400"/>
        </w:trPr>
        <w:tc>
          <w:tcPr>
            <w:tcW w:w="4440" w:type="dxa"/>
            <w:tcBorders>
              <w:top w:val="nil"/>
              <w:left w:val="nil"/>
              <w:right w:val="nil"/>
            </w:tcBorders>
            <w:vAlign w:val="center"/>
          </w:tcPr>
          <w:p w14:paraId="54D531D0" w14:textId="77777777" w:rsidR="00C64017" w:rsidRDefault="00C64017" w:rsidP="00C64017">
            <w:pPr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 xml:space="preserve">PROM </w:t>
            </w:r>
          </w:p>
        </w:tc>
        <w:tc>
          <w:tcPr>
            <w:tcW w:w="5058" w:type="dxa"/>
            <w:tcBorders>
              <w:top w:val="nil"/>
              <w:left w:val="nil"/>
              <w:right w:val="nil"/>
            </w:tcBorders>
            <w:vAlign w:val="center"/>
          </w:tcPr>
          <w:p w14:paraId="11E4CB5D" w14:textId="77777777" w:rsidR="00C64017" w:rsidRDefault="00C64017" w:rsidP="00C64017">
            <w:pPr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O42</w:t>
            </w:r>
          </w:p>
        </w:tc>
      </w:tr>
      <w:tr w:rsidR="00C64017" w14:paraId="3B8F566C" w14:textId="77777777" w:rsidTr="00E13B31">
        <w:trPr>
          <w:trHeight w:val="400"/>
        </w:trPr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4FDD72" w14:textId="1BB2C9B4" w:rsidR="00C64017" w:rsidDel="003C6206" w:rsidRDefault="00C64017" w:rsidP="00C64017">
            <w:pPr>
              <w:ind w:firstLineChars="50" w:firstLine="110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Preterm PROM</w:t>
            </w:r>
          </w:p>
        </w:tc>
        <w:tc>
          <w:tcPr>
            <w:tcW w:w="50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EF54A7" w14:textId="7C1FDD51" w:rsidR="00C64017" w:rsidRDefault="00C64017" w:rsidP="00C64017">
            <w:pPr>
              <w:rPr>
                <w:rFonts w:ascii="Times New Roman" w:eastAsia="Times New Roman" w:hAnsi="Times New Roman" w:cs="Times New Roman"/>
                <w:sz w:val="22"/>
              </w:rPr>
            </w:pPr>
            <w:r w:rsidRPr="000F6594">
              <w:rPr>
                <w:rFonts w:ascii="Times New Roman" w:eastAsia="Times New Roman" w:hAnsi="Times New Roman" w:cs="Times New Roman"/>
                <w:sz w:val="22"/>
              </w:rPr>
              <w:t>O42 + any ICD-10 codes of preterm delivery</w:t>
            </w:r>
          </w:p>
        </w:tc>
      </w:tr>
      <w:tr w:rsidR="00C64017" w14:paraId="061C711B" w14:textId="77777777" w:rsidTr="00E13B31">
        <w:trPr>
          <w:trHeight w:val="400"/>
        </w:trPr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D1E906" w14:textId="289F3181" w:rsidR="00C64017" w:rsidRDefault="00C64017" w:rsidP="00C64017">
            <w:pPr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 xml:space="preserve">Placenta previa </w:t>
            </w:r>
          </w:p>
        </w:tc>
        <w:tc>
          <w:tcPr>
            <w:tcW w:w="50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E55C8C" w14:textId="77777777" w:rsidR="00C64017" w:rsidRDefault="00C64017" w:rsidP="00C64017">
            <w:pPr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O44</w:t>
            </w:r>
          </w:p>
        </w:tc>
      </w:tr>
      <w:tr w:rsidR="00C64017" w14:paraId="7FA823F8" w14:textId="77777777" w:rsidTr="00E13B31">
        <w:trPr>
          <w:trHeight w:val="400"/>
        </w:trPr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2BD13C" w14:textId="77777777" w:rsidR="00C64017" w:rsidRDefault="00C64017" w:rsidP="00C64017">
            <w:pPr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 xml:space="preserve">Placental abruption </w:t>
            </w:r>
          </w:p>
        </w:tc>
        <w:tc>
          <w:tcPr>
            <w:tcW w:w="50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0695A9" w14:textId="77777777" w:rsidR="00C64017" w:rsidRDefault="00C64017" w:rsidP="00C64017">
            <w:pPr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O45</w:t>
            </w:r>
          </w:p>
        </w:tc>
      </w:tr>
      <w:tr w:rsidR="00C64017" w14:paraId="58EEB03A" w14:textId="77777777" w:rsidTr="00E13B31">
        <w:trPr>
          <w:trHeight w:val="400"/>
        </w:trPr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78EE68" w14:textId="77777777" w:rsidR="00C64017" w:rsidRDefault="00C64017" w:rsidP="00C64017">
            <w:pPr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 xml:space="preserve">Threatened preterm delivery </w:t>
            </w:r>
          </w:p>
        </w:tc>
        <w:tc>
          <w:tcPr>
            <w:tcW w:w="50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5EFBCC" w14:textId="77777777" w:rsidR="00C64017" w:rsidRDefault="00C64017" w:rsidP="00C64017">
            <w:pPr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O600</w:t>
            </w:r>
          </w:p>
        </w:tc>
      </w:tr>
      <w:tr w:rsidR="00C64017" w14:paraId="3ED613EF" w14:textId="77777777" w:rsidTr="00E13B31">
        <w:trPr>
          <w:trHeight w:val="400"/>
        </w:trPr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EB8938" w14:textId="77777777" w:rsidR="00C64017" w:rsidRDefault="00C64017" w:rsidP="00C64017">
            <w:pPr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 xml:space="preserve">Intrauterine infection </w:t>
            </w:r>
          </w:p>
        </w:tc>
        <w:tc>
          <w:tcPr>
            <w:tcW w:w="50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FC159F" w14:textId="77777777" w:rsidR="00C64017" w:rsidRDefault="00C64017" w:rsidP="00C64017">
            <w:pPr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O235</w:t>
            </w:r>
          </w:p>
        </w:tc>
      </w:tr>
      <w:tr w:rsidR="00C64017" w14:paraId="07BE357F" w14:textId="77777777" w:rsidTr="00C64017">
        <w:trPr>
          <w:trHeight w:val="426"/>
        </w:trPr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98138D" w14:textId="7970929A" w:rsidR="00C64017" w:rsidRPr="00C64017" w:rsidRDefault="00C64017" w:rsidP="00C64017">
            <w:pPr>
              <w:rPr>
                <w:rFonts w:ascii="Times New Roman" w:eastAsia="Times New Roman" w:hAnsi="Times New Roman" w:cs="Times New Roman"/>
                <w:bCs/>
                <w:sz w:val="22"/>
              </w:rPr>
            </w:pPr>
            <w:r w:rsidRPr="00C64017">
              <w:rPr>
                <w:rFonts w:ascii="Times New Roman" w:eastAsia="Times New Roman" w:hAnsi="Times New Roman" w:cs="Times New Roman"/>
                <w:bCs/>
                <w:sz w:val="22"/>
              </w:rPr>
              <w:t>Hyperglycemia Disorders in Pregnancy</w:t>
            </w:r>
          </w:p>
        </w:tc>
        <w:tc>
          <w:tcPr>
            <w:tcW w:w="50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32DFBD" w14:textId="77777777" w:rsidR="00C64017" w:rsidRDefault="00C64017" w:rsidP="00C64017">
            <w:pPr>
              <w:rPr>
                <w:rFonts w:ascii="Times New Roman" w:eastAsia="Times New Roman" w:hAnsi="Times New Roman" w:cs="Times New Roman"/>
                <w:sz w:val="22"/>
              </w:rPr>
            </w:pPr>
          </w:p>
        </w:tc>
      </w:tr>
      <w:tr w:rsidR="00C64017" w14:paraId="7B0D427E" w14:textId="77777777" w:rsidTr="00E13B31">
        <w:trPr>
          <w:trHeight w:val="600"/>
        </w:trPr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A8B2F0" w14:textId="6B1278CA" w:rsidR="00C64017" w:rsidRDefault="00C64017" w:rsidP="00C64017">
            <w:pPr>
              <w:ind w:leftChars="50" w:left="120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 xml:space="preserve">Pregestational diabetes mellitus and overt diabetes in pregnancy </w:t>
            </w:r>
          </w:p>
        </w:tc>
        <w:tc>
          <w:tcPr>
            <w:tcW w:w="50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E55C27" w14:textId="77777777" w:rsidR="00C64017" w:rsidRDefault="00C64017" w:rsidP="00C64017">
            <w:pPr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O240, O241, O242, O243</w:t>
            </w:r>
          </w:p>
        </w:tc>
      </w:tr>
      <w:tr w:rsidR="00C64017" w14:paraId="7342A809" w14:textId="77777777" w:rsidTr="00C64017">
        <w:trPr>
          <w:trHeight w:val="400"/>
        </w:trPr>
        <w:tc>
          <w:tcPr>
            <w:tcW w:w="4440" w:type="dxa"/>
            <w:tcBorders>
              <w:top w:val="nil"/>
              <w:left w:val="nil"/>
              <w:right w:val="nil"/>
            </w:tcBorders>
            <w:vAlign w:val="center"/>
          </w:tcPr>
          <w:p w14:paraId="46BCE591" w14:textId="77777777" w:rsidR="00C64017" w:rsidRDefault="00C64017" w:rsidP="00C64017">
            <w:pPr>
              <w:ind w:firstLineChars="50" w:firstLine="110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 xml:space="preserve">Gestational diabetes mellitus </w:t>
            </w:r>
          </w:p>
        </w:tc>
        <w:tc>
          <w:tcPr>
            <w:tcW w:w="5058" w:type="dxa"/>
            <w:tcBorders>
              <w:top w:val="nil"/>
              <w:left w:val="nil"/>
              <w:right w:val="nil"/>
            </w:tcBorders>
            <w:vAlign w:val="center"/>
          </w:tcPr>
          <w:p w14:paraId="57BFC703" w14:textId="77777777" w:rsidR="00C64017" w:rsidRDefault="00C64017" w:rsidP="00C64017">
            <w:pPr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O244, O249</w:t>
            </w:r>
          </w:p>
        </w:tc>
      </w:tr>
      <w:tr w:rsidR="00C64017" w14:paraId="43705EB7" w14:textId="77777777" w:rsidTr="00C64017">
        <w:trPr>
          <w:trHeight w:val="400"/>
        </w:trPr>
        <w:tc>
          <w:tcPr>
            <w:tcW w:w="4440" w:type="dxa"/>
            <w:tcBorders>
              <w:left w:val="nil"/>
              <w:right w:val="nil"/>
            </w:tcBorders>
            <w:vAlign w:val="center"/>
          </w:tcPr>
          <w:p w14:paraId="5F355B53" w14:textId="77777777" w:rsidR="00C64017" w:rsidRPr="00C64017" w:rsidRDefault="00C64017" w:rsidP="00C64017">
            <w:pPr>
              <w:rPr>
                <w:rFonts w:ascii="Times New Roman" w:eastAsia="Times New Roman" w:hAnsi="Times New Roman" w:cs="Times New Roman"/>
                <w:bCs/>
                <w:sz w:val="22"/>
              </w:rPr>
            </w:pPr>
            <w:r w:rsidRPr="00C64017">
              <w:rPr>
                <w:rFonts w:ascii="Times New Roman" w:eastAsia="Times New Roman" w:hAnsi="Times New Roman" w:cs="Times New Roman"/>
                <w:bCs/>
                <w:sz w:val="22"/>
              </w:rPr>
              <w:t>Preterm Delivery</w:t>
            </w:r>
          </w:p>
        </w:tc>
        <w:tc>
          <w:tcPr>
            <w:tcW w:w="5058" w:type="dxa"/>
            <w:tcBorders>
              <w:left w:val="nil"/>
              <w:right w:val="nil"/>
            </w:tcBorders>
            <w:vAlign w:val="center"/>
          </w:tcPr>
          <w:p w14:paraId="1CFD7B50" w14:textId="77777777" w:rsidR="00C64017" w:rsidRDefault="00C64017" w:rsidP="00C64017">
            <w:pPr>
              <w:rPr>
                <w:rFonts w:ascii="Times New Roman" w:eastAsia="Times New Roman" w:hAnsi="Times New Roman" w:cs="Times New Roman"/>
                <w:sz w:val="22"/>
              </w:rPr>
            </w:pPr>
          </w:p>
        </w:tc>
      </w:tr>
      <w:tr w:rsidR="00C64017" w14:paraId="04797712" w14:textId="77777777" w:rsidTr="00C64017">
        <w:trPr>
          <w:trHeight w:val="400"/>
        </w:trPr>
        <w:tc>
          <w:tcPr>
            <w:tcW w:w="4440" w:type="dxa"/>
            <w:tcBorders>
              <w:left w:val="nil"/>
              <w:bottom w:val="nil"/>
              <w:right w:val="nil"/>
            </w:tcBorders>
            <w:vAlign w:val="center"/>
          </w:tcPr>
          <w:p w14:paraId="48EE643A" w14:textId="77777777" w:rsidR="00C64017" w:rsidRDefault="00C64017" w:rsidP="00C64017">
            <w:pPr>
              <w:ind w:firstLineChars="50" w:firstLine="110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 xml:space="preserve">Spontaneous preterm delivery </w:t>
            </w:r>
          </w:p>
        </w:tc>
        <w:tc>
          <w:tcPr>
            <w:tcW w:w="5058" w:type="dxa"/>
            <w:tcBorders>
              <w:left w:val="nil"/>
              <w:bottom w:val="nil"/>
              <w:right w:val="nil"/>
            </w:tcBorders>
            <w:vAlign w:val="center"/>
          </w:tcPr>
          <w:p w14:paraId="7C87E56D" w14:textId="77777777" w:rsidR="00C64017" w:rsidRDefault="00C64017" w:rsidP="00C64017">
            <w:pPr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O601</w:t>
            </w:r>
          </w:p>
        </w:tc>
      </w:tr>
      <w:tr w:rsidR="00C64017" w14:paraId="4E80A4EA" w14:textId="77777777" w:rsidTr="00E13B31">
        <w:trPr>
          <w:trHeight w:val="400"/>
        </w:trPr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D99361" w14:textId="77777777" w:rsidR="00C64017" w:rsidRDefault="00C64017" w:rsidP="00C64017">
            <w:pPr>
              <w:ind w:firstLineChars="50" w:firstLine="110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 xml:space="preserve">Artificial preterm delivery </w:t>
            </w:r>
          </w:p>
        </w:tc>
        <w:tc>
          <w:tcPr>
            <w:tcW w:w="50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F7BFAA" w14:textId="77777777" w:rsidR="00C64017" w:rsidRDefault="00C64017" w:rsidP="00C64017">
            <w:pPr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O603</w:t>
            </w:r>
          </w:p>
        </w:tc>
      </w:tr>
      <w:tr w:rsidR="00C64017" w14:paraId="0F1964BD" w14:textId="77777777" w:rsidTr="00E13B31">
        <w:trPr>
          <w:trHeight w:val="400"/>
        </w:trPr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437BC7" w14:textId="70D3E07A" w:rsidR="00C64017" w:rsidRDefault="00C64017" w:rsidP="00C64017">
            <w:pPr>
              <w:ind w:firstLineChars="50" w:firstLine="110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 xml:space="preserve">Preterm birth before 28 weeks of gestation </w:t>
            </w:r>
          </w:p>
        </w:tc>
        <w:tc>
          <w:tcPr>
            <w:tcW w:w="50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F041CF" w14:textId="77777777" w:rsidR="00C64017" w:rsidRDefault="00C64017" w:rsidP="00C64017">
            <w:pPr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P072</w:t>
            </w:r>
          </w:p>
        </w:tc>
      </w:tr>
      <w:tr w:rsidR="00C64017" w14:paraId="3D1D08BC" w14:textId="77777777" w:rsidTr="00E13B31">
        <w:trPr>
          <w:trHeight w:val="400"/>
        </w:trPr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3A6586" w14:textId="758C21E9" w:rsidR="00C64017" w:rsidRDefault="00C64017" w:rsidP="00C64017">
            <w:pPr>
              <w:ind w:firstLineChars="50" w:firstLine="110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 xml:space="preserve">Preterm birth after 28 weeks of gestation </w:t>
            </w:r>
          </w:p>
        </w:tc>
        <w:tc>
          <w:tcPr>
            <w:tcW w:w="50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55AEBB" w14:textId="77777777" w:rsidR="00C64017" w:rsidRDefault="00C64017" w:rsidP="00C64017">
            <w:pPr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P073</w:t>
            </w:r>
          </w:p>
        </w:tc>
      </w:tr>
      <w:tr w:rsidR="00C64017" w14:paraId="3D14D530" w14:textId="77777777" w:rsidTr="00E13B31">
        <w:trPr>
          <w:trHeight w:val="400"/>
        </w:trPr>
        <w:tc>
          <w:tcPr>
            <w:tcW w:w="4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DE4F51B" w14:textId="77777777" w:rsidR="00C64017" w:rsidRDefault="00C64017" w:rsidP="00C64017">
            <w:pPr>
              <w:rPr>
                <w:rFonts w:ascii="Times New Roman" w:eastAsia="Times New Roman" w:hAnsi="Times New Roman" w:cs="Times New Roman"/>
                <w:b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</w:rPr>
              <w:t>Delivery Methods</w:t>
            </w:r>
          </w:p>
        </w:tc>
        <w:tc>
          <w:tcPr>
            <w:tcW w:w="50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39BDA5B" w14:textId="77777777" w:rsidR="00C64017" w:rsidRDefault="00C64017" w:rsidP="00C64017">
            <w:pPr>
              <w:rPr>
                <w:rFonts w:ascii="Times New Roman" w:eastAsia="Times New Roman" w:hAnsi="Times New Roman" w:cs="Times New Roman"/>
                <w:sz w:val="22"/>
              </w:rPr>
            </w:pPr>
          </w:p>
        </w:tc>
      </w:tr>
      <w:tr w:rsidR="00C64017" w14:paraId="11AB417E" w14:textId="77777777" w:rsidTr="00E13B31">
        <w:trPr>
          <w:trHeight w:val="400"/>
        </w:trPr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435D4A" w14:textId="77777777" w:rsidR="00C64017" w:rsidRDefault="00C64017" w:rsidP="00C64017">
            <w:pPr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 xml:space="preserve">Forced delivery by forceps or vacuum </w:t>
            </w:r>
          </w:p>
        </w:tc>
        <w:tc>
          <w:tcPr>
            <w:tcW w:w="50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5ECB55" w14:textId="77777777" w:rsidR="00C64017" w:rsidRDefault="00C64017" w:rsidP="00C64017">
            <w:pPr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O81</w:t>
            </w:r>
          </w:p>
        </w:tc>
      </w:tr>
      <w:tr w:rsidR="00C64017" w14:paraId="55A91185" w14:textId="77777777" w:rsidTr="00E13B31">
        <w:trPr>
          <w:trHeight w:val="400"/>
        </w:trPr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FC286E" w14:textId="77777777" w:rsidR="00C64017" w:rsidRDefault="00C64017" w:rsidP="00C64017">
            <w:pPr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lastRenderedPageBreak/>
              <w:t xml:space="preserve">Elective caesarean section </w:t>
            </w:r>
          </w:p>
        </w:tc>
        <w:tc>
          <w:tcPr>
            <w:tcW w:w="50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A803DC" w14:textId="77777777" w:rsidR="00C64017" w:rsidRDefault="00C64017" w:rsidP="00C64017">
            <w:pPr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O820</w:t>
            </w:r>
          </w:p>
        </w:tc>
      </w:tr>
      <w:tr w:rsidR="00C64017" w14:paraId="657BF79A" w14:textId="77777777" w:rsidTr="00E13B31">
        <w:trPr>
          <w:trHeight w:val="400"/>
        </w:trPr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120C3C" w14:textId="77777777" w:rsidR="00C64017" w:rsidRDefault="00C64017" w:rsidP="00C64017">
            <w:pPr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 xml:space="preserve">Emergency caesarean section </w:t>
            </w:r>
          </w:p>
        </w:tc>
        <w:tc>
          <w:tcPr>
            <w:tcW w:w="50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6C2960" w14:textId="77777777" w:rsidR="00C64017" w:rsidRDefault="00C64017" w:rsidP="00C64017">
            <w:pPr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O821</w:t>
            </w:r>
          </w:p>
        </w:tc>
      </w:tr>
      <w:tr w:rsidR="00C64017" w14:paraId="6C3DCA38" w14:textId="77777777" w:rsidTr="00E13B31">
        <w:trPr>
          <w:trHeight w:val="400"/>
        </w:trPr>
        <w:tc>
          <w:tcPr>
            <w:tcW w:w="4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FD6C3D5" w14:textId="77777777" w:rsidR="00C64017" w:rsidRDefault="00C64017" w:rsidP="00C64017">
            <w:pPr>
              <w:rPr>
                <w:rFonts w:ascii="Times New Roman" w:eastAsia="Times New Roman" w:hAnsi="Times New Roman" w:cs="Times New Roman"/>
                <w:b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</w:rPr>
              <w:t>Birth Weight Categories</w:t>
            </w:r>
          </w:p>
        </w:tc>
        <w:tc>
          <w:tcPr>
            <w:tcW w:w="50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D23AA01" w14:textId="77777777" w:rsidR="00C64017" w:rsidRDefault="00C64017" w:rsidP="00C64017">
            <w:pPr>
              <w:rPr>
                <w:rFonts w:ascii="Times New Roman" w:eastAsia="Times New Roman" w:hAnsi="Times New Roman" w:cs="Times New Roman"/>
                <w:sz w:val="22"/>
              </w:rPr>
            </w:pPr>
          </w:p>
        </w:tc>
      </w:tr>
      <w:tr w:rsidR="00C64017" w14:paraId="14DF0C2F" w14:textId="77777777" w:rsidTr="00E13B31">
        <w:trPr>
          <w:trHeight w:val="400"/>
        </w:trPr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83A8BA" w14:textId="77777777" w:rsidR="00C64017" w:rsidRDefault="00C64017" w:rsidP="00C64017">
            <w:pPr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 xml:space="preserve">Extremely low birth weight [&lt;1000 g] </w:t>
            </w:r>
          </w:p>
        </w:tc>
        <w:tc>
          <w:tcPr>
            <w:tcW w:w="50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ECAE13" w14:textId="77777777" w:rsidR="00C64017" w:rsidRDefault="00C64017" w:rsidP="00C64017">
            <w:pPr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P070</w:t>
            </w:r>
          </w:p>
        </w:tc>
      </w:tr>
      <w:tr w:rsidR="00C64017" w14:paraId="38F66738" w14:textId="77777777" w:rsidTr="00E13B31">
        <w:trPr>
          <w:trHeight w:val="400"/>
        </w:trPr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E33586" w14:textId="77777777" w:rsidR="00C64017" w:rsidRDefault="00C64017" w:rsidP="00C64017">
            <w:pPr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 xml:space="preserve">Very low birth weight [1000 - 1499 g] </w:t>
            </w:r>
          </w:p>
        </w:tc>
        <w:tc>
          <w:tcPr>
            <w:tcW w:w="50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893656" w14:textId="19070439" w:rsidR="00C64017" w:rsidRDefault="00C64017" w:rsidP="00C64017">
            <w:pPr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7650005, 7650007 (original Japanese disease codes)</w:t>
            </w:r>
          </w:p>
        </w:tc>
      </w:tr>
      <w:tr w:rsidR="00C64017" w14:paraId="0EBF2BDD" w14:textId="77777777" w:rsidTr="00E13B31">
        <w:trPr>
          <w:trHeight w:val="400"/>
        </w:trPr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E2B159" w14:textId="77777777" w:rsidR="00C64017" w:rsidRDefault="00C64017" w:rsidP="00C64017">
            <w:pPr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 xml:space="preserve">Low birth weight [1500 - 2499 g] </w:t>
            </w:r>
          </w:p>
        </w:tc>
        <w:tc>
          <w:tcPr>
            <w:tcW w:w="50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BA93A7" w14:textId="67897BEA" w:rsidR="00C64017" w:rsidRDefault="00C64017" w:rsidP="00C64017">
            <w:pPr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7650003, 7650004 (original Japanese disease codes)</w:t>
            </w:r>
          </w:p>
        </w:tc>
      </w:tr>
      <w:tr w:rsidR="00C64017" w14:paraId="56ED9651" w14:textId="77777777" w:rsidTr="00E13B31">
        <w:trPr>
          <w:trHeight w:val="400"/>
        </w:trPr>
        <w:tc>
          <w:tcPr>
            <w:tcW w:w="4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702679E" w14:textId="14A73AEB" w:rsidR="00C64017" w:rsidRDefault="00C64017" w:rsidP="00C64017">
            <w:pPr>
              <w:rPr>
                <w:rFonts w:ascii="Times New Roman" w:eastAsia="Times New Roman" w:hAnsi="Times New Roman" w:cs="Times New Roman"/>
                <w:b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</w:rPr>
              <w:t>O</w:t>
            </w:r>
            <w:r w:rsidRPr="006D3747">
              <w:rPr>
                <w:rFonts w:ascii="Times New Roman" w:eastAsia="Times New Roman" w:hAnsi="Times New Roman" w:cs="Times New Roman" w:hint="eastAsia"/>
                <w:b/>
                <w:sz w:val="22"/>
              </w:rPr>
              <w:t>t</w:t>
            </w:r>
            <w:r w:rsidRPr="006D3747">
              <w:rPr>
                <w:rFonts w:ascii="Times New Roman" w:eastAsia="Times New Roman" w:hAnsi="Times New Roman" w:cs="Times New Roman"/>
                <w:b/>
                <w:sz w:val="22"/>
              </w:rPr>
              <w:t>her gynecological conditions</w:t>
            </w:r>
          </w:p>
        </w:tc>
        <w:tc>
          <w:tcPr>
            <w:tcW w:w="50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24E0A4B" w14:textId="77777777" w:rsidR="00C64017" w:rsidRDefault="00C64017" w:rsidP="00C64017">
            <w:pPr>
              <w:rPr>
                <w:rFonts w:ascii="Times New Roman" w:eastAsia="Times New Roman" w:hAnsi="Times New Roman" w:cs="Times New Roman"/>
                <w:sz w:val="22"/>
              </w:rPr>
            </w:pPr>
          </w:p>
        </w:tc>
      </w:tr>
      <w:tr w:rsidR="00C64017" w14:paraId="5C3BAB05" w14:textId="77777777" w:rsidTr="00E13B31">
        <w:trPr>
          <w:trHeight w:val="400"/>
        </w:trPr>
        <w:tc>
          <w:tcPr>
            <w:tcW w:w="44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3AC8EAB" w14:textId="77777777" w:rsidR="00C64017" w:rsidRDefault="00C64017" w:rsidP="00C64017">
            <w:pPr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 xml:space="preserve">Polycystic ovary syndrome </w:t>
            </w:r>
          </w:p>
        </w:tc>
        <w:tc>
          <w:tcPr>
            <w:tcW w:w="505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DEA2FE1" w14:textId="77777777" w:rsidR="00C64017" w:rsidRDefault="00C64017" w:rsidP="00C64017">
            <w:pPr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E282</w:t>
            </w:r>
          </w:p>
        </w:tc>
      </w:tr>
    </w:tbl>
    <w:p w14:paraId="5AD4A19F" w14:textId="77777777" w:rsidR="002539E2" w:rsidRDefault="002539E2">
      <w:pPr>
        <w:rPr>
          <w:rFonts w:ascii="Times New Roman" w:eastAsia="Times New Roman" w:hAnsi="Times New Roman" w:cs="Times New Roman"/>
          <w:sz w:val="22"/>
        </w:rPr>
      </w:pPr>
    </w:p>
    <w:p w14:paraId="781CC850" w14:textId="6B0FA7AE" w:rsidR="00984934" w:rsidRDefault="002539E2">
      <w:pPr>
        <w:rPr>
          <w:rFonts w:ascii="Times New Roman" w:eastAsia="Times New Roman" w:hAnsi="Times New Roman" w:cs="Times New Roman"/>
          <w:sz w:val="22"/>
        </w:rPr>
      </w:pPr>
      <w:r w:rsidRPr="002539E2">
        <w:rPr>
          <w:rFonts w:ascii="Times New Roman" w:eastAsia="Times New Roman" w:hAnsi="Times New Roman" w:cs="Times New Roman"/>
          <w:sz w:val="22"/>
        </w:rPr>
        <w:t>ICD-10: International Classification of Diseases, Tenth revision</w:t>
      </w:r>
      <w:r>
        <w:rPr>
          <w:rFonts w:ascii="ＭＳ 明朝" w:eastAsia="ＭＳ 明朝" w:hAnsi="ＭＳ 明朝" w:cs="ＭＳ 明朝"/>
          <w:sz w:val="22"/>
        </w:rPr>
        <w:t>;</w:t>
      </w:r>
      <w:r w:rsidR="00331206">
        <w:rPr>
          <w:rFonts w:ascii="Times New Roman" w:eastAsia="Times New Roman" w:hAnsi="Times New Roman" w:cs="Times New Roman"/>
          <w:sz w:val="22"/>
        </w:rPr>
        <w:t xml:space="preserve"> </w:t>
      </w:r>
      <w:r w:rsidR="006D3747">
        <w:rPr>
          <w:rFonts w:ascii="Times New Roman" w:eastAsia="Times New Roman" w:hAnsi="Times New Roman" w:cs="Times New Roman"/>
          <w:sz w:val="22"/>
        </w:rPr>
        <w:t>PROM, premature rupture of membranes.</w:t>
      </w:r>
    </w:p>
    <w:p w14:paraId="033D9BAE" w14:textId="77777777" w:rsidR="00984934" w:rsidRDefault="00000000">
      <w:pPr>
        <w:rPr>
          <w:rFonts w:ascii="Times New Roman" w:eastAsia="Times New Roman" w:hAnsi="Times New Roman" w:cs="Times New Roman"/>
          <w:sz w:val="22"/>
        </w:rPr>
      </w:pPr>
      <w:r>
        <w:rPr>
          <w:rFonts w:ascii="Times New Roman" w:eastAsia="Times New Roman" w:hAnsi="Times New Roman" w:cs="Times New Roman"/>
          <w:sz w:val="22"/>
        </w:rPr>
        <w:br w:type="page"/>
      </w:r>
    </w:p>
    <w:p w14:paraId="3F441B90" w14:textId="77777777" w:rsidR="00984934" w:rsidRDefault="00000000">
      <w:pPr>
        <w:rPr>
          <w:rFonts w:ascii="Times New Roman" w:eastAsia="Times New Roman" w:hAnsi="Times New Roman" w:cs="Times New Roman"/>
          <w:sz w:val="22"/>
        </w:rPr>
      </w:pPr>
      <w:r w:rsidRPr="004C3634">
        <w:rPr>
          <w:rFonts w:ascii="Times New Roman" w:eastAsia="Times New Roman" w:hAnsi="Times New Roman" w:cs="Times New Roman"/>
          <w:b/>
          <w:bCs/>
          <w:sz w:val="22"/>
        </w:rPr>
        <w:lastRenderedPageBreak/>
        <w:t>Table S2</w:t>
      </w:r>
      <w:r>
        <w:rPr>
          <w:rFonts w:ascii="Times New Roman" w:eastAsia="Times New Roman" w:hAnsi="Times New Roman" w:cs="Times New Roman"/>
          <w:sz w:val="22"/>
        </w:rPr>
        <w:t>. Incidence rates and hazard ratios of ASD and ADHD in offspring with and without maternal endometriosis</w:t>
      </w:r>
    </w:p>
    <w:tbl>
      <w:tblPr>
        <w:tblW w:w="1362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4230"/>
        <w:gridCol w:w="2347"/>
        <w:gridCol w:w="2348"/>
        <w:gridCol w:w="2347"/>
        <w:gridCol w:w="2348"/>
      </w:tblGrid>
      <w:tr w:rsidR="005074A5" w14:paraId="65CEA635" w14:textId="77777777" w:rsidTr="003618FC">
        <w:trPr>
          <w:trHeight w:val="233"/>
        </w:trPr>
        <w:tc>
          <w:tcPr>
            <w:tcW w:w="4230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32E2494B" w14:textId="77777777" w:rsidR="00984934" w:rsidRDefault="00000000">
            <w:pPr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Yu Gothic" w:eastAsia="Yu Gothic" w:hAnsi="Yu Gothic" w:cs="Yu Gothic"/>
                <w:sz w:val="22"/>
              </w:rPr>
              <w:t xml:space="preserve">　</w:t>
            </w:r>
          </w:p>
        </w:tc>
        <w:tc>
          <w:tcPr>
            <w:tcW w:w="469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2E227DE4" w14:textId="77777777" w:rsidR="00984934" w:rsidRDefault="00000000">
            <w:pPr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ASD</w:t>
            </w:r>
          </w:p>
        </w:tc>
        <w:tc>
          <w:tcPr>
            <w:tcW w:w="469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7C445DC7" w14:textId="77777777" w:rsidR="00984934" w:rsidRDefault="00000000">
            <w:pPr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ADHD</w:t>
            </w:r>
          </w:p>
        </w:tc>
      </w:tr>
      <w:tr w:rsidR="005074A5" w14:paraId="49B6438C" w14:textId="77777777" w:rsidTr="003618FC">
        <w:trPr>
          <w:trHeight w:val="233"/>
        </w:trPr>
        <w:tc>
          <w:tcPr>
            <w:tcW w:w="423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43CB3677" w14:textId="77777777" w:rsidR="00984934" w:rsidRDefault="00000000">
            <w:pPr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Outcome</w:t>
            </w:r>
          </w:p>
        </w:tc>
        <w:tc>
          <w:tcPr>
            <w:tcW w:w="234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65F54CB1" w14:textId="77777777" w:rsidR="00984934" w:rsidRDefault="00000000">
            <w:pPr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No endometriosis</w:t>
            </w:r>
          </w:p>
        </w:tc>
        <w:tc>
          <w:tcPr>
            <w:tcW w:w="2348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0E8C1DDC" w14:textId="77777777" w:rsidR="00984934" w:rsidRDefault="00000000">
            <w:pPr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Endometriosis</w:t>
            </w:r>
          </w:p>
        </w:tc>
        <w:tc>
          <w:tcPr>
            <w:tcW w:w="234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3062488E" w14:textId="77777777" w:rsidR="00984934" w:rsidRDefault="00000000">
            <w:pPr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No endometriosis</w:t>
            </w:r>
          </w:p>
        </w:tc>
        <w:tc>
          <w:tcPr>
            <w:tcW w:w="2348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45863BF0" w14:textId="77777777" w:rsidR="00984934" w:rsidRDefault="00000000">
            <w:pPr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Endometriosis</w:t>
            </w:r>
          </w:p>
        </w:tc>
      </w:tr>
      <w:tr w:rsidR="005074A5" w14:paraId="63174030" w14:textId="77777777" w:rsidTr="003618FC">
        <w:trPr>
          <w:trHeight w:val="222"/>
        </w:trPr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4A3822" w14:textId="77777777" w:rsidR="00984934" w:rsidRDefault="00000000">
            <w:pPr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Population, n</w:t>
            </w:r>
          </w:p>
        </w:tc>
        <w:tc>
          <w:tcPr>
            <w:tcW w:w="23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586E3B" w14:textId="77777777" w:rsidR="00984934" w:rsidRDefault="00000000">
            <w:pPr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26106</w:t>
            </w:r>
          </w:p>
        </w:tc>
        <w:tc>
          <w:tcPr>
            <w:tcW w:w="23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89AD44" w14:textId="77777777" w:rsidR="00984934" w:rsidRDefault="00000000">
            <w:pPr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3444</w:t>
            </w:r>
          </w:p>
        </w:tc>
        <w:tc>
          <w:tcPr>
            <w:tcW w:w="23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C8EFC2" w14:textId="77777777" w:rsidR="00984934" w:rsidRDefault="00000000">
            <w:pPr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26106</w:t>
            </w:r>
          </w:p>
        </w:tc>
        <w:tc>
          <w:tcPr>
            <w:tcW w:w="23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A2A817" w14:textId="77777777" w:rsidR="00984934" w:rsidRDefault="00000000">
            <w:pPr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3444</w:t>
            </w:r>
          </w:p>
        </w:tc>
      </w:tr>
      <w:tr w:rsidR="005074A5" w14:paraId="04D877E4" w14:textId="77777777" w:rsidTr="003618FC">
        <w:trPr>
          <w:trHeight w:val="222"/>
        </w:trPr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06565F" w14:textId="77777777" w:rsidR="00984934" w:rsidRDefault="00000000">
            <w:pPr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Events, n (%)</w:t>
            </w:r>
          </w:p>
        </w:tc>
        <w:tc>
          <w:tcPr>
            <w:tcW w:w="23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2C2154" w14:textId="77777777" w:rsidR="00984934" w:rsidRDefault="00000000">
            <w:pPr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1032 (4.0)</w:t>
            </w:r>
          </w:p>
        </w:tc>
        <w:tc>
          <w:tcPr>
            <w:tcW w:w="23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74A70" w14:textId="77777777" w:rsidR="00984934" w:rsidRDefault="00000000">
            <w:pPr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147 (4.3)</w:t>
            </w:r>
          </w:p>
        </w:tc>
        <w:tc>
          <w:tcPr>
            <w:tcW w:w="23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BF89FF" w14:textId="0FF74C26" w:rsidR="00984934" w:rsidRDefault="00000000">
            <w:pPr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242 (</w:t>
            </w:r>
            <w:r w:rsidR="004A594D">
              <w:rPr>
                <w:rFonts w:ascii="Times New Roman" w:eastAsia="Times New Roman" w:hAnsi="Times New Roman" w:cs="Times New Roman"/>
                <w:sz w:val="22"/>
              </w:rPr>
              <w:t>0.9</w:t>
            </w:r>
            <w:r>
              <w:rPr>
                <w:rFonts w:ascii="Times New Roman" w:eastAsia="Times New Roman" w:hAnsi="Times New Roman" w:cs="Times New Roman"/>
                <w:sz w:val="22"/>
              </w:rPr>
              <w:t>)</w:t>
            </w:r>
          </w:p>
        </w:tc>
        <w:tc>
          <w:tcPr>
            <w:tcW w:w="23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1DD747" w14:textId="77777777" w:rsidR="00984934" w:rsidRDefault="00000000">
            <w:pPr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27 (0.8)</w:t>
            </w:r>
          </w:p>
        </w:tc>
      </w:tr>
      <w:tr w:rsidR="005074A5" w14:paraId="6ABB8CA4" w14:textId="77777777" w:rsidTr="003618FC">
        <w:trPr>
          <w:trHeight w:val="222"/>
        </w:trPr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7C2909" w14:textId="77777777" w:rsidR="00984934" w:rsidRDefault="00000000">
            <w:pPr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Person-years</w:t>
            </w:r>
          </w:p>
        </w:tc>
        <w:tc>
          <w:tcPr>
            <w:tcW w:w="23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3F3BD9" w14:textId="21BF7EF1" w:rsidR="00984934" w:rsidRDefault="00000000">
            <w:pPr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874</w:t>
            </w:r>
            <w:r w:rsidR="0047739A">
              <w:rPr>
                <w:rFonts w:ascii="Times New Roman" w:eastAsia="Times New Roman" w:hAnsi="Times New Roman" w:cs="Times New Roman"/>
                <w:sz w:val="22"/>
              </w:rPr>
              <w:t>6</w:t>
            </w:r>
            <w:r w:rsidR="004A594D">
              <w:rPr>
                <w:rFonts w:ascii="Times New Roman" w:eastAsia="Times New Roman" w:hAnsi="Times New Roman" w:cs="Times New Roman"/>
                <w:sz w:val="22"/>
              </w:rPr>
              <w:t>9</w:t>
            </w:r>
          </w:p>
        </w:tc>
        <w:tc>
          <w:tcPr>
            <w:tcW w:w="23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E7DE27" w14:textId="77777777" w:rsidR="00984934" w:rsidRDefault="00000000">
            <w:pPr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11537</w:t>
            </w:r>
          </w:p>
        </w:tc>
        <w:tc>
          <w:tcPr>
            <w:tcW w:w="23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4274B3" w14:textId="77777777" w:rsidR="00984934" w:rsidRDefault="00000000">
            <w:pPr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89299</w:t>
            </w:r>
          </w:p>
        </w:tc>
        <w:tc>
          <w:tcPr>
            <w:tcW w:w="23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8404DE" w14:textId="77777777" w:rsidR="00984934" w:rsidRDefault="00000000">
            <w:pPr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11824</w:t>
            </w:r>
          </w:p>
        </w:tc>
      </w:tr>
      <w:tr w:rsidR="005074A5" w14:paraId="35C85A68" w14:textId="77777777" w:rsidTr="003618FC">
        <w:trPr>
          <w:trHeight w:val="222"/>
        </w:trPr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0F612C" w14:textId="77777777" w:rsidR="00984934" w:rsidRDefault="00000000">
            <w:pPr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Follow-up, median (IQR), years</w:t>
            </w:r>
          </w:p>
        </w:tc>
        <w:tc>
          <w:tcPr>
            <w:tcW w:w="23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0F968C" w14:textId="42F8A644" w:rsidR="00984934" w:rsidRDefault="00856BF7">
            <w:pPr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2.75 (1.17</w:t>
            </w:r>
            <w:r w:rsidR="004638AC">
              <w:rPr>
                <w:rFonts w:ascii="Times New Roman" w:eastAsia="Times New Roman" w:hAnsi="Times New Roman" w:cs="Times New Roman"/>
                <w:sz w:val="22"/>
              </w:rPr>
              <w:t>–</w:t>
            </w:r>
            <w:r>
              <w:rPr>
                <w:rFonts w:ascii="Times New Roman" w:eastAsia="Times New Roman" w:hAnsi="Times New Roman" w:cs="Times New Roman"/>
                <w:sz w:val="22"/>
              </w:rPr>
              <w:t>5.00)</w:t>
            </w:r>
          </w:p>
        </w:tc>
        <w:tc>
          <w:tcPr>
            <w:tcW w:w="23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0F503B" w14:textId="6139FE11" w:rsidR="00984934" w:rsidRDefault="00856BF7">
            <w:pPr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2.</w:t>
            </w:r>
            <w:r w:rsidR="00D812A6">
              <w:rPr>
                <w:rFonts w:ascii="Times New Roman" w:eastAsia="Times New Roman" w:hAnsi="Times New Roman" w:cs="Times New Roman"/>
                <w:sz w:val="22"/>
              </w:rPr>
              <w:t>75</w:t>
            </w:r>
            <w:r>
              <w:rPr>
                <w:rFonts w:ascii="Times New Roman" w:eastAsia="Times New Roman" w:hAnsi="Times New Roman" w:cs="Times New Roman"/>
                <w:sz w:val="22"/>
              </w:rPr>
              <w:t xml:space="preserve"> (1.25</w:t>
            </w:r>
            <w:r w:rsidR="004638AC">
              <w:rPr>
                <w:rFonts w:ascii="Times New Roman" w:eastAsia="Times New Roman" w:hAnsi="Times New Roman" w:cs="Times New Roman"/>
                <w:sz w:val="22"/>
              </w:rPr>
              <w:t>–</w:t>
            </w:r>
            <w:r>
              <w:rPr>
                <w:rFonts w:ascii="Times New Roman" w:eastAsia="Times New Roman" w:hAnsi="Times New Roman" w:cs="Times New Roman"/>
                <w:sz w:val="22"/>
              </w:rPr>
              <w:t>5.00)</w:t>
            </w:r>
          </w:p>
        </w:tc>
        <w:tc>
          <w:tcPr>
            <w:tcW w:w="23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8592F7" w14:textId="39C5EA46" w:rsidR="00984934" w:rsidRDefault="00856BF7">
            <w:pPr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2.83 (1.17</w:t>
            </w:r>
            <w:r w:rsidR="004638AC">
              <w:rPr>
                <w:rFonts w:ascii="Times New Roman" w:eastAsia="Times New Roman" w:hAnsi="Times New Roman" w:cs="Times New Roman"/>
                <w:sz w:val="22"/>
              </w:rPr>
              <w:t>–</w:t>
            </w:r>
            <w:r>
              <w:rPr>
                <w:rFonts w:ascii="Times New Roman" w:eastAsia="Times New Roman" w:hAnsi="Times New Roman" w:cs="Times New Roman"/>
                <w:sz w:val="22"/>
              </w:rPr>
              <w:t>5.17)</w:t>
            </w:r>
          </w:p>
        </w:tc>
        <w:tc>
          <w:tcPr>
            <w:tcW w:w="23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63FC07" w14:textId="0B269E8C" w:rsidR="00984934" w:rsidRDefault="00856BF7">
            <w:pPr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2.83 (1.25</w:t>
            </w:r>
            <w:r w:rsidR="004638AC">
              <w:rPr>
                <w:rFonts w:ascii="Times New Roman" w:eastAsia="Times New Roman" w:hAnsi="Times New Roman" w:cs="Times New Roman"/>
                <w:sz w:val="22"/>
              </w:rPr>
              <w:t>–</w:t>
            </w:r>
            <w:r>
              <w:rPr>
                <w:rFonts w:ascii="Times New Roman" w:eastAsia="Times New Roman" w:hAnsi="Times New Roman" w:cs="Times New Roman"/>
                <w:sz w:val="22"/>
              </w:rPr>
              <w:t>5.25)</w:t>
            </w:r>
          </w:p>
        </w:tc>
      </w:tr>
      <w:tr w:rsidR="005074A5" w14:paraId="744FA263" w14:textId="77777777" w:rsidTr="003618FC">
        <w:trPr>
          <w:trHeight w:val="428"/>
        </w:trPr>
        <w:tc>
          <w:tcPr>
            <w:tcW w:w="4230" w:type="dxa"/>
            <w:tcBorders>
              <w:top w:val="nil"/>
              <w:left w:val="nil"/>
              <w:right w:val="nil"/>
            </w:tcBorders>
            <w:vAlign w:val="center"/>
          </w:tcPr>
          <w:p w14:paraId="624114A8" w14:textId="77777777" w:rsidR="00984934" w:rsidRDefault="00000000">
            <w:pPr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Crude incidence rate per 10,000 person-years</w:t>
            </w:r>
          </w:p>
        </w:tc>
        <w:tc>
          <w:tcPr>
            <w:tcW w:w="23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C258CE" w14:textId="77777777" w:rsidR="00984934" w:rsidRDefault="00000000">
            <w:pPr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118</w:t>
            </w:r>
          </w:p>
        </w:tc>
        <w:tc>
          <w:tcPr>
            <w:tcW w:w="23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D5C6A1" w14:textId="77777777" w:rsidR="00984934" w:rsidRDefault="00000000">
            <w:pPr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127</w:t>
            </w:r>
          </w:p>
        </w:tc>
        <w:tc>
          <w:tcPr>
            <w:tcW w:w="23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31E8A1" w14:textId="77777777" w:rsidR="00984934" w:rsidRDefault="00000000">
            <w:pPr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27</w:t>
            </w:r>
          </w:p>
        </w:tc>
        <w:tc>
          <w:tcPr>
            <w:tcW w:w="23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B62FAB" w14:textId="77777777" w:rsidR="00984934" w:rsidRDefault="00000000">
            <w:pPr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23</w:t>
            </w:r>
          </w:p>
        </w:tc>
      </w:tr>
      <w:tr w:rsidR="005074A5" w14:paraId="3E2372B8" w14:textId="77777777" w:rsidTr="003618FC">
        <w:trPr>
          <w:trHeight w:val="222"/>
        </w:trPr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15A621" w14:textId="706D0461" w:rsidR="00984934" w:rsidRDefault="00000000">
            <w:pPr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 xml:space="preserve">Crude HR </w:t>
            </w:r>
            <w:r w:rsidR="00EB5F73">
              <w:rPr>
                <w:rFonts w:ascii="Times New Roman" w:eastAsia="Times New Roman" w:hAnsi="Times New Roman" w:cs="Times New Roman"/>
                <w:sz w:val="22"/>
              </w:rPr>
              <w:t>[</w:t>
            </w:r>
            <w:r>
              <w:rPr>
                <w:rFonts w:ascii="Times New Roman" w:eastAsia="Times New Roman" w:hAnsi="Times New Roman" w:cs="Times New Roman"/>
                <w:sz w:val="22"/>
              </w:rPr>
              <w:t>95%</w:t>
            </w:r>
            <w:r w:rsidR="00EB5F73">
              <w:rPr>
                <w:rFonts w:ascii="Times New Roman" w:eastAsia="Times New Roman" w:hAnsi="Times New Roman" w:cs="Times New Roman"/>
                <w:sz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2"/>
              </w:rPr>
              <w:t>CI</w:t>
            </w:r>
            <w:r w:rsidR="00EB5F73">
              <w:rPr>
                <w:rFonts w:ascii="Times New Roman" w:eastAsia="Times New Roman" w:hAnsi="Times New Roman" w:cs="Times New Roman"/>
                <w:sz w:val="22"/>
              </w:rPr>
              <w:t xml:space="preserve">] </w:t>
            </w:r>
            <w:r w:rsidR="00EB5F73" w:rsidRPr="004C3634">
              <w:rPr>
                <w:rFonts w:ascii="Times New Roman" w:eastAsia="Times New Roman" w:hAnsi="Times New Roman" w:cs="Times New Roman"/>
                <w:i/>
                <w:iCs/>
                <w:sz w:val="22"/>
              </w:rPr>
              <w:t>p</w:t>
            </w:r>
            <w:r w:rsidR="00EB5F73">
              <w:rPr>
                <w:rFonts w:ascii="Times New Roman" w:eastAsia="Times New Roman" w:hAnsi="Times New Roman" w:cs="Times New Roman"/>
                <w:sz w:val="22"/>
              </w:rPr>
              <w:t>-</w:t>
            </w:r>
            <w:r>
              <w:rPr>
                <w:rFonts w:ascii="Times New Roman" w:eastAsia="Times New Roman" w:hAnsi="Times New Roman" w:cs="Times New Roman"/>
                <w:sz w:val="22"/>
              </w:rPr>
              <w:t>value</w:t>
            </w:r>
          </w:p>
        </w:tc>
        <w:tc>
          <w:tcPr>
            <w:tcW w:w="23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9304B3" w14:textId="77777777" w:rsidR="00984934" w:rsidRDefault="00984934">
            <w:pPr>
              <w:rPr>
                <w:rFonts w:ascii="Times New Roman" w:eastAsia="Times New Roman" w:hAnsi="Times New Roman" w:cs="Times New Roman"/>
                <w:sz w:val="22"/>
              </w:rPr>
            </w:pPr>
          </w:p>
        </w:tc>
        <w:tc>
          <w:tcPr>
            <w:tcW w:w="23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281029" w14:textId="7D36030C" w:rsidR="00984934" w:rsidRDefault="00000000">
            <w:pPr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 xml:space="preserve">1.08 </w:t>
            </w:r>
            <w:r w:rsidR="00EB5F73">
              <w:rPr>
                <w:rFonts w:ascii="Times New Roman" w:eastAsia="Times New Roman" w:hAnsi="Times New Roman" w:cs="Times New Roman"/>
                <w:sz w:val="22"/>
              </w:rPr>
              <w:t>[</w:t>
            </w:r>
            <w:r>
              <w:rPr>
                <w:rFonts w:ascii="Times New Roman" w:eastAsia="Times New Roman" w:hAnsi="Times New Roman" w:cs="Times New Roman"/>
                <w:sz w:val="22"/>
              </w:rPr>
              <w:t>0.91</w:t>
            </w:r>
            <w:r w:rsidR="004638AC">
              <w:rPr>
                <w:rFonts w:ascii="Times New Roman" w:eastAsia="Times New Roman" w:hAnsi="Times New Roman" w:cs="Times New Roman"/>
                <w:sz w:val="22"/>
              </w:rPr>
              <w:t>–</w:t>
            </w:r>
            <w:r>
              <w:rPr>
                <w:rFonts w:ascii="Times New Roman" w:eastAsia="Times New Roman" w:hAnsi="Times New Roman" w:cs="Times New Roman"/>
                <w:sz w:val="22"/>
              </w:rPr>
              <w:t>1.28</w:t>
            </w:r>
            <w:r w:rsidR="00EB5F73">
              <w:rPr>
                <w:rFonts w:ascii="Times New Roman" w:eastAsia="Times New Roman" w:hAnsi="Times New Roman" w:cs="Times New Roman"/>
                <w:sz w:val="22"/>
              </w:rPr>
              <w:t>]</w:t>
            </w:r>
            <w:r>
              <w:rPr>
                <w:rFonts w:ascii="Times New Roman" w:eastAsia="Times New Roman" w:hAnsi="Times New Roman" w:cs="Times New Roman"/>
                <w:sz w:val="22"/>
              </w:rPr>
              <w:t>, 0.39</w:t>
            </w:r>
          </w:p>
        </w:tc>
        <w:tc>
          <w:tcPr>
            <w:tcW w:w="23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00B32A" w14:textId="77777777" w:rsidR="00984934" w:rsidRDefault="00984934">
            <w:pPr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</w:p>
        </w:tc>
        <w:tc>
          <w:tcPr>
            <w:tcW w:w="23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E60390" w14:textId="6FFD6DDC" w:rsidR="00984934" w:rsidRDefault="00000000">
            <w:pPr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0.8</w:t>
            </w:r>
            <w:r w:rsidR="00856BF7">
              <w:rPr>
                <w:rFonts w:ascii="Times New Roman" w:eastAsia="Times New Roman" w:hAnsi="Times New Roman" w:cs="Times New Roman"/>
                <w:sz w:val="22"/>
              </w:rPr>
              <w:t>5</w:t>
            </w:r>
            <w:r>
              <w:rPr>
                <w:rFonts w:ascii="Times New Roman" w:eastAsia="Times New Roman" w:hAnsi="Times New Roman" w:cs="Times New Roman"/>
                <w:sz w:val="22"/>
              </w:rPr>
              <w:t xml:space="preserve"> </w:t>
            </w:r>
            <w:r w:rsidR="00EB5F73">
              <w:rPr>
                <w:rFonts w:ascii="Times New Roman" w:eastAsia="Times New Roman" w:hAnsi="Times New Roman" w:cs="Times New Roman"/>
                <w:sz w:val="22"/>
              </w:rPr>
              <w:t>[</w:t>
            </w:r>
            <w:r>
              <w:rPr>
                <w:rFonts w:ascii="Times New Roman" w:eastAsia="Times New Roman" w:hAnsi="Times New Roman" w:cs="Times New Roman"/>
                <w:sz w:val="22"/>
              </w:rPr>
              <w:t>0.57</w:t>
            </w:r>
            <w:r w:rsidR="004638AC">
              <w:rPr>
                <w:rFonts w:ascii="Times New Roman" w:eastAsia="Times New Roman" w:hAnsi="Times New Roman" w:cs="Times New Roman"/>
                <w:sz w:val="22"/>
              </w:rPr>
              <w:t>–</w:t>
            </w:r>
            <w:r>
              <w:rPr>
                <w:rFonts w:ascii="Times New Roman" w:eastAsia="Times New Roman" w:hAnsi="Times New Roman" w:cs="Times New Roman"/>
                <w:sz w:val="22"/>
              </w:rPr>
              <w:t>1.26</w:t>
            </w:r>
            <w:r w:rsidR="00EB5F73">
              <w:rPr>
                <w:rFonts w:ascii="Times New Roman" w:eastAsia="Times New Roman" w:hAnsi="Times New Roman" w:cs="Times New Roman"/>
                <w:sz w:val="22"/>
              </w:rPr>
              <w:t>]</w:t>
            </w:r>
            <w:r>
              <w:rPr>
                <w:rFonts w:ascii="Times New Roman" w:eastAsia="Times New Roman" w:hAnsi="Times New Roman" w:cs="Times New Roman"/>
                <w:sz w:val="22"/>
              </w:rPr>
              <w:t>, 0.41</w:t>
            </w:r>
          </w:p>
        </w:tc>
      </w:tr>
      <w:tr w:rsidR="005074A5" w14:paraId="065FCD28" w14:textId="77777777" w:rsidTr="003618FC">
        <w:trPr>
          <w:trHeight w:val="233"/>
        </w:trPr>
        <w:tc>
          <w:tcPr>
            <w:tcW w:w="423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70F4DAA7" w14:textId="7D2EAB10" w:rsidR="00984934" w:rsidRDefault="00000000">
            <w:pPr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 xml:space="preserve">Adjusted HR </w:t>
            </w:r>
            <w:r w:rsidR="00EB5F73">
              <w:rPr>
                <w:rFonts w:ascii="Times New Roman" w:eastAsia="Times New Roman" w:hAnsi="Times New Roman" w:cs="Times New Roman"/>
                <w:sz w:val="22"/>
              </w:rPr>
              <w:t>[</w:t>
            </w:r>
            <w:r>
              <w:rPr>
                <w:rFonts w:ascii="Times New Roman" w:eastAsia="Times New Roman" w:hAnsi="Times New Roman" w:cs="Times New Roman"/>
                <w:sz w:val="22"/>
              </w:rPr>
              <w:t>95%</w:t>
            </w:r>
            <w:r w:rsidR="00EB5F73">
              <w:rPr>
                <w:rFonts w:ascii="Times New Roman" w:eastAsia="Times New Roman" w:hAnsi="Times New Roman" w:cs="Times New Roman"/>
                <w:sz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2"/>
              </w:rPr>
              <w:t>CI</w:t>
            </w:r>
            <w:r w:rsidR="00EB5F73">
              <w:rPr>
                <w:rFonts w:ascii="Times New Roman" w:eastAsia="Times New Roman" w:hAnsi="Times New Roman" w:cs="Times New Roman"/>
                <w:sz w:val="22"/>
              </w:rPr>
              <w:t>]</w:t>
            </w:r>
            <w:r>
              <w:rPr>
                <w:rFonts w:ascii="Times New Roman" w:eastAsia="Times New Roman" w:hAnsi="Times New Roman" w:cs="Times New Roman"/>
                <w:sz w:val="22"/>
              </w:rPr>
              <w:t xml:space="preserve">, </w:t>
            </w:r>
            <w:r w:rsidR="00EB5F73" w:rsidRPr="004C3634">
              <w:rPr>
                <w:rFonts w:ascii="Times New Roman" w:eastAsia="Times New Roman" w:hAnsi="Times New Roman" w:cs="Times New Roman"/>
                <w:i/>
                <w:iCs/>
                <w:sz w:val="22"/>
              </w:rPr>
              <w:t>p</w:t>
            </w:r>
            <w:r w:rsidR="00EB5F73">
              <w:rPr>
                <w:rFonts w:ascii="Times New Roman" w:eastAsia="Times New Roman" w:hAnsi="Times New Roman" w:cs="Times New Roman"/>
                <w:sz w:val="22"/>
              </w:rPr>
              <w:t>-</w:t>
            </w:r>
            <w:r>
              <w:rPr>
                <w:rFonts w:ascii="Times New Roman" w:eastAsia="Times New Roman" w:hAnsi="Times New Roman" w:cs="Times New Roman"/>
                <w:sz w:val="22"/>
              </w:rPr>
              <w:t>value</w:t>
            </w:r>
          </w:p>
        </w:tc>
        <w:tc>
          <w:tcPr>
            <w:tcW w:w="234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7C752263" w14:textId="77777777" w:rsidR="00984934" w:rsidRDefault="00984934">
            <w:pPr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</w:p>
        </w:tc>
        <w:tc>
          <w:tcPr>
            <w:tcW w:w="2348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34B53B8F" w14:textId="0B75DF00" w:rsidR="00984934" w:rsidRDefault="00000000">
            <w:pPr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 xml:space="preserve">1.03 </w:t>
            </w:r>
            <w:r w:rsidR="00EB5F73">
              <w:rPr>
                <w:rFonts w:ascii="Times New Roman" w:eastAsia="Times New Roman" w:hAnsi="Times New Roman" w:cs="Times New Roman"/>
                <w:sz w:val="22"/>
              </w:rPr>
              <w:t>[</w:t>
            </w:r>
            <w:r>
              <w:rPr>
                <w:rFonts w:ascii="Times New Roman" w:eastAsia="Times New Roman" w:hAnsi="Times New Roman" w:cs="Times New Roman"/>
                <w:sz w:val="22"/>
              </w:rPr>
              <w:t>0.87</w:t>
            </w:r>
            <w:r w:rsidR="004638AC">
              <w:rPr>
                <w:rFonts w:ascii="Times New Roman" w:eastAsia="Times New Roman" w:hAnsi="Times New Roman" w:cs="Times New Roman"/>
                <w:sz w:val="22"/>
              </w:rPr>
              <w:t>–</w:t>
            </w:r>
            <w:r>
              <w:rPr>
                <w:rFonts w:ascii="Times New Roman" w:eastAsia="Times New Roman" w:hAnsi="Times New Roman" w:cs="Times New Roman"/>
                <w:sz w:val="22"/>
              </w:rPr>
              <w:t>1.23</w:t>
            </w:r>
            <w:r w:rsidR="00EB5F73">
              <w:rPr>
                <w:rFonts w:ascii="Times New Roman" w:eastAsia="Times New Roman" w:hAnsi="Times New Roman" w:cs="Times New Roman"/>
                <w:sz w:val="22"/>
              </w:rPr>
              <w:t>]</w:t>
            </w:r>
            <w:r>
              <w:rPr>
                <w:rFonts w:ascii="Times New Roman" w:eastAsia="Times New Roman" w:hAnsi="Times New Roman" w:cs="Times New Roman"/>
                <w:sz w:val="22"/>
              </w:rPr>
              <w:t>, 0.71</w:t>
            </w:r>
          </w:p>
        </w:tc>
        <w:tc>
          <w:tcPr>
            <w:tcW w:w="234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27BA9FB6" w14:textId="77777777" w:rsidR="00984934" w:rsidRDefault="00984934">
            <w:pPr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</w:p>
        </w:tc>
        <w:tc>
          <w:tcPr>
            <w:tcW w:w="2348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3D8DDCE3" w14:textId="43F8BFB1" w:rsidR="00984934" w:rsidRDefault="00000000">
            <w:pPr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 xml:space="preserve">0.82 </w:t>
            </w:r>
            <w:r w:rsidR="00EB5F73">
              <w:rPr>
                <w:rFonts w:ascii="Times New Roman" w:eastAsia="Times New Roman" w:hAnsi="Times New Roman" w:cs="Times New Roman"/>
                <w:sz w:val="22"/>
              </w:rPr>
              <w:t>[</w:t>
            </w:r>
            <w:r>
              <w:rPr>
                <w:rFonts w:ascii="Times New Roman" w:eastAsia="Times New Roman" w:hAnsi="Times New Roman" w:cs="Times New Roman"/>
                <w:sz w:val="22"/>
              </w:rPr>
              <w:t>0.55</w:t>
            </w:r>
            <w:r w:rsidR="004638AC">
              <w:rPr>
                <w:rFonts w:ascii="Times New Roman" w:eastAsia="Times New Roman" w:hAnsi="Times New Roman" w:cs="Times New Roman"/>
                <w:sz w:val="22"/>
              </w:rPr>
              <w:t>–</w:t>
            </w:r>
            <w:r>
              <w:rPr>
                <w:rFonts w:ascii="Times New Roman" w:eastAsia="Times New Roman" w:hAnsi="Times New Roman" w:cs="Times New Roman"/>
                <w:sz w:val="22"/>
              </w:rPr>
              <w:t>1.23</w:t>
            </w:r>
            <w:r w:rsidR="00EB5F73">
              <w:rPr>
                <w:rFonts w:ascii="Times New Roman" w:eastAsia="Times New Roman" w:hAnsi="Times New Roman" w:cs="Times New Roman"/>
                <w:sz w:val="22"/>
              </w:rPr>
              <w:t>]</w:t>
            </w:r>
            <w:r>
              <w:rPr>
                <w:rFonts w:ascii="Times New Roman" w:eastAsia="Times New Roman" w:hAnsi="Times New Roman" w:cs="Times New Roman"/>
                <w:sz w:val="22"/>
              </w:rPr>
              <w:t>, 0.34</w:t>
            </w:r>
          </w:p>
        </w:tc>
      </w:tr>
    </w:tbl>
    <w:p w14:paraId="640BB1F6" w14:textId="0E06765F" w:rsidR="00984934" w:rsidRDefault="00000000">
      <w:pPr>
        <w:rPr>
          <w:rFonts w:ascii="Times New Roman" w:eastAsia="Times New Roman" w:hAnsi="Times New Roman" w:cs="Times New Roman"/>
          <w:sz w:val="22"/>
        </w:rPr>
      </w:pPr>
      <w:r>
        <w:rPr>
          <w:rFonts w:ascii="Times New Roman" w:eastAsia="Times New Roman" w:hAnsi="Times New Roman" w:cs="Times New Roman"/>
          <w:sz w:val="22"/>
        </w:rPr>
        <w:t xml:space="preserve">We excluded intrapartum eclampsia from the independent variables for ASD because the number of variables was small and the model did not converge. </w:t>
      </w:r>
      <w:r w:rsidR="004638AC">
        <w:rPr>
          <w:rFonts w:ascii="Times New Roman" w:eastAsia="Times New Roman" w:hAnsi="Times New Roman" w:cs="Times New Roman"/>
          <w:sz w:val="22"/>
        </w:rPr>
        <w:t>Moreover, we</w:t>
      </w:r>
      <w:r>
        <w:rPr>
          <w:rFonts w:ascii="Times New Roman" w:eastAsia="Times New Roman" w:hAnsi="Times New Roman" w:cs="Times New Roman"/>
          <w:sz w:val="22"/>
        </w:rPr>
        <w:t xml:space="preserve"> excluded chronic hypertension, </w:t>
      </w:r>
      <w:r w:rsidR="00577D0A">
        <w:rPr>
          <w:rFonts w:ascii="Times New Roman" w:eastAsia="Times New Roman" w:hAnsi="Times New Roman" w:cs="Times New Roman"/>
          <w:sz w:val="22"/>
        </w:rPr>
        <w:t xml:space="preserve">antepartum </w:t>
      </w:r>
      <w:r>
        <w:rPr>
          <w:rFonts w:ascii="Times New Roman" w:eastAsia="Times New Roman" w:hAnsi="Times New Roman" w:cs="Times New Roman"/>
          <w:sz w:val="22"/>
        </w:rPr>
        <w:t xml:space="preserve">eclampsia, intrapartum eclampsia, and extremely low birth weight as independent variables of ADHD. </w:t>
      </w:r>
    </w:p>
    <w:p w14:paraId="2FB706D4" w14:textId="77777777" w:rsidR="00984934" w:rsidRDefault="00000000">
      <w:pPr>
        <w:rPr>
          <w:rFonts w:ascii="Times New Roman" w:eastAsia="Times New Roman" w:hAnsi="Times New Roman" w:cs="Times New Roman"/>
          <w:sz w:val="22"/>
        </w:rPr>
      </w:pPr>
      <w:r>
        <w:rPr>
          <w:rFonts w:ascii="Times New Roman" w:eastAsia="Times New Roman" w:hAnsi="Times New Roman" w:cs="Times New Roman"/>
          <w:sz w:val="22"/>
        </w:rPr>
        <w:t>ASD, autism spectrum disorder; ADHD, attention deficit/hyperactivity disorder; IQR, interquartile range; HR, hazard ratio; CI, confidence interval.</w:t>
      </w:r>
    </w:p>
    <w:p w14:paraId="1B8DD267" w14:textId="77777777" w:rsidR="00984934" w:rsidRDefault="00000000">
      <w:pPr>
        <w:rPr>
          <w:rFonts w:ascii="Times New Roman" w:eastAsia="Times New Roman" w:hAnsi="Times New Roman" w:cs="Times New Roman"/>
          <w:sz w:val="22"/>
        </w:rPr>
      </w:pPr>
      <w:r>
        <w:rPr>
          <w:rFonts w:ascii="Times New Roman" w:eastAsia="Times New Roman" w:hAnsi="Times New Roman" w:cs="Times New Roman"/>
          <w:sz w:val="22"/>
        </w:rPr>
        <w:br w:type="page"/>
      </w:r>
    </w:p>
    <w:p w14:paraId="2ACD75A9" w14:textId="39FFC8A8" w:rsidR="00984934" w:rsidRDefault="00000000">
      <w:pPr>
        <w:rPr>
          <w:rFonts w:ascii="Times New Roman" w:eastAsia="Times New Roman" w:hAnsi="Times New Roman" w:cs="Times New Roman"/>
          <w:sz w:val="22"/>
        </w:rPr>
      </w:pPr>
      <w:r w:rsidRPr="004C3634">
        <w:rPr>
          <w:rFonts w:ascii="Times New Roman" w:eastAsia="Times New Roman" w:hAnsi="Times New Roman" w:cs="Times New Roman"/>
          <w:b/>
          <w:bCs/>
          <w:sz w:val="22"/>
        </w:rPr>
        <w:lastRenderedPageBreak/>
        <w:t>Table S3</w:t>
      </w:r>
      <w:r>
        <w:rPr>
          <w:rFonts w:ascii="Times New Roman" w:eastAsia="Times New Roman" w:hAnsi="Times New Roman" w:cs="Times New Roman"/>
          <w:sz w:val="22"/>
        </w:rPr>
        <w:t xml:space="preserve">. Baseline characteristics </w:t>
      </w:r>
      <w:r w:rsidR="004638AC">
        <w:rPr>
          <w:rFonts w:ascii="Times New Roman" w:eastAsia="Times New Roman" w:hAnsi="Times New Roman" w:cs="Times New Roman"/>
          <w:sz w:val="22"/>
        </w:rPr>
        <w:t xml:space="preserve">in </w:t>
      </w:r>
      <w:r>
        <w:rPr>
          <w:rFonts w:ascii="Times New Roman" w:eastAsia="Times New Roman" w:hAnsi="Times New Roman" w:cs="Times New Roman"/>
          <w:sz w:val="22"/>
        </w:rPr>
        <w:t xml:space="preserve">the sensitivity analysis </w:t>
      </w:r>
      <w:r w:rsidR="004638AC">
        <w:rPr>
          <w:rFonts w:ascii="Times New Roman" w:eastAsia="Times New Roman" w:hAnsi="Times New Roman" w:cs="Times New Roman"/>
          <w:sz w:val="22"/>
        </w:rPr>
        <w:t xml:space="preserve">of </w:t>
      </w:r>
      <w:r>
        <w:rPr>
          <w:rFonts w:ascii="Times New Roman" w:eastAsia="Times New Roman" w:hAnsi="Times New Roman" w:cs="Times New Roman"/>
          <w:sz w:val="22"/>
        </w:rPr>
        <w:t xml:space="preserve">mothers with </w:t>
      </w:r>
      <w:r w:rsidR="004638AC">
        <w:rPr>
          <w:rFonts w:ascii="Times New Roman" w:eastAsia="Times New Roman" w:hAnsi="Times New Roman" w:cs="Times New Roman"/>
          <w:sz w:val="22"/>
        </w:rPr>
        <w:t xml:space="preserve">5-year </w:t>
      </w:r>
      <w:r>
        <w:rPr>
          <w:rFonts w:ascii="Times New Roman" w:eastAsia="Times New Roman" w:hAnsi="Times New Roman" w:cs="Times New Roman"/>
          <w:sz w:val="22"/>
        </w:rPr>
        <w:t>data</w:t>
      </w:r>
      <w:r w:rsidR="004638AC">
        <w:rPr>
          <w:rFonts w:ascii="Times New Roman" w:eastAsia="Times New Roman" w:hAnsi="Times New Roman" w:cs="Times New Roman"/>
          <w:sz w:val="22"/>
        </w:rPr>
        <w:t xml:space="preserve"> prior to</w:t>
      </w:r>
      <w:r>
        <w:rPr>
          <w:rFonts w:ascii="Times New Roman" w:eastAsia="Times New Roman" w:hAnsi="Times New Roman" w:cs="Times New Roman"/>
          <w:sz w:val="22"/>
        </w:rPr>
        <w:t xml:space="preserve"> childbirth</w:t>
      </w:r>
    </w:p>
    <w:p w14:paraId="2727AFBC" w14:textId="77777777" w:rsidR="00984934" w:rsidRDefault="00984934">
      <w:pPr>
        <w:rPr>
          <w:rFonts w:ascii="Times New Roman" w:eastAsia="Times New Roman" w:hAnsi="Times New Roman" w:cs="Times New Roman"/>
          <w:sz w:val="22"/>
        </w:rPr>
      </w:pPr>
    </w:p>
    <w:tbl>
      <w:tblPr>
        <w:tblW w:w="13565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8190"/>
        <w:gridCol w:w="1308"/>
        <w:gridCol w:w="855"/>
        <w:gridCol w:w="1349"/>
        <w:gridCol w:w="809"/>
        <w:gridCol w:w="1054"/>
      </w:tblGrid>
      <w:tr w:rsidR="005074A5" w14:paraId="11D18CAF" w14:textId="77777777" w:rsidTr="004C3634">
        <w:trPr>
          <w:trHeight w:val="180"/>
        </w:trPr>
        <w:tc>
          <w:tcPr>
            <w:tcW w:w="8190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</w:tcPr>
          <w:p w14:paraId="388D82E2" w14:textId="77777777" w:rsidR="00984934" w:rsidRDefault="00000000">
            <w:pPr>
              <w:spacing w:line="0" w:lineRule="atLeast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Characteristics</w:t>
            </w:r>
          </w:p>
        </w:tc>
        <w:tc>
          <w:tcPr>
            <w:tcW w:w="2163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27E2EBCC" w14:textId="77777777" w:rsidR="00984934" w:rsidRDefault="0000000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No endometriosis</w:t>
            </w:r>
          </w:p>
        </w:tc>
        <w:tc>
          <w:tcPr>
            <w:tcW w:w="2158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477CC6D4" w14:textId="77777777" w:rsidR="00984934" w:rsidRDefault="0000000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Endometriosis</w:t>
            </w:r>
          </w:p>
        </w:tc>
        <w:tc>
          <w:tcPr>
            <w:tcW w:w="1054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</w:tcPr>
          <w:p w14:paraId="18E48511" w14:textId="77777777" w:rsidR="00984934" w:rsidRDefault="0000000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SMD</w:t>
            </w:r>
          </w:p>
        </w:tc>
      </w:tr>
      <w:tr w:rsidR="005074A5" w14:paraId="7DEFA991" w14:textId="77777777" w:rsidTr="004C3634">
        <w:trPr>
          <w:trHeight w:val="189"/>
        </w:trPr>
        <w:tc>
          <w:tcPr>
            <w:tcW w:w="819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2F0ECF32" w14:textId="77777777" w:rsidR="00984934" w:rsidRDefault="00984934"/>
        </w:tc>
        <w:tc>
          <w:tcPr>
            <w:tcW w:w="2163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662F7ECA" w14:textId="77777777" w:rsidR="00984934" w:rsidRDefault="0000000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(n=3,546)</w:t>
            </w:r>
          </w:p>
        </w:tc>
        <w:tc>
          <w:tcPr>
            <w:tcW w:w="2158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471FEC1D" w14:textId="77777777" w:rsidR="00984934" w:rsidRDefault="0000000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(n=856)</w:t>
            </w:r>
          </w:p>
        </w:tc>
        <w:tc>
          <w:tcPr>
            <w:tcW w:w="1054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2EB2017B" w14:textId="77777777" w:rsidR="00984934" w:rsidRDefault="00984934"/>
        </w:tc>
      </w:tr>
      <w:tr w:rsidR="005074A5" w14:paraId="14294066" w14:textId="77777777" w:rsidTr="003618FC">
        <w:trPr>
          <w:trHeight w:val="180"/>
        </w:trPr>
        <w:tc>
          <w:tcPr>
            <w:tcW w:w="819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E49105E" w14:textId="77777777" w:rsidR="00984934" w:rsidRDefault="00000000">
            <w:pPr>
              <w:spacing w:line="0" w:lineRule="atLeast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Maternal age at birth, years, mean (SD)</w:t>
            </w:r>
          </w:p>
        </w:tc>
        <w:tc>
          <w:tcPr>
            <w:tcW w:w="130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405C72F" w14:textId="77777777" w:rsidR="00984934" w:rsidRDefault="0000000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34.7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CB7123D" w14:textId="77777777" w:rsidR="00984934" w:rsidRDefault="0000000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4.3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643A8E5" w14:textId="77777777" w:rsidR="00984934" w:rsidRDefault="0000000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35.5</w:t>
            </w: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CB3210D" w14:textId="77777777" w:rsidR="00984934" w:rsidRDefault="0000000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4.2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F07AA9D" w14:textId="77777777" w:rsidR="00984934" w:rsidRDefault="0000000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0.19</w:t>
            </w:r>
          </w:p>
        </w:tc>
      </w:tr>
      <w:tr w:rsidR="005074A5" w14:paraId="04480DA4" w14:textId="77777777" w:rsidTr="003618FC">
        <w:trPr>
          <w:trHeight w:val="180"/>
        </w:trPr>
        <w:tc>
          <w:tcPr>
            <w:tcW w:w="81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984A2C" w14:textId="00EBB855" w:rsidR="00984934" w:rsidRPr="003C6206" w:rsidRDefault="00000000">
            <w:pPr>
              <w:spacing w:line="0" w:lineRule="atLeast"/>
              <w:rPr>
                <w:rFonts w:ascii="Times New Roman" w:eastAsia="Times New Roman" w:hAnsi="Times New Roman" w:cs="Times New Roman"/>
                <w:sz w:val="22"/>
              </w:rPr>
            </w:pPr>
            <w:r w:rsidRPr="003C6206">
              <w:rPr>
                <w:rFonts w:ascii="Times New Roman" w:eastAsia="Times New Roman" w:hAnsi="Times New Roman" w:cs="Times New Roman"/>
                <w:sz w:val="22"/>
              </w:rPr>
              <w:t xml:space="preserve">Hypertensive disorders </w:t>
            </w:r>
            <w:r w:rsidR="002539E2" w:rsidRPr="003C6206">
              <w:rPr>
                <w:rFonts w:ascii="Times New Roman" w:eastAsia="Times New Roman" w:hAnsi="Times New Roman" w:cs="Times New Roman"/>
                <w:sz w:val="22"/>
              </w:rPr>
              <w:t>o</w:t>
            </w:r>
            <w:r w:rsidRPr="003C6206">
              <w:rPr>
                <w:rFonts w:ascii="Times New Roman" w:eastAsia="Times New Roman" w:hAnsi="Times New Roman" w:cs="Times New Roman"/>
                <w:sz w:val="22"/>
              </w:rPr>
              <w:t>f pregnancy, n</w:t>
            </w:r>
            <w:r w:rsidR="004638AC" w:rsidRPr="003C6206">
              <w:rPr>
                <w:rFonts w:ascii="Times New Roman" w:eastAsia="Times New Roman" w:hAnsi="Times New Roman" w:cs="Times New Roman"/>
                <w:sz w:val="22"/>
              </w:rPr>
              <w:t xml:space="preserve"> </w:t>
            </w:r>
            <w:r w:rsidRPr="003C6206">
              <w:rPr>
                <w:rFonts w:ascii="Times New Roman" w:eastAsia="Times New Roman" w:hAnsi="Times New Roman" w:cs="Times New Roman"/>
                <w:sz w:val="22"/>
              </w:rPr>
              <w:t>(%)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62278B" w14:textId="77777777" w:rsidR="00984934" w:rsidRDefault="0000000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405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93C3C2" w14:textId="77777777" w:rsidR="00984934" w:rsidRDefault="0000000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11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C9AF29" w14:textId="77777777" w:rsidR="00984934" w:rsidRDefault="0000000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101</w:t>
            </w: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518EE3" w14:textId="77777777" w:rsidR="00984934" w:rsidRDefault="0000000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12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E36FE2" w14:textId="77777777" w:rsidR="00984934" w:rsidRDefault="0000000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0.01</w:t>
            </w:r>
          </w:p>
        </w:tc>
      </w:tr>
      <w:tr w:rsidR="005074A5" w14:paraId="7D370D2A" w14:textId="77777777" w:rsidTr="003618FC">
        <w:trPr>
          <w:trHeight w:val="180"/>
        </w:trPr>
        <w:tc>
          <w:tcPr>
            <w:tcW w:w="81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400C91" w14:textId="77777777" w:rsidR="00984934" w:rsidRDefault="00000000">
            <w:pPr>
              <w:spacing w:line="0" w:lineRule="atLeast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 xml:space="preserve">　　Preeclampsia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2EF529" w14:textId="77777777" w:rsidR="00984934" w:rsidRDefault="0000000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355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80019A" w14:textId="77777777" w:rsidR="00984934" w:rsidRDefault="0000000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10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CA7DBC" w14:textId="77777777" w:rsidR="00984934" w:rsidRDefault="0000000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81</w:t>
            </w: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467AD4" w14:textId="77777777" w:rsidR="00984934" w:rsidRDefault="0000000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9.5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E2CF4A" w14:textId="77777777" w:rsidR="00984934" w:rsidRDefault="0000000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0.02</w:t>
            </w:r>
          </w:p>
        </w:tc>
      </w:tr>
      <w:tr w:rsidR="005074A5" w14:paraId="27F423B6" w14:textId="77777777" w:rsidTr="003618FC">
        <w:trPr>
          <w:trHeight w:val="180"/>
        </w:trPr>
        <w:tc>
          <w:tcPr>
            <w:tcW w:w="81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0108CE" w14:textId="77777777" w:rsidR="00984934" w:rsidRDefault="00000000">
            <w:pPr>
              <w:spacing w:line="0" w:lineRule="atLeast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 xml:space="preserve">　　Gestational hypertension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BBAD1C" w14:textId="77777777" w:rsidR="00984934" w:rsidRDefault="0000000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67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ED090E" w14:textId="77777777" w:rsidR="00984934" w:rsidRDefault="0000000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1.9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81178E" w14:textId="77777777" w:rsidR="00984934" w:rsidRDefault="0000000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21</w:t>
            </w: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7188A3" w14:textId="77777777" w:rsidR="00984934" w:rsidRDefault="0000000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2.5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93BE30" w14:textId="77777777" w:rsidR="00984934" w:rsidRDefault="0000000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0.04</w:t>
            </w:r>
          </w:p>
        </w:tc>
      </w:tr>
      <w:tr w:rsidR="005074A5" w14:paraId="6D7C4066" w14:textId="77777777" w:rsidTr="003618FC">
        <w:trPr>
          <w:trHeight w:val="180"/>
        </w:trPr>
        <w:tc>
          <w:tcPr>
            <w:tcW w:w="81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0AC2B9" w14:textId="77777777" w:rsidR="00984934" w:rsidRDefault="00000000">
            <w:pPr>
              <w:spacing w:line="0" w:lineRule="atLeast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 xml:space="preserve">　　Superimposed preeclampsia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DD2999" w14:textId="77777777" w:rsidR="00984934" w:rsidRDefault="0000000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12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9185C1" w14:textId="77777777" w:rsidR="00984934" w:rsidRDefault="0000000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0.3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C53FA3" w14:textId="77777777" w:rsidR="00984934" w:rsidRDefault="0000000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2</w:t>
            </w: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273A3C" w14:textId="77777777" w:rsidR="00984934" w:rsidRDefault="0000000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0.2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F210D2" w14:textId="77777777" w:rsidR="00984934" w:rsidRDefault="0000000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0.02</w:t>
            </w:r>
          </w:p>
        </w:tc>
      </w:tr>
      <w:tr w:rsidR="005074A5" w14:paraId="355F111C" w14:textId="77777777" w:rsidTr="003618FC">
        <w:trPr>
          <w:trHeight w:val="180"/>
        </w:trPr>
        <w:tc>
          <w:tcPr>
            <w:tcW w:w="81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BF697D" w14:textId="77777777" w:rsidR="00984934" w:rsidRDefault="00000000">
            <w:pPr>
              <w:spacing w:line="0" w:lineRule="atLeast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 xml:space="preserve">　　Chronic hypertension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3EB18F" w14:textId="77777777" w:rsidR="00984934" w:rsidRDefault="0000000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7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2E89EC" w14:textId="77777777" w:rsidR="00984934" w:rsidRDefault="0000000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0.2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6E0DCF" w14:textId="77777777" w:rsidR="00984934" w:rsidRDefault="0000000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2</w:t>
            </w: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148754" w14:textId="77777777" w:rsidR="00984934" w:rsidRDefault="0000000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0.2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988625" w14:textId="77777777" w:rsidR="00984934" w:rsidRDefault="0000000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0.01</w:t>
            </w:r>
          </w:p>
        </w:tc>
      </w:tr>
      <w:tr w:rsidR="005074A5" w14:paraId="3CE96F02" w14:textId="77777777" w:rsidTr="003618FC">
        <w:trPr>
          <w:trHeight w:val="180"/>
        </w:trPr>
        <w:tc>
          <w:tcPr>
            <w:tcW w:w="81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202695" w14:textId="531A814C" w:rsidR="00984934" w:rsidRDefault="00000000">
            <w:pPr>
              <w:spacing w:line="0" w:lineRule="atLeast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Eclampsia</w:t>
            </w:r>
            <w:r w:rsidR="003101E3">
              <w:rPr>
                <w:rFonts w:ascii="Times New Roman" w:eastAsia="Times New Roman" w:hAnsi="Times New Roman" w:cs="Times New Roman"/>
                <w:sz w:val="22"/>
              </w:rPr>
              <w:t xml:space="preserve"> before delivery</w:t>
            </w:r>
            <w:r>
              <w:rPr>
                <w:rFonts w:ascii="Times New Roman" w:eastAsia="Times New Roman" w:hAnsi="Times New Roman" w:cs="Times New Roman"/>
                <w:sz w:val="22"/>
              </w:rPr>
              <w:t>, n</w:t>
            </w:r>
            <w:r w:rsidR="004638AC">
              <w:rPr>
                <w:rFonts w:ascii="Times New Roman" w:eastAsia="Times New Roman" w:hAnsi="Times New Roman" w:cs="Times New Roman"/>
                <w:sz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2"/>
              </w:rPr>
              <w:t>(%)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74D994" w14:textId="77777777" w:rsidR="00984934" w:rsidRDefault="0000000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0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CBC621" w14:textId="77777777" w:rsidR="00984934" w:rsidRDefault="0000000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0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7C9EC8" w14:textId="77777777" w:rsidR="00984934" w:rsidRDefault="0000000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1</w:t>
            </w: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E41A60" w14:textId="77777777" w:rsidR="00984934" w:rsidRDefault="0000000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0.1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D4A5CD" w14:textId="77777777" w:rsidR="00984934" w:rsidRDefault="0000000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0.05</w:t>
            </w:r>
          </w:p>
        </w:tc>
      </w:tr>
      <w:tr w:rsidR="005074A5" w14:paraId="6B0594CE" w14:textId="77777777" w:rsidTr="003618FC">
        <w:trPr>
          <w:trHeight w:val="180"/>
        </w:trPr>
        <w:tc>
          <w:tcPr>
            <w:tcW w:w="81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5468C8" w14:textId="47EADA75" w:rsidR="00984934" w:rsidRDefault="00000000">
            <w:pPr>
              <w:spacing w:line="0" w:lineRule="atLeast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 xml:space="preserve">　　</w:t>
            </w:r>
            <w:r w:rsidR="00577D0A">
              <w:rPr>
                <w:rFonts w:ascii="Times New Roman" w:eastAsia="Times New Roman" w:hAnsi="Times New Roman" w:cs="Times New Roman"/>
                <w:sz w:val="22"/>
              </w:rPr>
              <w:t xml:space="preserve">Antepartum </w:t>
            </w:r>
            <w:r>
              <w:rPr>
                <w:rFonts w:ascii="Times New Roman" w:eastAsia="Times New Roman" w:hAnsi="Times New Roman" w:cs="Times New Roman"/>
                <w:sz w:val="22"/>
              </w:rPr>
              <w:t>Eclampsia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449E51" w14:textId="77777777" w:rsidR="00984934" w:rsidRDefault="0000000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0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7A6536" w14:textId="77777777" w:rsidR="00984934" w:rsidRDefault="0000000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0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89B603" w14:textId="77777777" w:rsidR="00984934" w:rsidRDefault="0000000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18726C" w14:textId="77777777" w:rsidR="00984934" w:rsidRDefault="0000000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0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EA7134" w14:textId="77777777" w:rsidR="00984934" w:rsidRDefault="0000000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0.00</w:t>
            </w:r>
          </w:p>
        </w:tc>
      </w:tr>
      <w:tr w:rsidR="005074A5" w14:paraId="061DBA6F" w14:textId="77777777" w:rsidTr="003618FC">
        <w:trPr>
          <w:trHeight w:val="180"/>
        </w:trPr>
        <w:tc>
          <w:tcPr>
            <w:tcW w:w="81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2A9686" w14:textId="77777777" w:rsidR="00984934" w:rsidRDefault="00000000">
            <w:pPr>
              <w:spacing w:line="0" w:lineRule="atLeast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 xml:space="preserve">　　Intrapartum eclampsia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DD7DE8" w14:textId="77777777" w:rsidR="00984934" w:rsidRDefault="0000000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0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33DDFD" w14:textId="77777777" w:rsidR="00984934" w:rsidRDefault="0000000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0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D7E8EE" w14:textId="77777777" w:rsidR="00984934" w:rsidRDefault="0000000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1</w:t>
            </w: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0FF13D" w14:textId="77777777" w:rsidR="00984934" w:rsidRDefault="0000000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0.1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A697E4" w14:textId="77777777" w:rsidR="00984934" w:rsidRDefault="0000000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0.05</w:t>
            </w:r>
          </w:p>
        </w:tc>
      </w:tr>
      <w:tr w:rsidR="005074A5" w14:paraId="117A94A7" w14:textId="77777777" w:rsidTr="003618FC">
        <w:trPr>
          <w:trHeight w:val="180"/>
        </w:trPr>
        <w:tc>
          <w:tcPr>
            <w:tcW w:w="81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85D512" w14:textId="7E8E0409" w:rsidR="00984934" w:rsidRDefault="00000000">
            <w:pPr>
              <w:spacing w:line="0" w:lineRule="atLeast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PROM, n</w:t>
            </w:r>
            <w:r w:rsidR="004638AC">
              <w:rPr>
                <w:rFonts w:ascii="Times New Roman" w:eastAsia="Times New Roman" w:hAnsi="Times New Roman" w:cs="Times New Roman"/>
                <w:sz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2"/>
              </w:rPr>
              <w:t>(%)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4BD57A" w14:textId="77777777" w:rsidR="00984934" w:rsidRDefault="0000000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778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497D2A" w14:textId="77777777" w:rsidR="00984934" w:rsidRDefault="0000000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22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5397EA" w14:textId="77777777" w:rsidR="00984934" w:rsidRDefault="0000000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209</w:t>
            </w: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F7B5D0" w14:textId="77777777" w:rsidR="00984934" w:rsidRDefault="0000000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24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06C32F" w14:textId="77777777" w:rsidR="00984934" w:rsidRDefault="0000000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0.06</w:t>
            </w:r>
          </w:p>
        </w:tc>
      </w:tr>
      <w:tr w:rsidR="005074A5" w14:paraId="73E8D9E4" w14:textId="77777777" w:rsidTr="003618FC">
        <w:trPr>
          <w:trHeight w:val="180"/>
        </w:trPr>
        <w:tc>
          <w:tcPr>
            <w:tcW w:w="81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A59573" w14:textId="77777777" w:rsidR="00984934" w:rsidRDefault="00000000">
            <w:pPr>
              <w:spacing w:line="0" w:lineRule="atLeast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 xml:space="preserve">　　Preterm PROM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631AE5" w14:textId="77777777" w:rsidR="00984934" w:rsidRDefault="0000000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46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0B8CEC" w14:textId="77777777" w:rsidR="00984934" w:rsidRDefault="0000000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1.3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2A0963" w14:textId="77777777" w:rsidR="00984934" w:rsidRDefault="0000000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18</w:t>
            </w: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B6D1AA" w14:textId="77777777" w:rsidR="00984934" w:rsidRDefault="0000000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2.1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963129" w14:textId="77777777" w:rsidR="00984934" w:rsidRDefault="0000000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0.06</w:t>
            </w:r>
          </w:p>
        </w:tc>
      </w:tr>
      <w:tr w:rsidR="005074A5" w14:paraId="5FE0D533" w14:textId="77777777" w:rsidTr="003618FC">
        <w:trPr>
          <w:trHeight w:val="180"/>
        </w:trPr>
        <w:tc>
          <w:tcPr>
            <w:tcW w:w="81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FC0487" w14:textId="293DD1AB" w:rsidR="00984934" w:rsidRDefault="00000000">
            <w:pPr>
              <w:spacing w:line="0" w:lineRule="atLeast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Placenta previa, n</w:t>
            </w:r>
            <w:r w:rsidR="004638AC">
              <w:rPr>
                <w:rFonts w:ascii="Times New Roman" w:eastAsia="Times New Roman" w:hAnsi="Times New Roman" w:cs="Times New Roman"/>
                <w:sz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2"/>
              </w:rPr>
              <w:t>(%)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467CE5" w14:textId="77777777" w:rsidR="00984934" w:rsidRDefault="0000000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151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322C78" w14:textId="77777777" w:rsidR="00984934" w:rsidRDefault="0000000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4.3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E0B1D0" w14:textId="77777777" w:rsidR="00984934" w:rsidRDefault="0000000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60</w:t>
            </w: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125792" w14:textId="77777777" w:rsidR="00984934" w:rsidRDefault="0000000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7.0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B6622B" w14:textId="77777777" w:rsidR="00984934" w:rsidRDefault="0000000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0.12</w:t>
            </w:r>
          </w:p>
        </w:tc>
      </w:tr>
      <w:tr w:rsidR="005074A5" w14:paraId="1EE8D5C6" w14:textId="77777777" w:rsidTr="003618FC">
        <w:trPr>
          <w:trHeight w:val="180"/>
        </w:trPr>
        <w:tc>
          <w:tcPr>
            <w:tcW w:w="81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5FED9A" w14:textId="43A16576" w:rsidR="00984934" w:rsidRDefault="00000000">
            <w:pPr>
              <w:spacing w:line="0" w:lineRule="atLeast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Placental abruption, n</w:t>
            </w:r>
            <w:r w:rsidR="004638AC">
              <w:rPr>
                <w:rFonts w:ascii="Times New Roman" w:eastAsia="Times New Roman" w:hAnsi="Times New Roman" w:cs="Times New Roman"/>
                <w:sz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2"/>
              </w:rPr>
              <w:t>(%)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2B1240" w14:textId="77777777" w:rsidR="00984934" w:rsidRDefault="0000000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74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67EAE8" w14:textId="77777777" w:rsidR="00984934" w:rsidRDefault="0000000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2.1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AB8EF6" w14:textId="77777777" w:rsidR="00984934" w:rsidRDefault="0000000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28</w:t>
            </w: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98548C" w14:textId="77777777" w:rsidR="00984934" w:rsidRDefault="0000000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3.3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F06F41" w14:textId="77777777" w:rsidR="00984934" w:rsidRDefault="0000000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0.07</w:t>
            </w:r>
          </w:p>
        </w:tc>
      </w:tr>
      <w:tr w:rsidR="005074A5" w14:paraId="247EC626" w14:textId="77777777" w:rsidTr="003618FC">
        <w:trPr>
          <w:trHeight w:val="180"/>
        </w:trPr>
        <w:tc>
          <w:tcPr>
            <w:tcW w:w="81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5DD981" w14:textId="21BE3FA1" w:rsidR="00984934" w:rsidRDefault="00000000">
            <w:pPr>
              <w:spacing w:line="0" w:lineRule="atLeast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Threatened preterm delivery, n</w:t>
            </w:r>
            <w:r w:rsidR="004638AC">
              <w:rPr>
                <w:rFonts w:ascii="Times New Roman" w:eastAsia="Times New Roman" w:hAnsi="Times New Roman" w:cs="Times New Roman"/>
                <w:sz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2"/>
              </w:rPr>
              <w:t>(%)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6E1C21" w14:textId="77777777" w:rsidR="00984934" w:rsidRDefault="0000000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1394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39F7E8" w14:textId="77777777" w:rsidR="00984934" w:rsidRDefault="0000000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39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E8318F" w14:textId="77777777" w:rsidR="00984934" w:rsidRDefault="0000000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376</w:t>
            </w: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C21038" w14:textId="77777777" w:rsidR="00984934" w:rsidRDefault="0000000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44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F502F1" w14:textId="77777777" w:rsidR="00984934" w:rsidRDefault="0000000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0.09</w:t>
            </w:r>
          </w:p>
        </w:tc>
      </w:tr>
      <w:tr w:rsidR="005074A5" w14:paraId="5F08B275" w14:textId="77777777" w:rsidTr="003618FC">
        <w:trPr>
          <w:trHeight w:val="180"/>
        </w:trPr>
        <w:tc>
          <w:tcPr>
            <w:tcW w:w="81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84572E" w14:textId="1A9BBC36" w:rsidR="00984934" w:rsidRDefault="00000000">
            <w:pPr>
              <w:spacing w:line="0" w:lineRule="atLeast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Intrauterine infection, n</w:t>
            </w:r>
            <w:r w:rsidR="004638AC">
              <w:rPr>
                <w:rFonts w:ascii="Times New Roman" w:eastAsia="Times New Roman" w:hAnsi="Times New Roman" w:cs="Times New Roman"/>
                <w:sz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2"/>
              </w:rPr>
              <w:t>(%)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113C1B" w14:textId="77777777" w:rsidR="00984934" w:rsidRDefault="0000000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633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3B9AB7" w14:textId="77777777" w:rsidR="00984934" w:rsidRDefault="0000000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18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AB668D" w14:textId="77777777" w:rsidR="00984934" w:rsidRDefault="0000000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182</w:t>
            </w: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8A03AA" w14:textId="77777777" w:rsidR="00984934" w:rsidRDefault="0000000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20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BB85CC" w14:textId="77777777" w:rsidR="00984934" w:rsidRDefault="0000000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0.09</w:t>
            </w:r>
          </w:p>
        </w:tc>
      </w:tr>
      <w:tr w:rsidR="005074A5" w14:paraId="3687D058" w14:textId="77777777" w:rsidTr="003618FC">
        <w:trPr>
          <w:trHeight w:val="180"/>
        </w:trPr>
        <w:tc>
          <w:tcPr>
            <w:tcW w:w="81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B31A0D" w14:textId="63902A59" w:rsidR="00984934" w:rsidRDefault="00000000">
            <w:pPr>
              <w:spacing w:line="0" w:lineRule="atLeast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PCOS, n</w:t>
            </w:r>
            <w:r w:rsidR="004638AC">
              <w:rPr>
                <w:rFonts w:ascii="Times New Roman" w:eastAsia="Times New Roman" w:hAnsi="Times New Roman" w:cs="Times New Roman"/>
                <w:sz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2"/>
              </w:rPr>
              <w:t>(%)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FB65F9" w14:textId="77777777" w:rsidR="00984934" w:rsidRDefault="0000000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430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83E808" w14:textId="77777777" w:rsidR="00984934" w:rsidRDefault="0000000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12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696E4B" w14:textId="77777777" w:rsidR="00984934" w:rsidRDefault="0000000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202</w:t>
            </w: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B928F6" w14:textId="77777777" w:rsidR="00984934" w:rsidRDefault="0000000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24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6526A2" w14:textId="77777777" w:rsidR="00984934" w:rsidRDefault="0000000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0.30</w:t>
            </w:r>
          </w:p>
        </w:tc>
      </w:tr>
      <w:tr w:rsidR="005074A5" w14:paraId="3772CF12" w14:textId="77777777" w:rsidTr="003618FC">
        <w:trPr>
          <w:trHeight w:val="180"/>
        </w:trPr>
        <w:tc>
          <w:tcPr>
            <w:tcW w:w="81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50A25A" w14:textId="3174E643" w:rsidR="00984934" w:rsidRDefault="004638AC">
            <w:pPr>
              <w:spacing w:line="0" w:lineRule="atLeast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Hyperglycemic disorders in pregnancy, n (%)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711D21" w14:textId="77777777" w:rsidR="00984934" w:rsidRDefault="0000000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793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774AEF" w14:textId="77777777" w:rsidR="00984934" w:rsidRDefault="0000000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22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82ABC3" w14:textId="77777777" w:rsidR="00984934" w:rsidRDefault="0000000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190</w:t>
            </w: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0411C2" w14:textId="77777777" w:rsidR="00984934" w:rsidRDefault="0000000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22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2A28FA" w14:textId="77777777" w:rsidR="00984934" w:rsidRDefault="0000000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0.00</w:t>
            </w:r>
          </w:p>
        </w:tc>
      </w:tr>
      <w:tr w:rsidR="005074A5" w14:paraId="23280E02" w14:textId="77777777" w:rsidTr="003618FC">
        <w:trPr>
          <w:trHeight w:val="273"/>
        </w:trPr>
        <w:tc>
          <w:tcPr>
            <w:tcW w:w="8190" w:type="dxa"/>
            <w:tcBorders>
              <w:top w:val="nil"/>
              <w:left w:val="nil"/>
              <w:right w:val="nil"/>
            </w:tcBorders>
            <w:vAlign w:val="center"/>
          </w:tcPr>
          <w:p w14:paraId="4A7EAD9F" w14:textId="77777777" w:rsidR="00984934" w:rsidRDefault="00000000">
            <w:pPr>
              <w:spacing w:line="0" w:lineRule="atLeast"/>
              <w:ind w:left="463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Pregestational diabetes mellitus and overt diabetes in pregnancy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D77C8F" w14:textId="77777777" w:rsidR="00984934" w:rsidRDefault="0000000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26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D264F2" w14:textId="77777777" w:rsidR="00984934" w:rsidRDefault="0000000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0.7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778071" w14:textId="77777777" w:rsidR="00984934" w:rsidRDefault="0000000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6</w:t>
            </w: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873184" w14:textId="77777777" w:rsidR="00984934" w:rsidRDefault="0000000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0.7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834CDA" w14:textId="77777777" w:rsidR="00984934" w:rsidRDefault="0000000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0.00</w:t>
            </w:r>
          </w:p>
        </w:tc>
      </w:tr>
      <w:tr w:rsidR="005074A5" w14:paraId="25D44131" w14:textId="77777777" w:rsidTr="003618FC">
        <w:trPr>
          <w:trHeight w:val="180"/>
        </w:trPr>
        <w:tc>
          <w:tcPr>
            <w:tcW w:w="81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AE1FCB" w14:textId="77777777" w:rsidR="00984934" w:rsidRDefault="00000000">
            <w:pPr>
              <w:spacing w:line="0" w:lineRule="atLeast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 xml:space="preserve">　　Gestational diabetes mellitus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068A01" w14:textId="77777777" w:rsidR="00984934" w:rsidRDefault="0000000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724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E951B4" w14:textId="77777777" w:rsidR="00984934" w:rsidRDefault="0000000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20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F064A5" w14:textId="77777777" w:rsidR="00984934" w:rsidRDefault="0000000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184</w:t>
            </w: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51EA54" w14:textId="77777777" w:rsidR="00984934" w:rsidRDefault="0000000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22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9770EF" w14:textId="77777777" w:rsidR="00984934" w:rsidRDefault="0000000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0.03</w:t>
            </w:r>
          </w:p>
        </w:tc>
      </w:tr>
      <w:tr w:rsidR="005074A5" w14:paraId="5A846992" w14:textId="77777777" w:rsidTr="003618FC">
        <w:trPr>
          <w:trHeight w:val="180"/>
        </w:trPr>
        <w:tc>
          <w:tcPr>
            <w:tcW w:w="81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D5A966" w14:textId="3A638218" w:rsidR="00984934" w:rsidRDefault="00000000">
            <w:pPr>
              <w:spacing w:line="0" w:lineRule="atLeast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Preterm delivery, n</w:t>
            </w:r>
            <w:r w:rsidR="004638AC">
              <w:rPr>
                <w:rFonts w:ascii="Times New Roman" w:eastAsia="Times New Roman" w:hAnsi="Times New Roman" w:cs="Times New Roman"/>
                <w:sz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2"/>
              </w:rPr>
              <w:t>(%)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D09B86" w14:textId="77777777" w:rsidR="00984934" w:rsidRDefault="0000000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144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EB4BFB" w14:textId="77777777" w:rsidR="00984934" w:rsidRDefault="0000000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4.1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CEB007" w14:textId="77777777" w:rsidR="00984934" w:rsidRDefault="0000000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43</w:t>
            </w: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43E032" w14:textId="77777777" w:rsidR="00984934" w:rsidRDefault="0000000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5.0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FCCE56" w14:textId="77777777" w:rsidR="00984934" w:rsidRDefault="0000000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0.05</w:t>
            </w:r>
          </w:p>
        </w:tc>
      </w:tr>
      <w:tr w:rsidR="005074A5" w14:paraId="7A69BE01" w14:textId="77777777" w:rsidTr="003618FC">
        <w:trPr>
          <w:trHeight w:val="180"/>
        </w:trPr>
        <w:tc>
          <w:tcPr>
            <w:tcW w:w="81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D2E5F4" w14:textId="77777777" w:rsidR="00984934" w:rsidRDefault="00000000">
            <w:pPr>
              <w:spacing w:line="0" w:lineRule="atLeast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 xml:space="preserve">　　Spontaneous preterm delivery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CC78F0" w14:textId="77777777" w:rsidR="00984934" w:rsidRDefault="0000000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21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486AFA" w14:textId="77777777" w:rsidR="00984934" w:rsidRDefault="0000000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0.6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3CBFDB" w14:textId="77777777" w:rsidR="00984934" w:rsidRDefault="0000000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5</w:t>
            </w: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98EF88" w14:textId="77777777" w:rsidR="00984934" w:rsidRDefault="0000000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0.6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29E601" w14:textId="77777777" w:rsidR="00984934" w:rsidRDefault="0000000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0.00</w:t>
            </w:r>
          </w:p>
        </w:tc>
      </w:tr>
      <w:tr w:rsidR="005074A5" w14:paraId="284D4591" w14:textId="77777777" w:rsidTr="003618FC">
        <w:trPr>
          <w:trHeight w:val="180"/>
        </w:trPr>
        <w:tc>
          <w:tcPr>
            <w:tcW w:w="81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AB2021" w14:textId="77777777" w:rsidR="00984934" w:rsidRDefault="00000000">
            <w:pPr>
              <w:spacing w:line="0" w:lineRule="atLeast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 xml:space="preserve">　　Artificial preterm delivery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FC5DE4" w14:textId="77777777" w:rsidR="00984934" w:rsidRDefault="0000000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5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AACDBD" w14:textId="77777777" w:rsidR="00984934" w:rsidRDefault="0000000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0.1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A3CAAA" w14:textId="77777777" w:rsidR="00984934" w:rsidRDefault="0000000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1</w:t>
            </w: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A2B11B" w14:textId="77777777" w:rsidR="00984934" w:rsidRDefault="0000000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0.1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710803" w14:textId="77777777" w:rsidR="00984934" w:rsidRDefault="0000000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0.01</w:t>
            </w:r>
          </w:p>
        </w:tc>
      </w:tr>
      <w:tr w:rsidR="005074A5" w14:paraId="2832EBDC" w14:textId="77777777" w:rsidTr="003618FC">
        <w:trPr>
          <w:trHeight w:val="180"/>
        </w:trPr>
        <w:tc>
          <w:tcPr>
            <w:tcW w:w="81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72836C" w14:textId="0B3D8711" w:rsidR="00984934" w:rsidRDefault="00000000">
            <w:pPr>
              <w:spacing w:line="0" w:lineRule="atLeast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 xml:space="preserve">　　Preterm birth before 28 </w:t>
            </w:r>
            <w:r w:rsidR="004638AC">
              <w:rPr>
                <w:rFonts w:ascii="Times New Roman" w:eastAsia="Times New Roman" w:hAnsi="Times New Roman" w:cs="Times New Roman"/>
                <w:sz w:val="22"/>
              </w:rPr>
              <w:t xml:space="preserve">weeks of </w:t>
            </w:r>
            <w:r>
              <w:rPr>
                <w:rFonts w:ascii="Times New Roman" w:eastAsia="Times New Roman" w:hAnsi="Times New Roman" w:cs="Times New Roman"/>
                <w:sz w:val="22"/>
              </w:rPr>
              <w:t>gestation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28A578" w14:textId="77777777" w:rsidR="00984934" w:rsidRDefault="0000000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60C144" w14:textId="77777777" w:rsidR="00984934" w:rsidRDefault="0000000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0.0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E30AEC" w14:textId="77777777" w:rsidR="00984934" w:rsidRDefault="0000000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1</w:t>
            </w: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26C293" w14:textId="77777777" w:rsidR="00984934" w:rsidRDefault="0000000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0.1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0335C7" w14:textId="77777777" w:rsidR="00984934" w:rsidRDefault="0000000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0.03</w:t>
            </w:r>
          </w:p>
        </w:tc>
      </w:tr>
      <w:tr w:rsidR="005074A5" w14:paraId="6440A380" w14:textId="77777777" w:rsidTr="003618FC">
        <w:trPr>
          <w:trHeight w:val="180"/>
        </w:trPr>
        <w:tc>
          <w:tcPr>
            <w:tcW w:w="81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8F2539" w14:textId="7FC4AA27" w:rsidR="00984934" w:rsidRDefault="00000000">
            <w:pPr>
              <w:spacing w:line="0" w:lineRule="atLeast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 xml:space="preserve">　　Preterm birth after 28 </w:t>
            </w:r>
            <w:r w:rsidR="004638AC">
              <w:rPr>
                <w:rFonts w:ascii="Times New Roman" w:eastAsia="Times New Roman" w:hAnsi="Times New Roman" w:cs="Times New Roman"/>
                <w:sz w:val="22"/>
              </w:rPr>
              <w:t xml:space="preserve">weeks of </w:t>
            </w:r>
            <w:r>
              <w:rPr>
                <w:rFonts w:ascii="Times New Roman" w:eastAsia="Times New Roman" w:hAnsi="Times New Roman" w:cs="Times New Roman"/>
                <w:sz w:val="22"/>
              </w:rPr>
              <w:t>gestation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93CE6E" w14:textId="77777777" w:rsidR="00984934" w:rsidRDefault="0000000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138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6319D1" w14:textId="77777777" w:rsidR="00984934" w:rsidRDefault="0000000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3.9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E2482E" w14:textId="77777777" w:rsidR="00984934" w:rsidRDefault="0000000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28</w:t>
            </w: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F80412" w14:textId="77777777" w:rsidR="00984934" w:rsidRDefault="0000000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4.6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C10DF1" w14:textId="77777777" w:rsidR="00984934" w:rsidRDefault="0000000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0.03</w:t>
            </w:r>
          </w:p>
        </w:tc>
      </w:tr>
      <w:tr w:rsidR="005074A5" w14:paraId="512552D6" w14:textId="77777777" w:rsidTr="003618FC">
        <w:trPr>
          <w:trHeight w:val="180"/>
        </w:trPr>
        <w:tc>
          <w:tcPr>
            <w:tcW w:w="81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CD543F" w14:textId="36C096C6" w:rsidR="00984934" w:rsidRDefault="00000000">
            <w:pPr>
              <w:spacing w:line="0" w:lineRule="atLeast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Forced delivery (forceps and vacuum), n</w:t>
            </w:r>
            <w:r w:rsidR="004638AC">
              <w:rPr>
                <w:rFonts w:ascii="Times New Roman" w:eastAsia="Times New Roman" w:hAnsi="Times New Roman" w:cs="Times New Roman"/>
                <w:sz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2"/>
              </w:rPr>
              <w:t>(%)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25BA32" w14:textId="77777777" w:rsidR="00984934" w:rsidRDefault="0000000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127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64EAAE" w14:textId="77777777" w:rsidR="00984934" w:rsidRDefault="0000000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3.6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8BD8DF" w14:textId="77777777" w:rsidR="00984934" w:rsidRDefault="0000000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37</w:t>
            </w: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0BBDAD" w14:textId="77777777" w:rsidR="00984934" w:rsidRDefault="0000000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4.3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786772" w14:textId="77777777" w:rsidR="00984934" w:rsidRDefault="0000000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0.04</w:t>
            </w:r>
          </w:p>
        </w:tc>
      </w:tr>
      <w:tr w:rsidR="005074A5" w14:paraId="0B4AC45B" w14:textId="77777777" w:rsidTr="003618FC">
        <w:trPr>
          <w:trHeight w:val="180"/>
        </w:trPr>
        <w:tc>
          <w:tcPr>
            <w:tcW w:w="81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E7AE17" w14:textId="44250FF3" w:rsidR="00984934" w:rsidRDefault="00000000">
            <w:pPr>
              <w:spacing w:line="0" w:lineRule="atLeast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Cesarean section, n</w:t>
            </w:r>
            <w:r w:rsidR="004638AC">
              <w:rPr>
                <w:rFonts w:ascii="Times New Roman" w:eastAsia="Times New Roman" w:hAnsi="Times New Roman" w:cs="Times New Roman"/>
                <w:sz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2"/>
              </w:rPr>
              <w:t>(%)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0E73BC" w14:textId="77777777" w:rsidR="00984934" w:rsidRDefault="0000000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284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7AC2CC" w14:textId="77777777" w:rsidR="00984934" w:rsidRDefault="0000000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8.0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8FDB3C" w14:textId="77777777" w:rsidR="00984934" w:rsidRDefault="0000000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94</w:t>
            </w: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DA5F71" w14:textId="77777777" w:rsidR="00984934" w:rsidRDefault="0000000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11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8C594E" w14:textId="77777777" w:rsidR="00984934" w:rsidRDefault="0000000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0.10</w:t>
            </w:r>
          </w:p>
        </w:tc>
      </w:tr>
      <w:tr w:rsidR="005074A5" w14:paraId="23CDF685" w14:textId="77777777" w:rsidTr="003618FC">
        <w:trPr>
          <w:trHeight w:val="180"/>
        </w:trPr>
        <w:tc>
          <w:tcPr>
            <w:tcW w:w="81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5B8151" w14:textId="5CE1A49C" w:rsidR="00984934" w:rsidRDefault="00000000">
            <w:pPr>
              <w:spacing w:line="0" w:lineRule="atLeast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 xml:space="preserve">　　Elective cesarean section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7CEB5A" w14:textId="77777777" w:rsidR="00984934" w:rsidRDefault="0000000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70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5D96E3" w14:textId="77777777" w:rsidR="00984934" w:rsidRDefault="0000000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2.0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726F55" w14:textId="77777777" w:rsidR="00984934" w:rsidRDefault="0000000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28</w:t>
            </w: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260D3C" w14:textId="77777777" w:rsidR="00984934" w:rsidRDefault="0000000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3.3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D68C37" w14:textId="77777777" w:rsidR="00984934" w:rsidRDefault="0000000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0.08</w:t>
            </w:r>
          </w:p>
        </w:tc>
      </w:tr>
      <w:tr w:rsidR="005074A5" w14:paraId="71474CF0" w14:textId="77777777" w:rsidTr="003618FC">
        <w:trPr>
          <w:trHeight w:val="180"/>
        </w:trPr>
        <w:tc>
          <w:tcPr>
            <w:tcW w:w="81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770C4E" w14:textId="5774CB83" w:rsidR="00984934" w:rsidRDefault="00000000">
            <w:pPr>
              <w:spacing w:line="0" w:lineRule="atLeast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 xml:space="preserve">　　Emergency cesarean section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1FEAD3" w14:textId="77777777" w:rsidR="00984934" w:rsidRDefault="0000000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123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805601" w14:textId="77777777" w:rsidR="00984934" w:rsidRDefault="0000000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3.5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70246D" w14:textId="77777777" w:rsidR="00984934" w:rsidRDefault="0000000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28</w:t>
            </w: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324F0C" w14:textId="77777777" w:rsidR="00984934" w:rsidRDefault="0000000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3.3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0F7D50" w14:textId="77777777" w:rsidR="00984934" w:rsidRDefault="0000000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0.01</w:t>
            </w:r>
          </w:p>
        </w:tc>
      </w:tr>
      <w:tr w:rsidR="005074A5" w14:paraId="06EEA6DF" w14:textId="77777777" w:rsidTr="003618FC">
        <w:trPr>
          <w:trHeight w:val="180"/>
        </w:trPr>
        <w:tc>
          <w:tcPr>
            <w:tcW w:w="81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5F7C16" w14:textId="5FB5E995" w:rsidR="00984934" w:rsidRDefault="00000000">
            <w:pPr>
              <w:spacing w:line="0" w:lineRule="atLeast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Birth weight, n</w:t>
            </w:r>
            <w:r w:rsidR="004638AC">
              <w:rPr>
                <w:rFonts w:ascii="Times New Roman" w:eastAsia="Times New Roman" w:hAnsi="Times New Roman" w:cs="Times New Roman"/>
                <w:sz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2"/>
              </w:rPr>
              <w:t>(%)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283D39" w14:textId="77777777" w:rsidR="00984934" w:rsidRDefault="00984934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C17664" w14:textId="77777777" w:rsidR="00984934" w:rsidRDefault="00984934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E7CD7E" w14:textId="77777777" w:rsidR="00984934" w:rsidRDefault="00984934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C33BA8" w14:textId="77777777" w:rsidR="00984934" w:rsidRDefault="00984934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D4708E" w14:textId="77777777" w:rsidR="00984934" w:rsidRDefault="00984934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</w:p>
        </w:tc>
      </w:tr>
      <w:tr w:rsidR="005074A5" w14:paraId="2D26BBEB" w14:textId="77777777" w:rsidTr="003618FC">
        <w:trPr>
          <w:trHeight w:val="180"/>
        </w:trPr>
        <w:tc>
          <w:tcPr>
            <w:tcW w:w="81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845DBB" w14:textId="77777777" w:rsidR="00984934" w:rsidRDefault="00000000">
            <w:pPr>
              <w:spacing w:line="0" w:lineRule="atLeast"/>
              <w:ind w:firstLine="440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Extremely low birth weight (&lt;1000 g)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0C828F" w14:textId="77777777" w:rsidR="00984934" w:rsidRDefault="0000000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20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F9878E" w14:textId="77777777" w:rsidR="00984934" w:rsidRDefault="0000000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0.6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D24A19" w14:textId="77777777" w:rsidR="00984934" w:rsidRDefault="0000000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4</w:t>
            </w: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717023" w14:textId="77777777" w:rsidR="00984934" w:rsidRDefault="0000000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0.5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E79407" w14:textId="77777777" w:rsidR="00984934" w:rsidRDefault="0000000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0.01</w:t>
            </w:r>
          </w:p>
        </w:tc>
      </w:tr>
      <w:tr w:rsidR="005074A5" w14:paraId="7719359A" w14:textId="77777777" w:rsidTr="003618FC">
        <w:trPr>
          <w:trHeight w:val="180"/>
        </w:trPr>
        <w:tc>
          <w:tcPr>
            <w:tcW w:w="81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03E516" w14:textId="1DEC8718" w:rsidR="00984934" w:rsidRDefault="00000000">
            <w:pPr>
              <w:spacing w:line="0" w:lineRule="atLeast"/>
              <w:ind w:firstLine="440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Very low birth weight (1000</w:t>
            </w:r>
            <w:r w:rsidR="004638AC">
              <w:rPr>
                <w:rFonts w:ascii="Times New Roman" w:eastAsia="Times New Roman" w:hAnsi="Times New Roman" w:cs="Times New Roman"/>
                <w:sz w:val="22"/>
              </w:rPr>
              <w:t>–</w:t>
            </w:r>
            <w:r>
              <w:rPr>
                <w:rFonts w:ascii="Times New Roman" w:eastAsia="Times New Roman" w:hAnsi="Times New Roman" w:cs="Times New Roman"/>
                <w:sz w:val="22"/>
              </w:rPr>
              <w:t>1499 g)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78581B" w14:textId="77777777" w:rsidR="00984934" w:rsidRDefault="0000000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20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D8D8DA" w14:textId="77777777" w:rsidR="00984934" w:rsidRDefault="0000000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0.6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040341" w14:textId="77777777" w:rsidR="00984934" w:rsidRDefault="0000000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4</w:t>
            </w: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FDA934" w14:textId="77777777" w:rsidR="00984934" w:rsidRDefault="0000000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0.5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5132DD" w14:textId="77777777" w:rsidR="00984934" w:rsidRDefault="0000000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0.01</w:t>
            </w:r>
          </w:p>
        </w:tc>
      </w:tr>
      <w:tr w:rsidR="005074A5" w14:paraId="63D8A054" w14:textId="77777777" w:rsidTr="003618FC">
        <w:trPr>
          <w:trHeight w:val="180"/>
        </w:trPr>
        <w:tc>
          <w:tcPr>
            <w:tcW w:w="81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2A55AD" w14:textId="3360E28F" w:rsidR="00984934" w:rsidRDefault="00000000">
            <w:pPr>
              <w:spacing w:line="0" w:lineRule="atLeast"/>
              <w:ind w:firstLine="440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Low birth weight (1500</w:t>
            </w:r>
            <w:r w:rsidR="004638AC">
              <w:rPr>
                <w:rFonts w:ascii="Times New Roman" w:eastAsia="Times New Roman" w:hAnsi="Times New Roman" w:cs="Times New Roman"/>
                <w:sz w:val="22"/>
              </w:rPr>
              <w:t>–</w:t>
            </w:r>
            <w:r>
              <w:rPr>
                <w:rFonts w:ascii="Times New Roman" w:eastAsia="Times New Roman" w:hAnsi="Times New Roman" w:cs="Times New Roman"/>
                <w:sz w:val="22"/>
              </w:rPr>
              <w:t>2499 g)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2583B8" w14:textId="77777777" w:rsidR="00984934" w:rsidRDefault="0000000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284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3B1AB0" w14:textId="77777777" w:rsidR="00984934" w:rsidRDefault="0000000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6.7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7B9AB1" w14:textId="77777777" w:rsidR="00984934" w:rsidRDefault="0000000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49</w:t>
            </w: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EA6073" w14:textId="77777777" w:rsidR="00984934" w:rsidRDefault="0000000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5.7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83080C" w14:textId="77777777" w:rsidR="00984934" w:rsidRDefault="0000000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0.09</w:t>
            </w:r>
          </w:p>
        </w:tc>
      </w:tr>
      <w:tr w:rsidR="005074A5" w14:paraId="1E7FAC63" w14:textId="77777777" w:rsidTr="003618FC">
        <w:trPr>
          <w:trHeight w:val="180"/>
        </w:trPr>
        <w:tc>
          <w:tcPr>
            <w:tcW w:w="81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8BACE8" w14:textId="36B04E70" w:rsidR="00984934" w:rsidRDefault="00000000">
            <w:pPr>
              <w:spacing w:line="0" w:lineRule="atLeast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Child</w:t>
            </w:r>
            <w:r w:rsidR="004638AC">
              <w:rPr>
                <w:rFonts w:ascii="Times New Roman" w:eastAsia="Times New Roman" w:hAnsi="Times New Roman" w:cs="Times New Roman"/>
                <w:sz w:val="22"/>
              </w:rPr>
              <w:t>’s</w:t>
            </w:r>
            <w:r>
              <w:rPr>
                <w:rFonts w:ascii="Times New Roman" w:eastAsia="Times New Roman" w:hAnsi="Times New Roman" w:cs="Times New Roman"/>
                <w:sz w:val="22"/>
              </w:rPr>
              <w:t xml:space="preserve"> sex (</w:t>
            </w:r>
            <w:r w:rsidR="003101E3">
              <w:rPr>
                <w:rFonts w:ascii="Times New Roman" w:eastAsia="Times New Roman" w:hAnsi="Times New Roman" w:cs="Times New Roman"/>
                <w:sz w:val="22"/>
              </w:rPr>
              <w:t>f</w:t>
            </w:r>
            <w:r>
              <w:rPr>
                <w:rFonts w:ascii="Times New Roman" w:eastAsia="Times New Roman" w:hAnsi="Times New Roman" w:cs="Times New Roman"/>
                <w:sz w:val="22"/>
              </w:rPr>
              <w:t>emale), n</w:t>
            </w:r>
            <w:r w:rsidR="004638AC">
              <w:rPr>
                <w:rFonts w:ascii="Times New Roman" w:eastAsia="Times New Roman" w:hAnsi="Times New Roman" w:cs="Times New Roman"/>
                <w:sz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2"/>
              </w:rPr>
              <w:t>(%)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74F374" w14:textId="77777777" w:rsidR="00984934" w:rsidRDefault="0000000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1704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ACABAB" w14:textId="77777777" w:rsidR="00984934" w:rsidRDefault="0000000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48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4282C8" w14:textId="77777777" w:rsidR="00984934" w:rsidRDefault="0000000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416</w:t>
            </w: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A00D51" w14:textId="77777777" w:rsidR="00984934" w:rsidRDefault="0000000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49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2BD463" w14:textId="77777777" w:rsidR="00984934" w:rsidRDefault="0000000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0.01</w:t>
            </w:r>
          </w:p>
        </w:tc>
      </w:tr>
      <w:tr w:rsidR="005074A5" w14:paraId="20D69FEB" w14:textId="77777777" w:rsidTr="003618FC">
        <w:trPr>
          <w:trHeight w:val="180"/>
        </w:trPr>
        <w:tc>
          <w:tcPr>
            <w:tcW w:w="81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052450" w14:textId="7C2DE56E" w:rsidR="00984934" w:rsidRDefault="00000000">
            <w:pPr>
              <w:spacing w:line="0" w:lineRule="atLeast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 xml:space="preserve">Birth year of </w:t>
            </w:r>
            <w:r w:rsidR="003101E3">
              <w:rPr>
                <w:rFonts w:ascii="Times New Roman" w:eastAsia="Times New Roman" w:hAnsi="Times New Roman" w:cs="Times New Roman"/>
                <w:sz w:val="22"/>
              </w:rPr>
              <w:t xml:space="preserve">the </w:t>
            </w:r>
            <w:r>
              <w:rPr>
                <w:rFonts w:ascii="Times New Roman" w:eastAsia="Times New Roman" w:hAnsi="Times New Roman" w:cs="Times New Roman"/>
                <w:sz w:val="22"/>
              </w:rPr>
              <w:t>child, n</w:t>
            </w:r>
            <w:r w:rsidR="004638AC">
              <w:rPr>
                <w:rFonts w:ascii="Times New Roman" w:eastAsia="Times New Roman" w:hAnsi="Times New Roman" w:cs="Times New Roman"/>
                <w:sz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2"/>
              </w:rPr>
              <w:t>(%)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4EDC71" w14:textId="77777777" w:rsidR="00984934" w:rsidRDefault="00984934">
            <w:pPr>
              <w:spacing w:line="0" w:lineRule="atLeast"/>
              <w:rPr>
                <w:rFonts w:ascii="Times New Roman" w:eastAsia="Times New Roman" w:hAnsi="Times New Roman" w:cs="Times New Roman"/>
                <w:sz w:val="22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6BAA8D" w14:textId="77777777" w:rsidR="00984934" w:rsidRDefault="00984934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7AB25A" w14:textId="77777777" w:rsidR="00984934" w:rsidRDefault="00984934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18D2FA" w14:textId="77777777" w:rsidR="00984934" w:rsidRDefault="00984934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62A812" w14:textId="77777777" w:rsidR="00984934" w:rsidRDefault="00984934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</w:p>
        </w:tc>
      </w:tr>
      <w:tr w:rsidR="005074A5" w14:paraId="192158D2" w14:textId="77777777" w:rsidTr="003618FC">
        <w:trPr>
          <w:trHeight w:val="180"/>
        </w:trPr>
        <w:tc>
          <w:tcPr>
            <w:tcW w:w="81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C1CAFE" w14:textId="77777777" w:rsidR="00984934" w:rsidRDefault="00000000">
            <w:pPr>
              <w:spacing w:line="0" w:lineRule="atLeast"/>
              <w:ind w:firstLine="440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2010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955D31" w14:textId="77777777" w:rsidR="00984934" w:rsidRDefault="0000000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31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2528B8" w14:textId="77777777" w:rsidR="00984934" w:rsidRDefault="0000000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0.9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9807DE" w14:textId="77777777" w:rsidR="00984934" w:rsidRDefault="0000000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7</w:t>
            </w: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728E36" w14:textId="77777777" w:rsidR="00984934" w:rsidRDefault="0000000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0.8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C6A129" w14:textId="77777777" w:rsidR="00984934" w:rsidRDefault="0000000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0.01</w:t>
            </w:r>
          </w:p>
        </w:tc>
      </w:tr>
      <w:tr w:rsidR="005074A5" w14:paraId="68F7CDF0" w14:textId="77777777" w:rsidTr="003618FC">
        <w:trPr>
          <w:trHeight w:val="180"/>
        </w:trPr>
        <w:tc>
          <w:tcPr>
            <w:tcW w:w="81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59293D" w14:textId="77777777" w:rsidR="00984934" w:rsidRDefault="00000000">
            <w:pPr>
              <w:spacing w:line="0" w:lineRule="atLeast"/>
              <w:ind w:firstLine="440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2011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8FD571" w14:textId="77777777" w:rsidR="00984934" w:rsidRDefault="0000000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39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FC0014" w14:textId="77777777" w:rsidR="00984934" w:rsidRDefault="0000000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1.1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9BE9AA" w14:textId="77777777" w:rsidR="00984934" w:rsidRDefault="0000000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6</w:t>
            </w: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5FF5E6" w14:textId="77777777" w:rsidR="00984934" w:rsidRDefault="0000000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0.7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695BE9" w14:textId="77777777" w:rsidR="00984934" w:rsidRDefault="0000000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0.04</w:t>
            </w:r>
          </w:p>
        </w:tc>
      </w:tr>
      <w:tr w:rsidR="005074A5" w14:paraId="57FFCE44" w14:textId="77777777" w:rsidTr="003618FC">
        <w:trPr>
          <w:trHeight w:val="180"/>
        </w:trPr>
        <w:tc>
          <w:tcPr>
            <w:tcW w:w="81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A4574B" w14:textId="77777777" w:rsidR="00984934" w:rsidRDefault="00000000">
            <w:pPr>
              <w:spacing w:line="0" w:lineRule="atLeast"/>
              <w:ind w:firstLine="440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2012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B58954" w14:textId="77777777" w:rsidR="00984934" w:rsidRDefault="0000000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40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620E05" w14:textId="77777777" w:rsidR="00984934" w:rsidRDefault="0000000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1.1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C099A0" w14:textId="77777777" w:rsidR="00984934" w:rsidRDefault="0000000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7</w:t>
            </w: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D277B9" w14:textId="77777777" w:rsidR="00984934" w:rsidRDefault="0000000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0.8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47E3EC" w14:textId="77777777" w:rsidR="00984934" w:rsidRDefault="0000000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0.03</w:t>
            </w:r>
          </w:p>
        </w:tc>
      </w:tr>
      <w:tr w:rsidR="005074A5" w14:paraId="542F96F0" w14:textId="77777777" w:rsidTr="003618FC">
        <w:trPr>
          <w:trHeight w:val="180"/>
        </w:trPr>
        <w:tc>
          <w:tcPr>
            <w:tcW w:w="81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98F85F" w14:textId="77777777" w:rsidR="00984934" w:rsidRDefault="00000000">
            <w:pPr>
              <w:spacing w:line="0" w:lineRule="atLeast"/>
              <w:ind w:firstLine="440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2013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7D1D0C" w14:textId="77777777" w:rsidR="00984934" w:rsidRDefault="0000000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61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D0023F" w14:textId="77777777" w:rsidR="00984934" w:rsidRDefault="0000000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1.7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F2D6CC" w14:textId="77777777" w:rsidR="00984934" w:rsidRDefault="0000000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17</w:t>
            </w: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271485" w14:textId="77777777" w:rsidR="00984934" w:rsidRDefault="0000000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2.0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4B05F0" w14:textId="77777777" w:rsidR="00984934" w:rsidRDefault="0000000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0.02</w:t>
            </w:r>
          </w:p>
        </w:tc>
      </w:tr>
      <w:tr w:rsidR="005074A5" w14:paraId="3248A85D" w14:textId="77777777" w:rsidTr="003618FC">
        <w:trPr>
          <w:trHeight w:val="180"/>
        </w:trPr>
        <w:tc>
          <w:tcPr>
            <w:tcW w:w="81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BE4B5B" w14:textId="77777777" w:rsidR="00984934" w:rsidRDefault="00000000">
            <w:pPr>
              <w:spacing w:line="0" w:lineRule="atLeast"/>
              <w:ind w:firstLine="440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lastRenderedPageBreak/>
              <w:t>2014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5DB78D" w14:textId="77777777" w:rsidR="00984934" w:rsidRDefault="0000000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94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577FBB" w14:textId="77777777" w:rsidR="00984934" w:rsidRDefault="0000000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2.7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CBE4CE" w14:textId="77777777" w:rsidR="00984934" w:rsidRDefault="0000000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31</w:t>
            </w: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156B55" w14:textId="77777777" w:rsidR="00984934" w:rsidRDefault="0000000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3.6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C37412" w14:textId="77777777" w:rsidR="00984934" w:rsidRDefault="0000000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0.06</w:t>
            </w:r>
          </w:p>
        </w:tc>
      </w:tr>
      <w:tr w:rsidR="005074A5" w14:paraId="424A2D76" w14:textId="77777777" w:rsidTr="003618FC">
        <w:trPr>
          <w:trHeight w:val="180"/>
        </w:trPr>
        <w:tc>
          <w:tcPr>
            <w:tcW w:w="81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6FB8C0" w14:textId="77777777" w:rsidR="00984934" w:rsidRDefault="00000000">
            <w:pPr>
              <w:spacing w:line="0" w:lineRule="atLeast"/>
              <w:ind w:firstLine="440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2015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0F63BB" w14:textId="77777777" w:rsidR="00984934" w:rsidRDefault="0000000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191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71EFCD" w14:textId="77777777" w:rsidR="00984934" w:rsidRDefault="0000000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5.4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095067" w14:textId="77777777" w:rsidR="00984934" w:rsidRDefault="0000000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46</w:t>
            </w: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5E83D2" w14:textId="77777777" w:rsidR="00984934" w:rsidRDefault="0000000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5.4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F3C145" w14:textId="77777777" w:rsidR="00984934" w:rsidRDefault="0000000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0.00</w:t>
            </w:r>
          </w:p>
        </w:tc>
      </w:tr>
      <w:tr w:rsidR="005074A5" w14:paraId="5E8FADBB" w14:textId="77777777" w:rsidTr="003618FC">
        <w:trPr>
          <w:trHeight w:val="180"/>
        </w:trPr>
        <w:tc>
          <w:tcPr>
            <w:tcW w:w="81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BEE6F4" w14:textId="77777777" w:rsidR="00984934" w:rsidRDefault="00000000">
            <w:pPr>
              <w:spacing w:line="0" w:lineRule="atLeast"/>
              <w:ind w:firstLine="440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2016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AEE55F" w14:textId="77777777" w:rsidR="00984934" w:rsidRDefault="0000000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277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A25956" w14:textId="77777777" w:rsidR="00984934" w:rsidRDefault="0000000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7.8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49FA54" w14:textId="77777777" w:rsidR="00984934" w:rsidRDefault="0000000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71</w:t>
            </w: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154A4C" w14:textId="77777777" w:rsidR="00984934" w:rsidRDefault="0000000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8.3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D02106" w14:textId="77777777" w:rsidR="00984934" w:rsidRDefault="0000000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0.02</w:t>
            </w:r>
          </w:p>
        </w:tc>
      </w:tr>
      <w:tr w:rsidR="005074A5" w14:paraId="76172D3E" w14:textId="77777777" w:rsidTr="003618FC">
        <w:trPr>
          <w:trHeight w:val="180"/>
        </w:trPr>
        <w:tc>
          <w:tcPr>
            <w:tcW w:w="81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08D4DF" w14:textId="77777777" w:rsidR="00984934" w:rsidRDefault="00000000">
            <w:pPr>
              <w:spacing w:line="0" w:lineRule="atLeast"/>
              <w:ind w:firstLine="440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2017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DB451A" w14:textId="77777777" w:rsidR="00984934" w:rsidRDefault="0000000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305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F6EB55" w14:textId="77777777" w:rsidR="00984934" w:rsidRDefault="0000000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8.6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AF0380" w14:textId="77777777" w:rsidR="00984934" w:rsidRDefault="0000000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78</w:t>
            </w: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264DB9" w14:textId="77777777" w:rsidR="00984934" w:rsidRDefault="0000000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9.1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806E60" w14:textId="77777777" w:rsidR="00984934" w:rsidRDefault="0000000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0.02</w:t>
            </w:r>
          </w:p>
        </w:tc>
      </w:tr>
      <w:tr w:rsidR="005074A5" w14:paraId="448C9A75" w14:textId="77777777" w:rsidTr="003618FC">
        <w:trPr>
          <w:trHeight w:val="180"/>
        </w:trPr>
        <w:tc>
          <w:tcPr>
            <w:tcW w:w="81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2F9197" w14:textId="77777777" w:rsidR="00984934" w:rsidRDefault="00000000">
            <w:pPr>
              <w:spacing w:line="0" w:lineRule="atLeast"/>
              <w:ind w:firstLine="440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2018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F1479E" w14:textId="77777777" w:rsidR="00984934" w:rsidRDefault="0000000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432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553252" w14:textId="77777777" w:rsidR="00984934" w:rsidRDefault="0000000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12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7836ED" w14:textId="77777777" w:rsidR="00984934" w:rsidRDefault="0000000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106</w:t>
            </w: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DFF258" w14:textId="77777777" w:rsidR="00984934" w:rsidRDefault="0000000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12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61086A" w14:textId="77777777" w:rsidR="00984934" w:rsidRDefault="0000000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0.01</w:t>
            </w:r>
          </w:p>
        </w:tc>
      </w:tr>
      <w:tr w:rsidR="005074A5" w14:paraId="07E25FC0" w14:textId="77777777" w:rsidTr="003618FC">
        <w:trPr>
          <w:trHeight w:val="180"/>
        </w:trPr>
        <w:tc>
          <w:tcPr>
            <w:tcW w:w="81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0E4D13" w14:textId="77777777" w:rsidR="00984934" w:rsidRDefault="00000000">
            <w:pPr>
              <w:spacing w:line="0" w:lineRule="atLeast"/>
              <w:ind w:firstLine="440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2019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AFB22F" w14:textId="77777777" w:rsidR="00984934" w:rsidRDefault="0000000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415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539E92" w14:textId="77777777" w:rsidR="00984934" w:rsidRDefault="0000000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12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F73DA6" w14:textId="77777777" w:rsidR="00984934" w:rsidRDefault="0000000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89</w:t>
            </w: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04F7D4" w14:textId="77777777" w:rsidR="00984934" w:rsidRDefault="0000000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10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A4306B" w14:textId="77777777" w:rsidR="00984934" w:rsidRDefault="0000000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0.04</w:t>
            </w:r>
          </w:p>
        </w:tc>
      </w:tr>
      <w:tr w:rsidR="005074A5" w14:paraId="57C3691C" w14:textId="77777777" w:rsidTr="003618FC">
        <w:trPr>
          <w:trHeight w:val="180"/>
        </w:trPr>
        <w:tc>
          <w:tcPr>
            <w:tcW w:w="81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800B5D" w14:textId="77777777" w:rsidR="00984934" w:rsidRDefault="00000000">
            <w:pPr>
              <w:spacing w:line="0" w:lineRule="atLeast"/>
              <w:ind w:firstLine="440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2020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40B49E" w14:textId="77777777" w:rsidR="00984934" w:rsidRDefault="0000000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556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5DF654" w14:textId="77777777" w:rsidR="00984934" w:rsidRDefault="0000000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16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BFC1B1" w14:textId="77777777" w:rsidR="00984934" w:rsidRDefault="0000000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164</w:t>
            </w: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768097" w14:textId="77777777" w:rsidR="00984934" w:rsidRDefault="0000000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19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2FD9CD" w14:textId="77777777" w:rsidR="00984934" w:rsidRDefault="0000000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0.09</w:t>
            </w:r>
          </w:p>
        </w:tc>
      </w:tr>
      <w:tr w:rsidR="005074A5" w14:paraId="53851E96" w14:textId="77777777" w:rsidTr="003618FC">
        <w:trPr>
          <w:trHeight w:val="180"/>
        </w:trPr>
        <w:tc>
          <w:tcPr>
            <w:tcW w:w="81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A436A1" w14:textId="77777777" w:rsidR="00984934" w:rsidRDefault="00000000">
            <w:pPr>
              <w:spacing w:line="0" w:lineRule="atLeast"/>
              <w:ind w:firstLine="440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2021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D0A80F" w14:textId="77777777" w:rsidR="00984934" w:rsidRDefault="0000000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774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CC451A" w14:textId="77777777" w:rsidR="00984934" w:rsidRDefault="0000000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22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83E7D1" w14:textId="77777777" w:rsidR="00984934" w:rsidRDefault="0000000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150</w:t>
            </w: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60E9A8" w14:textId="77777777" w:rsidR="00984934" w:rsidRDefault="0000000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18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F0BCBA" w14:textId="77777777" w:rsidR="00984934" w:rsidRDefault="0000000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0.11</w:t>
            </w:r>
          </w:p>
        </w:tc>
      </w:tr>
      <w:tr w:rsidR="005074A5" w14:paraId="4A97FC2E" w14:textId="77777777" w:rsidTr="003618FC">
        <w:trPr>
          <w:trHeight w:val="189"/>
        </w:trPr>
        <w:tc>
          <w:tcPr>
            <w:tcW w:w="819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34F3335D" w14:textId="77777777" w:rsidR="00984934" w:rsidRDefault="00000000">
            <w:pPr>
              <w:spacing w:line="0" w:lineRule="atLeast"/>
              <w:ind w:firstLine="440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2022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71064C93" w14:textId="77777777" w:rsidR="00984934" w:rsidRDefault="0000000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331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19B4A2C8" w14:textId="77777777" w:rsidR="00984934" w:rsidRDefault="0000000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9.3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41D5A467" w14:textId="77777777" w:rsidR="00984934" w:rsidRDefault="0000000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84</w:t>
            </w:r>
          </w:p>
        </w:tc>
        <w:tc>
          <w:tcPr>
            <w:tcW w:w="80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3C10E3C7" w14:textId="77777777" w:rsidR="00984934" w:rsidRDefault="0000000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9.8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6EFF1365" w14:textId="77777777" w:rsidR="00984934" w:rsidRDefault="0000000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0.02</w:t>
            </w:r>
          </w:p>
        </w:tc>
      </w:tr>
    </w:tbl>
    <w:p w14:paraId="1B11FFF8" w14:textId="1AAA25D0" w:rsidR="00984934" w:rsidRDefault="00454950">
      <w:pPr>
        <w:rPr>
          <w:rFonts w:ascii="Times New Roman" w:eastAsia="Times New Roman" w:hAnsi="Times New Roman" w:cs="Times New Roman"/>
          <w:sz w:val="22"/>
        </w:rPr>
      </w:pPr>
      <w:r>
        <w:rPr>
          <w:rFonts w:ascii="Times New Roman" w:eastAsia="Times New Roman" w:hAnsi="Times New Roman" w:cs="Times New Roman"/>
          <w:sz w:val="22"/>
        </w:rPr>
        <w:t xml:space="preserve">PROM, premature rupture of membranes; PCOS, polycystic ovary syndrome; </w:t>
      </w:r>
      <w:r w:rsidR="004638AC">
        <w:rPr>
          <w:rFonts w:ascii="Times New Roman" w:eastAsia="Times New Roman" w:hAnsi="Times New Roman" w:cs="Times New Roman"/>
          <w:sz w:val="22"/>
        </w:rPr>
        <w:t>SD, standard deviation;</w:t>
      </w:r>
      <w:r w:rsidR="004638AC" w:rsidRPr="004638AC">
        <w:rPr>
          <w:rFonts w:ascii="Times New Roman" w:eastAsia="Times New Roman" w:hAnsi="Times New Roman" w:cs="Times New Roman"/>
          <w:sz w:val="22"/>
        </w:rPr>
        <w:t xml:space="preserve"> </w:t>
      </w:r>
      <w:r w:rsidR="004638AC">
        <w:rPr>
          <w:rFonts w:ascii="Times New Roman" w:eastAsia="Times New Roman" w:hAnsi="Times New Roman" w:cs="Times New Roman"/>
          <w:sz w:val="22"/>
        </w:rPr>
        <w:t>SMD, standardized mean difference</w:t>
      </w:r>
      <w:r>
        <w:rPr>
          <w:rFonts w:ascii="Times New Roman" w:eastAsia="Times New Roman" w:hAnsi="Times New Roman" w:cs="Times New Roman"/>
          <w:sz w:val="22"/>
        </w:rPr>
        <w:t xml:space="preserve">. </w:t>
      </w:r>
      <w:r>
        <w:br w:type="page"/>
      </w:r>
    </w:p>
    <w:p w14:paraId="1C959122" w14:textId="755AB38E" w:rsidR="00984934" w:rsidRDefault="00000000">
      <w:pPr>
        <w:rPr>
          <w:rFonts w:ascii="Times New Roman" w:eastAsia="Times New Roman" w:hAnsi="Times New Roman" w:cs="Times New Roman"/>
          <w:sz w:val="22"/>
        </w:rPr>
      </w:pPr>
      <w:r w:rsidRPr="004C3634">
        <w:rPr>
          <w:rFonts w:ascii="Times New Roman" w:eastAsia="Times New Roman" w:hAnsi="Times New Roman" w:cs="Times New Roman"/>
          <w:b/>
          <w:bCs/>
          <w:sz w:val="22"/>
        </w:rPr>
        <w:lastRenderedPageBreak/>
        <w:t>Table S4</w:t>
      </w:r>
      <w:r>
        <w:rPr>
          <w:rFonts w:ascii="Times New Roman" w:eastAsia="Times New Roman" w:hAnsi="Times New Roman" w:cs="Times New Roman"/>
          <w:sz w:val="22"/>
        </w:rPr>
        <w:t xml:space="preserve">. Results of logistic regression analyses </w:t>
      </w:r>
      <w:r w:rsidR="00331206">
        <w:rPr>
          <w:rFonts w:ascii="Times New Roman" w:eastAsia="Times New Roman" w:hAnsi="Times New Roman" w:cs="Times New Roman"/>
          <w:sz w:val="22"/>
        </w:rPr>
        <w:t xml:space="preserve">of </w:t>
      </w:r>
      <w:r>
        <w:rPr>
          <w:rFonts w:ascii="Times New Roman" w:eastAsia="Times New Roman" w:hAnsi="Times New Roman" w:cs="Times New Roman"/>
          <w:sz w:val="22"/>
        </w:rPr>
        <w:t xml:space="preserve">mothers with </w:t>
      </w:r>
      <w:r w:rsidR="00331206">
        <w:rPr>
          <w:rFonts w:ascii="Times New Roman" w:eastAsia="Times New Roman" w:hAnsi="Times New Roman" w:cs="Times New Roman"/>
          <w:sz w:val="22"/>
        </w:rPr>
        <w:t xml:space="preserve">5-year </w:t>
      </w:r>
      <w:r>
        <w:rPr>
          <w:rFonts w:ascii="Times New Roman" w:eastAsia="Times New Roman" w:hAnsi="Times New Roman" w:cs="Times New Roman"/>
          <w:sz w:val="22"/>
        </w:rPr>
        <w:t xml:space="preserve">data </w:t>
      </w:r>
      <w:r w:rsidR="00331206">
        <w:rPr>
          <w:rFonts w:ascii="Times New Roman" w:eastAsia="Times New Roman" w:hAnsi="Times New Roman" w:cs="Times New Roman"/>
          <w:sz w:val="22"/>
        </w:rPr>
        <w:t>prior to</w:t>
      </w:r>
      <w:r>
        <w:rPr>
          <w:rFonts w:ascii="Times New Roman" w:eastAsia="Times New Roman" w:hAnsi="Times New Roman" w:cs="Times New Roman"/>
          <w:sz w:val="22"/>
        </w:rPr>
        <w:t xml:space="preserve"> childbirth</w:t>
      </w:r>
    </w:p>
    <w:tbl>
      <w:tblPr>
        <w:tblW w:w="13707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377"/>
        <w:gridCol w:w="2492"/>
        <w:gridCol w:w="2492"/>
        <w:gridCol w:w="2339"/>
        <w:gridCol w:w="1334"/>
        <w:gridCol w:w="2339"/>
        <w:gridCol w:w="1334"/>
      </w:tblGrid>
      <w:tr w:rsidR="005074A5" w14:paraId="75803190" w14:textId="77777777" w:rsidTr="004C3634">
        <w:trPr>
          <w:trHeight w:val="243"/>
        </w:trPr>
        <w:tc>
          <w:tcPr>
            <w:tcW w:w="1377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</w:tcPr>
          <w:p w14:paraId="5AC20B43" w14:textId="77777777" w:rsidR="00984934" w:rsidRDefault="00000000">
            <w:pPr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Outcome</w:t>
            </w:r>
          </w:p>
        </w:tc>
        <w:tc>
          <w:tcPr>
            <w:tcW w:w="2492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</w:tcPr>
          <w:p w14:paraId="6136F071" w14:textId="77777777" w:rsidR="00984934" w:rsidRDefault="00000000">
            <w:pPr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 xml:space="preserve">No endometriosis </w:t>
            </w:r>
            <w:r>
              <w:rPr>
                <w:rFonts w:ascii="Times New Roman" w:eastAsia="Times New Roman" w:hAnsi="Times New Roman" w:cs="Times New Roman"/>
                <w:sz w:val="22"/>
              </w:rPr>
              <w:br/>
              <w:t>(n=3,546)</w:t>
            </w:r>
          </w:p>
        </w:tc>
        <w:tc>
          <w:tcPr>
            <w:tcW w:w="2492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</w:tcPr>
          <w:p w14:paraId="13B2F67F" w14:textId="77777777" w:rsidR="00984934" w:rsidRDefault="00000000">
            <w:pPr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 xml:space="preserve">Endometriosis </w:t>
            </w:r>
            <w:r>
              <w:rPr>
                <w:rFonts w:ascii="Times New Roman" w:eastAsia="Times New Roman" w:hAnsi="Times New Roman" w:cs="Times New Roman"/>
                <w:sz w:val="22"/>
              </w:rPr>
              <w:br/>
              <w:t>(n=856)</w:t>
            </w:r>
          </w:p>
        </w:tc>
        <w:tc>
          <w:tcPr>
            <w:tcW w:w="3673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53A718A3" w14:textId="77777777" w:rsidR="00984934" w:rsidRDefault="00000000">
            <w:pPr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 xml:space="preserve">Crude </w:t>
            </w:r>
          </w:p>
        </w:tc>
        <w:tc>
          <w:tcPr>
            <w:tcW w:w="3673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4C690F63" w14:textId="77777777" w:rsidR="00984934" w:rsidRDefault="00000000">
            <w:pPr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Adjusted</w:t>
            </w:r>
          </w:p>
        </w:tc>
      </w:tr>
      <w:tr w:rsidR="005074A5" w14:paraId="3730EE2D" w14:textId="77777777" w:rsidTr="004C3634">
        <w:trPr>
          <w:trHeight w:val="255"/>
        </w:trPr>
        <w:tc>
          <w:tcPr>
            <w:tcW w:w="137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51FA5108" w14:textId="77777777" w:rsidR="00984934" w:rsidRDefault="00984934"/>
        </w:tc>
        <w:tc>
          <w:tcPr>
            <w:tcW w:w="2492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0B037328" w14:textId="77777777" w:rsidR="00984934" w:rsidRDefault="00984934"/>
        </w:tc>
        <w:tc>
          <w:tcPr>
            <w:tcW w:w="2492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1E657171" w14:textId="77777777" w:rsidR="00984934" w:rsidRDefault="00984934"/>
        </w:tc>
        <w:tc>
          <w:tcPr>
            <w:tcW w:w="233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34BDC076" w14:textId="77777777" w:rsidR="00984934" w:rsidRDefault="00000000">
            <w:pPr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OR (95% CI)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6E8D427C" w14:textId="77777777" w:rsidR="00984934" w:rsidRDefault="00000000">
            <w:pPr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p</w:t>
            </w:r>
          </w:p>
        </w:tc>
        <w:tc>
          <w:tcPr>
            <w:tcW w:w="233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3C3C8429" w14:textId="77777777" w:rsidR="00984934" w:rsidRDefault="00000000">
            <w:pPr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OR (95% CI)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78A6EF22" w14:textId="77777777" w:rsidR="00984934" w:rsidRDefault="00000000">
            <w:pPr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p</w:t>
            </w:r>
          </w:p>
        </w:tc>
      </w:tr>
      <w:tr w:rsidR="005074A5" w14:paraId="7C8C034F" w14:textId="77777777" w:rsidTr="004C3634">
        <w:trPr>
          <w:trHeight w:val="243"/>
        </w:trPr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2E13E1" w14:textId="77777777" w:rsidR="00984934" w:rsidRDefault="00000000">
            <w:pPr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 xml:space="preserve">ASD </w:t>
            </w:r>
          </w:p>
        </w:tc>
        <w:tc>
          <w:tcPr>
            <w:tcW w:w="24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D8F47" w14:textId="77777777" w:rsidR="00984934" w:rsidRDefault="00000000">
            <w:pPr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87 (2.5%)</w:t>
            </w:r>
          </w:p>
        </w:tc>
        <w:tc>
          <w:tcPr>
            <w:tcW w:w="24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2E9067" w14:textId="77777777" w:rsidR="00984934" w:rsidRDefault="00000000">
            <w:pPr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23 (2.7%)</w:t>
            </w:r>
          </w:p>
        </w:tc>
        <w:tc>
          <w:tcPr>
            <w:tcW w:w="2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6691B0" w14:textId="4031FE3F" w:rsidR="00984934" w:rsidRDefault="00000000">
            <w:pPr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1.10 (0.69</w:t>
            </w:r>
            <w:r w:rsidR="00331206">
              <w:rPr>
                <w:rFonts w:ascii="Times New Roman" w:eastAsia="Times New Roman" w:hAnsi="Times New Roman" w:cs="Times New Roman"/>
                <w:sz w:val="22"/>
              </w:rPr>
              <w:t>–</w:t>
            </w:r>
            <w:r>
              <w:rPr>
                <w:rFonts w:ascii="Times New Roman" w:eastAsia="Times New Roman" w:hAnsi="Times New Roman" w:cs="Times New Roman"/>
                <w:sz w:val="22"/>
              </w:rPr>
              <w:t>1.75)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EFF7B6" w14:textId="77777777" w:rsidR="00984934" w:rsidRDefault="00000000">
            <w:pPr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0.70</w:t>
            </w:r>
          </w:p>
        </w:tc>
        <w:tc>
          <w:tcPr>
            <w:tcW w:w="2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FED4BD" w14:textId="067F165B" w:rsidR="00984934" w:rsidRDefault="00000000">
            <w:pPr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1.02 (0.62</w:t>
            </w:r>
            <w:r w:rsidR="00331206">
              <w:rPr>
                <w:rFonts w:ascii="Times New Roman" w:eastAsia="Times New Roman" w:hAnsi="Times New Roman" w:cs="Times New Roman"/>
                <w:sz w:val="22"/>
              </w:rPr>
              <w:t>–</w:t>
            </w:r>
            <w:r>
              <w:rPr>
                <w:rFonts w:ascii="Times New Roman" w:eastAsia="Times New Roman" w:hAnsi="Times New Roman" w:cs="Times New Roman"/>
                <w:sz w:val="22"/>
              </w:rPr>
              <w:t>1.66)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342569" w14:textId="77777777" w:rsidR="00984934" w:rsidRDefault="00000000">
            <w:pPr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0.95</w:t>
            </w:r>
          </w:p>
        </w:tc>
      </w:tr>
      <w:tr w:rsidR="005074A5" w14:paraId="2AE88CF9" w14:textId="77777777" w:rsidTr="004C3634">
        <w:trPr>
          <w:trHeight w:val="255"/>
        </w:trPr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2267E98F" w14:textId="77777777" w:rsidR="00984934" w:rsidRDefault="00000000">
            <w:pPr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ADHD</w:t>
            </w:r>
          </w:p>
        </w:tc>
        <w:tc>
          <w:tcPr>
            <w:tcW w:w="2492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0777D02B" w14:textId="77777777" w:rsidR="00984934" w:rsidRDefault="00000000">
            <w:pPr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12 (0.3%)</w:t>
            </w:r>
          </w:p>
        </w:tc>
        <w:tc>
          <w:tcPr>
            <w:tcW w:w="2492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1A79C476" w14:textId="77777777" w:rsidR="00984934" w:rsidRDefault="00000000">
            <w:pPr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2 (0.2%)</w:t>
            </w:r>
          </w:p>
        </w:tc>
        <w:tc>
          <w:tcPr>
            <w:tcW w:w="233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4C72973E" w14:textId="66BE5098" w:rsidR="00984934" w:rsidRDefault="00000000">
            <w:pPr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0.69 (0.15</w:t>
            </w:r>
            <w:r w:rsidR="00331206">
              <w:rPr>
                <w:rFonts w:ascii="Times New Roman" w:eastAsia="Times New Roman" w:hAnsi="Times New Roman" w:cs="Times New Roman"/>
                <w:sz w:val="22"/>
              </w:rPr>
              <w:t>–</w:t>
            </w:r>
            <w:r>
              <w:rPr>
                <w:rFonts w:ascii="Times New Roman" w:eastAsia="Times New Roman" w:hAnsi="Times New Roman" w:cs="Times New Roman"/>
                <w:sz w:val="22"/>
              </w:rPr>
              <w:t>3.09)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6320FE16" w14:textId="77777777" w:rsidR="00984934" w:rsidRDefault="00000000">
            <w:pPr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0.63</w:t>
            </w:r>
          </w:p>
        </w:tc>
        <w:tc>
          <w:tcPr>
            <w:tcW w:w="233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03C086A9" w14:textId="686C85A8" w:rsidR="00984934" w:rsidRDefault="00000000">
            <w:pPr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0.6</w:t>
            </w:r>
            <w:r w:rsidR="00050C5A">
              <w:rPr>
                <w:rFonts w:ascii="Times New Roman" w:eastAsia="Times New Roman" w:hAnsi="Times New Roman" w:cs="Times New Roman"/>
                <w:sz w:val="22"/>
              </w:rPr>
              <w:t>8</w:t>
            </w:r>
            <w:r>
              <w:rPr>
                <w:rFonts w:ascii="Times New Roman" w:eastAsia="Times New Roman" w:hAnsi="Times New Roman" w:cs="Times New Roman"/>
                <w:sz w:val="22"/>
              </w:rPr>
              <w:t xml:space="preserve"> (0.15</w:t>
            </w:r>
            <w:r w:rsidR="00331206">
              <w:rPr>
                <w:rFonts w:ascii="Times New Roman" w:eastAsia="Times New Roman" w:hAnsi="Times New Roman" w:cs="Times New Roman"/>
                <w:sz w:val="22"/>
              </w:rPr>
              <w:t>–</w:t>
            </w:r>
            <w:r>
              <w:rPr>
                <w:rFonts w:ascii="Times New Roman" w:eastAsia="Times New Roman" w:hAnsi="Times New Roman" w:cs="Times New Roman"/>
                <w:sz w:val="22"/>
              </w:rPr>
              <w:t>3.16)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0BFAADC1" w14:textId="77777777" w:rsidR="00984934" w:rsidRDefault="00000000">
            <w:pPr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0.62</w:t>
            </w:r>
          </w:p>
        </w:tc>
      </w:tr>
    </w:tbl>
    <w:p w14:paraId="3DDC38B1" w14:textId="79B0327F" w:rsidR="00984934" w:rsidRDefault="00000000">
      <w:pPr>
        <w:rPr>
          <w:rFonts w:ascii="Times New Roman" w:eastAsia="Times New Roman" w:hAnsi="Times New Roman" w:cs="Times New Roman"/>
          <w:sz w:val="22"/>
        </w:rPr>
      </w:pPr>
      <w:r>
        <w:rPr>
          <w:rFonts w:ascii="Times New Roman" w:eastAsia="Times New Roman" w:hAnsi="Times New Roman" w:cs="Times New Roman"/>
          <w:sz w:val="22"/>
        </w:rPr>
        <w:t xml:space="preserve">We excluded </w:t>
      </w:r>
      <w:r w:rsidRPr="002539E2">
        <w:rPr>
          <w:rFonts w:ascii="Times New Roman" w:eastAsia="Times New Roman" w:hAnsi="Times New Roman" w:cs="Times New Roman"/>
          <w:sz w:val="22"/>
        </w:rPr>
        <w:t>chronic hypertension</w:t>
      </w:r>
      <w:r>
        <w:rPr>
          <w:rFonts w:ascii="Times New Roman" w:eastAsia="Times New Roman" w:hAnsi="Times New Roman" w:cs="Times New Roman"/>
          <w:sz w:val="22"/>
        </w:rPr>
        <w:t xml:space="preserve">, </w:t>
      </w:r>
      <w:r w:rsidR="00577D0A">
        <w:rPr>
          <w:rFonts w:ascii="Times New Roman" w:eastAsia="Times New Roman" w:hAnsi="Times New Roman" w:cs="Times New Roman"/>
          <w:sz w:val="22"/>
        </w:rPr>
        <w:t xml:space="preserve">antepartum </w:t>
      </w:r>
      <w:r>
        <w:rPr>
          <w:rFonts w:ascii="Times New Roman" w:eastAsia="Times New Roman" w:hAnsi="Times New Roman" w:cs="Times New Roman"/>
          <w:sz w:val="22"/>
        </w:rPr>
        <w:t>eclampsia, intrapartum eclampsia, and preterm PROM from the independent variables for ASD bec</w:t>
      </w:r>
      <w:r w:rsidRPr="002539E2">
        <w:rPr>
          <w:rFonts w:ascii="Times New Roman" w:eastAsia="Times New Roman" w:hAnsi="Times New Roman" w:cs="Times New Roman"/>
          <w:sz w:val="22"/>
        </w:rPr>
        <w:t>ause these variables</w:t>
      </w:r>
      <w:r>
        <w:rPr>
          <w:rFonts w:ascii="Times New Roman" w:eastAsia="Times New Roman" w:hAnsi="Times New Roman" w:cs="Times New Roman"/>
          <w:sz w:val="22"/>
        </w:rPr>
        <w:t xml:space="preserve"> had small numbers, and the model did not converge. </w:t>
      </w:r>
      <w:r w:rsidR="002D6509">
        <w:rPr>
          <w:rFonts w:ascii="Times New Roman" w:eastAsia="Times New Roman" w:hAnsi="Times New Roman" w:cs="Times New Roman"/>
          <w:sz w:val="22"/>
        </w:rPr>
        <w:t>Moreover, we</w:t>
      </w:r>
      <w:r>
        <w:rPr>
          <w:rFonts w:ascii="Times New Roman" w:eastAsia="Times New Roman" w:hAnsi="Times New Roman" w:cs="Times New Roman"/>
          <w:sz w:val="22"/>
        </w:rPr>
        <w:t xml:space="preserve"> excluded preeclampsia, gestational hypertension, superimposed preeclampsia, chronic hypertension, preterm PROM, </w:t>
      </w:r>
      <w:r w:rsidR="00577D0A">
        <w:rPr>
          <w:rFonts w:ascii="Times New Roman" w:eastAsia="Times New Roman" w:hAnsi="Times New Roman" w:cs="Times New Roman"/>
          <w:sz w:val="22"/>
        </w:rPr>
        <w:t xml:space="preserve">antepartum </w:t>
      </w:r>
      <w:r>
        <w:rPr>
          <w:rFonts w:ascii="Times New Roman" w:eastAsia="Times New Roman" w:hAnsi="Times New Roman" w:cs="Times New Roman"/>
          <w:sz w:val="22"/>
        </w:rPr>
        <w:t>eclampsia</w:t>
      </w:r>
      <w:r w:rsidR="00577D0A">
        <w:rPr>
          <w:rFonts w:ascii="Times New Roman" w:eastAsia="Times New Roman" w:hAnsi="Times New Roman" w:cs="Times New Roman"/>
          <w:sz w:val="22"/>
        </w:rPr>
        <w:t>,</w:t>
      </w:r>
      <w:r>
        <w:rPr>
          <w:rFonts w:ascii="Times New Roman" w:eastAsia="Times New Roman" w:hAnsi="Times New Roman" w:cs="Times New Roman"/>
          <w:sz w:val="22"/>
        </w:rPr>
        <w:t xml:space="preserve"> intrapartum eclampsia, placenta previa, placental abruption, pregestational diabetes mellitus and overt diabetes in pregnancy, forceps and vacuum delivery, elective caesarean section, emergency caesarean section, extremely low birth weight, </w:t>
      </w:r>
      <w:r w:rsidR="002D6509">
        <w:rPr>
          <w:rFonts w:ascii="Times New Roman" w:eastAsia="Times New Roman" w:hAnsi="Times New Roman" w:cs="Times New Roman"/>
          <w:sz w:val="22"/>
        </w:rPr>
        <w:t xml:space="preserve">and </w:t>
      </w:r>
      <w:r>
        <w:rPr>
          <w:rFonts w:ascii="Times New Roman" w:eastAsia="Times New Roman" w:hAnsi="Times New Roman" w:cs="Times New Roman"/>
          <w:sz w:val="22"/>
        </w:rPr>
        <w:t xml:space="preserve">very low birth weight from the independent variables for ADHD. </w:t>
      </w:r>
    </w:p>
    <w:p w14:paraId="28312C66" w14:textId="1B58E1C0" w:rsidR="00984934" w:rsidRDefault="00577D0A">
      <w:pPr>
        <w:rPr>
          <w:rFonts w:ascii="Times New Roman" w:eastAsia="Times New Roman" w:hAnsi="Times New Roman" w:cs="Times New Roman"/>
          <w:sz w:val="22"/>
        </w:rPr>
      </w:pPr>
      <w:r>
        <w:rPr>
          <w:rFonts w:ascii="Times New Roman" w:eastAsia="Times New Roman" w:hAnsi="Times New Roman" w:cs="Times New Roman"/>
          <w:sz w:val="22"/>
        </w:rPr>
        <w:t>ASD, autism spectrum disorder; ADHD, attention deficit/hyperactivity disorder</w:t>
      </w:r>
      <w:r w:rsidR="002D6509">
        <w:rPr>
          <w:rFonts w:ascii="Times New Roman" w:eastAsia="Times New Roman" w:hAnsi="Times New Roman" w:cs="Times New Roman"/>
          <w:sz w:val="22"/>
        </w:rPr>
        <w:t>;</w:t>
      </w:r>
      <w:r w:rsidR="002D6509" w:rsidRPr="002D6509">
        <w:rPr>
          <w:rFonts w:ascii="Times New Roman" w:eastAsia="Times New Roman" w:hAnsi="Times New Roman" w:cs="Times New Roman"/>
          <w:sz w:val="22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2"/>
        </w:rPr>
        <w:t>OR,</w:t>
      </w:r>
      <w:proofErr w:type="gramEnd"/>
      <w:r>
        <w:rPr>
          <w:rFonts w:ascii="Times New Roman" w:eastAsia="Times New Roman" w:hAnsi="Times New Roman" w:cs="Times New Roman"/>
          <w:sz w:val="22"/>
        </w:rPr>
        <w:t xml:space="preserve"> odds rati</w:t>
      </w:r>
      <w:r w:rsidRPr="002539E2">
        <w:rPr>
          <w:rFonts w:ascii="Times New Roman" w:eastAsia="Times New Roman" w:hAnsi="Times New Roman" w:cs="Times New Roman"/>
          <w:sz w:val="22"/>
        </w:rPr>
        <w:t>o;</w:t>
      </w:r>
      <w:r>
        <w:rPr>
          <w:rFonts w:ascii="Times New Roman" w:eastAsia="Times New Roman" w:hAnsi="Times New Roman" w:cs="Times New Roman"/>
          <w:sz w:val="22"/>
        </w:rPr>
        <w:t xml:space="preserve"> </w:t>
      </w:r>
      <w:r w:rsidR="002D6509">
        <w:rPr>
          <w:rFonts w:ascii="Times New Roman" w:eastAsia="Times New Roman" w:hAnsi="Times New Roman" w:cs="Times New Roman"/>
          <w:sz w:val="22"/>
        </w:rPr>
        <w:t>CI, confidence interval;</w:t>
      </w:r>
      <w:r w:rsidR="002D6509" w:rsidRPr="002D6509">
        <w:rPr>
          <w:rFonts w:ascii="Times New Roman" w:eastAsia="Times New Roman" w:hAnsi="Times New Roman" w:cs="Times New Roman"/>
          <w:sz w:val="22"/>
        </w:rPr>
        <w:t xml:space="preserve"> </w:t>
      </w:r>
      <w:r w:rsidR="00050C5A" w:rsidRPr="003618FC">
        <w:rPr>
          <w:rFonts w:ascii="Times New Roman" w:eastAsia="Times New Roman" w:hAnsi="Times New Roman" w:cs="Times New Roman"/>
          <w:sz w:val="22"/>
        </w:rPr>
        <w:t>PROM</w:t>
      </w:r>
      <w:r w:rsidR="00050C5A" w:rsidRPr="002539E2">
        <w:rPr>
          <w:rFonts w:ascii="Times New Roman" w:eastAsia="Times New Roman" w:hAnsi="Times New Roman" w:cs="Times New Roman"/>
          <w:sz w:val="22"/>
        </w:rPr>
        <w:t>, premature rupture of membranes</w:t>
      </w:r>
      <w:r w:rsidRPr="002539E2">
        <w:rPr>
          <w:rFonts w:ascii="Times New Roman" w:eastAsia="Times New Roman" w:hAnsi="Times New Roman" w:cs="Times New Roman"/>
          <w:sz w:val="22"/>
        </w:rPr>
        <w:t>.</w:t>
      </w:r>
    </w:p>
    <w:p w14:paraId="01811FB9" w14:textId="77777777" w:rsidR="00984934" w:rsidRPr="003618FC" w:rsidRDefault="00000000">
      <w:pPr>
        <w:rPr>
          <w:rFonts w:ascii="Times New Roman" w:eastAsia="Times New Roman" w:hAnsi="Times New Roman" w:cs="Times New Roman"/>
          <w:sz w:val="22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21000">
                  <w14:srgbClr w14:val="53575C"/>
                </w14:gs>
                <w14:gs w14:pos="88000">
                  <w14:srgbClr w14:val="C5C7CA"/>
                </w14:gs>
              </w14:gsLst>
              <w14:lin w14:ang="5400000" w14:scaled="0"/>
            </w14:gradFill>
          </w14:textFill>
        </w:rPr>
      </w:pPr>
      <w:r>
        <w:rPr>
          <w:rFonts w:ascii="Times New Roman" w:eastAsia="Times New Roman" w:hAnsi="Times New Roman" w:cs="Times New Roman"/>
          <w:sz w:val="22"/>
        </w:rPr>
        <w:br w:type="page"/>
      </w:r>
    </w:p>
    <w:p w14:paraId="1AE66C7A" w14:textId="77777777" w:rsidR="00984934" w:rsidRDefault="00000000">
      <w:pPr>
        <w:rPr>
          <w:rFonts w:ascii="Times New Roman" w:eastAsia="Times New Roman" w:hAnsi="Times New Roman" w:cs="Times New Roman"/>
          <w:sz w:val="22"/>
        </w:rPr>
      </w:pPr>
      <w:r w:rsidRPr="004C3634">
        <w:rPr>
          <w:rFonts w:ascii="Times New Roman" w:eastAsia="Times New Roman" w:hAnsi="Times New Roman" w:cs="Times New Roman"/>
          <w:b/>
          <w:bCs/>
          <w:sz w:val="22"/>
        </w:rPr>
        <w:lastRenderedPageBreak/>
        <w:t>Table S5</w:t>
      </w:r>
      <w:r>
        <w:rPr>
          <w:rFonts w:ascii="Times New Roman" w:eastAsia="Times New Roman" w:hAnsi="Times New Roman" w:cs="Times New Roman"/>
          <w:sz w:val="22"/>
        </w:rPr>
        <w:t>. Incidence rates and hazard ratios for ASD and ADHD in offspring with and without maternal endometriosis</w:t>
      </w:r>
      <w:r w:rsidR="00B33527">
        <w:rPr>
          <w:rFonts w:ascii="Times New Roman" w:eastAsia="Times New Roman" w:hAnsi="Times New Roman" w:cs="Times New Roman"/>
          <w:sz w:val="22"/>
        </w:rPr>
        <w:t xml:space="preserve"> in the subgroup analysis</w:t>
      </w:r>
      <w:r>
        <w:rPr>
          <w:rFonts w:ascii="Times New Roman" w:eastAsia="Times New Roman" w:hAnsi="Times New Roman" w:cs="Times New Roman"/>
          <w:sz w:val="22"/>
        </w:rPr>
        <w:t xml:space="preserve"> for mothers</w:t>
      </w:r>
      <w:r w:rsidR="00B33527">
        <w:rPr>
          <w:rFonts w:ascii="Times New Roman" w:eastAsia="Times New Roman" w:hAnsi="Times New Roman" w:cs="Times New Roman"/>
          <w:sz w:val="22"/>
        </w:rPr>
        <w:t xml:space="preserve"> </w:t>
      </w:r>
      <w:r>
        <w:rPr>
          <w:rFonts w:ascii="Times New Roman" w:eastAsia="Times New Roman" w:hAnsi="Times New Roman" w:cs="Times New Roman"/>
          <w:sz w:val="22"/>
        </w:rPr>
        <w:t>with 5</w:t>
      </w:r>
      <w:r w:rsidR="00B33527">
        <w:rPr>
          <w:rFonts w:ascii="Times New Roman" w:eastAsia="Times New Roman" w:hAnsi="Times New Roman" w:cs="Times New Roman"/>
          <w:sz w:val="22"/>
        </w:rPr>
        <w:t>-year data prior to</w:t>
      </w:r>
      <w:r>
        <w:rPr>
          <w:rFonts w:ascii="Times New Roman" w:eastAsia="Times New Roman" w:hAnsi="Times New Roman" w:cs="Times New Roman"/>
          <w:sz w:val="22"/>
        </w:rPr>
        <w:t xml:space="preserve"> childbirth</w:t>
      </w:r>
    </w:p>
    <w:tbl>
      <w:tblPr>
        <w:tblW w:w="13431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451"/>
        <w:gridCol w:w="2498"/>
        <w:gridCol w:w="2492"/>
        <w:gridCol w:w="2467"/>
        <w:gridCol w:w="2523"/>
      </w:tblGrid>
      <w:tr w:rsidR="005074A5" w14:paraId="06024D56" w14:textId="77777777" w:rsidTr="004C3634">
        <w:trPr>
          <w:trHeight w:val="249"/>
        </w:trPr>
        <w:tc>
          <w:tcPr>
            <w:tcW w:w="3451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14DC3BC5" w14:textId="77777777" w:rsidR="00984934" w:rsidRDefault="00000000">
            <w:pPr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Yu Gothic" w:eastAsia="Yu Gothic" w:hAnsi="Yu Gothic" w:cs="Yu Gothic"/>
                <w:sz w:val="22"/>
              </w:rPr>
              <w:t xml:space="preserve">　</w:t>
            </w:r>
          </w:p>
        </w:tc>
        <w:tc>
          <w:tcPr>
            <w:tcW w:w="499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5FEDB7ED" w14:textId="77777777" w:rsidR="00984934" w:rsidRDefault="00000000">
            <w:pPr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ASD</w:t>
            </w:r>
          </w:p>
        </w:tc>
        <w:tc>
          <w:tcPr>
            <w:tcW w:w="499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3DB5E440" w14:textId="77777777" w:rsidR="00984934" w:rsidRDefault="00000000">
            <w:pPr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ADHD</w:t>
            </w:r>
          </w:p>
        </w:tc>
      </w:tr>
      <w:tr w:rsidR="005074A5" w14:paraId="360C087C" w14:textId="77777777" w:rsidTr="004C3634">
        <w:trPr>
          <w:trHeight w:val="249"/>
        </w:trPr>
        <w:tc>
          <w:tcPr>
            <w:tcW w:w="3451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215D86CE" w14:textId="77777777" w:rsidR="00984934" w:rsidRDefault="00000000">
            <w:pPr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Outcome</w:t>
            </w:r>
          </w:p>
        </w:tc>
        <w:tc>
          <w:tcPr>
            <w:tcW w:w="2498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1C0946E8" w14:textId="77777777" w:rsidR="00984934" w:rsidRDefault="00000000">
            <w:pPr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No endometriosis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2AF2035B" w14:textId="77777777" w:rsidR="00984934" w:rsidRDefault="00000000">
            <w:pPr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Endometriosis</w:t>
            </w:r>
          </w:p>
        </w:tc>
        <w:tc>
          <w:tcPr>
            <w:tcW w:w="246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21778211" w14:textId="77777777" w:rsidR="00984934" w:rsidRDefault="00000000">
            <w:pPr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No endometriosis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00C58F03" w14:textId="77777777" w:rsidR="00984934" w:rsidRDefault="00000000">
            <w:pPr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Endometriosis</w:t>
            </w:r>
          </w:p>
        </w:tc>
      </w:tr>
      <w:tr w:rsidR="005074A5" w14:paraId="73C1EBA5" w14:textId="77777777" w:rsidTr="004C3634">
        <w:trPr>
          <w:trHeight w:val="237"/>
        </w:trPr>
        <w:tc>
          <w:tcPr>
            <w:tcW w:w="34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AE3ED7" w14:textId="77777777" w:rsidR="00984934" w:rsidRDefault="00000000">
            <w:pPr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Population, n</w:t>
            </w:r>
          </w:p>
        </w:tc>
        <w:tc>
          <w:tcPr>
            <w:tcW w:w="24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AD691D" w14:textId="77777777" w:rsidR="00984934" w:rsidRDefault="00000000">
            <w:pPr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3442</w:t>
            </w:r>
          </w:p>
        </w:tc>
        <w:tc>
          <w:tcPr>
            <w:tcW w:w="24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A6616A" w14:textId="77777777" w:rsidR="00984934" w:rsidRDefault="00000000">
            <w:pPr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830</w:t>
            </w:r>
          </w:p>
        </w:tc>
        <w:tc>
          <w:tcPr>
            <w:tcW w:w="24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F3FE38" w14:textId="77777777" w:rsidR="00984934" w:rsidRDefault="00000000">
            <w:pPr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3442</w:t>
            </w:r>
          </w:p>
        </w:tc>
        <w:tc>
          <w:tcPr>
            <w:tcW w:w="25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6C7498" w14:textId="77777777" w:rsidR="00984934" w:rsidRDefault="00000000">
            <w:pPr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830</w:t>
            </w:r>
          </w:p>
        </w:tc>
      </w:tr>
      <w:tr w:rsidR="005074A5" w14:paraId="62651DAE" w14:textId="77777777" w:rsidTr="004C3634">
        <w:trPr>
          <w:trHeight w:val="237"/>
        </w:trPr>
        <w:tc>
          <w:tcPr>
            <w:tcW w:w="34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79FFAA" w14:textId="77777777" w:rsidR="00984934" w:rsidRDefault="00000000">
            <w:pPr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Events, n (%)</w:t>
            </w:r>
          </w:p>
        </w:tc>
        <w:tc>
          <w:tcPr>
            <w:tcW w:w="24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521E28" w14:textId="77777777" w:rsidR="00984934" w:rsidRDefault="00000000">
            <w:pPr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116 (3.4)</w:t>
            </w:r>
          </w:p>
        </w:tc>
        <w:tc>
          <w:tcPr>
            <w:tcW w:w="24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5BD90C" w14:textId="77777777" w:rsidR="00984934" w:rsidRDefault="00000000">
            <w:pPr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28 (3.4)</w:t>
            </w:r>
          </w:p>
        </w:tc>
        <w:tc>
          <w:tcPr>
            <w:tcW w:w="24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A26637" w14:textId="77777777" w:rsidR="00984934" w:rsidRDefault="00000000">
            <w:pPr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24 (0.7)</w:t>
            </w:r>
          </w:p>
        </w:tc>
        <w:tc>
          <w:tcPr>
            <w:tcW w:w="25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384969" w14:textId="77777777" w:rsidR="00984934" w:rsidRDefault="00000000">
            <w:pPr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5 (0.6)</w:t>
            </w:r>
          </w:p>
        </w:tc>
      </w:tr>
      <w:tr w:rsidR="005074A5" w14:paraId="1176706B" w14:textId="77777777" w:rsidTr="004C3634">
        <w:trPr>
          <w:trHeight w:val="237"/>
        </w:trPr>
        <w:tc>
          <w:tcPr>
            <w:tcW w:w="34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308290" w14:textId="77777777" w:rsidR="00984934" w:rsidRDefault="00000000">
            <w:pPr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Person-years</w:t>
            </w:r>
          </w:p>
        </w:tc>
        <w:tc>
          <w:tcPr>
            <w:tcW w:w="24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DACCC" w14:textId="77777777" w:rsidR="00984934" w:rsidRDefault="00000000">
            <w:pPr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9154</w:t>
            </w:r>
          </w:p>
        </w:tc>
        <w:tc>
          <w:tcPr>
            <w:tcW w:w="24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AAE9D2" w14:textId="6FB56AD5" w:rsidR="00984934" w:rsidRDefault="0047739A">
            <w:pPr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2325</w:t>
            </w:r>
          </w:p>
        </w:tc>
        <w:tc>
          <w:tcPr>
            <w:tcW w:w="24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D903B8" w14:textId="77777777" w:rsidR="00984934" w:rsidRDefault="00000000">
            <w:pPr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9301</w:t>
            </w:r>
          </w:p>
        </w:tc>
        <w:tc>
          <w:tcPr>
            <w:tcW w:w="25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7068EF" w14:textId="77777777" w:rsidR="00984934" w:rsidRDefault="00000000">
            <w:pPr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2381</w:t>
            </w:r>
          </w:p>
        </w:tc>
      </w:tr>
      <w:tr w:rsidR="005074A5" w14:paraId="17FEA9FF" w14:textId="77777777" w:rsidTr="004C3634">
        <w:trPr>
          <w:trHeight w:val="237"/>
        </w:trPr>
        <w:tc>
          <w:tcPr>
            <w:tcW w:w="34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C37950" w14:textId="77777777" w:rsidR="00984934" w:rsidRDefault="00000000">
            <w:pPr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Follow-up, median (IQR), years</w:t>
            </w:r>
          </w:p>
        </w:tc>
        <w:tc>
          <w:tcPr>
            <w:tcW w:w="24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11ADA1" w14:textId="27A62281" w:rsidR="00984934" w:rsidRDefault="00000000">
            <w:pPr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2.</w:t>
            </w:r>
            <w:r w:rsidR="00F10729">
              <w:rPr>
                <w:rFonts w:ascii="Times New Roman" w:eastAsia="Times New Roman" w:hAnsi="Times New Roman" w:cs="Times New Roman"/>
                <w:sz w:val="22"/>
              </w:rPr>
              <w:t>0</w:t>
            </w:r>
            <w:r w:rsidR="00D812A6">
              <w:rPr>
                <w:rFonts w:ascii="Times New Roman" w:eastAsia="Times New Roman" w:hAnsi="Times New Roman" w:cs="Times New Roman"/>
                <w:sz w:val="22"/>
              </w:rPr>
              <w:t>8</w:t>
            </w:r>
            <w:r>
              <w:rPr>
                <w:rFonts w:ascii="Times New Roman" w:eastAsia="Times New Roman" w:hAnsi="Times New Roman" w:cs="Times New Roman"/>
                <w:sz w:val="22"/>
              </w:rPr>
              <w:t xml:space="preserve"> (0.92</w:t>
            </w:r>
            <w:r w:rsidR="005F06ED">
              <w:rPr>
                <w:rFonts w:ascii="Times New Roman" w:eastAsia="Times New Roman" w:hAnsi="Times New Roman" w:cs="Times New Roman"/>
                <w:sz w:val="22"/>
              </w:rPr>
              <w:t>–</w:t>
            </w:r>
            <w:r>
              <w:rPr>
                <w:rFonts w:ascii="Times New Roman" w:eastAsia="Times New Roman" w:hAnsi="Times New Roman" w:cs="Times New Roman"/>
                <w:sz w:val="22"/>
              </w:rPr>
              <w:t>4.00)</w:t>
            </w:r>
          </w:p>
        </w:tc>
        <w:tc>
          <w:tcPr>
            <w:tcW w:w="24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3EE2D6" w14:textId="69C5B3A1" w:rsidR="00984934" w:rsidRDefault="00000000">
            <w:pPr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2.</w:t>
            </w:r>
            <w:r w:rsidR="00226716">
              <w:rPr>
                <w:rFonts w:ascii="Times New Roman" w:eastAsia="Times New Roman" w:hAnsi="Times New Roman" w:cs="Times New Roman"/>
                <w:sz w:val="22"/>
              </w:rPr>
              <w:t>25</w:t>
            </w:r>
            <w:r>
              <w:rPr>
                <w:rFonts w:ascii="Times New Roman" w:eastAsia="Times New Roman" w:hAnsi="Times New Roman" w:cs="Times New Roman"/>
                <w:sz w:val="22"/>
              </w:rPr>
              <w:t xml:space="preserve"> (1.00</w:t>
            </w:r>
            <w:r w:rsidR="005F06ED">
              <w:rPr>
                <w:rFonts w:ascii="Times New Roman" w:eastAsia="Times New Roman" w:hAnsi="Times New Roman" w:cs="Times New Roman"/>
                <w:sz w:val="22"/>
              </w:rPr>
              <w:t>–</w:t>
            </w:r>
            <w:r>
              <w:rPr>
                <w:rFonts w:ascii="Times New Roman" w:eastAsia="Times New Roman" w:hAnsi="Times New Roman" w:cs="Times New Roman"/>
                <w:sz w:val="22"/>
              </w:rPr>
              <w:t>4.29)</w:t>
            </w:r>
          </w:p>
        </w:tc>
        <w:tc>
          <w:tcPr>
            <w:tcW w:w="24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911491" w14:textId="255979FC" w:rsidR="00984934" w:rsidRDefault="00000000">
            <w:pPr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2.</w:t>
            </w:r>
            <w:r w:rsidR="00226716">
              <w:rPr>
                <w:rFonts w:ascii="Times New Roman" w:eastAsia="Times New Roman" w:hAnsi="Times New Roman" w:cs="Times New Roman"/>
                <w:sz w:val="22"/>
              </w:rPr>
              <w:t>17</w:t>
            </w:r>
            <w:r>
              <w:rPr>
                <w:rFonts w:ascii="Times New Roman" w:eastAsia="Times New Roman" w:hAnsi="Times New Roman" w:cs="Times New Roman"/>
                <w:sz w:val="22"/>
              </w:rPr>
              <w:t xml:space="preserve"> (0.92</w:t>
            </w:r>
            <w:r w:rsidR="005F06ED">
              <w:rPr>
                <w:rFonts w:ascii="Times New Roman" w:eastAsia="Times New Roman" w:hAnsi="Times New Roman" w:cs="Times New Roman"/>
                <w:sz w:val="22"/>
              </w:rPr>
              <w:t>–</w:t>
            </w:r>
            <w:r>
              <w:rPr>
                <w:rFonts w:ascii="Times New Roman" w:eastAsia="Times New Roman" w:hAnsi="Times New Roman" w:cs="Times New Roman"/>
                <w:sz w:val="22"/>
              </w:rPr>
              <w:t>4.17)</w:t>
            </w:r>
          </w:p>
        </w:tc>
        <w:tc>
          <w:tcPr>
            <w:tcW w:w="25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CEDCF0" w14:textId="1C0B2E27" w:rsidR="00984934" w:rsidRDefault="00000000">
            <w:pPr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2.</w:t>
            </w:r>
            <w:r w:rsidR="00226716">
              <w:rPr>
                <w:rFonts w:ascii="Times New Roman" w:eastAsia="Times New Roman" w:hAnsi="Times New Roman" w:cs="Times New Roman"/>
                <w:sz w:val="22"/>
              </w:rPr>
              <w:t>25</w:t>
            </w:r>
            <w:r>
              <w:rPr>
                <w:rFonts w:ascii="Times New Roman" w:eastAsia="Times New Roman" w:hAnsi="Times New Roman" w:cs="Times New Roman"/>
                <w:sz w:val="22"/>
              </w:rPr>
              <w:t xml:space="preserve"> (1.00</w:t>
            </w:r>
            <w:r w:rsidR="005F06ED">
              <w:rPr>
                <w:rFonts w:ascii="Times New Roman" w:eastAsia="Times New Roman" w:hAnsi="Times New Roman" w:cs="Times New Roman"/>
                <w:sz w:val="22"/>
              </w:rPr>
              <w:t>–</w:t>
            </w:r>
            <w:r>
              <w:rPr>
                <w:rFonts w:ascii="Times New Roman" w:eastAsia="Times New Roman" w:hAnsi="Times New Roman" w:cs="Times New Roman"/>
                <w:sz w:val="22"/>
              </w:rPr>
              <w:t>4.50)</w:t>
            </w:r>
          </w:p>
        </w:tc>
      </w:tr>
      <w:tr w:rsidR="005074A5" w14:paraId="03E25AA2" w14:textId="77777777" w:rsidTr="004C3634">
        <w:trPr>
          <w:trHeight w:val="215"/>
        </w:trPr>
        <w:tc>
          <w:tcPr>
            <w:tcW w:w="3451" w:type="dxa"/>
            <w:tcBorders>
              <w:top w:val="nil"/>
              <w:left w:val="nil"/>
              <w:right w:val="nil"/>
            </w:tcBorders>
            <w:vAlign w:val="center"/>
          </w:tcPr>
          <w:p w14:paraId="1FCC6811" w14:textId="77777777" w:rsidR="00984934" w:rsidRDefault="00000000">
            <w:pPr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Crude incidence rate per 10,000 person-years</w:t>
            </w:r>
          </w:p>
        </w:tc>
        <w:tc>
          <w:tcPr>
            <w:tcW w:w="24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C11223" w14:textId="77777777" w:rsidR="00984934" w:rsidRDefault="00000000">
            <w:pPr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127</w:t>
            </w:r>
          </w:p>
        </w:tc>
        <w:tc>
          <w:tcPr>
            <w:tcW w:w="24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E1D13C" w14:textId="77777777" w:rsidR="00984934" w:rsidRDefault="00000000">
            <w:pPr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120</w:t>
            </w:r>
          </w:p>
        </w:tc>
        <w:tc>
          <w:tcPr>
            <w:tcW w:w="24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24C2D6" w14:textId="77777777" w:rsidR="00984934" w:rsidRDefault="00000000">
            <w:pPr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26</w:t>
            </w:r>
          </w:p>
        </w:tc>
        <w:tc>
          <w:tcPr>
            <w:tcW w:w="25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5375FE" w14:textId="77777777" w:rsidR="00984934" w:rsidRDefault="00000000">
            <w:pPr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21</w:t>
            </w:r>
          </w:p>
        </w:tc>
      </w:tr>
      <w:tr w:rsidR="005074A5" w14:paraId="0032EC1A" w14:textId="77777777" w:rsidTr="004C3634">
        <w:trPr>
          <w:trHeight w:val="237"/>
        </w:trPr>
        <w:tc>
          <w:tcPr>
            <w:tcW w:w="34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BBA5A9" w14:textId="1F8E5CA6" w:rsidR="00984934" w:rsidRDefault="00000000">
            <w:pPr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 xml:space="preserve">Crude HR </w:t>
            </w:r>
            <w:r w:rsidR="00B33527">
              <w:rPr>
                <w:rFonts w:ascii="Times New Roman" w:eastAsia="Times New Roman" w:hAnsi="Times New Roman" w:cs="Times New Roman"/>
                <w:sz w:val="22"/>
              </w:rPr>
              <w:t>[</w:t>
            </w:r>
            <w:r>
              <w:rPr>
                <w:rFonts w:ascii="Times New Roman" w:eastAsia="Times New Roman" w:hAnsi="Times New Roman" w:cs="Times New Roman"/>
                <w:sz w:val="22"/>
              </w:rPr>
              <w:t>95%</w:t>
            </w:r>
            <w:r w:rsidR="00B33527">
              <w:rPr>
                <w:rFonts w:ascii="Times New Roman" w:eastAsia="Times New Roman" w:hAnsi="Times New Roman" w:cs="Times New Roman"/>
                <w:sz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2"/>
              </w:rPr>
              <w:t>CI</w:t>
            </w:r>
            <w:r w:rsidR="00B33527">
              <w:rPr>
                <w:rFonts w:ascii="Times New Roman" w:eastAsia="Times New Roman" w:hAnsi="Times New Roman" w:cs="Times New Roman"/>
                <w:sz w:val="22"/>
              </w:rPr>
              <w:t>]</w:t>
            </w:r>
            <w:r>
              <w:rPr>
                <w:rFonts w:ascii="Times New Roman" w:eastAsia="Times New Roman" w:hAnsi="Times New Roman" w:cs="Times New Roman"/>
                <w:sz w:val="22"/>
              </w:rPr>
              <w:t xml:space="preserve">, </w:t>
            </w:r>
            <w:r w:rsidR="00B33527" w:rsidRPr="004C3634">
              <w:rPr>
                <w:rFonts w:ascii="Times New Roman" w:eastAsia="Times New Roman" w:hAnsi="Times New Roman" w:cs="Times New Roman"/>
                <w:i/>
                <w:iCs/>
                <w:sz w:val="22"/>
              </w:rPr>
              <w:t>p</w:t>
            </w:r>
            <w:r w:rsidR="00B33527">
              <w:rPr>
                <w:rFonts w:ascii="Times New Roman" w:eastAsia="Times New Roman" w:hAnsi="Times New Roman" w:cs="Times New Roman"/>
                <w:sz w:val="22"/>
              </w:rPr>
              <w:t>-</w:t>
            </w:r>
            <w:r>
              <w:rPr>
                <w:rFonts w:ascii="Times New Roman" w:eastAsia="Times New Roman" w:hAnsi="Times New Roman" w:cs="Times New Roman"/>
                <w:sz w:val="22"/>
              </w:rPr>
              <w:t>value</w:t>
            </w:r>
          </w:p>
        </w:tc>
        <w:tc>
          <w:tcPr>
            <w:tcW w:w="24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CF0FB3" w14:textId="77777777" w:rsidR="00984934" w:rsidRDefault="00984934">
            <w:pPr>
              <w:rPr>
                <w:rFonts w:ascii="Times New Roman" w:eastAsia="Times New Roman" w:hAnsi="Times New Roman" w:cs="Times New Roman"/>
                <w:sz w:val="22"/>
              </w:rPr>
            </w:pPr>
          </w:p>
        </w:tc>
        <w:tc>
          <w:tcPr>
            <w:tcW w:w="24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9A0E8F" w14:textId="4CFDFE59" w:rsidR="00984934" w:rsidRDefault="00000000">
            <w:pPr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 xml:space="preserve">0.93 </w:t>
            </w:r>
            <w:r w:rsidR="005F06ED">
              <w:rPr>
                <w:rFonts w:ascii="Times New Roman" w:eastAsia="Times New Roman" w:hAnsi="Times New Roman" w:cs="Times New Roman"/>
                <w:sz w:val="22"/>
              </w:rPr>
              <w:t>[</w:t>
            </w:r>
            <w:r>
              <w:rPr>
                <w:rFonts w:ascii="Times New Roman" w:eastAsia="Times New Roman" w:hAnsi="Times New Roman" w:cs="Times New Roman"/>
                <w:sz w:val="22"/>
              </w:rPr>
              <w:t>0.62</w:t>
            </w:r>
            <w:r w:rsidR="005F06ED">
              <w:rPr>
                <w:rFonts w:ascii="Times New Roman" w:eastAsia="Times New Roman" w:hAnsi="Times New Roman" w:cs="Times New Roman"/>
                <w:sz w:val="22"/>
              </w:rPr>
              <w:t>–</w:t>
            </w:r>
            <w:r>
              <w:rPr>
                <w:rFonts w:ascii="Times New Roman" w:eastAsia="Times New Roman" w:hAnsi="Times New Roman" w:cs="Times New Roman"/>
                <w:sz w:val="22"/>
              </w:rPr>
              <w:t>1.41</w:t>
            </w:r>
            <w:r w:rsidR="005F06ED">
              <w:rPr>
                <w:rFonts w:ascii="Times New Roman" w:eastAsia="Times New Roman" w:hAnsi="Times New Roman" w:cs="Times New Roman"/>
                <w:sz w:val="22"/>
              </w:rPr>
              <w:t>]</w:t>
            </w:r>
            <w:r>
              <w:rPr>
                <w:rFonts w:ascii="Times New Roman" w:eastAsia="Times New Roman" w:hAnsi="Times New Roman" w:cs="Times New Roman"/>
                <w:sz w:val="22"/>
              </w:rPr>
              <w:t>, 0.73</w:t>
            </w:r>
          </w:p>
        </w:tc>
        <w:tc>
          <w:tcPr>
            <w:tcW w:w="24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2D5731" w14:textId="77777777" w:rsidR="00984934" w:rsidRDefault="00984934">
            <w:pPr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</w:p>
        </w:tc>
        <w:tc>
          <w:tcPr>
            <w:tcW w:w="25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76EB70" w14:textId="13A7B62E" w:rsidR="00984934" w:rsidRDefault="00000000">
            <w:pPr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 xml:space="preserve">0.78 </w:t>
            </w:r>
            <w:r w:rsidR="005F06ED">
              <w:rPr>
                <w:rFonts w:ascii="Times New Roman" w:eastAsia="Times New Roman" w:hAnsi="Times New Roman" w:cs="Times New Roman"/>
                <w:sz w:val="22"/>
              </w:rPr>
              <w:t>[</w:t>
            </w:r>
            <w:r>
              <w:rPr>
                <w:rFonts w:ascii="Times New Roman" w:eastAsia="Times New Roman" w:hAnsi="Times New Roman" w:cs="Times New Roman"/>
                <w:sz w:val="22"/>
              </w:rPr>
              <w:t>0.30</w:t>
            </w:r>
            <w:r w:rsidR="005F06ED">
              <w:rPr>
                <w:rFonts w:ascii="Times New Roman" w:eastAsia="Times New Roman" w:hAnsi="Times New Roman" w:cs="Times New Roman"/>
                <w:sz w:val="22"/>
              </w:rPr>
              <w:t>–</w:t>
            </w:r>
            <w:r>
              <w:rPr>
                <w:rFonts w:ascii="Times New Roman" w:eastAsia="Times New Roman" w:hAnsi="Times New Roman" w:cs="Times New Roman"/>
                <w:sz w:val="22"/>
              </w:rPr>
              <w:t>2.03</w:t>
            </w:r>
            <w:r w:rsidR="005F06ED">
              <w:rPr>
                <w:rFonts w:ascii="Times New Roman" w:eastAsia="Times New Roman" w:hAnsi="Times New Roman" w:cs="Times New Roman"/>
                <w:sz w:val="22"/>
              </w:rPr>
              <w:t>]</w:t>
            </w:r>
            <w:r>
              <w:rPr>
                <w:rFonts w:ascii="Times New Roman" w:eastAsia="Times New Roman" w:hAnsi="Times New Roman" w:cs="Times New Roman"/>
                <w:sz w:val="22"/>
              </w:rPr>
              <w:t>, 0.61</w:t>
            </w:r>
          </w:p>
        </w:tc>
      </w:tr>
      <w:tr w:rsidR="005074A5" w14:paraId="793C592F" w14:textId="77777777" w:rsidTr="004C3634">
        <w:trPr>
          <w:trHeight w:val="249"/>
        </w:trPr>
        <w:tc>
          <w:tcPr>
            <w:tcW w:w="3451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3C984EB4" w14:textId="1A4D3DC4" w:rsidR="00984934" w:rsidRDefault="00000000">
            <w:pPr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 xml:space="preserve">Adjusted HR </w:t>
            </w:r>
            <w:r w:rsidR="00B33527">
              <w:rPr>
                <w:rFonts w:ascii="Times New Roman" w:eastAsia="Times New Roman" w:hAnsi="Times New Roman" w:cs="Times New Roman"/>
                <w:sz w:val="22"/>
              </w:rPr>
              <w:t>[</w:t>
            </w:r>
            <w:r>
              <w:rPr>
                <w:rFonts w:ascii="Times New Roman" w:eastAsia="Times New Roman" w:hAnsi="Times New Roman" w:cs="Times New Roman"/>
                <w:sz w:val="22"/>
              </w:rPr>
              <w:t>95%</w:t>
            </w:r>
            <w:r w:rsidR="00B33527">
              <w:rPr>
                <w:rFonts w:ascii="Times New Roman" w:eastAsia="Times New Roman" w:hAnsi="Times New Roman" w:cs="Times New Roman"/>
                <w:sz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2"/>
              </w:rPr>
              <w:t>CI</w:t>
            </w:r>
            <w:r w:rsidR="00B33527">
              <w:rPr>
                <w:rFonts w:ascii="Times New Roman" w:eastAsia="Times New Roman" w:hAnsi="Times New Roman" w:cs="Times New Roman"/>
                <w:sz w:val="22"/>
              </w:rPr>
              <w:t>]</w:t>
            </w:r>
            <w:r>
              <w:rPr>
                <w:rFonts w:ascii="Times New Roman" w:eastAsia="Times New Roman" w:hAnsi="Times New Roman" w:cs="Times New Roman"/>
                <w:sz w:val="22"/>
              </w:rPr>
              <w:t xml:space="preserve">, </w:t>
            </w:r>
            <w:r w:rsidR="00B33527" w:rsidRPr="004C3634">
              <w:rPr>
                <w:rFonts w:ascii="Times New Roman" w:eastAsia="Times New Roman" w:hAnsi="Times New Roman" w:cs="Times New Roman"/>
                <w:i/>
                <w:iCs/>
                <w:sz w:val="22"/>
              </w:rPr>
              <w:t>p</w:t>
            </w:r>
            <w:r w:rsidR="00B33527">
              <w:rPr>
                <w:rFonts w:ascii="Times New Roman" w:eastAsia="Times New Roman" w:hAnsi="Times New Roman" w:cs="Times New Roman"/>
                <w:sz w:val="22"/>
              </w:rPr>
              <w:t>-</w:t>
            </w:r>
            <w:r>
              <w:rPr>
                <w:rFonts w:ascii="Times New Roman" w:eastAsia="Times New Roman" w:hAnsi="Times New Roman" w:cs="Times New Roman"/>
                <w:sz w:val="22"/>
              </w:rPr>
              <w:t>value</w:t>
            </w:r>
          </w:p>
        </w:tc>
        <w:tc>
          <w:tcPr>
            <w:tcW w:w="2498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3A101E24" w14:textId="77777777" w:rsidR="00984934" w:rsidRDefault="00984934">
            <w:pPr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</w:p>
        </w:tc>
        <w:tc>
          <w:tcPr>
            <w:tcW w:w="2491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17612FA2" w14:textId="792829B4" w:rsidR="00984934" w:rsidRDefault="00000000">
            <w:pPr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0.8</w:t>
            </w:r>
            <w:r w:rsidR="00050C5A">
              <w:rPr>
                <w:rFonts w:ascii="Times New Roman" w:eastAsia="Times New Roman" w:hAnsi="Times New Roman" w:cs="Times New Roman"/>
                <w:sz w:val="22"/>
              </w:rPr>
              <w:t>1</w:t>
            </w:r>
            <w:r>
              <w:rPr>
                <w:rFonts w:ascii="Times New Roman" w:eastAsia="Times New Roman" w:hAnsi="Times New Roman" w:cs="Times New Roman"/>
                <w:sz w:val="22"/>
              </w:rPr>
              <w:t xml:space="preserve"> </w:t>
            </w:r>
            <w:r w:rsidR="005F06ED">
              <w:rPr>
                <w:rFonts w:ascii="Times New Roman" w:eastAsia="Times New Roman" w:hAnsi="Times New Roman" w:cs="Times New Roman"/>
                <w:sz w:val="22"/>
              </w:rPr>
              <w:t>[</w:t>
            </w:r>
            <w:r>
              <w:rPr>
                <w:rFonts w:ascii="Times New Roman" w:eastAsia="Times New Roman" w:hAnsi="Times New Roman" w:cs="Times New Roman"/>
                <w:sz w:val="22"/>
              </w:rPr>
              <w:t>0.53</w:t>
            </w:r>
            <w:r w:rsidR="005F06ED">
              <w:rPr>
                <w:rFonts w:ascii="Times New Roman" w:eastAsia="Times New Roman" w:hAnsi="Times New Roman" w:cs="Times New Roman"/>
                <w:sz w:val="22"/>
              </w:rPr>
              <w:t>–</w:t>
            </w:r>
            <w:r>
              <w:rPr>
                <w:rFonts w:ascii="Times New Roman" w:eastAsia="Times New Roman" w:hAnsi="Times New Roman" w:cs="Times New Roman"/>
                <w:sz w:val="22"/>
              </w:rPr>
              <w:t>1.25</w:t>
            </w:r>
            <w:r w:rsidR="005F06ED">
              <w:rPr>
                <w:rFonts w:ascii="Times New Roman" w:eastAsia="Times New Roman" w:hAnsi="Times New Roman" w:cs="Times New Roman"/>
                <w:sz w:val="22"/>
              </w:rPr>
              <w:t>]</w:t>
            </w:r>
            <w:r>
              <w:rPr>
                <w:rFonts w:ascii="Times New Roman" w:eastAsia="Times New Roman" w:hAnsi="Times New Roman" w:cs="Times New Roman"/>
                <w:sz w:val="22"/>
              </w:rPr>
              <w:t>, 0.35</w:t>
            </w:r>
          </w:p>
        </w:tc>
        <w:tc>
          <w:tcPr>
            <w:tcW w:w="246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066D2A8E" w14:textId="77777777" w:rsidR="00984934" w:rsidRDefault="00984934">
            <w:pPr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</w:p>
        </w:tc>
        <w:tc>
          <w:tcPr>
            <w:tcW w:w="2523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25062EC1" w14:textId="44C93194" w:rsidR="00984934" w:rsidRDefault="00000000">
            <w:pPr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0.7</w:t>
            </w:r>
            <w:r w:rsidR="00050C5A">
              <w:rPr>
                <w:rFonts w:ascii="Times New Roman" w:eastAsia="Times New Roman" w:hAnsi="Times New Roman" w:cs="Times New Roman"/>
                <w:sz w:val="22"/>
              </w:rPr>
              <w:t>2</w:t>
            </w:r>
            <w:r>
              <w:rPr>
                <w:rFonts w:ascii="Times New Roman" w:eastAsia="Times New Roman" w:hAnsi="Times New Roman" w:cs="Times New Roman"/>
                <w:sz w:val="22"/>
              </w:rPr>
              <w:t xml:space="preserve"> </w:t>
            </w:r>
            <w:r w:rsidR="005F06ED">
              <w:rPr>
                <w:rFonts w:ascii="Times New Roman" w:eastAsia="Times New Roman" w:hAnsi="Times New Roman" w:cs="Times New Roman"/>
                <w:sz w:val="22"/>
              </w:rPr>
              <w:t>[</w:t>
            </w:r>
            <w:r>
              <w:rPr>
                <w:rFonts w:ascii="Times New Roman" w:eastAsia="Times New Roman" w:hAnsi="Times New Roman" w:cs="Times New Roman"/>
                <w:sz w:val="22"/>
              </w:rPr>
              <w:t>0.2</w:t>
            </w:r>
            <w:r w:rsidR="00050C5A">
              <w:rPr>
                <w:rFonts w:ascii="Times New Roman" w:eastAsia="Times New Roman" w:hAnsi="Times New Roman" w:cs="Times New Roman"/>
                <w:sz w:val="22"/>
              </w:rPr>
              <w:t>7</w:t>
            </w:r>
            <w:r w:rsidR="005F06ED">
              <w:rPr>
                <w:rFonts w:ascii="Times New Roman" w:eastAsia="Times New Roman" w:hAnsi="Times New Roman" w:cs="Times New Roman"/>
                <w:sz w:val="22"/>
              </w:rPr>
              <w:t>–</w:t>
            </w:r>
            <w:r w:rsidR="00050C5A">
              <w:rPr>
                <w:rFonts w:ascii="Times New Roman" w:eastAsia="Times New Roman" w:hAnsi="Times New Roman" w:cs="Times New Roman"/>
                <w:sz w:val="22"/>
              </w:rPr>
              <w:t>1.96</w:t>
            </w:r>
            <w:r w:rsidR="005F06ED">
              <w:rPr>
                <w:rFonts w:ascii="Times New Roman" w:eastAsia="Times New Roman" w:hAnsi="Times New Roman" w:cs="Times New Roman"/>
                <w:sz w:val="22"/>
              </w:rPr>
              <w:t>]</w:t>
            </w:r>
            <w:r>
              <w:rPr>
                <w:rFonts w:ascii="Times New Roman" w:eastAsia="Times New Roman" w:hAnsi="Times New Roman" w:cs="Times New Roman"/>
                <w:sz w:val="22"/>
              </w:rPr>
              <w:t>, 0.5</w:t>
            </w:r>
            <w:r w:rsidR="00050C5A">
              <w:rPr>
                <w:rFonts w:ascii="Times New Roman" w:eastAsia="Times New Roman" w:hAnsi="Times New Roman" w:cs="Times New Roman"/>
                <w:sz w:val="22"/>
              </w:rPr>
              <w:t>3</w:t>
            </w:r>
          </w:p>
        </w:tc>
      </w:tr>
    </w:tbl>
    <w:p w14:paraId="0D411656" w14:textId="25B95FC0" w:rsidR="00984934" w:rsidRDefault="00000000">
      <w:pPr>
        <w:rPr>
          <w:rFonts w:ascii="Times New Roman" w:eastAsia="Times New Roman" w:hAnsi="Times New Roman" w:cs="Times New Roman"/>
          <w:sz w:val="22"/>
        </w:rPr>
      </w:pPr>
      <w:r w:rsidRPr="003C6206">
        <w:rPr>
          <w:rFonts w:ascii="Times New Roman" w:eastAsia="Times New Roman" w:hAnsi="Times New Roman" w:cs="Times New Roman"/>
          <w:sz w:val="22"/>
        </w:rPr>
        <w:t xml:space="preserve">We excluded </w:t>
      </w:r>
      <w:r w:rsidR="002539E2" w:rsidRPr="003C6206">
        <w:rPr>
          <w:rFonts w:ascii="Times New Roman" w:eastAsia="Times New Roman" w:hAnsi="Times New Roman" w:cs="Times New Roman"/>
          <w:sz w:val="22"/>
        </w:rPr>
        <w:t xml:space="preserve">chronic hypertension, </w:t>
      </w:r>
      <w:r w:rsidR="00577D0A">
        <w:rPr>
          <w:rFonts w:ascii="Times New Roman" w:eastAsia="Times New Roman" w:hAnsi="Times New Roman" w:cs="Times New Roman"/>
          <w:sz w:val="22"/>
        </w:rPr>
        <w:t xml:space="preserve">antepartum </w:t>
      </w:r>
      <w:r w:rsidR="002539E2" w:rsidRPr="003C6206">
        <w:rPr>
          <w:rFonts w:ascii="Times New Roman" w:eastAsia="Times New Roman" w:hAnsi="Times New Roman" w:cs="Times New Roman"/>
          <w:sz w:val="22"/>
        </w:rPr>
        <w:t xml:space="preserve">eclampsia, and </w:t>
      </w:r>
      <w:r w:rsidRPr="003C6206">
        <w:rPr>
          <w:rFonts w:ascii="Times New Roman" w:eastAsia="Times New Roman" w:hAnsi="Times New Roman" w:cs="Times New Roman"/>
          <w:sz w:val="22"/>
        </w:rPr>
        <w:t xml:space="preserve">intrapartum eclampsia from the independent variables for ASD because the number of variables was small and the model did not converge. </w:t>
      </w:r>
      <w:r w:rsidR="005F06ED" w:rsidRPr="003C6206">
        <w:rPr>
          <w:rFonts w:ascii="Times New Roman" w:eastAsia="Times New Roman" w:hAnsi="Times New Roman" w:cs="Times New Roman"/>
          <w:sz w:val="22"/>
        </w:rPr>
        <w:t>Moreover, we</w:t>
      </w:r>
      <w:r w:rsidRPr="003C6206">
        <w:rPr>
          <w:rFonts w:ascii="Times New Roman" w:eastAsia="Times New Roman" w:hAnsi="Times New Roman" w:cs="Times New Roman"/>
          <w:sz w:val="22"/>
        </w:rPr>
        <w:t xml:space="preserve"> excluded </w:t>
      </w:r>
      <w:r w:rsidR="003C6206" w:rsidRPr="003C6206">
        <w:rPr>
          <w:rFonts w:ascii="Times New Roman" w:eastAsia="Times New Roman" w:hAnsi="Times New Roman" w:cs="Times New Roman"/>
          <w:sz w:val="22"/>
        </w:rPr>
        <w:t>gestational hypertension, superimposed preeclampsia, chronic hypertension,</w:t>
      </w:r>
      <w:r w:rsidRPr="003C6206">
        <w:rPr>
          <w:rFonts w:ascii="Times New Roman" w:eastAsia="Times New Roman" w:hAnsi="Times New Roman" w:cs="Times New Roman"/>
          <w:sz w:val="22"/>
        </w:rPr>
        <w:t xml:space="preserve"> </w:t>
      </w:r>
      <w:r w:rsidR="00577D0A">
        <w:rPr>
          <w:rFonts w:ascii="Times New Roman" w:eastAsia="Times New Roman" w:hAnsi="Times New Roman" w:cs="Times New Roman"/>
          <w:sz w:val="22"/>
        </w:rPr>
        <w:t xml:space="preserve">antepartum </w:t>
      </w:r>
      <w:r w:rsidRPr="003C6206">
        <w:rPr>
          <w:rFonts w:ascii="Times New Roman" w:eastAsia="Times New Roman" w:hAnsi="Times New Roman" w:cs="Times New Roman"/>
          <w:sz w:val="22"/>
        </w:rPr>
        <w:t xml:space="preserve">eclampsia, intrapartum eclampsia, </w:t>
      </w:r>
      <w:r w:rsidR="00226716">
        <w:rPr>
          <w:rFonts w:ascii="Times New Roman" w:eastAsia="Times New Roman" w:hAnsi="Times New Roman" w:cs="Times New Roman"/>
          <w:sz w:val="22"/>
        </w:rPr>
        <w:t xml:space="preserve">preterm PROM, </w:t>
      </w:r>
      <w:r w:rsidR="003C6206" w:rsidRPr="003C6206">
        <w:rPr>
          <w:rFonts w:ascii="Times New Roman" w:eastAsia="Times New Roman" w:hAnsi="Times New Roman" w:cs="Times New Roman"/>
          <w:sz w:val="22"/>
        </w:rPr>
        <w:t xml:space="preserve">placental abruption, pregestational diabetes mellitus and overt diabetes in pregnancy, forceps and vacuum delivery, elective caesarean section, </w:t>
      </w:r>
      <w:r w:rsidRPr="003C6206">
        <w:rPr>
          <w:rFonts w:ascii="Times New Roman" w:eastAsia="Times New Roman" w:hAnsi="Times New Roman" w:cs="Times New Roman"/>
          <w:sz w:val="22"/>
        </w:rPr>
        <w:t>extremely low birth weight</w:t>
      </w:r>
      <w:r w:rsidR="003C6206" w:rsidRPr="003C6206">
        <w:rPr>
          <w:rFonts w:ascii="Times New Roman" w:eastAsia="Times New Roman" w:hAnsi="Times New Roman" w:cs="Times New Roman"/>
          <w:sz w:val="22"/>
        </w:rPr>
        <w:t>, and very low birth weight</w:t>
      </w:r>
      <w:r w:rsidRPr="003C6206">
        <w:rPr>
          <w:rFonts w:ascii="Times New Roman" w:eastAsia="Times New Roman" w:hAnsi="Times New Roman" w:cs="Times New Roman"/>
          <w:sz w:val="22"/>
        </w:rPr>
        <w:t xml:space="preserve"> as independent variables of ADHD.</w:t>
      </w:r>
      <w:r>
        <w:rPr>
          <w:rFonts w:ascii="Times New Roman" w:eastAsia="Times New Roman" w:hAnsi="Times New Roman" w:cs="Times New Roman"/>
          <w:sz w:val="22"/>
        </w:rPr>
        <w:t xml:space="preserve"> </w:t>
      </w:r>
    </w:p>
    <w:p w14:paraId="0889BDEB" w14:textId="782855FD" w:rsidR="00984934" w:rsidRDefault="00577D0A">
      <w:pPr>
        <w:rPr>
          <w:rFonts w:ascii="Times New Roman" w:eastAsia="Times New Roman" w:hAnsi="Times New Roman" w:cs="Times New Roman"/>
          <w:sz w:val="22"/>
        </w:rPr>
      </w:pPr>
      <w:r>
        <w:rPr>
          <w:rFonts w:ascii="Times New Roman" w:eastAsia="Times New Roman" w:hAnsi="Times New Roman" w:cs="Times New Roman"/>
          <w:sz w:val="22"/>
        </w:rPr>
        <w:t>ASD, autism spectrum disorder; ADHD, attention deficit/hyperactivity disorder;</w:t>
      </w:r>
      <w:r w:rsidR="005F06ED" w:rsidRPr="005F06ED">
        <w:rPr>
          <w:rFonts w:ascii="Times New Roman" w:eastAsia="Times New Roman" w:hAnsi="Times New Roman" w:cs="Times New Roman"/>
          <w:sz w:val="22"/>
        </w:rPr>
        <w:t xml:space="preserve"> </w:t>
      </w:r>
      <w:r>
        <w:rPr>
          <w:rFonts w:ascii="Times New Roman" w:eastAsia="Times New Roman" w:hAnsi="Times New Roman" w:cs="Times New Roman"/>
          <w:sz w:val="22"/>
        </w:rPr>
        <w:t xml:space="preserve">IQR, interquartile range; HR, hazard ratio; </w:t>
      </w:r>
      <w:r w:rsidR="005F06ED">
        <w:rPr>
          <w:rFonts w:ascii="Times New Roman" w:eastAsia="Times New Roman" w:hAnsi="Times New Roman" w:cs="Times New Roman"/>
          <w:sz w:val="22"/>
        </w:rPr>
        <w:t xml:space="preserve">CI, confidence </w:t>
      </w:r>
      <w:proofErr w:type="gramStart"/>
      <w:r w:rsidR="005F06ED">
        <w:rPr>
          <w:rFonts w:ascii="Times New Roman" w:eastAsia="Times New Roman" w:hAnsi="Times New Roman" w:cs="Times New Roman"/>
          <w:sz w:val="22"/>
        </w:rPr>
        <w:t>interval;</w:t>
      </w:r>
      <w:r>
        <w:rPr>
          <w:rFonts w:ascii="Times New Roman" w:eastAsia="Times New Roman" w:hAnsi="Times New Roman" w:cs="Times New Roman"/>
          <w:sz w:val="22"/>
        </w:rPr>
        <w:t xml:space="preserve"> </w:t>
      </w:r>
      <w:r w:rsidR="00226716" w:rsidRPr="00226716">
        <w:rPr>
          <w:rFonts w:ascii="Times New Roman" w:eastAsia="Times New Roman" w:hAnsi="Times New Roman" w:cs="Times New Roman"/>
          <w:sz w:val="22"/>
        </w:rPr>
        <w:t xml:space="preserve"> </w:t>
      </w:r>
      <w:r w:rsidR="00226716" w:rsidRPr="006C50F1">
        <w:rPr>
          <w:rFonts w:ascii="Times New Roman" w:eastAsia="Times New Roman" w:hAnsi="Times New Roman" w:cs="Times New Roman"/>
          <w:sz w:val="22"/>
        </w:rPr>
        <w:t>PROM</w:t>
      </w:r>
      <w:proofErr w:type="gramEnd"/>
      <w:r w:rsidR="00226716" w:rsidRPr="002539E2">
        <w:rPr>
          <w:rFonts w:ascii="Times New Roman" w:eastAsia="Times New Roman" w:hAnsi="Times New Roman" w:cs="Times New Roman"/>
          <w:sz w:val="22"/>
        </w:rPr>
        <w:t>, premature rupture of membranes.</w:t>
      </w:r>
    </w:p>
    <w:sectPr w:rsidR="00984934" w:rsidSect="003618FC">
      <w:pgSz w:w="15840" w:h="12240" w:orient="landscape"/>
      <w:pgMar w:top="720" w:right="720" w:bottom="720" w:left="720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Ｐゴシック">
    <w:altName w:val="MS PGothic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64"/>
  <w:removeDateAndTime/>
  <w:bordersDoNotSurroundHeader/>
  <w:bordersDoNotSurroundFooter/>
  <w:proofState w:spelling="clean" w:grammar="clean"/>
  <w:trackRevisions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4934"/>
    <w:rsid w:val="00010B9D"/>
    <w:rsid w:val="00012F37"/>
    <w:rsid w:val="00050C5A"/>
    <w:rsid w:val="000F6594"/>
    <w:rsid w:val="00176DF1"/>
    <w:rsid w:val="00226716"/>
    <w:rsid w:val="002539E2"/>
    <w:rsid w:val="00264F1B"/>
    <w:rsid w:val="002A4883"/>
    <w:rsid w:val="002D6509"/>
    <w:rsid w:val="00301F0D"/>
    <w:rsid w:val="003101E3"/>
    <w:rsid w:val="00313E01"/>
    <w:rsid w:val="00331206"/>
    <w:rsid w:val="003618FC"/>
    <w:rsid w:val="00387393"/>
    <w:rsid w:val="003C6206"/>
    <w:rsid w:val="00403393"/>
    <w:rsid w:val="0040482D"/>
    <w:rsid w:val="00454950"/>
    <w:rsid w:val="004638AC"/>
    <w:rsid w:val="0047739A"/>
    <w:rsid w:val="004A594D"/>
    <w:rsid w:val="004C3634"/>
    <w:rsid w:val="005033CD"/>
    <w:rsid w:val="005074A5"/>
    <w:rsid w:val="00525731"/>
    <w:rsid w:val="0055017A"/>
    <w:rsid w:val="00577D0A"/>
    <w:rsid w:val="005F06ED"/>
    <w:rsid w:val="006D3747"/>
    <w:rsid w:val="007C37B8"/>
    <w:rsid w:val="00856BF7"/>
    <w:rsid w:val="00907620"/>
    <w:rsid w:val="00925393"/>
    <w:rsid w:val="00984934"/>
    <w:rsid w:val="00A56E05"/>
    <w:rsid w:val="00A618F6"/>
    <w:rsid w:val="00A625EE"/>
    <w:rsid w:val="00A765A1"/>
    <w:rsid w:val="00A77D2E"/>
    <w:rsid w:val="00B33527"/>
    <w:rsid w:val="00BF3522"/>
    <w:rsid w:val="00C32DDB"/>
    <w:rsid w:val="00C64017"/>
    <w:rsid w:val="00C87D93"/>
    <w:rsid w:val="00CE74A6"/>
    <w:rsid w:val="00D35124"/>
    <w:rsid w:val="00D5422E"/>
    <w:rsid w:val="00D812A6"/>
    <w:rsid w:val="00D939C9"/>
    <w:rsid w:val="00E13B31"/>
    <w:rsid w:val="00EB5F73"/>
    <w:rsid w:val="00F10729"/>
    <w:rsid w:val="00F70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894D7A3"/>
  <w15:docId w15:val="{001A0C10-D88F-4DBA-92A3-BE223C008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rFonts w:ascii="ＭＳ Ｐゴシック" w:eastAsia="ＭＳ Ｐゴシック" w:hAnsi="ＭＳ Ｐゴシック" w:cs="ＭＳ Ｐゴシック"/>
      <w:sz w:val="24"/>
    </w:rPr>
  </w:style>
  <w:style w:type="paragraph" w:styleId="1">
    <w:name w:val="heading 1"/>
    <w:basedOn w:val="a"/>
    <w:qFormat/>
    <w:pPr>
      <w:keepNext/>
      <w:keepLines/>
      <w:widowControl w:val="0"/>
      <w:spacing w:before="280" w:after="80"/>
      <w:jc w:val="both"/>
      <w:outlineLvl w:val="0"/>
    </w:pPr>
    <w:rPr>
      <w:rFonts w:ascii="游ゴシック Light" w:eastAsia="游ゴシック Light" w:hAnsi="游ゴシック Light" w:cs="游ゴシック Light"/>
      <w:color w:val="000000"/>
      <w:sz w:val="32"/>
    </w:rPr>
  </w:style>
  <w:style w:type="paragraph" w:styleId="2">
    <w:name w:val="heading 2"/>
    <w:basedOn w:val="a"/>
    <w:qFormat/>
    <w:pPr>
      <w:keepNext/>
      <w:keepLines/>
      <w:widowControl w:val="0"/>
      <w:spacing w:before="160" w:after="80"/>
      <w:jc w:val="both"/>
      <w:outlineLvl w:val="1"/>
    </w:pPr>
    <w:rPr>
      <w:rFonts w:ascii="游ゴシック Light" w:eastAsia="游ゴシック Light" w:hAnsi="游ゴシック Light" w:cs="游ゴシック Light"/>
      <w:color w:val="000000"/>
      <w:sz w:val="28"/>
    </w:rPr>
  </w:style>
  <w:style w:type="paragraph" w:styleId="3">
    <w:name w:val="heading 3"/>
    <w:basedOn w:val="a"/>
    <w:qFormat/>
    <w:pPr>
      <w:keepNext/>
      <w:keepLines/>
      <w:widowControl w:val="0"/>
      <w:spacing w:before="160" w:after="80"/>
      <w:jc w:val="both"/>
      <w:outlineLvl w:val="2"/>
    </w:pPr>
    <w:rPr>
      <w:rFonts w:ascii="游ゴシック Light" w:eastAsia="游ゴシック Light" w:hAnsi="游ゴシック Light" w:cs="游ゴシック Light"/>
      <w:color w:val="000000"/>
    </w:rPr>
  </w:style>
  <w:style w:type="paragraph" w:styleId="4">
    <w:name w:val="heading 4"/>
    <w:basedOn w:val="a"/>
    <w:pPr>
      <w:keepNext/>
      <w:keepLines/>
      <w:widowControl w:val="0"/>
      <w:spacing w:before="80" w:after="40"/>
      <w:jc w:val="both"/>
      <w:outlineLvl w:val="3"/>
    </w:pPr>
    <w:rPr>
      <w:rFonts w:ascii="游ゴシック Light" w:eastAsia="游ゴシック Light" w:hAnsi="游ゴシック Light" w:cs="游ゴシック Light"/>
      <w:color w:val="000000"/>
      <w:sz w:val="21"/>
    </w:rPr>
  </w:style>
  <w:style w:type="paragraph" w:styleId="5">
    <w:name w:val="heading 5"/>
    <w:basedOn w:val="a"/>
    <w:pPr>
      <w:keepNext/>
      <w:keepLines/>
      <w:widowControl w:val="0"/>
      <w:spacing w:before="80" w:after="40"/>
      <w:ind w:left="100"/>
      <w:jc w:val="both"/>
      <w:outlineLvl w:val="4"/>
    </w:pPr>
    <w:rPr>
      <w:rFonts w:ascii="游ゴシック Light" w:eastAsia="游ゴシック Light" w:hAnsi="游ゴシック Light" w:cs="游ゴシック Light"/>
      <w:color w:val="000000"/>
      <w:sz w:val="21"/>
    </w:rPr>
  </w:style>
  <w:style w:type="paragraph" w:styleId="6">
    <w:name w:val="heading 6"/>
    <w:basedOn w:val="a"/>
    <w:pPr>
      <w:keepNext/>
      <w:keepLines/>
      <w:widowControl w:val="0"/>
      <w:spacing w:before="80" w:after="40"/>
      <w:ind w:left="200"/>
      <w:jc w:val="both"/>
      <w:outlineLvl w:val="5"/>
    </w:pPr>
    <w:rPr>
      <w:rFonts w:ascii="游ゴシック Light" w:eastAsia="游ゴシック Light" w:hAnsi="游ゴシック Light" w:cs="游ゴシック Light"/>
      <w:color w:val="000000"/>
      <w:sz w:val="21"/>
    </w:rPr>
  </w:style>
  <w:style w:type="paragraph" w:styleId="7">
    <w:name w:val="heading 7"/>
    <w:basedOn w:val="a"/>
    <w:pPr>
      <w:keepNext/>
      <w:keepLines/>
      <w:widowControl w:val="0"/>
      <w:spacing w:before="80" w:after="40"/>
      <w:ind w:left="300"/>
      <w:jc w:val="both"/>
      <w:outlineLvl w:val="6"/>
    </w:pPr>
    <w:rPr>
      <w:rFonts w:ascii="游ゴシック Light" w:eastAsia="游ゴシック Light" w:hAnsi="游ゴシック Light" w:cs="游ゴシック Light"/>
      <w:color w:val="000000"/>
      <w:sz w:val="21"/>
    </w:rPr>
  </w:style>
  <w:style w:type="paragraph" w:styleId="8">
    <w:name w:val="heading 8"/>
    <w:basedOn w:val="a"/>
    <w:pPr>
      <w:keepNext/>
      <w:keepLines/>
      <w:widowControl w:val="0"/>
      <w:spacing w:before="80" w:after="40"/>
      <w:ind w:left="400"/>
      <w:jc w:val="both"/>
      <w:outlineLvl w:val="7"/>
    </w:pPr>
    <w:rPr>
      <w:rFonts w:ascii="游ゴシック Light" w:eastAsia="游ゴシック Light" w:hAnsi="游ゴシック Light" w:cs="游ゴシック Light"/>
      <w:color w:val="000000"/>
      <w:sz w:val="21"/>
    </w:rPr>
  </w:style>
  <w:style w:type="paragraph" w:styleId="9">
    <w:name w:val="heading 9"/>
    <w:basedOn w:val="a"/>
    <w:pPr>
      <w:keepNext/>
      <w:keepLines/>
      <w:widowControl w:val="0"/>
      <w:spacing w:before="80" w:after="40"/>
      <w:ind w:left="500"/>
      <w:jc w:val="both"/>
      <w:outlineLvl w:val="8"/>
    </w:pPr>
    <w:rPr>
      <w:rFonts w:ascii="游ゴシック Light" w:eastAsia="游ゴシック Light" w:hAnsi="游ゴシック Light" w:cs="游ゴシック Light"/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OC11">
    <w:name w:val="TOC 11"/>
    <w:basedOn w:val="a"/>
    <w:pPr>
      <w:spacing w:line="305" w:lineRule="auto"/>
    </w:pPr>
    <w:rPr>
      <w:rFonts w:ascii="Calibri" w:eastAsia="Calibri" w:hAnsi="Calibri" w:cs="Calibri"/>
      <w:sz w:val="26"/>
    </w:rPr>
  </w:style>
  <w:style w:type="paragraph" w:customStyle="1" w:styleId="TOC21">
    <w:name w:val="TOC 21"/>
    <w:basedOn w:val="a"/>
    <w:pPr>
      <w:spacing w:line="330" w:lineRule="auto"/>
    </w:pPr>
    <w:rPr>
      <w:rFonts w:ascii="Calibri" w:eastAsia="Calibri" w:hAnsi="Calibri" w:cs="Calibri"/>
    </w:rPr>
  </w:style>
  <w:style w:type="paragraph" w:customStyle="1" w:styleId="TOC31">
    <w:name w:val="TOC 31"/>
    <w:basedOn w:val="a"/>
    <w:pPr>
      <w:spacing w:line="360" w:lineRule="auto"/>
    </w:pPr>
    <w:rPr>
      <w:rFonts w:ascii="Calibri" w:eastAsia="Calibri" w:hAnsi="Calibri" w:cs="Calibri"/>
      <w:sz w:val="22"/>
    </w:rPr>
  </w:style>
  <w:style w:type="paragraph" w:customStyle="1" w:styleId="TOC41">
    <w:name w:val="TOC 41"/>
    <w:basedOn w:val="a"/>
    <w:pPr>
      <w:spacing w:line="330" w:lineRule="exact"/>
    </w:pPr>
    <w:rPr>
      <w:rFonts w:ascii="Calibri" w:eastAsia="Calibri" w:hAnsi="Calibri" w:cs="Calibri"/>
    </w:rPr>
  </w:style>
  <w:style w:type="paragraph" w:customStyle="1" w:styleId="TOC51">
    <w:name w:val="TOC 51"/>
    <w:basedOn w:val="a"/>
    <w:pPr>
      <w:spacing w:line="330" w:lineRule="exact"/>
    </w:pPr>
    <w:rPr>
      <w:rFonts w:ascii="Calibri" w:eastAsia="Calibri" w:hAnsi="Calibri" w:cs="Calibri"/>
    </w:rPr>
  </w:style>
  <w:style w:type="paragraph" w:customStyle="1" w:styleId="TOC61">
    <w:name w:val="TOC 61"/>
    <w:basedOn w:val="a"/>
    <w:pPr>
      <w:spacing w:line="330" w:lineRule="exact"/>
    </w:pPr>
    <w:rPr>
      <w:rFonts w:ascii="Calibri" w:eastAsia="Calibri" w:hAnsi="Calibri" w:cs="Calibri"/>
    </w:rPr>
  </w:style>
  <w:style w:type="paragraph" w:customStyle="1" w:styleId="TOC71">
    <w:name w:val="TOC 71"/>
    <w:basedOn w:val="a"/>
    <w:pPr>
      <w:spacing w:line="330" w:lineRule="exact"/>
    </w:pPr>
    <w:rPr>
      <w:rFonts w:ascii="Calibri" w:eastAsia="Calibri" w:hAnsi="Calibri" w:cs="Calibri"/>
    </w:rPr>
  </w:style>
  <w:style w:type="paragraph" w:customStyle="1" w:styleId="TOC81">
    <w:name w:val="TOC 81"/>
    <w:basedOn w:val="a"/>
    <w:pPr>
      <w:spacing w:line="330" w:lineRule="exact"/>
    </w:pPr>
    <w:rPr>
      <w:rFonts w:ascii="Calibri" w:eastAsia="Calibri" w:hAnsi="Calibri" w:cs="Calibri"/>
    </w:rPr>
  </w:style>
  <w:style w:type="paragraph" w:customStyle="1" w:styleId="TOC91">
    <w:name w:val="TOC 91"/>
    <w:basedOn w:val="a"/>
    <w:pPr>
      <w:spacing w:line="330" w:lineRule="exact"/>
    </w:pPr>
    <w:rPr>
      <w:rFonts w:ascii="Calibri" w:eastAsia="Calibri" w:hAnsi="Calibri" w:cs="Calibri"/>
    </w:rPr>
  </w:style>
  <w:style w:type="table" w:styleId="a3">
    <w:name w:val="Table Grid"/>
    <w:basedOn w:val="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OldDefaultTableStyle">
    <w:name w:val="Old Default Table Style"/>
    <w:tblPr>
      <w:tblOverlap w:val="never"/>
      <w:tblCellMar>
        <w:top w:w="0" w:type="dxa"/>
        <w:left w:w="10" w:type="dxa"/>
        <w:bottom w:w="0" w:type="dxa"/>
        <w:right w:w="10" w:type="dxa"/>
      </w:tblCellMar>
    </w:tblPr>
  </w:style>
  <w:style w:type="character" w:customStyle="1" w:styleId="CommentReference1">
    <w:name w:val="Comment Reference1"/>
    <w:basedOn w:val="a0"/>
    <w:rPr>
      <w:sz w:val="16"/>
    </w:rPr>
  </w:style>
  <w:style w:type="character" w:customStyle="1" w:styleId="EndnoteReference1">
    <w:name w:val="Endnote Reference1"/>
    <w:basedOn w:val="a0"/>
    <w:rPr>
      <w:vertAlign w:val="superscript"/>
    </w:rPr>
  </w:style>
  <w:style w:type="character" w:customStyle="1" w:styleId="FootnoteReference1">
    <w:name w:val="Footnote Reference1"/>
    <w:basedOn w:val="a0"/>
    <w:rPr>
      <w:vertAlign w:val="superscript"/>
    </w:rPr>
  </w:style>
  <w:style w:type="paragraph" w:styleId="a4">
    <w:name w:val="Title"/>
    <w:basedOn w:val="a"/>
    <w:qFormat/>
    <w:pPr>
      <w:widowControl w:val="0"/>
      <w:spacing w:after="80"/>
      <w:contextualSpacing/>
      <w:jc w:val="center"/>
    </w:pPr>
    <w:rPr>
      <w:rFonts w:ascii="游ゴシック Light" w:eastAsia="游ゴシック Light" w:hAnsi="游ゴシック Light" w:cs="游ゴシック Light"/>
      <w:sz w:val="56"/>
    </w:rPr>
  </w:style>
  <w:style w:type="paragraph" w:styleId="a5">
    <w:name w:val="Subtitle"/>
    <w:basedOn w:val="a"/>
    <w:qFormat/>
    <w:pPr>
      <w:widowControl w:val="0"/>
      <w:spacing w:after="160"/>
      <w:jc w:val="center"/>
    </w:pPr>
    <w:rPr>
      <w:rFonts w:ascii="游ゴシック Light" w:eastAsia="游ゴシック Light" w:hAnsi="游ゴシック Light" w:cs="游ゴシック Light"/>
      <w:color w:val="595959"/>
      <w:sz w:val="28"/>
    </w:rPr>
  </w:style>
  <w:style w:type="paragraph" w:styleId="a6">
    <w:name w:val="Quote"/>
    <w:basedOn w:val="a"/>
    <w:qFormat/>
    <w:pPr>
      <w:widowControl w:val="0"/>
      <w:spacing w:before="160" w:after="160"/>
      <w:jc w:val="center"/>
    </w:pPr>
    <w:rPr>
      <w:rFonts w:ascii="游明朝" w:eastAsia="游明朝" w:hAnsi="游明朝" w:cs="游明朝"/>
      <w:i/>
      <w:color w:val="404040"/>
      <w:sz w:val="21"/>
    </w:rPr>
  </w:style>
  <w:style w:type="paragraph" w:styleId="a7">
    <w:name w:val="List Paragraph"/>
    <w:basedOn w:val="a"/>
    <w:pPr>
      <w:widowControl w:val="0"/>
      <w:ind w:left="720"/>
      <w:contextualSpacing/>
      <w:jc w:val="both"/>
    </w:pPr>
    <w:rPr>
      <w:rFonts w:ascii="游明朝" w:eastAsia="游明朝" w:hAnsi="游明朝" w:cs="游明朝"/>
      <w:sz w:val="21"/>
    </w:rPr>
  </w:style>
  <w:style w:type="character" w:styleId="20">
    <w:name w:val="Intense Emphasis"/>
    <w:basedOn w:val="a0"/>
    <w:qFormat/>
    <w:rPr>
      <w:i/>
      <w:color w:val="0F4761"/>
    </w:rPr>
  </w:style>
  <w:style w:type="paragraph" w:styleId="21">
    <w:name w:val="Intense Quote"/>
    <w:basedOn w:val="a"/>
    <w:qFormat/>
    <w:pPr>
      <w:widowControl w:val="0"/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rFonts w:ascii="游明朝" w:eastAsia="游明朝" w:hAnsi="游明朝" w:cs="游明朝"/>
      <w:i/>
      <w:color w:val="0F4761"/>
      <w:sz w:val="21"/>
    </w:rPr>
  </w:style>
  <w:style w:type="character" w:styleId="22">
    <w:name w:val="Intense Reference"/>
    <w:basedOn w:val="a0"/>
    <w:rPr>
      <w:b/>
      <w:color w:val="0F4761"/>
    </w:rPr>
  </w:style>
  <w:style w:type="paragraph" w:styleId="a8">
    <w:name w:val="Revision"/>
  </w:style>
  <w:style w:type="character" w:styleId="a9">
    <w:name w:val="annotation reference"/>
    <w:basedOn w:val="a0"/>
    <w:rPr>
      <w:sz w:val="18"/>
    </w:rPr>
  </w:style>
  <w:style w:type="paragraph" w:styleId="aa">
    <w:name w:val="annotation text"/>
    <w:basedOn w:val="a"/>
    <w:pPr>
      <w:widowControl w:val="0"/>
    </w:pPr>
    <w:rPr>
      <w:rFonts w:ascii="游明朝" w:eastAsia="游明朝" w:hAnsi="游明朝" w:cs="游明朝"/>
      <w:sz w:val="21"/>
    </w:rPr>
  </w:style>
  <w:style w:type="paragraph" w:styleId="ab">
    <w:name w:val="annotation subject"/>
    <w:basedOn w:val="aa"/>
    <w:rPr>
      <w:b/>
    </w:rPr>
  </w:style>
  <w:style w:type="paragraph" w:styleId="ac">
    <w:name w:val="Balloon Text"/>
    <w:basedOn w:val="a"/>
    <w:rPr>
      <w:rFonts w:ascii="游ゴシック Light" w:eastAsia="游ゴシック Light" w:hAnsi="游ゴシック Light" w:cs="游ゴシック Light"/>
      <w:sz w:val="18"/>
    </w:rPr>
  </w:style>
  <w:style w:type="paragraph" w:styleId="ad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e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customStyle="1" w:styleId="Heading">
    <w:name w:val="Heading:"/>
    <w:basedOn w:val="a0"/>
    <w:rPr>
      <w:color w:val="5B89C1"/>
    </w:rPr>
  </w:style>
  <w:style w:type="paragraph" w:customStyle="1" w:styleId="Reference">
    <w:name w:val="Reference"/>
    <w:basedOn w:val="a"/>
    <w:pPr>
      <w:spacing w:after="320" w:line="360" w:lineRule="auto"/>
      <w:ind w:left="400" w:hanging="400"/>
      <w:jc w:val="both"/>
    </w:pPr>
    <w:rPr>
      <w:rFonts w:ascii="Calibri" w:eastAsia="Calibri" w:hAnsi="Calibri" w:cs="Calibri"/>
      <w:sz w:val="22"/>
    </w:rPr>
  </w:style>
  <w:style w:type="paragraph" w:customStyle="1" w:styleId="TableHeadSpan">
    <w:name w:val="Table Head Span"/>
    <w:basedOn w:val="a"/>
    <w:pPr>
      <w:shd w:val="clear" w:color="auto" w:fill="FFEDFA"/>
    </w:pPr>
    <w:rPr>
      <w:rFonts w:ascii="Calibri" w:eastAsia="Calibri" w:hAnsi="Calibri" w:cs="Calibri"/>
      <w:shd w:val="clear" w:color="auto" w:fill="FFEDFA"/>
    </w:rPr>
  </w:style>
  <w:style w:type="paragraph" w:customStyle="1" w:styleId="AbstractSubheading">
    <w:name w:val="Abstract Subheading"/>
    <w:basedOn w:val="a"/>
    <w:pPr>
      <w:numPr>
        <w:ilvl w:val="8"/>
      </w:numPr>
      <w:ind w:left="1440"/>
      <w:outlineLvl w:val="8"/>
    </w:pPr>
    <w:rPr>
      <w:sz w:val="22"/>
    </w:rPr>
  </w:style>
  <w:style w:type="character" w:customStyle="1" w:styleId="Location">
    <w:name w:val="Location"/>
    <w:basedOn w:val="a0"/>
    <w:rPr>
      <w:shd w:val="clear" w:color="auto" w:fill="F9EDFF"/>
    </w:rPr>
  </w:style>
  <w:style w:type="character" w:styleId="af">
    <w:name w:val="Hyperlink"/>
    <w:basedOn w:val="a0"/>
    <w:rPr>
      <w:color w:val="0563C1"/>
    </w:rPr>
  </w:style>
  <w:style w:type="paragraph" w:styleId="30">
    <w:name w:val="List 3"/>
    <w:basedOn w:val="a"/>
    <w:pPr>
      <w:spacing w:line="360" w:lineRule="auto"/>
      <w:ind w:left="1200" w:hanging="400"/>
      <w:jc w:val="both"/>
    </w:pPr>
    <w:rPr>
      <w:rFonts w:ascii="Calibri" w:eastAsia="Calibri" w:hAnsi="Calibri" w:cs="Calibri"/>
      <w:sz w:val="22"/>
    </w:rPr>
  </w:style>
  <w:style w:type="paragraph" w:customStyle="1" w:styleId="Abstract">
    <w:name w:val="Abstract"/>
    <w:basedOn w:val="a"/>
    <w:pPr>
      <w:spacing w:after="160" w:line="360" w:lineRule="auto"/>
      <w:ind w:left="1440" w:right="1440"/>
      <w:jc w:val="both"/>
    </w:pPr>
    <w:rPr>
      <w:rFonts w:ascii="Calibri" w:eastAsia="Calibri" w:hAnsi="Calibri" w:cs="Calibri"/>
      <w:sz w:val="22"/>
    </w:rPr>
  </w:style>
  <w:style w:type="character" w:customStyle="1" w:styleId="NameScientific">
    <w:name w:val="Name Scientific"/>
    <w:basedOn w:val="a0"/>
    <w:rPr>
      <w:shd w:val="clear" w:color="auto" w:fill="91E0FF"/>
    </w:rPr>
  </w:style>
  <w:style w:type="character" w:customStyle="1" w:styleId="Publisher">
    <w:name w:val="Publisher"/>
    <w:basedOn w:val="a0"/>
    <w:rPr>
      <w:shd w:val="clear" w:color="auto" w:fill="F2DDFF"/>
    </w:rPr>
  </w:style>
  <w:style w:type="paragraph" w:customStyle="1" w:styleId="Correspondence">
    <w:name w:val="Correspondence"/>
    <w:basedOn w:val="a"/>
    <w:pPr>
      <w:shd w:val="clear" w:color="auto" w:fill="F3F7F9"/>
      <w:spacing w:before="240" w:after="120" w:line="396" w:lineRule="auto"/>
      <w:ind w:left="400" w:hanging="400"/>
    </w:pPr>
    <w:rPr>
      <w:rFonts w:ascii="Calibri" w:eastAsia="Calibri" w:hAnsi="Calibri" w:cs="Calibri"/>
      <w:sz w:val="20"/>
      <w:shd w:val="clear" w:color="auto" w:fill="F3F7F9"/>
    </w:rPr>
  </w:style>
  <w:style w:type="paragraph" w:customStyle="1" w:styleId="CommentText0">
    <w:name w:val="Comment Text_0"/>
    <w:basedOn w:val="a"/>
    <w:rPr>
      <w:rFonts w:ascii="Calibri" w:eastAsia="Calibri" w:hAnsi="Calibri" w:cs="Calibri"/>
      <w:sz w:val="20"/>
    </w:rPr>
  </w:style>
  <w:style w:type="paragraph" w:customStyle="1" w:styleId="Quotation">
    <w:name w:val="Quotation"/>
    <w:basedOn w:val="a"/>
    <w:pPr>
      <w:spacing w:after="160" w:line="360" w:lineRule="auto"/>
      <w:ind w:left="1200" w:right="1200"/>
      <w:jc w:val="both"/>
    </w:pPr>
    <w:rPr>
      <w:rFonts w:ascii="Calibri" w:eastAsia="Calibri" w:hAnsi="Calibri" w:cs="Calibri"/>
      <w:sz w:val="22"/>
    </w:rPr>
  </w:style>
  <w:style w:type="character" w:customStyle="1" w:styleId="FamilyName">
    <w:name w:val="Family Name"/>
    <w:basedOn w:val="a0"/>
    <w:rPr>
      <w:shd w:val="clear" w:color="auto" w:fill="88F4BE"/>
    </w:rPr>
  </w:style>
  <w:style w:type="paragraph" w:customStyle="1" w:styleId="Annotation">
    <w:name w:val="Annotation"/>
    <w:basedOn w:val="a"/>
    <w:pPr>
      <w:spacing w:after="160" w:line="360" w:lineRule="auto"/>
      <w:ind w:left="400"/>
    </w:pPr>
    <w:rPr>
      <w:rFonts w:ascii="Calibri" w:eastAsia="Calibri" w:hAnsi="Calibri" w:cs="Calibri"/>
      <w:sz w:val="22"/>
    </w:rPr>
  </w:style>
  <w:style w:type="paragraph" w:styleId="af0">
    <w:name w:val="Normal Indent"/>
    <w:basedOn w:val="a"/>
    <w:qFormat/>
    <w:pPr>
      <w:ind w:firstLine="480"/>
    </w:pPr>
    <w:rPr>
      <w:sz w:val="22"/>
    </w:rPr>
  </w:style>
  <w:style w:type="paragraph" w:customStyle="1" w:styleId="List6">
    <w:name w:val="List 6"/>
    <w:basedOn w:val="a"/>
    <w:pPr>
      <w:spacing w:line="360" w:lineRule="auto"/>
      <w:ind w:left="1860" w:hanging="400"/>
    </w:pPr>
    <w:rPr>
      <w:rFonts w:ascii="Calibri" w:eastAsia="Calibri" w:hAnsi="Calibri" w:cs="Calibri"/>
      <w:sz w:val="22"/>
    </w:rPr>
  </w:style>
  <w:style w:type="paragraph" w:customStyle="1" w:styleId="Keywords">
    <w:name w:val="Keywords"/>
    <w:basedOn w:val="a"/>
    <w:pPr>
      <w:spacing w:line="396" w:lineRule="auto"/>
      <w:ind w:left="1000"/>
    </w:pPr>
    <w:rPr>
      <w:rFonts w:ascii="Calibri" w:eastAsia="Calibri" w:hAnsi="Calibri" w:cs="Calibri"/>
      <w:sz w:val="20"/>
    </w:rPr>
  </w:style>
  <w:style w:type="character" w:customStyle="1" w:styleId="Year">
    <w:name w:val="Year"/>
    <w:basedOn w:val="a0"/>
    <w:rPr>
      <w:shd w:val="clear" w:color="auto" w:fill="FFF9C9"/>
    </w:rPr>
  </w:style>
  <w:style w:type="paragraph" w:customStyle="1" w:styleId="TableList">
    <w:name w:val="Table List"/>
    <w:basedOn w:val="a"/>
    <w:pPr>
      <w:ind w:left="300" w:hanging="300"/>
    </w:pPr>
    <w:rPr>
      <w:rFonts w:ascii="Calibri" w:eastAsia="Calibri" w:hAnsi="Calibri" w:cs="Calibri"/>
      <w:sz w:val="20"/>
    </w:rPr>
  </w:style>
  <w:style w:type="character" w:customStyle="1" w:styleId="Region">
    <w:name w:val="Region"/>
    <w:basedOn w:val="a0"/>
    <w:rPr>
      <w:shd w:val="clear" w:color="auto" w:fill="D8E9EE"/>
    </w:rPr>
  </w:style>
  <w:style w:type="paragraph" w:customStyle="1" w:styleId="ChapterNumber">
    <w:name w:val="Chapter Number"/>
    <w:basedOn w:val="a"/>
    <w:rPr>
      <w:rFonts w:ascii="Calibri" w:eastAsia="Calibri" w:hAnsi="Calibri" w:cs="Calibri"/>
    </w:rPr>
  </w:style>
  <w:style w:type="character" w:customStyle="1" w:styleId="VolumeNumber">
    <w:name w:val="Volume Number"/>
    <w:basedOn w:val="a0"/>
    <w:rPr>
      <w:shd w:val="clear" w:color="auto" w:fill="EDF0FF"/>
    </w:rPr>
  </w:style>
  <w:style w:type="paragraph" w:customStyle="1" w:styleId="QuotationSource">
    <w:name w:val="Quotation Source"/>
    <w:basedOn w:val="a"/>
    <w:pPr>
      <w:spacing w:after="170" w:line="360" w:lineRule="auto"/>
      <w:ind w:left="1200"/>
      <w:jc w:val="right"/>
    </w:pPr>
    <w:rPr>
      <w:rFonts w:ascii="Calibri" w:eastAsia="Calibri" w:hAnsi="Calibri" w:cs="Calibri"/>
      <w:sz w:val="22"/>
    </w:rPr>
  </w:style>
  <w:style w:type="paragraph" w:customStyle="1" w:styleId="List7">
    <w:name w:val="List 7"/>
    <w:basedOn w:val="a"/>
    <w:pPr>
      <w:spacing w:line="360" w:lineRule="auto"/>
      <w:ind w:left="1920" w:hanging="400"/>
    </w:pPr>
    <w:rPr>
      <w:rFonts w:ascii="Calibri" w:eastAsia="Calibri" w:hAnsi="Calibri" w:cs="Calibri"/>
      <w:sz w:val="22"/>
    </w:rPr>
  </w:style>
  <w:style w:type="character" w:customStyle="1" w:styleId="Postcode">
    <w:name w:val="Postcode"/>
    <w:basedOn w:val="a0"/>
    <w:rPr>
      <w:shd w:val="clear" w:color="auto" w:fill="BEBEBE"/>
    </w:rPr>
  </w:style>
  <w:style w:type="character" w:customStyle="1" w:styleId="PageNumbers">
    <w:name w:val="Page Numbers"/>
    <w:basedOn w:val="a0"/>
    <w:rPr>
      <w:shd w:val="clear" w:color="auto" w:fill="FFEDF0"/>
    </w:rPr>
  </w:style>
  <w:style w:type="paragraph" w:customStyle="1" w:styleId="TableBody">
    <w:name w:val="Table Body"/>
    <w:basedOn w:val="a"/>
    <w:pPr>
      <w:spacing w:after="160" w:line="396" w:lineRule="auto"/>
    </w:pPr>
    <w:rPr>
      <w:rFonts w:ascii="Calibri" w:eastAsia="Calibri" w:hAnsi="Calibri" w:cs="Calibri"/>
      <w:sz w:val="20"/>
    </w:rPr>
  </w:style>
  <w:style w:type="paragraph" w:styleId="50">
    <w:name w:val="List 5"/>
    <w:basedOn w:val="a"/>
    <w:pPr>
      <w:spacing w:line="360" w:lineRule="auto"/>
      <w:ind w:left="1800" w:hanging="400"/>
    </w:pPr>
    <w:rPr>
      <w:rFonts w:ascii="Calibri" w:eastAsia="Calibri" w:hAnsi="Calibri" w:cs="Calibri"/>
      <w:sz w:val="22"/>
    </w:rPr>
  </w:style>
  <w:style w:type="paragraph" w:customStyle="1" w:styleId="FootnoteText1">
    <w:name w:val="Footnote Text1"/>
    <w:basedOn w:val="a"/>
    <w:rPr>
      <w:rFonts w:ascii="Calibri" w:eastAsia="Calibri" w:hAnsi="Calibri" w:cs="Calibri"/>
    </w:rPr>
  </w:style>
  <w:style w:type="paragraph" w:customStyle="1" w:styleId="Acknowledgements">
    <w:name w:val="Acknowledgements"/>
    <w:basedOn w:val="a"/>
    <w:pPr>
      <w:shd w:val="clear" w:color="auto" w:fill="F9EDFF"/>
      <w:spacing w:after="160" w:line="396" w:lineRule="auto"/>
      <w:jc w:val="both"/>
    </w:pPr>
    <w:rPr>
      <w:rFonts w:ascii="Calibri" w:eastAsia="Calibri" w:hAnsi="Calibri" w:cs="Calibri"/>
      <w:sz w:val="20"/>
      <w:shd w:val="clear" w:color="auto" w:fill="F9EDFF"/>
    </w:rPr>
  </w:style>
  <w:style w:type="paragraph" w:styleId="40">
    <w:name w:val="List 4"/>
    <w:basedOn w:val="a"/>
    <w:pPr>
      <w:spacing w:line="360" w:lineRule="auto"/>
      <w:ind w:left="1600" w:hanging="400"/>
    </w:pPr>
    <w:rPr>
      <w:rFonts w:ascii="Calibri" w:eastAsia="Calibri" w:hAnsi="Calibri" w:cs="Calibri"/>
      <w:sz w:val="22"/>
    </w:rPr>
  </w:style>
  <w:style w:type="character" w:customStyle="1" w:styleId="GeneSequence">
    <w:name w:val="Gene Sequence"/>
    <w:basedOn w:val="a0"/>
    <w:rPr>
      <w:shd w:val="clear" w:color="auto" w:fill="FFCDF2"/>
    </w:rPr>
  </w:style>
  <w:style w:type="paragraph" w:customStyle="1" w:styleId="Glossary">
    <w:name w:val="Glossary"/>
    <w:basedOn w:val="a"/>
    <w:pPr>
      <w:shd w:val="clear" w:color="auto" w:fill="FFEDF0"/>
      <w:spacing w:before="120" w:after="120" w:line="432" w:lineRule="auto"/>
    </w:pPr>
    <w:rPr>
      <w:rFonts w:ascii="Calibri" w:eastAsia="Calibri" w:hAnsi="Calibri" w:cs="Calibri"/>
      <w:sz w:val="20"/>
      <w:shd w:val="clear" w:color="auto" w:fill="FFEDF0"/>
    </w:rPr>
  </w:style>
  <w:style w:type="paragraph" w:customStyle="1" w:styleId="Surtitle">
    <w:name w:val="Surtitle"/>
    <w:basedOn w:val="a"/>
    <w:qFormat/>
    <w:pPr>
      <w:spacing w:after="160" w:line="208" w:lineRule="auto"/>
    </w:pPr>
    <w:rPr>
      <w:rFonts w:ascii="Calibri" w:eastAsia="Calibri" w:hAnsi="Calibri" w:cs="Calibri"/>
      <w:sz w:val="38"/>
    </w:rPr>
  </w:style>
  <w:style w:type="paragraph" w:styleId="23">
    <w:name w:val="List 2"/>
    <w:basedOn w:val="a"/>
    <w:pPr>
      <w:spacing w:line="360" w:lineRule="auto"/>
      <w:ind w:left="800" w:hanging="400"/>
      <w:jc w:val="both"/>
    </w:pPr>
    <w:rPr>
      <w:rFonts w:ascii="Calibri" w:eastAsia="Calibri" w:hAnsi="Calibri" w:cs="Calibri"/>
      <w:sz w:val="22"/>
    </w:rPr>
  </w:style>
  <w:style w:type="paragraph" w:customStyle="1" w:styleId="Statement">
    <w:name w:val="Statement"/>
    <w:basedOn w:val="a"/>
    <w:pPr>
      <w:ind w:left="900"/>
    </w:pPr>
    <w:rPr>
      <w:rFonts w:ascii="Calibri" w:eastAsia="Calibri" w:hAnsi="Calibri" w:cs="Calibri"/>
      <w:sz w:val="22"/>
    </w:rPr>
  </w:style>
  <w:style w:type="character" w:customStyle="1" w:styleId="Miscellaneous">
    <w:name w:val="Miscellaneous"/>
    <w:basedOn w:val="a0"/>
    <w:rPr>
      <w:shd w:val="clear" w:color="auto" w:fill="F0F0F0"/>
    </w:rPr>
  </w:style>
  <w:style w:type="paragraph" w:styleId="af1">
    <w:name w:val="Block Text"/>
    <w:basedOn w:val="a"/>
    <w:pPr>
      <w:spacing w:after="160" w:line="360" w:lineRule="auto"/>
      <w:ind w:left="1200"/>
    </w:pPr>
    <w:rPr>
      <w:rFonts w:ascii="Calibri" w:eastAsia="Calibri" w:hAnsi="Calibri" w:cs="Calibri"/>
      <w:sz w:val="22"/>
    </w:rPr>
  </w:style>
  <w:style w:type="paragraph" w:customStyle="1" w:styleId="EndnoteText1">
    <w:name w:val="Endnote Text1"/>
    <w:basedOn w:val="a"/>
    <w:rPr>
      <w:rFonts w:ascii="Calibri" w:eastAsia="Calibri" w:hAnsi="Calibri" w:cs="Calibri"/>
    </w:rPr>
  </w:style>
  <w:style w:type="paragraph" w:customStyle="1" w:styleId="TableNote">
    <w:name w:val="Table Note"/>
    <w:basedOn w:val="a"/>
    <w:rPr>
      <w:rFonts w:ascii="Calibri" w:eastAsia="Calibri" w:hAnsi="Calibri" w:cs="Calibri"/>
      <w:sz w:val="18"/>
    </w:rPr>
  </w:style>
  <w:style w:type="character" w:customStyle="1" w:styleId="Country">
    <w:name w:val="Country"/>
    <w:basedOn w:val="a0"/>
    <w:rPr>
      <w:shd w:val="clear" w:color="auto" w:fill="97C5D1"/>
    </w:rPr>
  </w:style>
  <w:style w:type="character" w:customStyle="1" w:styleId="Label">
    <w:name w:val="Label"/>
    <w:basedOn w:val="a0"/>
    <w:rPr>
      <w:shd w:val="clear" w:color="auto" w:fill="FFC391"/>
      <w:vertAlign w:val="baseline"/>
    </w:rPr>
  </w:style>
  <w:style w:type="paragraph" w:customStyle="1" w:styleId="TableHead">
    <w:name w:val="Table Head"/>
    <w:basedOn w:val="a"/>
    <w:pPr>
      <w:shd w:val="clear" w:color="auto" w:fill="FFEDFA"/>
    </w:pPr>
    <w:rPr>
      <w:rFonts w:ascii="Calibri" w:eastAsia="Calibri" w:hAnsi="Calibri" w:cs="Calibri"/>
      <w:sz w:val="20"/>
      <w:shd w:val="clear" w:color="auto" w:fill="FFEDFA"/>
    </w:rPr>
  </w:style>
  <w:style w:type="character" w:customStyle="1" w:styleId="Source">
    <w:name w:val="Source"/>
    <w:basedOn w:val="a0"/>
    <w:rPr>
      <w:shd w:val="clear" w:color="auto" w:fill="C1EDFF"/>
    </w:rPr>
  </w:style>
  <w:style w:type="paragraph" w:customStyle="1" w:styleId="List8">
    <w:name w:val="List 8"/>
    <w:basedOn w:val="a"/>
    <w:pPr>
      <w:spacing w:line="360" w:lineRule="auto"/>
      <w:ind w:left="1980" w:hanging="400"/>
    </w:pPr>
    <w:rPr>
      <w:rFonts w:ascii="Calibri" w:eastAsia="Calibri" w:hAnsi="Calibri" w:cs="Calibri"/>
      <w:sz w:val="22"/>
    </w:rPr>
  </w:style>
  <w:style w:type="character" w:customStyle="1" w:styleId="GlossaryTerm">
    <w:name w:val="Glossary Term"/>
    <w:basedOn w:val="a0"/>
    <w:rPr>
      <w:shd w:val="clear" w:color="auto" w:fill="FFCFD7"/>
    </w:rPr>
  </w:style>
  <w:style w:type="character" w:customStyle="1" w:styleId="Conference">
    <w:name w:val="Conference"/>
    <w:basedOn w:val="a0"/>
    <w:rPr>
      <w:shd w:val="clear" w:color="auto" w:fill="FFAFBC"/>
    </w:rPr>
  </w:style>
  <w:style w:type="character" w:customStyle="1" w:styleId="DatabaseLink">
    <w:name w:val="Database Link"/>
    <w:basedOn w:val="a0"/>
    <w:rPr>
      <w:shd w:val="clear" w:color="auto" w:fill="AFBEFF"/>
    </w:rPr>
  </w:style>
  <w:style w:type="character" w:customStyle="1" w:styleId="Organization">
    <w:name w:val="Organization"/>
    <w:basedOn w:val="a0"/>
    <w:rPr>
      <w:shd w:val="clear" w:color="auto" w:fill="D1FFB5"/>
    </w:rPr>
  </w:style>
  <w:style w:type="paragraph" w:customStyle="1" w:styleId="Caption1">
    <w:name w:val="Caption1"/>
    <w:basedOn w:val="a"/>
    <w:pPr>
      <w:shd w:val="clear" w:color="auto" w:fill="FFF5ED"/>
      <w:spacing w:before="240" w:line="349" w:lineRule="auto"/>
      <w:jc w:val="both"/>
    </w:pPr>
    <w:rPr>
      <w:rFonts w:ascii="Calibri" w:eastAsia="Calibri" w:hAnsi="Calibri" w:cs="Calibri"/>
      <w:sz w:val="22"/>
      <w:shd w:val="clear" w:color="auto" w:fill="FFF5ED"/>
    </w:rPr>
  </w:style>
  <w:style w:type="character" w:customStyle="1" w:styleId="Cross-reference">
    <w:name w:val="Cross-reference"/>
    <w:basedOn w:val="a0"/>
    <w:rPr>
      <w:shd w:val="clear" w:color="auto" w:fill="FFE3C9"/>
    </w:rPr>
  </w:style>
  <w:style w:type="paragraph" w:customStyle="1" w:styleId="Affiliation">
    <w:name w:val="Affiliation"/>
    <w:basedOn w:val="a"/>
    <w:pPr>
      <w:shd w:val="clear" w:color="auto" w:fill="F4FFED"/>
      <w:spacing w:before="240" w:after="120" w:line="396" w:lineRule="auto"/>
      <w:ind w:left="400" w:hanging="400"/>
    </w:pPr>
    <w:rPr>
      <w:rFonts w:ascii="Calibri" w:eastAsia="Calibri" w:hAnsi="Calibri" w:cs="Calibri"/>
      <w:sz w:val="20"/>
      <w:shd w:val="clear" w:color="auto" w:fill="F4FFED"/>
    </w:rPr>
  </w:style>
  <w:style w:type="paragraph" w:customStyle="1" w:styleId="Formula">
    <w:name w:val="Formula"/>
    <w:basedOn w:val="a"/>
    <w:pPr>
      <w:shd w:val="clear" w:color="auto" w:fill="FFF5ED"/>
      <w:spacing w:before="120" w:after="120" w:line="360" w:lineRule="auto"/>
    </w:pPr>
    <w:rPr>
      <w:rFonts w:ascii="Calibri" w:eastAsia="Calibri" w:hAnsi="Calibri" w:cs="Calibri"/>
      <w:sz w:val="22"/>
      <w:shd w:val="clear" w:color="auto" w:fill="FFF5ED"/>
    </w:rPr>
  </w:style>
  <w:style w:type="paragraph" w:customStyle="1" w:styleId="Note">
    <w:name w:val="Note"/>
    <w:basedOn w:val="a"/>
    <w:pPr>
      <w:shd w:val="clear" w:color="auto" w:fill="EDF0FF"/>
      <w:spacing w:line="432" w:lineRule="auto"/>
    </w:pPr>
    <w:rPr>
      <w:rFonts w:ascii="Calibri" w:eastAsia="Calibri" w:hAnsi="Calibri" w:cs="Calibri"/>
      <w:sz w:val="20"/>
      <w:shd w:val="clear" w:color="auto" w:fill="EDF0FF"/>
    </w:rPr>
  </w:style>
  <w:style w:type="character" w:customStyle="1" w:styleId="GivenName">
    <w:name w:val="Given Name"/>
    <w:basedOn w:val="a0"/>
    <w:rPr>
      <w:shd w:val="clear" w:color="auto" w:fill="D0FCE2"/>
    </w:rPr>
  </w:style>
  <w:style w:type="character" w:customStyle="1" w:styleId="IssueNumber">
    <w:name w:val="Issue Number"/>
    <w:basedOn w:val="a0"/>
    <w:rPr>
      <w:shd w:val="clear" w:color="auto" w:fill="CDD5FF"/>
    </w:rPr>
  </w:style>
  <w:style w:type="paragraph" w:customStyle="1" w:styleId="Biography">
    <w:name w:val="Biography"/>
    <w:basedOn w:val="a"/>
    <w:pPr>
      <w:shd w:val="clear" w:color="auto" w:fill="EEFEF4"/>
      <w:spacing w:after="160" w:line="396" w:lineRule="auto"/>
    </w:pPr>
    <w:rPr>
      <w:rFonts w:ascii="Calibri" w:eastAsia="Calibri" w:hAnsi="Calibri" w:cs="Calibri"/>
      <w:sz w:val="20"/>
      <w:shd w:val="clear" w:color="auto" w:fill="EEFEF4"/>
    </w:rPr>
  </w:style>
  <w:style w:type="paragraph" w:customStyle="1" w:styleId="Authors">
    <w:name w:val="Authors"/>
    <w:basedOn w:val="a"/>
    <w:pPr>
      <w:spacing w:before="360" w:after="120" w:line="283" w:lineRule="auto"/>
    </w:pPr>
    <w:rPr>
      <w:rFonts w:ascii="Calibri" w:eastAsia="Calibri" w:hAnsi="Calibri" w:cs="Calibri"/>
      <w:sz w:val="28"/>
    </w:rPr>
  </w:style>
  <w:style w:type="paragraph" w:styleId="af2">
    <w:name w:val="List"/>
    <w:basedOn w:val="a"/>
    <w:pPr>
      <w:spacing w:line="360" w:lineRule="auto"/>
      <w:ind w:left="400" w:hanging="400"/>
      <w:jc w:val="both"/>
    </w:pPr>
    <w:rPr>
      <w:rFonts w:ascii="Calibri" w:eastAsia="Calibri" w:hAnsi="Calibri" w:cs="Calibri"/>
      <w:sz w:val="22"/>
    </w:rPr>
  </w:style>
  <w:style w:type="character" w:customStyle="1" w:styleId="Edition">
    <w:name w:val="Edition"/>
    <w:basedOn w:val="a0"/>
    <w:rPr>
      <w:shd w:val="clear" w:color="auto" w:fill="FFF6A4"/>
    </w:rPr>
  </w:style>
  <w:style w:type="character" w:customStyle="1" w:styleId="GrantID">
    <w:name w:val="Grant ID"/>
    <w:basedOn w:val="a0"/>
    <w:rPr>
      <w:shd w:val="clear" w:color="auto" w:fill="DDA5FF"/>
    </w:rPr>
  </w:style>
  <w:style w:type="character" w:customStyle="1" w:styleId="City">
    <w:name w:val="City"/>
    <w:basedOn w:val="a0"/>
    <w:rPr>
      <w:shd w:val="clear" w:color="auto" w:fill="D7D7D7"/>
    </w:rPr>
  </w:style>
  <w:style w:type="paragraph" w:customStyle="1" w:styleId="Copyright">
    <w:name w:val="Copyright"/>
    <w:basedOn w:val="a"/>
    <w:pPr>
      <w:shd w:val="clear" w:color="auto" w:fill="E9F9FF"/>
    </w:pPr>
    <w:rPr>
      <w:rFonts w:ascii="Calibri" w:eastAsia="Calibri" w:hAnsi="Calibri" w:cs="Calibri"/>
      <w:sz w:val="18"/>
      <w:shd w:val="clear" w:color="auto" w:fill="E9F9FF"/>
    </w:rPr>
  </w:style>
  <w:style w:type="character" w:customStyle="1" w:styleId="ArticleTitle">
    <w:name w:val="Article Title"/>
    <w:basedOn w:val="a0"/>
    <w:qFormat/>
    <w:rPr>
      <w:shd w:val="clear" w:color="auto" w:fill="E9F9FF"/>
    </w:rPr>
  </w:style>
  <w:style w:type="paragraph" w:customStyle="1" w:styleId="List9">
    <w:name w:val="List 9"/>
    <w:basedOn w:val="a"/>
    <w:pPr>
      <w:ind w:left="1200" w:hanging="600"/>
      <w:jc w:val="both"/>
    </w:pPr>
    <w:rPr>
      <w:rFonts w:ascii="Times New Roman" w:eastAsia="Times New Roman" w:hAnsi="Times New Roman" w:cs="Times New Roman"/>
      <w:sz w:val="22"/>
    </w:rPr>
  </w:style>
  <w:style w:type="paragraph" w:customStyle="1" w:styleId="List1">
    <w:name w:val="List 1"/>
    <w:basedOn w:val="a"/>
    <w:pPr>
      <w:ind w:left="1200" w:hanging="600"/>
      <w:jc w:val="both"/>
    </w:pPr>
    <w:rPr>
      <w:rFonts w:ascii="Times New Roman" w:eastAsia="Times New Roman" w:hAnsi="Times New Roman" w:cs="Times New Roman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181</TotalTime>
  <Pages>7</Pages>
  <Words>1115</Words>
  <Characters>6362</Characters>
  <Application>Microsoft Office Word</Application>
  <DocSecurity>0</DocSecurity>
  <Lines>53</Lines>
  <Paragraphs>14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古川　真帆</cp:lastModifiedBy>
  <cp:revision>15</cp:revision>
  <dcterms:created xsi:type="dcterms:W3CDTF">2025-09-09T02:41:00Z</dcterms:created>
  <dcterms:modified xsi:type="dcterms:W3CDTF">2025-09-18T07:19:00Z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cceptedDate">
    <vt:lpwstr/>
  </property>
  <property fmtid="{D5CDD505-2E9C-101B-9397-08002B2CF9AE}" pid="3" name="DOI">
    <vt:lpwstr/>
  </property>
  <property fmtid="{D5CDD505-2E9C-101B-9397-08002B2CF9AE}" pid="4" name="epub">
    <vt:lpwstr/>
  </property>
  <property fmtid="{D5CDD505-2E9C-101B-9397-08002B2CF9AE}" pid="5" name="JournalID">
    <vt:lpwstr/>
  </property>
  <property fmtid="{D5CDD505-2E9C-101B-9397-08002B2CF9AE}" pid="6" name="Merops -Original extension">
    <vt:lpwstr>docx</vt:lpwstr>
  </property>
  <property fmtid="{D5CDD505-2E9C-101B-9397-08002B2CF9AE}" pid="7" name="Merops change count">
    <vt:lpwstr>0</vt:lpwstr>
  </property>
  <property fmtid="{D5CDD505-2E9C-101B-9397-08002B2CF9AE}" pid="8" name="Merops client version">
    <vt:lpwstr/>
  </property>
  <property fmtid="{D5CDD505-2E9C-101B-9397-08002B2CF9AE}" pid="9" name="Merops comment count">
    <vt:lpwstr>0</vt:lpwstr>
  </property>
  <property fmtid="{D5CDD505-2E9C-101B-9397-08002B2CF9AE}" pid="10" name="Merops DOI links count">
    <vt:lpwstr>0</vt:lpwstr>
  </property>
  <property fmtid="{D5CDD505-2E9C-101B-9397-08002B2CF9AE}" pid="11" name="Merops email addresses count">
    <vt:lpwstr>0</vt:lpwstr>
  </property>
  <property fmtid="{D5CDD505-2E9C-101B-9397-08002B2CF9AE}" pid="12" name="Merops figures count">
    <vt:lpwstr>0</vt:lpwstr>
  </property>
  <property fmtid="{D5CDD505-2E9C-101B-9397-08002B2CF9AE}" pid="13" name="Merops footnotes/endnotes count">
    <vt:lpwstr>0</vt:lpwstr>
  </property>
  <property fmtid="{D5CDD505-2E9C-101B-9397-08002B2CF9AE}" pid="14" name="Merops graphics count">
    <vt:lpwstr>0</vt:lpwstr>
  </property>
  <property fmtid="{D5CDD505-2E9C-101B-9397-08002B2CF9AE}" pid="15" name="Merops input file path">
    <vt:lpwstr>crm_e914fb49-3126-4300-8093-4e8d917df2b8.docx</vt:lpwstr>
  </property>
  <property fmtid="{D5CDD505-2E9C-101B-9397-08002B2CF9AE}" pid="16" name="Merops intra-document links count">
    <vt:lpwstr>0</vt:lpwstr>
  </property>
  <property fmtid="{D5CDD505-2E9C-101B-9397-08002B2CF9AE}" pid="17" name="Merops item path">
    <vt:lpwstr>MG-Session/On-20241017/I:87161333-fead-4738-87fd-be79e687a062</vt:lpwstr>
  </property>
  <property fmtid="{D5CDD505-2E9C-101B-9397-08002B2CF9AE}" pid="18" name="Merops processed date">
    <vt:lpwstr>2024/10/17 12:27:38 AM</vt:lpwstr>
  </property>
  <property fmtid="{D5CDD505-2E9C-101B-9397-08002B2CF9AE}" pid="19" name="Merops PubMed links count">
    <vt:lpwstr>0</vt:lpwstr>
  </property>
  <property fmtid="{D5CDD505-2E9C-101B-9397-08002B2CF9AE}" pid="20" name="Merops references count">
    <vt:lpwstr>0</vt:lpwstr>
  </property>
  <property fmtid="{D5CDD505-2E9C-101B-9397-08002B2CF9AE}" pid="21" name="Merops Scopus links count">
    <vt:lpwstr>0</vt:lpwstr>
  </property>
  <property fmtid="{D5CDD505-2E9C-101B-9397-08002B2CF9AE}" pid="22" name="Merops server path">
    <vt:lpwstr/>
  </property>
  <property fmtid="{D5CDD505-2E9C-101B-9397-08002B2CF9AE}" pid="23" name="Merops Standard Set">
    <vt:lpwstr>merops/preset-v1/american-medical-association</vt:lpwstr>
  </property>
  <property fmtid="{D5CDD505-2E9C-101B-9397-08002B2CF9AE}" pid="24" name="Merops Standard Set modified">
    <vt:lpwstr/>
  </property>
  <property fmtid="{D5CDD505-2E9C-101B-9397-08002B2CF9AE}" pid="25" name="Merops tables count">
    <vt:lpwstr>7</vt:lpwstr>
  </property>
  <property fmtid="{D5CDD505-2E9C-101B-9397-08002B2CF9AE}" pid="26" name="Merops word count">
    <vt:lpwstr>1563</vt:lpwstr>
  </property>
  <property fmtid="{D5CDD505-2E9C-101B-9397-08002B2CF9AE}" pid="27" name="Merops WorldCat links count">
    <vt:lpwstr>0</vt:lpwstr>
  </property>
  <property fmtid="{D5CDD505-2E9C-101B-9397-08002B2CF9AE}" pid="28" name="ppub">
    <vt:lpwstr/>
  </property>
  <property fmtid="{D5CDD505-2E9C-101B-9397-08002B2CF9AE}" pid="29" name="Publisher">
    <vt:lpwstr/>
  </property>
  <property fmtid="{D5CDD505-2E9C-101B-9397-08002B2CF9AE}" pid="30" name="Publisher-location">
    <vt:lpwstr/>
  </property>
  <property fmtid="{D5CDD505-2E9C-101B-9397-08002B2CF9AE}" pid="31" name="ReceivedDate">
    <vt:lpwstr/>
  </property>
  <property fmtid="{D5CDD505-2E9C-101B-9397-08002B2CF9AE}" pid="32" name="Reference citation style">
    <vt:lpwstr>numerical</vt:lpwstr>
  </property>
  <property fmtid="{D5CDD505-2E9C-101B-9397-08002B2CF9AE}" pid="33" name="Source">
    <vt:lpwstr/>
  </property>
  <property fmtid="{D5CDD505-2E9C-101B-9397-08002B2CF9AE}" pid="34" name="Source-abbreviated">
    <vt:lpwstr/>
  </property>
  <property fmtid="{D5CDD505-2E9C-101B-9397-08002B2CF9AE}" pid="35" name="Source-short">
    <vt:lpwstr/>
  </property>
  <property fmtid="{D5CDD505-2E9C-101B-9397-08002B2CF9AE}" pid="36" name="Subject">
    <vt:lpwstr/>
  </property>
</Properties>
</file>