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B7D4" w14:textId="07DE271C" w:rsidR="009828B1" w:rsidRPr="009828B1" w:rsidRDefault="009828B1" w:rsidP="009828B1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  <w:r w:rsidRPr="009828B1">
        <w:rPr>
          <w:rFonts w:ascii="Times New Roman" w:hAnsi="Times New Roman" w:cs="Times New Roman" w:hint="eastAsia"/>
          <w:b/>
          <w:bCs/>
          <w:kern w:val="0"/>
          <w:szCs w:val="22"/>
          <w14:ligatures w14:val="none"/>
        </w:rPr>
        <w:t>Supplement Table 1</w:t>
      </w:r>
      <w:r w:rsidRPr="009828B1">
        <w:rPr>
          <w:rFonts w:ascii="Times New Roman" w:hAnsi="Times New Roman" w:cs="Times New Roman" w:hint="eastAsia"/>
          <w:kern w:val="0"/>
          <w:szCs w:val="22"/>
          <w14:ligatures w14:val="none"/>
        </w:rPr>
        <w:t xml:space="preserve">. </w:t>
      </w:r>
      <w:r w:rsidRPr="004712F2">
        <w:rPr>
          <w:rFonts w:ascii="Times New Roman" w:hAnsi="Times New Roman" w:cs="Times New Roman" w:hint="eastAsia"/>
          <w:b/>
          <w:bCs/>
          <w:kern w:val="0"/>
          <w:szCs w:val="22"/>
          <w14:ligatures w14:val="none"/>
        </w:rPr>
        <w:t>C</w:t>
      </w:r>
      <w:r w:rsidRPr="004712F2">
        <w:rPr>
          <w:rFonts w:ascii="Times New Roman" w:hAnsi="Times New Roman" w:cs="Times New Roman"/>
          <w:b/>
          <w:bCs/>
          <w:kern w:val="0"/>
          <w:szCs w:val="22"/>
          <w14:ligatures w14:val="none"/>
        </w:rPr>
        <w:t>ovariate list used for the propensity model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5"/>
        <w:gridCol w:w="4068"/>
      </w:tblGrid>
      <w:tr w:rsidR="009828B1" w:rsidRPr="006369D7" w14:paraId="6E6A6EC8" w14:textId="77777777" w:rsidTr="006369D7">
        <w:trPr>
          <w:trHeight w:val="523"/>
          <w:jc w:val="center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</w:tcPr>
          <w:p w14:paraId="7E8324CB" w14:textId="1C1F4DB8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C</w:t>
            </w:r>
            <w:r w:rsidRPr="006369D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ovariate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</w:tcPr>
          <w:p w14:paraId="4AB3DB88" w14:textId="6F620E10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369D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The proportion of data missing</w:t>
            </w:r>
          </w:p>
          <w:p w14:paraId="6DDA653B" w14:textId="49BF4B2D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11678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</w:tr>
      <w:tr w:rsidR="009828B1" w:rsidRPr="006369D7" w14:paraId="6611DC7B" w14:textId="77777777" w:rsidTr="00A4501C">
        <w:trPr>
          <w:trHeight w:val="308"/>
          <w:jc w:val="center"/>
        </w:trPr>
        <w:tc>
          <w:tcPr>
            <w:tcW w:w="4065" w:type="dxa"/>
            <w:tcBorders>
              <w:top w:val="single" w:sz="4" w:space="0" w:color="auto"/>
            </w:tcBorders>
          </w:tcPr>
          <w:p w14:paraId="0428F3A8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gestational age</w:t>
            </w:r>
          </w:p>
        </w:tc>
        <w:tc>
          <w:tcPr>
            <w:tcW w:w="4068" w:type="dxa"/>
            <w:tcBorders>
              <w:top w:val="single" w:sz="4" w:space="0" w:color="auto"/>
            </w:tcBorders>
          </w:tcPr>
          <w:p w14:paraId="32183765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0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/11678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（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0%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）</w:t>
            </w:r>
          </w:p>
        </w:tc>
      </w:tr>
      <w:tr w:rsidR="009828B1" w:rsidRPr="006369D7" w14:paraId="1C64380F" w14:textId="77777777" w:rsidTr="006369D7">
        <w:trPr>
          <w:trHeight w:val="292"/>
          <w:jc w:val="center"/>
        </w:trPr>
        <w:tc>
          <w:tcPr>
            <w:tcW w:w="4065" w:type="dxa"/>
          </w:tcPr>
          <w:p w14:paraId="56443CC4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SGA</w:t>
            </w:r>
          </w:p>
        </w:tc>
        <w:tc>
          <w:tcPr>
            <w:tcW w:w="4068" w:type="dxa"/>
          </w:tcPr>
          <w:p w14:paraId="12DBFC21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69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/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11678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（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0.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59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）</w:t>
            </w:r>
          </w:p>
        </w:tc>
      </w:tr>
      <w:tr w:rsidR="009828B1" w:rsidRPr="006369D7" w14:paraId="2617BCC5" w14:textId="77777777" w:rsidTr="006369D7">
        <w:trPr>
          <w:trHeight w:val="267"/>
          <w:jc w:val="center"/>
        </w:trPr>
        <w:tc>
          <w:tcPr>
            <w:tcW w:w="4065" w:type="dxa"/>
          </w:tcPr>
          <w:p w14:paraId="4BC76885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sex</w:t>
            </w:r>
          </w:p>
        </w:tc>
        <w:tc>
          <w:tcPr>
            <w:tcW w:w="4068" w:type="dxa"/>
          </w:tcPr>
          <w:p w14:paraId="3C01A4B0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8/11678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（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0.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07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）</w:t>
            </w:r>
          </w:p>
        </w:tc>
      </w:tr>
      <w:tr w:rsidR="009828B1" w:rsidRPr="006369D7" w14:paraId="2FC19A9C" w14:textId="77777777" w:rsidTr="006369D7">
        <w:trPr>
          <w:trHeight w:val="371"/>
          <w:jc w:val="center"/>
        </w:trPr>
        <w:tc>
          <w:tcPr>
            <w:tcW w:w="4065" w:type="dxa"/>
          </w:tcPr>
          <w:p w14:paraId="77B19A52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Apgar 5min ≤7</w:t>
            </w:r>
          </w:p>
        </w:tc>
        <w:tc>
          <w:tcPr>
            <w:tcW w:w="4068" w:type="dxa"/>
          </w:tcPr>
          <w:p w14:paraId="737A23F0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391/11678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（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3.3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）</w:t>
            </w:r>
          </w:p>
        </w:tc>
      </w:tr>
      <w:tr w:rsidR="009828B1" w:rsidRPr="006369D7" w14:paraId="093377EB" w14:textId="77777777" w:rsidTr="006369D7">
        <w:trPr>
          <w:trHeight w:val="290"/>
          <w:jc w:val="center"/>
        </w:trPr>
        <w:tc>
          <w:tcPr>
            <w:tcW w:w="4065" w:type="dxa"/>
          </w:tcPr>
          <w:p w14:paraId="31552638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use of antenatal steroids</w:t>
            </w:r>
          </w:p>
        </w:tc>
        <w:tc>
          <w:tcPr>
            <w:tcW w:w="4068" w:type="dxa"/>
          </w:tcPr>
          <w:p w14:paraId="2AA7FA20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206/11678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(1.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76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%)</w:t>
            </w:r>
          </w:p>
        </w:tc>
      </w:tr>
      <w:tr w:rsidR="009828B1" w:rsidRPr="006369D7" w14:paraId="58626A24" w14:textId="77777777" w:rsidTr="006369D7">
        <w:trPr>
          <w:trHeight w:val="252"/>
          <w:jc w:val="center"/>
        </w:trPr>
        <w:tc>
          <w:tcPr>
            <w:tcW w:w="4065" w:type="dxa"/>
          </w:tcPr>
          <w:p w14:paraId="168C2121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maternal intrapartum antibiotics</w:t>
            </w:r>
          </w:p>
        </w:tc>
        <w:tc>
          <w:tcPr>
            <w:tcW w:w="4068" w:type="dxa"/>
          </w:tcPr>
          <w:p w14:paraId="18DFAFA7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432/11678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（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3.70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</w:t>
            </w:r>
            <w:r w:rsidRPr="006369D7"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  <w14:ligatures w14:val="none"/>
              </w:rPr>
              <w:t>）</w:t>
            </w:r>
          </w:p>
        </w:tc>
      </w:tr>
      <w:tr w:rsidR="009828B1" w:rsidRPr="006369D7" w14:paraId="2A39E3CC" w14:textId="77777777" w:rsidTr="006369D7">
        <w:trPr>
          <w:trHeight w:val="86"/>
          <w:jc w:val="center"/>
        </w:trPr>
        <w:tc>
          <w:tcPr>
            <w:tcW w:w="4065" w:type="dxa"/>
          </w:tcPr>
          <w:p w14:paraId="528EC410" w14:textId="7EB8515E" w:rsidR="009828B1" w:rsidRPr="006369D7" w:rsidRDefault="006513C7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Enteral nutrition type in postnatal week 1</w:t>
            </w:r>
          </w:p>
        </w:tc>
        <w:tc>
          <w:tcPr>
            <w:tcW w:w="4068" w:type="dxa"/>
          </w:tcPr>
          <w:p w14:paraId="4A04839C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559/11678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4.79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%)</w:t>
            </w:r>
          </w:p>
        </w:tc>
      </w:tr>
      <w:tr w:rsidR="009828B1" w:rsidRPr="006369D7" w14:paraId="4CB21CA2" w14:textId="77777777" w:rsidTr="00A4501C">
        <w:trPr>
          <w:trHeight w:val="308"/>
          <w:jc w:val="center"/>
        </w:trPr>
        <w:tc>
          <w:tcPr>
            <w:tcW w:w="4065" w:type="dxa"/>
            <w:tcBorders>
              <w:bottom w:val="single" w:sz="4" w:space="0" w:color="auto"/>
            </w:tcBorders>
          </w:tcPr>
          <w:p w14:paraId="09E4C0B6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/>
                <w14:ligatures w14:val="none"/>
              </w:rPr>
              <w:t>probiotics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27C1B10E" w14:textId="77777777" w:rsidR="009828B1" w:rsidRPr="006369D7" w:rsidRDefault="009828B1" w:rsidP="006369D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0</w:t>
            </w:r>
            <w:r w:rsidRPr="006369D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:lang w:eastAsia="en-US"/>
                <w14:ligatures w14:val="none"/>
              </w:rPr>
              <w:t>/11678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</w:t>
            </w:r>
            <w:r w:rsidRPr="006369D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</w:t>
            </w: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%)</w:t>
            </w:r>
          </w:p>
        </w:tc>
      </w:tr>
    </w:tbl>
    <w:p w14:paraId="204E4AAD" w14:textId="77777777" w:rsidR="009828B1" w:rsidRDefault="009828B1" w:rsidP="003B41DA">
      <w:pPr>
        <w:autoSpaceDE w:val="0"/>
        <w:autoSpaceDN w:val="0"/>
        <w:spacing w:before="69" w:after="34" w:line="240" w:lineRule="auto"/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</w:pPr>
    </w:p>
    <w:p w14:paraId="2338AD30" w14:textId="5A43346F" w:rsidR="003B41DA" w:rsidRPr="003B41DA" w:rsidRDefault="003B41DA" w:rsidP="003B41DA">
      <w:pPr>
        <w:autoSpaceDE w:val="0"/>
        <w:autoSpaceDN w:val="0"/>
        <w:spacing w:before="69" w:after="34" w:line="240" w:lineRule="auto"/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</w:pPr>
      <w:r w:rsidRPr="003B41DA">
        <w:rPr>
          <w:rFonts w:ascii="Times New Roman" w:eastAsia="Times New Roman" w:hAnsi="Times New Roman" w:cs="Times New Roman" w:hint="eastAsia"/>
          <w:b/>
          <w:kern w:val="0"/>
          <w:sz w:val="21"/>
          <w:szCs w:val="21"/>
          <w:lang w:eastAsia="en-US"/>
          <w14:ligatures w14:val="none"/>
        </w:rPr>
        <w:t>Supplement</w:t>
      </w:r>
      <w:r w:rsidRPr="003B41DA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 Table </w:t>
      </w:r>
      <w:r w:rsidR="00E64F2D">
        <w:rPr>
          <w:rFonts w:ascii="Times New Roman" w:hAnsi="Times New Roman" w:cs="Times New Roman" w:hint="eastAsia"/>
          <w:b/>
          <w:kern w:val="0"/>
          <w:sz w:val="21"/>
          <w:szCs w:val="21"/>
          <w14:ligatures w14:val="none"/>
        </w:rPr>
        <w:t>2</w:t>
      </w:r>
      <w:r w:rsidRPr="003B41DA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.</w:t>
      </w:r>
      <w:bookmarkStart w:id="0" w:name="_Hlk213685942"/>
      <w:r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1</w:t>
      </w:r>
      <w:r w:rsidRPr="003B41DA">
        <w:rPr>
          <w:rFonts w:ascii="Times New Roman" w:eastAsia="Times New Roman" w:hAnsi="Times New Roman" w:cs="Times New Roman"/>
          <w:b/>
          <w:spacing w:val="-4"/>
          <w:kern w:val="0"/>
          <w:sz w:val="21"/>
          <w:szCs w:val="21"/>
          <w:lang w:eastAsia="en-US"/>
          <w14:ligatures w14:val="none"/>
        </w:rPr>
        <w:t xml:space="preserve"> </w:t>
      </w:r>
      <w:r w:rsidRPr="003B41DA">
        <w:rPr>
          <w:rFonts w:ascii="Times New Roman" w:eastAsia="Times New Roman" w:hAnsi="Times New Roman" w:cs="Times New Roman"/>
          <w:b/>
          <w:spacing w:val="-2"/>
          <w:kern w:val="0"/>
          <w:sz w:val="21"/>
          <w:szCs w:val="21"/>
          <w:lang w:eastAsia="en-US"/>
          <w14:ligatures w14:val="none"/>
        </w:rPr>
        <w:t xml:space="preserve">Infant and Maternal Characteristics </w:t>
      </w:r>
      <w:bookmarkEnd w:id="0"/>
      <w:r w:rsidRPr="003B41DA">
        <w:rPr>
          <w:rFonts w:ascii="Times New Roman" w:eastAsia="等线" w:hAnsi="Times New Roman" w:cs="Times New Roman" w:hint="eastAsia"/>
          <w:b/>
          <w:spacing w:val="-2"/>
          <w:kern w:val="0"/>
          <w:sz w:val="21"/>
          <w:szCs w:val="21"/>
          <w14:ligatures w14:val="none"/>
        </w:rPr>
        <w:t>in the low-risk EOS group</w:t>
      </w:r>
    </w:p>
    <w:tbl>
      <w:tblPr>
        <w:tblW w:w="13295" w:type="dxa"/>
        <w:jc w:val="center"/>
        <w:tblLayout w:type="fixed"/>
        <w:tblLook w:val="0400" w:firstRow="0" w:lastRow="0" w:firstColumn="0" w:lastColumn="0" w:noHBand="0" w:noVBand="1"/>
      </w:tblPr>
      <w:tblGrid>
        <w:gridCol w:w="2413"/>
        <w:gridCol w:w="715"/>
        <w:gridCol w:w="133"/>
        <w:gridCol w:w="1627"/>
        <w:gridCol w:w="2105"/>
        <w:gridCol w:w="2475"/>
        <w:gridCol w:w="2480"/>
        <w:gridCol w:w="1347"/>
      </w:tblGrid>
      <w:tr w:rsidR="003B41DA" w:rsidRPr="003B41DA" w14:paraId="03B17E05" w14:textId="77777777" w:rsidTr="003B41DA">
        <w:trPr>
          <w:trHeight w:val="312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058CE79" w14:textId="77777777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Characteristics,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n/N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18"/>
                <w:szCs w:val="18"/>
                <w:lang w:eastAsia="en-US"/>
                <w14:ligatures w14:val="none"/>
              </w:rPr>
              <w:t>(%)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16D56F" w14:textId="52425A35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No-IEAT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568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14:paraId="48502D07" w14:textId="591954E7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70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08E036A4" w14:textId="144AA9E2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3-5d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493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4B708BB9" w14:textId="2F842062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&gt;5d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1636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37AD054F" w14:textId="77777777" w:rsidR="003B41DA" w:rsidRPr="003B41DA" w:rsidRDefault="003B41DA" w:rsidP="003B41DA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  <w:t>P value</w:t>
            </w:r>
          </w:p>
        </w:tc>
      </w:tr>
      <w:tr w:rsidR="003B41DA" w:rsidRPr="003B41DA" w14:paraId="3793D9C4" w14:textId="77777777" w:rsidTr="003B41DA">
        <w:trPr>
          <w:trHeight w:val="220"/>
          <w:jc w:val="center"/>
        </w:trPr>
        <w:tc>
          <w:tcPr>
            <w:tcW w:w="11948" w:type="dxa"/>
            <w:gridSpan w:val="7"/>
            <w:tcBorders>
              <w:top w:val="single" w:sz="4" w:space="0" w:color="auto"/>
            </w:tcBorders>
          </w:tcPr>
          <w:p w14:paraId="4B3C42E2" w14:textId="7777777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Maternal Characteristics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1DEB35D" w14:textId="7777777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B41DA" w:rsidRPr="003B41DA" w14:paraId="2E7B7B54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3E160C05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Cesarean</w:t>
            </w:r>
            <w:r w:rsidRPr="003B41DA">
              <w:rPr>
                <w:rFonts w:ascii="Times New Roman" w:eastAsia="Times New Roman" w:hAnsi="Times New Roman" w:cs="Times New Roman"/>
                <w:spacing w:val="-8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delivery</w:t>
            </w:r>
          </w:p>
        </w:tc>
        <w:tc>
          <w:tcPr>
            <w:tcW w:w="1760" w:type="dxa"/>
            <w:gridSpan w:val="2"/>
            <w:vAlign w:val="center"/>
          </w:tcPr>
          <w:p w14:paraId="6ED7F128" w14:textId="56F603F5" w:rsidR="003B41DA" w:rsidRPr="00CB6074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568/568 (100)</w:t>
            </w:r>
          </w:p>
        </w:tc>
        <w:tc>
          <w:tcPr>
            <w:tcW w:w="2105" w:type="dxa"/>
            <w:vAlign w:val="center"/>
          </w:tcPr>
          <w:p w14:paraId="6D4B8776" w14:textId="0D4461D8" w:rsidR="003B41DA" w:rsidRPr="003B41DA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70/70 (100)</w:t>
            </w:r>
          </w:p>
        </w:tc>
        <w:tc>
          <w:tcPr>
            <w:tcW w:w="2475" w:type="dxa"/>
          </w:tcPr>
          <w:p w14:paraId="0598A47E" w14:textId="5882E3B3" w:rsidR="003B41DA" w:rsidRPr="00CB6074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493/493(100)</w:t>
            </w:r>
          </w:p>
        </w:tc>
        <w:tc>
          <w:tcPr>
            <w:tcW w:w="2480" w:type="dxa"/>
          </w:tcPr>
          <w:p w14:paraId="4BEB3B88" w14:textId="763817CA" w:rsidR="003B41DA" w:rsidRPr="003B41DA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1636/1636(100)</w:t>
            </w:r>
          </w:p>
        </w:tc>
        <w:tc>
          <w:tcPr>
            <w:tcW w:w="1347" w:type="dxa"/>
          </w:tcPr>
          <w:p w14:paraId="30C91D72" w14:textId="762B2C16" w:rsidR="003B41DA" w:rsidRPr="00BF36EB" w:rsidRDefault="00BF36EB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3B41DA" w:rsidRPr="003B41DA" w14:paraId="6BA20B03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523701FB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PROM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≥24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</w:t>
            </w:r>
          </w:p>
        </w:tc>
        <w:tc>
          <w:tcPr>
            <w:tcW w:w="1760" w:type="dxa"/>
            <w:gridSpan w:val="2"/>
            <w:vAlign w:val="center"/>
          </w:tcPr>
          <w:p w14:paraId="2353EA6E" w14:textId="3069950C" w:rsidR="003B41DA" w:rsidRPr="00CB6074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0/568 (0)</w:t>
            </w:r>
          </w:p>
        </w:tc>
        <w:tc>
          <w:tcPr>
            <w:tcW w:w="2105" w:type="dxa"/>
            <w:vAlign w:val="center"/>
          </w:tcPr>
          <w:p w14:paraId="6555352E" w14:textId="1D69D0F8" w:rsidR="003B41DA" w:rsidRPr="003B41DA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0/70(0)</w:t>
            </w:r>
          </w:p>
        </w:tc>
        <w:tc>
          <w:tcPr>
            <w:tcW w:w="2475" w:type="dxa"/>
          </w:tcPr>
          <w:p w14:paraId="10E620E5" w14:textId="25A02D1B" w:rsidR="003B41DA" w:rsidRPr="003B41DA" w:rsidRDefault="00CB6074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0/493(0)</w:t>
            </w:r>
          </w:p>
        </w:tc>
        <w:tc>
          <w:tcPr>
            <w:tcW w:w="2480" w:type="dxa"/>
          </w:tcPr>
          <w:p w14:paraId="6788BC58" w14:textId="7676CD42" w:rsidR="003B41DA" w:rsidRPr="003B41DA" w:rsidRDefault="00BF36EB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0/1636(0)</w:t>
            </w:r>
          </w:p>
        </w:tc>
        <w:tc>
          <w:tcPr>
            <w:tcW w:w="1347" w:type="dxa"/>
          </w:tcPr>
          <w:p w14:paraId="532FCB96" w14:textId="2AF6899F" w:rsidR="003B41DA" w:rsidRPr="00BF36EB" w:rsidRDefault="00BF36EB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BF36EB" w:rsidRPr="003B41DA" w14:paraId="4DA2C17A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428D63E8" w14:textId="77777777" w:rsidR="00BF36EB" w:rsidRPr="003B41DA" w:rsidRDefault="00BF36EB" w:rsidP="00BF36EB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Chorioamnionitis</w:t>
            </w:r>
          </w:p>
        </w:tc>
        <w:tc>
          <w:tcPr>
            <w:tcW w:w="1760" w:type="dxa"/>
            <w:gridSpan w:val="2"/>
            <w:vAlign w:val="center"/>
          </w:tcPr>
          <w:p w14:paraId="453E91D3" w14:textId="3B708409" w:rsidR="00BF36EB" w:rsidRPr="003B41DA" w:rsidRDefault="00BF36EB" w:rsidP="00BF36EB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0/568 (0)</w:t>
            </w:r>
          </w:p>
        </w:tc>
        <w:tc>
          <w:tcPr>
            <w:tcW w:w="2105" w:type="dxa"/>
            <w:vAlign w:val="center"/>
          </w:tcPr>
          <w:p w14:paraId="0C6D1DA1" w14:textId="66862888" w:rsidR="00BF36EB" w:rsidRPr="003B41DA" w:rsidRDefault="00BF36EB" w:rsidP="00BF36EB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0/70(0)</w:t>
            </w:r>
          </w:p>
        </w:tc>
        <w:tc>
          <w:tcPr>
            <w:tcW w:w="2475" w:type="dxa"/>
          </w:tcPr>
          <w:p w14:paraId="51165206" w14:textId="43CDCC63" w:rsidR="00BF36EB" w:rsidRPr="003B41DA" w:rsidRDefault="00BF36EB" w:rsidP="00BF36EB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0/493(0)</w:t>
            </w:r>
          </w:p>
        </w:tc>
        <w:tc>
          <w:tcPr>
            <w:tcW w:w="2480" w:type="dxa"/>
          </w:tcPr>
          <w:p w14:paraId="60559448" w14:textId="4926C9C8" w:rsidR="00BF36EB" w:rsidRPr="003B41DA" w:rsidRDefault="00BF36EB" w:rsidP="00BF36EB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0/1636(0)</w:t>
            </w:r>
          </w:p>
        </w:tc>
        <w:tc>
          <w:tcPr>
            <w:tcW w:w="1347" w:type="dxa"/>
          </w:tcPr>
          <w:p w14:paraId="364D46D2" w14:textId="7017D2FF" w:rsidR="00BF36EB" w:rsidRPr="003B41DA" w:rsidRDefault="00BF36EB" w:rsidP="00BF36EB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3B41DA" w:rsidRPr="003B41DA" w14:paraId="5CE8DC72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77E54154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Hypertension</w:t>
            </w:r>
          </w:p>
        </w:tc>
        <w:tc>
          <w:tcPr>
            <w:tcW w:w="1760" w:type="dxa"/>
            <w:gridSpan w:val="2"/>
            <w:vAlign w:val="bottom"/>
          </w:tcPr>
          <w:p w14:paraId="310835D1" w14:textId="2EF493DD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368/567(64.9)</w:t>
            </w:r>
          </w:p>
        </w:tc>
        <w:tc>
          <w:tcPr>
            <w:tcW w:w="2105" w:type="dxa"/>
            <w:vAlign w:val="bottom"/>
          </w:tcPr>
          <w:p w14:paraId="230567F9" w14:textId="672EF6CC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36/70(51.4)</w:t>
            </w:r>
          </w:p>
        </w:tc>
        <w:tc>
          <w:tcPr>
            <w:tcW w:w="2475" w:type="dxa"/>
            <w:vAlign w:val="bottom"/>
          </w:tcPr>
          <w:p w14:paraId="21727527" w14:textId="293E93F2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283/492(57.5)</w:t>
            </w:r>
          </w:p>
        </w:tc>
        <w:tc>
          <w:tcPr>
            <w:tcW w:w="2480" w:type="dxa"/>
            <w:vAlign w:val="bottom"/>
          </w:tcPr>
          <w:p w14:paraId="3F052DC3" w14:textId="05B30BE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990/1634(60.6)</w:t>
            </w:r>
          </w:p>
        </w:tc>
        <w:tc>
          <w:tcPr>
            <w:tcW w:w="1347" w:type="dxa"/>
          </w:tcPr>
          <w:p w14:paraId="18CF1F1A" w14:textId="6E785269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0.0319</w:t>
            </w:r>
          </w:p>
        </w:tc>
      </w:tr>
      <w:tr w:rsidR="003B41DA" w:rsidRPr="003B41DA" w14:paraId="7E8186B9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6C5DDD80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Diabetes</w:t>
            </w:r>
          </w:p>
        </w:tc>
        <w:tc>
          <w:tcPr>
            <w:tcW w:w="1760" w:type="dxa"/>
            <w:gridSpan w:val="2"/>
            <w:vAlign w:val="bottom"/>
          </w:tcPr>
          <w:p w14:paraId="68075A67" w14:textId="72B7CCA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94/567(16.6)</w:t>
            </w:r>
          </w:p>
        </w:tc>
        <w:tc>
          <w:tcPr>
            <w:tcW w:w="2105" w:type="dxa"/>
            <w:vAlign w:val="bottom"/>
          </w:tcPr>
          <w:p w14:paraId="7D2418A0" w14:textId="11F097A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10/70(14.3)</w:t>
            </w:r>
          </w:p>
        </w:tc>
        <w:tc>
          <w:tcPr>
            <w:tcW w:w="2475" w:type="dxa"/>
            <w:vAlign w:val="bottom"/>
          </w:tcPr>
          <w:p w14:paraId="6CD1B1F3" w14:textId="03343E4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72/490(14.7)</w:t>
            </w:r>
          </w:p>
        </w:tc>
        <w:tc>
          <w:tcPr>
            <w:tcW w:w="2480" w:type="dxa"/>
            <w:vAlign w:val="bottom"/>
          </w:tcPr>
          <w:p w14:paraId="43A4B2FC" w14:textId="1F045C5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301/1636(18.4)</w:t>
            </w:r>
          </w:p>
        </w:tc>
        <w:tc>
          <w:tcPr>
            <w:tcW w:w="1347" w:type="dxa"/>
          </w:tcPr>
          <w:p w14:paraId="00E579E2" w14:textId="5B39B7A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0.2250</w:t>
            </w:r>
          </w:p>
        </w:tc>
      </w:tr>
      <w:tr w:rsidR="003B41DA" w:rsidRPr="003B41DA" w14:paraId="75C68A0C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4A1A6D2E" w14:textId="6E7C4718" w:rsidR="003B41DA" w:rsidRPr="003B41DA" w:rsidRDefault="006369D7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spacing w:val="-2"/>
                <w:kern w:val="0"/>
                <w:sz w:val="18"/>
                <w:szCs w:val="18"/>
                <w14:ligatures w14:val="none"/>
              </w:rPr>
              <w:t>M</w:t>
            </w:r>
            <w:r w:rsidRPr="006369D7">
              <w:rPr>
                <w:rFonts w:ascii="Times New Roman" w:eastAsia="等线" w:hAnsi="Times New Roman" w:cs="Times New Roman"/>
                <w:spacing w:val="-2"/>
                <w:kern w:val="0"/>
                <w:sz w:val="18"/>
                <w:szCs w:val="18"/>
                <w14:ligatures w14:val="none"/>
              </w:rPr>
              <w:t>aternal intrapartum antibiotics</w:t>
            </w:r>
          </w:p>
        </w:tc>
        <w:tc>
          <w:tcPr>
            <w:tcW w:w="1760" w:type="dxa"/>
            <w:gridSpan w:val="2"/>
            <w:vAlign w:val="bottom"/>
          </w:tcPr>
          <w:p w14:paraId="72DB5A65" w14:textId="3B9287C2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143/554(25.8)</w:t>
            </w:r>
          </w:p>
        </w:tc>
        <w:tc>
          <w:tcPr>
            <w:tcW w:w="2105" w:type="dxa"/>
            <w:vAlign w:val="bottom"/>
          </w:tcPr>
          <w:p w14:paraId="6427C8FA" w14:textId="5BE8149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26/66(39.4)</w:t>
            </w:r>
          </w:p>
        </w:tc>
        <w:tc>
          <w:tcPr>
            <w:tcW w:w="2475" w:type="dxa"/>
            <w:vAlign w:val="bottom"/>
          </w:tcPr>
          <w:p w14:paraId="65561B6D" w14:textId="0641FF02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187/481(38.9)</w:t>
            </w:r>
          </w:p>
        </w:tc>
        <w:tc>
          <w:tcPr>
            <w:tcW w:w="2480" w:type="dxa"/>
            <w:vAlign w:val="bottom"/>
          </w:tcPr>
          <w:p w14:paraId="3367010F" w14:textId="3E24731E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487/1518(32.1)</w:t>
            </w:r>
          </w:p>
        </w:tc>
        <w:tc>
          <w:tcPr>
            <w:tcW w:w="1347" w:type="dxa"/>
          </w:tcPr>
          <w:p w14:paraId="37B6AAE3" w14:textId="0841DDBF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3B41DA" w:rsidRPr="003B41DA" w14:paraId="58305F75" w14:textId="77777777" w:rsidTr="003B41DA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5CAAE86B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Use of antenatal corticosteroids</w:t>
            </w:r>
          </w:p>
        </w:tc>
        <w:tc>
          <w:tcPr>
            <w:tcW w:w="1760" w:type="dxa"/>
            <w:gridSpan w:val="2"/>
            <w:vAlign w:val="bottom"/>
          </w:tcPr>
          <w:p w14:paraId="23A326AB" w14:textId="010D76F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467/562(83.1)</w:t>
            </w:r>
          </w:p>
        </w:tc>
        <w:tc>
          <w:tcPr>
            <w:tcW w:w="2105" w:type="dxa"/>
            <w:vAlign w:val="bottom"/>
          </w:tcPr>
          <w:p w14:paraId="450F20C6" w14:textId="3DC9CB70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57/69(82.6)</w:t>
            </w:r>
          </w:p>
        </w:tc>
        <w:tc>
          <w:tcPr>
            <w:tcW w:w="2475" w:type="dxa"/>
            <w:vAlign w:val="bottom"/>
          </w:tcPr>
          <w:p w14:paraId="70691DAC" w14:textId="4B2CAD26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402/490(82)</w:t>
            </w:r>
          </w:p>
        </w:tc>
        <w:tc>
          <w:tcPr>
            <w:tcW w:w="2480" w:type="dxa"/>
            <w:vAlign w:val="bottom"/>
          </w:tcPr>
          <w:p w14:paraId="0BA45635" w14:textId="48BDCF25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1320/1598(82.6)</w:t>
            </w:r>
          </w:p>
        </w:tc>
        <w:tc>
          <w:tcPr>
            <w:tcW w:w="1347" w:type="dxa"/>
          </w:tcPr>
          <w:p w14:paraId="26EFCA4B" w14:textId="1BFF8AA8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0.9771</w:t>
            </w:r>
          </w:p>
        </w:tc>
      </w:tr>
      <w:tr w:rsidR="003B41DA" w:rsidRPr="003B41DA" w14:paraId="5AE7A3AF" w14:textId="77777777" w:rsidTr="003B41DA">
        <w:trPr>
          <w:trHeight w:val="234"/>
          <w:jc w:val="center"/>
        </w:trPr>
        <w:tc>
          <w:tcPr>
            <w:tcW w:w="11948" w:type="dxa"/>
            <w:gridSpan w:val="7"/>
          </w:tcPr>
          <w:p w14:paraId="52CAFEE5" w14:textId="77777777" w:rsidR="003B41DA" w:rsidRPr="003B41DA" w:rsidRDefault="003B41DA" w:rsidP="003B4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Infant Characteristics</w:t>
            </w:r>
          </w:p>
        </w:tc>
        <w:tc>
          <w:tcPr>
            <w:tcW w:w="1347" w:type="dxa"/>
          </w:tcPr>
          <w:p w14:paraId="50A1668A" w14:textId="77777777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B41DA" w:rsidRPr="003B41DA" w14:paraId="35337E87" w14:textId="77777777" w:rsidTr="003B41DA">
        <w:trPr>
          <w:trHeight w:val="234"/>
          <w:jc w:val="center"/>
        </w:trPr>
        <w:tc>
          <w:tcPr>
            <w:tcW w:w="3261" w:type="dxa"/>
            <w:gridSpan w:val="3"/>
            <w:vAlign w:val="center"/>
          </w:tcPr>
          <w:p w14:paraId="037F4B77" w14:textId="0A1C54EC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Gestational</w:t>
            </w:r>
            <w:r w:rsidRPr="003B41DA"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age,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 xml:space="preserve"> weeks,</w:t>
            </w:r>
            <w:r>
              <w:rPr>
                <w:rFonts w:ascii="Times New Roman" w:hAnsi="Times New Roman" w:cs="Times New Roman" w:hint="eastAsia"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宋体" w:hAnsi="Times New Roman" w:cs="Times New Roman"/>
                <w:spacing w:val="-4"/>
                <w:kern w:val="0"/>
                <w:sz w:val="18"/>
                <w:szCs w:val="18"/>
                <w14:ligatures w14:val="none"/>
              </w:rPr>
              <w:t>median (IQR)</w:t>
            </w:r>
          </w:p>
        </w:tc>
        <w:tc>
          <w:tcPr>
            <w:tcW w:w="1627" w:type="dxa"/>
            <w:vAlign w:val="bottom"/>
          </w:tcPr>
          <w:p w14:paraId="457ED45E" w14:textId="5F75321D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30(29, 31)</w:t>
            </w:r>
          </w:p>
        </w:tc>
        <w:tc>
          <w:tcPr>
            <w:tcW w:w="2105" w:type="dxa"/>
            <w:vAlign w:val="bottom"/>
          </w:tcPr>
          <w:p w14:paraId="2DA60692" w14:textId="48F32FA9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29(28, 31)</w:t>
            </w:r>
          </w:p>
        </w:tc>
        <w:tc>
          <w:tcPr>
            <w:tcW w:w="2475" w:type="dxa"/>
            <w:vAlign w:val="bottom"/>
          </w:tcPr>
          <w:p w14:paraId="5556E282" w14:textId="06787620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30(29, 30)</w:t>
            </w:r>
          </w:p>
        </w:tc>
        <w:tc>
          <w:tcPr>
            <w:tcW w:w="2480" w:type="dxa"/>
            <w:vAlign w:val="bottom"/>
          </w:tcPr>
          <w:p w14:paraId="013C7C68" w14:textId="1696C484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29(28, 30)</w:t>
            </w:r>
          </w:p>
        </w:tc>
        <w:tc>
          <w:tcPr>
            <w:tcW w:w="1347" w:type="dxa"/>
          </w:tcPr>
          <w:p w14:paraId="4BEBEEC3" w14:textId="2F459838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3B41DA" w:rsidRPr="003B41DA" w14:paraId="2A9111CA" w14:textId="77777777" w:rsidTr="003B41DA">
        <w:trPr>
          <w:trHeight w:val="173"/>
          <w:jc w:val="center"/>
        </w:trPr>
        <w:tc>
          <w:tcPr>
            <w:tcW w:w="3261" w:type="dxa"/>
            <w:gridSpan w:val="3"/>
            <w:vAlign w:val="center"/>
          </w:tcPr>
          <w:p w14:paraId="1389CE5F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lastRenderedPageBreak/>
              <w:t>Birth</w:t>
            </w:r>
            <w:r w:rsidRPr="003B41DA">
              <w:rPr>
                <w:rFonts w:ascii="Times New Roman" w:eastAsia="Times New Roman" w:hAnsi="Times New Roman" w:cs="Times New Roman"/>
                <w:spacing w:val="-4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weight,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grams, </w:t>
            </w:r>
            <w:r w:rsidRPr="003B41DA">
              <w:rPr>
                <w:rFonts w:ascii="Times New Roman" w:eastAsia="宋体" w:hAnsi="Times New Roman" w:cs="Times New Roman"/>
                <w:spacing w:val="-4"/>
                <w:kern w:val="0"/>
                <w:sz w:val="18"/>
                <w:szCs w:val="18"/>
                <w14:ligatures w14:val="none"/>
              </w:rPr>
              <w:t>median (IQR)</w:t>
            </w:r>
          </w:p>
        </w:tc>
        <w:tc>
          <w:tcPr>
            <w:tcW w:w="1627" w:type="dxa"/>
            <w:vAlign w:val="bottom"/>
          </w:tcPr>
          <w:p w14:paraId="28BED75F" w14:textId="75A05B41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1190(1050, 1330)</w:t>
            </w:r>
          </w:p>
        </w:tc>
        <w:tc>
          <w:tcPr>
            <w:tcW w:w="2105" w:type="dxa"/>
            <w:vAlign w:val="bottom"/>
          </w:tcPr>
          <w:p w14:paraId="3C592E94" w14:textId="72D5DF3A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1130(1000, 1320)</w:t>
            </w:r>
          </w:p>
        </w:tc>
        <w:tc>
          <w:tcPr>
            <w:tcW w:w="2475" w:type="dxa"/>
            <w:vAlign w:val="bottom"/>
          </w:tcPr>
          <w:p w14:paraId="445CC027" w14:textId="173E7C40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1180(1000, 1310)</w:t>
            </w:r>
          </w:p>
        </w:tc>
        <w:tc>
          <w:tcPr>
            <w:tcW w:w="2480" w:type="dxa"/>
            <w:vAlign w:val="bottom"/>
          </w:tcPr>
          <w:p w14:paraId="35447096" w14:textId="292BF479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1150(990, 1300)</w:t>
            </w:r>
          </w:p>
        </w:tc>
        <w:tc>
          <w:tcPr>
            <w:tcW w:w="1347" w:type="dxa"/>
          </w:tcPr>
          <w:p w14:paraId="1B01AE86" w14:textId="5FE81734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</w:tr>
      <w:tr w:rsidR="003B41DA" w:rsidRPr="003B41DA" w14:paraId="2CA78A9D" w14:textId="77777777" w:rsidTr="003B41DA">
        <w:trPr>
          <w:trHeight w:val="220"/>
          <w:jc w:val="center"/>
        </w:trPr>
        <w:tc>
          <w:tcPr>
            <w:tcW w:w="3261" w:type="dxa"/>
            <w:gridSpan w:val="3"/>
            <w:vAlign w:val="center"/>
          </w:tcPr>
          <w:p w14:paraId="1A643453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Male</w:t>
            </w:r>
          </w:p>
        </w:tc>
        <w:tc>
          <w:tcPr>
            <w:tcW w:w="1627" w:type="dxa"/>
            <w:vAlign w:val="bottom"/>
          </w:tcPr>
          <w:p w14:paraId="113801A3" w14:textId="54D5F0D5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285/567(50.3)</w:t>
            </w:r>
          </w:p>
        </w:tc>
        <w:tc>
          <w:tcPr>
            <w:tcW w:w="2105" w:type="dxa"/>
            <w:vAlign w:val="bottom"/>
          </w:tcPr>
          <w:p w14:paraId="2CA38782" w14:textId="3F6C83BF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30/69(43.5)</w:t>
            </w:r>
          </w:p>
        </w:tc>
        <w:tc>
          <w:tcPr>
            <w:tcW w:w="2475" w:type="dxa"/>
            <w:vAlign w:val="bottom"/>
          </w:tcPr>
          <w:p w14:paraId="18925009" w14:textId="46EC73E8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228/492(46.3)</w:t>
            </w:r>
          </w:p>
        </w:tc>
        <w:tc>
          <w:tcPr>
            <w:tcW w:w="2480" w:type="dxa"/>
            <w:vAlign w:val="bottom"/>
          </w:tcPr>
          <w:p w14:paraId="40151986" w14:textId="1A1D0AE9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859/1635(52.5)</w:t>
            </w:r>
          </w:p>
        </w:tc>
        <w:tc>
          <w:tcPr>
            <w:tcW w:w="1347" w:type="dxa"/>
          </w:tcPr>
          <w:p w14:paraId="644E588A" w14:textId="76A71869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0.0594</w:t>
            </w:r>
          </w:p>
        </w:tc>
      </w:tr>
      <w:tr w:rsidR="003B41DA" w:rsidRPr="003B41DA" w14:paraId="345D6EEA" w14:textId="77777777" w:rsidTr="003B41DA">
        <w:trPr>
          <w:trHeight w:val="220"/>
          <w:jc w:val="center"/>
        </w:trPr>
        <w:tc>
          <w:tcPr>
            <w:tcW w:w="3261" w:type="dxa"/>
            <w:gridSpan w:val="3"/>
            <w:vAlign w:val="center"/>
          </w:tcPr>
          <w:p w14:paraId="327D72C4" w14:textId="77777777" w:rsidR="003B41DA" w:rsidRPr="003B41DA" w:rsidRDefault="003B41DA" w:rsidP="003B41DA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 w:hint="eastAsia"/>
                <w:spacing w:val="-2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627" w:type="dxa"/>
          </w:tcPr>
          <w:p w14:paraId="11A898DB" w14:textId="2445A423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155/568(27.3)</w:t>
            </w:r>
          </w:p>
        </w:tc>
        <w:tc>
          <w:tcPr>
            <w:tcW w:w="2105" w:type="dxa"/>
          </w:tcPr>
          <w:p w14:paraId="0BFCC042" w14:textId="5C242D83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14/70(20)</w:t>
            </w:r>
          </w:p>
        </w:tc>
        <w:tc>
          <w:tcPr>
            <w:tcW w:w="2475" w:type="dxa"/>
          </w:tcPr>
          <w:p w14:paraId="7A686E61" w14:textId="6CEB422B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117/493(23.7)</w:t>
            </w:r>
          </w:p>
        </w:tc>
        <w:tc>
          <w:tcPr>
            <w:tcW w:w="2480" w:type="dxa"/>
          </w:tcPr>
          <w:p w14:paraId="135F673E" w14:textId="43F52C1C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379/1636(23.2)</w:t>
            </w:r>
          </w:p>
        </w:tc>
        <w:tc>
          <w:tcPr>
            <w:tcW w:w="1347" w:type="dxa"/>
          </w:tcPr>
          <w:p w14:paraId="4E086D7F" w14:textId="291C0B99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0.2019</w:t>
            </w:r>
          </w:p>
        </w:tc>
      </w:tr>
      <w:tr w:rsidR="003B41DA" w:rsidRPr="003B41DA" w14:paraId="71158646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7F74CF4F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Multiple</w:t>
            </w:r>
            <w:r w:rsidRPr="003B41DA"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birth</w:t>
            </w:r>
          </w:p>
        </w:tc>
        <w:tc>
          <w:tcPr>
            <w:tcW w:w="1627" w:type="dxa"/>
            <w:vAlign w:val="bottom"/>
          </w:tcPr>
          <w:p w14:paraId="3F4214C4" w14:textId="76E98D7B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153/568(26.9)</w:t>
            </w:r>
          </w:p>
        </w:tc>
        <w:tc>
          <w:tcPr>
            <w:tcW w:w="2105" w:type="dxa"/>
            <w:vAlign w:val="bottom"/>
          </w:tcPr>
          <w:p w14:paraId="652381D6" w14:textId="1C49EDF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14/70(20)</w:t>
            </w:r>
          </w:p>
        </w:tc>
        <w:tc>
          <w:tcPr>
            <w:tcW w:w="2475" w:type="dxa"/>
            <w:vAlign w:val="bottom"/>
          </w:tcPr>
          <w:p w14:paraId="1E38D865" w14:textId="5B6BB6D4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141/493(28.6)</w:t>
            </w:r>
          </w:p>
        </w:tc>
        <w:tc>
          <w:tcPr>
            <w:tcW w:w="2480" w:type="dxa"/>
            <w:vAlign w:val="bottom"/>
          </w:tcPr>
          <w:p w14:paraId="05D25284" w14:textId="344D86A0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415/1636(25.4)</w:t>
            </w:r>
          </w:p>
        </w:tc>
        <w:tc>
          <w:tcPr>
            <w:tcW w:w="1347" w:type="dxa"/>
          </w:tcPr>
          <w:p w14:paraId="50B2A94B" w14:textId="316C638C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0.3072</w:t>
            </w:r>
          </w:p>
        </w:tc>
      </w:tr>
      <w:tr w:rsidR="003B41DA" w:rsidRPr="003B41DA" w14:paraId="6269F312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61CD1813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Apgar 5min≤7</w:t>
            </w:r>
          </w:p>
        </w:tc>
        <w:tc>
          <w:tcPr>
            <w:tcW w:w="1627" w:type="dxa"/>
            <w:vAlign w:val="bottom"/>
          </w:tcPr>
          <w:p w14:paraId="1421796E" w14:textId="2B00B060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40/523(7.6)</w:t>
            </w:r>
          </w:p>
        </w:tc>
        <w:tc>
          <w:tcPr>
            <w:tcW w:w="2105" w:type="dxa"/>
            <w:vAlign w:val="bottom"/>
          </w:tcPr>
          <w:p w14:paraId="633C3358" w14:textId="11A65A3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14/65(21.5)</w:t>
            </w:r>
          </w:p>
        </w:tc>
        <w:tc>
          <w:tcPr>
            <w:tcW w:w="2475" w:type="dxa"/>
            <w:vAlign w:val="bottom"/>
          </w:tcPr>
          <w:p w14:paraId="178AB4A0" w14:textId="746B60E3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78/475(16.4)</w:t>
            </w:r>
          </w:p>
        </w:tc>
        <w:tc>
          <w:tcPr>
            <w:tcW w:w="2480" w:type="dxa"/>
            <w:vAlign w:val="bottom"/>
          </w:tcPr>
          <w:p w14:paraId="3F40290E" w14:textId="408BEDB3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255/1596(16)</w:t>
            </w:r>
          </w:p>
        </w:tc>
        <w:tc>
          <w:tcPr>
            <w:tcW w:w="1347" w:type="dxa"/>
          </w:tcPr>
          <w:p w14:paraId="441E8891" w14:textId="2C6E3661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3B41DA" w:rsidRPr="003B41DA" w14:paraId="07ECD8EB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159EF5EC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Enteral nutrition type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in postnatal week 1</w:t>
            </w:r>
          </w:p>
        </w:tc>
        <w:tc>
          <w:tcPr>
            <w:tcW w:w="1627" w:type="dxa"/>
            <w:vAlign w:val="bottom"/>
          </w:tcPr>
          <w:p w14:paraId="0E4D264B" w14:textId="5AAACE6C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105" w:type="dxa"/>
            <w:vAlign w:val="bottom"/>
          </w:tcPr>
          <w:p w14:paraId="40C2D0A1" w14:textId="1EC08493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475" w:type="dxa"/>
            <w:vAlign w:val="bottom"/>
          </w:tcPr>
          <w:p w14:paraId="0CCA91F9" w14:textId="2185A2BA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480" w:type="dxa"/>
            <w:vAlign w:val="bottom"/>
          </w:tcPr>
          <w:p w14:paraId="524EBCFF" w14:textId="65F27529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347" w:type="dxa"/>
          </w:tcPr>
          <w:p w14:paraId="6F00F677" w14:textId="77777777" w:rsid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D783ED" w14:textId="5E514640" w:rsidR="003B41DA" w:rsidRPr="003B41DA" w:rsidRDefault="003B41DA" w:rsidP="003B41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0.5188</w:t>
            </w:r>
          </w:p>
        </w:tc>
      </w:tr>
      <w:tr w:rsidR="003B41DA" w:rsidRPr="003B41DA" w14:paraId="0C148B6F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244A5D3B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Human milk</w:t>
            </w:r>
          </w:p>
        </w:tc>
        <w:tc>
          <w:tcPr>
            <w:tcW w:w="1627" w:type="dxa"/>
            <w:vAlign w:val="bottom"/>
          </w:tcPr>
          <w:p w14:paraId="53E75A34" w14:textId="5377066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543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1.8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6D7C5873" w14:textId="6E885045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55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8.1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565A32A1" w14:textId="006E1A50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460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41.3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5D553842" w14:textId="444D769F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453/1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569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8.9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 w:val="restart"/>
          </w:tcPr>
          <w:p w14:paraId="7BBFE72C" w14:textId="5FCEBCE4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B41DA" w:rsidRPr="003B41DA" w14:paraId="2FEBCE0A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0B35CBF6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Infant formula</w:t>
            </w:r>
          </w:p>
        </w:tc>
        <w:tc>
          <w:tcPr>
            <w:tcW w:w="1627" w:type="dxa"/>
            <w:vAlign w:val="bottom"/>
          </w:tcPr>
          <w:p w14:paraId="29DE5D68" w14:textId="31F9B765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198/5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43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6.5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52B22BBB" w14:textId="4B89327C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55</w:t>
            </w:r>
            <w:r w:rsidR="00D618AC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9.1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184493AE" w14:textId="269EC70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460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8.0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19E23F86" w14:textId="491BD208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679/1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569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3.3</w:t>
            </w: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/>
          </w:tcPr>
          <w:p w14:paraId="17ABABD5" w14:textId="77777777" w:rsidR="003B41DA" w:rsidRPr="003B41DA" w:rsidRDefault="003B41DA" w:rsidP="003B4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B41DA" w:rsidRPr="003B41DA" w14:paraId="4BDDA6A7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044C304D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Combination</w:t>
            </w:r>
          </w:p>
        </w:tc>
        <w:tc>
          <w:tcPr>
            <w:tcW w:w="1627" w:type="dxa"/>
            <w:vAlign w:val="bottom"/>
          </w:tcPr>
          <w:p w14:paraId="79E5A534" w14:textId="27BC838E" w:rsidR="003B41DA" w:rsidRPr="003B41DA" w:rsidRDefault="00D618AC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106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43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9.5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79FFB4AC" w14:textId="5E809337" w:rsidR="003B41DA" w:rsidRPr="003B41DA" w:rsidRDefault="00D618AC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29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55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52.7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61C32331" w14:textId="6607C828" w:rsidR="003B41DA" w:rsidRPr="003B41DA" w:rsidRDefault="00D618AC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135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60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29.3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162A009F" w14:textId="4C9249DA" w:rsidR="003B41DA" w:rsidRPr="003B41DA" w:rsidRDefault="00D618AC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411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569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26.2</w:t>
            </w:r>
            <w:r w:rsidR="003B41DA"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/>
          </w:tcPr>
          <w:p w14:paraId="646683DD" w14:textId="77777777" w:rsidR="003B41DA" w:rsidRPr="003B41DA" w:rsidRDefault="003B41DA" w:rsidP="003B4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B41DA" w:rsidRPr="003B41DA" w14:paraId="1C82F459" w14:textId="77777777" w:rsidTr="003B41DA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114F27B1" w14:textId="7777777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Probiotics</w:t>
            </w:r>
          </w:p>
        </w:tc>
        <w:tc>
          <w:tcPr>
            <w:tcW w:w="1627" w:type="dxa"/>
            <w:vAlign w:val="bottom"/>
          </w:tcPr>
          <w:p w14:paraId="24B26EAB" w14:textId="7F2D12B0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224/568(39.4)</w:t>
            </w:r>
          </w:p>
        </w:tc>
        <w:tc>
          <w:tcPr>
            <w:tcW w:w="2105" w:type="dxa"/>
            <w:vAlign w:val="bottom"/>
          </w:tcPr>
          <w:p w14:paraId="6C4C66E4" w14:textId="5FB4B42B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12/70(17.1)</w:t>
            </w:r>
          </w:p>
        </w:tc>
        <w:tc>
          <w:tcPr>
            <w:tcW w:w="2475" w:type="dxa"/>
            <w:vAlign w:val="bottom"/>
          </w:tcPr>
          <w:p w14:paraId="4A1431B0" w14:textId="29C87F5E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143/493(29)</w:t>
            </w:r>
          </w:p>
        </w:tc>
        <w:tc>
          <w:tcPr>
            <w:tcW w:w="2480" w:type="dxa"/>
            <w:vAlign w:val="bottom"/>
          </w:tcPr>
          <w:p w14:paraId="03C30655" w14:textId="0437B88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628/1636(38.4)</w:t>
            </w:r>
          </w:p>
        </w:tc>
        <w:tc>
          <w:tcPr>
            <w:tcW w:w="1347" w:type="dxa"/>
          </w:tcPr>
          <w:p w14:paraId="21C84EC7" w14:textId="270DD2A7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3B41DA" w:rsidRPr="003B41DA" w14:paraId="3F48A102" w14:textId="77777777" w:rsidTr="003B41DA">
        <w:trPr>
          <w:trHeight w:val="219"/>
          <w:jc w:val="center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14:paraId="66E4BBD1" w14:textId="0F825F47" w:rsidR="003B41DA" w:rsidRPr="003B41DA" w:rsidRDefault="003B41DA" w:rsidP="003B41DA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Postnatal age at NEC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onset(days)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14:paraId="700637AF" w14:textId="21E15C18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21(12, 27)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vAlign w:val="bottom"/>
          </w:tcPr>
          <w:p w14:paraId="399330F5" w14:textId="79D4AB74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28(28, 28)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5EC9EE8F" w14:textId="36E31EFA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19(13, 34)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bottom"/>
          </w:tcPr>
          <w:p w14:paraId="03D1CFB3" w14:textId="183F2BAD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22(9, 33)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2E138E58" w14:textId="795AF53B" w:rsidR="003B41DA" w:rsidRPr="003B41DA" w:rsidRDefault="003B41DA" w:rsidP="003B41DA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0.9408</w:t>
            </w:r>
          </w:p>
        </w:tc>
      </w:tr>
    </w:tbl>
    <w:p w14:paraId="3D052E33" w14:textId="0652C073" w:rsidR="005B1927" w:rsidRPr="003F0208" w:rsidRDefault="000953F7" w:rsidP="003B41DA">
      <w:pPr>
        <w:autoSpaceDE w:val="0"/>
        <w:autoSpaceDN w:val="0"/>
        <w:spacing w:before="69" w:after="34" w:line="240" w:lineRule="auto"/>
        <w:rPr>
          <w:rFonts w:ascii="Times New Roman" w:hAnsi="Times New Roman" w:cs="Times New Roman"/>
          <w:b/>
          <w:kern w:val="0"/>
          <w:sz w:val="18"/>
          <w:szCs w:val="18"/>
          <w:highlight w:val="yellow"/>
          <w14:ligatures w14:val="none"/>
        </w:rPr>
      </w:pPr>
      <w:r>
        <w:rPr>
          <w:rFonts w:ascii="Times New Roman" w:hAnsi="Times New Roman" w:cs="Times New Roman" w:hint="eastAsia"/>
          <w:b/>
          <w:kern w:val="0"/>
          <w:sz w:val="18"/>
          <w:szCs w:val="18"/>
          <w14:ligatures w14:val="none"/>
        </w:rPr>
        <w:t>F</w:t>
      </w:r>
      <w:r w:rsidRPr="000953F7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ootnotes</w:t>
      </w:r>
      <w:r w:rsidR="005B1927" w:rsidRPr="003F0208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 xml:space="preserve">: </w:t>
      </w:r>
      <w:r w:rsidR="005B1927" w:rsidRPr="003F0208"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  <w:t xml:space="preserve">Denominators vary across baseline characteristics due to missing data. The type of enteral nutrition in postnatal week 1consists of three categories: (1) human milk, either own mother’s milk or donor milk, (2) infant formula, (3) combination of human milk and infant formula. </w:t>
      </w:r>
      <w:r w:rsidR="005B1927" w:rsidRPr="003F0208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ab/>
      </w:r>
    </w:p>
    <w:p w14:paraId="7FD988D8" w14:textId="351D384A" w:rsidR="003B41DA" w:rsidRPr="003B41DA" w:rsidRDefault="003B41DA" w:rsidP="003B41DA">
      <w:pPr>
        <w:autoSpaceDE w:val="0"/>
        <w:autoSpaceDN w:val="0"/>
        <w:spacing w:before="69" w:after="34" w:line="240" w:lineRule="auto"/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</w:pPr>
      <w:r w:rsidRPr="003F0208">
        <w:rPr>
          <w:rFonts w:ascii="Times New Roman" w:eastAsia="Times New Roman" w:hAnsi="Times New Roman" w:cs="Times New Roman" w:hint="eastAsia"/>
          <w:b/>
          <w:kern w:val="0"/>
          <w:sz w:val="21"/>
          <w:szCs w:val="21"/>
          <w:lang w:eastAsia="en-US"/>
          <w14:ligatures w14:val="none"/>
        </w:rPr>
        <w:t>Supplement</w:t>
      </w:r>
      <w:r w:rsidRPr="003F020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 Table </w:t>
      </w:r>
      <w:r w:rsidR="00A44B89" w:rsidRPr="003F0208">
        <w:rPr>
          <w:rFonts w:ascii="Times New Roman" w:hAnsi="Times New Roman" w:cs="Times New Roman" w:hint="eastAsia"/>
          <w:b/>
          <w:kern w:val="0"/>
          <w:sz w:val="21"/>
          <w:szCs w:val="21"/>
          <w14:ligatures w14:val="none"/>
        </w:rPr>
        <w:t>2</w:t>
      </w:r>
      <w:r w:rsidRPr="003F020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.</w:t>
      </w:r>
      <w:r w:rsidR="00BA2306"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2</w:t>
      </w:r>
      <w:r w:rsidRPr="003B41DA">
        <w:rPr>
          <w:rFonts w:ascii="Times New Roman" w:eastAsia="Times New Roman" w:hAnsi="Times New Roman" w:cs="Times New Roman"/>
          <w:b/>
          <w:spacing w:val="-4"/>
          <w:kern w:val="0"/>
          <w:sz w:val="21"/>
          <w:szCs w:val="21"/>
          <w:lang w:eastAsia="en-US"/>
          <w14:ligatures w14:val="none"/>
        </w:rPr>
        <w:t xml:space="preserve"> </w:t>
      </w:r>
      <w:r w:rsidRPr="003B41DA">
        <w:rPr>
          <w:rFonts w:ascii="Times New Roman" w:eastAsia="Times New Roman" w:hAnsi="Times New Roman" w:cs="Times New Roman"/>
          <w:b/>
          <w:spacing w:val="-2"/>
          <w:kern w:val="0"/>
          <w:sz w:val="21"/>
          <w:szCs w:val="21"/>
          <w:lang w:eastAsia="en-US"/>
          <w14:ligatures w14:val="none"/>
        </w:rPr>
        <w:t xml:space="preserve">Infant and Maternal Characteristics </w:t>
      </w:r>
      <w:r w:rsidRPr="003B41DA">
        <w:rPr>
          <w:rFonts w:ascii="Times New Roman" w:eastAsia="等线" w:hAnsi="Times New Roman" w:cs="Times New Roman" w:hint="eastAsia"/>
          <w:b/>
          <w:spacing w:val="-2"/>
          <w:kern w:val="0"/>
          <w:sz w:val="21"/>
          <w:szCs w:val="21"/>
          <w14:ligatures w14:val="none"/>
        </w:rPr>
        <w:t xml:space="preserve">in the </w:t>
      </w:r>
      <w:r>
        <w:rPr>
          <w:rFonts w:ascii="Times New Roman" w:eastAsia="等线" w:hAnsi="Times New Roman" w:cs="Times New Roman" w:hint="eastAsia"/>
          <w:b/>
          <w:spacing w:val="-2"/>
          <w:kern w:val="0"/>
          <w:sz w:val="21"/>
          <w:szCs w:val="21"/>
          <w14:ligatures w14:val="none"/>
        </w:rPr>
        <w:t>non-</w:t>
      </w:r>
      <w:r w:rsidRPr="003B41DA">
        <w:rPr>
          <w:rFonts w:ascii="Times New Roman" w:eastAsia="等线" w:hAnsi="Times New Roman" w:cs="Times New Roman" w:hint="eastAsia"/>
          <w:b/>
          <w:spacing w:val="-2"/>
          <w:kern w:val="0"/>
          <w:sz w:val="21"/>
          <w:szCs w:val="21"/>
          <w14:ligatures w14:val="none"/>
        </w:rPr>
        <w:t>low-risk EOS group</w:t>
      </w:r>
    </w:p>
    <w:tbl>
      <w:tblPr>
        <w:tblW w:w="13295" w:type="dxa"/>
        <w:jc w:val="center"/>
        <w:tblLayout w:type="fixed"/>
        <w:tblLook w:val="0400" w:firstRow="0" w:lastRow="0" w:firstColumn="0" w:lastColumn="0" w:noHBand="0" w:noVBand="1"/>
      </w:tblPr>
      <w:tblGrid>
        <w:gridCol w:w="2413"/>
        <w:gridCol w:w="715"/>
        <w:gridCol w:w="133"/>
        <w:gridCol w:w="1627"/>
        <w:gridCol w:w="2105"/>
        <w:gridCol w:w="2475"/>
        <w:gridCol w:w="2480"/>
        <w:gridCol w:w="1347"/>
      </w:tblGrid>
      <w:tr w:rsidR="003B41DA" w:rsidRPr="003B41DA" w14:paraId="2E2E6B27" w14:textId="77777777" w:rsidTr="00A04A7D">
        <w:trPr>
          <w:trHeight w:val="312"/>
          <w:jc w:val="center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763C360" w14:textId="77777777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Characteristics,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n/N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18"/>
                <w:szCs w:val="18"/>
                <w:lang w:eastAsia="en-US"/>
                <w14:ligatures w14:val="none"/>
              </w:rPr>
              <w:t>(%)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4B0BEC" w14:textId="0CCF97DC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No-IEAT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 w:rsidR="00BA2306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967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14:paraId="3F15329A" w14:textId="6C3D2572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 w:rsidR="00BA2306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 w:rsidR="00F836BE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3</w:t>
            </w:r>
            <w:r w:rsidR="00BA2306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B431DEE" w14:textId="55F5E266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3-5d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 w:rsidR="00BA2306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1737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48E00116" w14:textId="1E6B0758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&gt;5d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</w:t>
            </w:r>
            <w:r w:rsidR="00BA2306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5875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549689B9" w14:textId="77777777" w:rsidR="003B41DA" w:rsidRPr="003B41DA" w:rsidRDefault="003B41DA" w:rsidP="00A04A7D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US"/>
                <w14:ligatures w14:val="none"/>
              </w:rPr>
              <w:t>P value</w:t>
            </w:r>
          </w:p>
        </w:tc>
      </w:tr>
      <w:tr w:rsidR="003B41DA" w:rsidRPr="003B41DA" w14:paraId="5CC6378A" w14:textId="77777777" w:rsidTr="00A04A7D">
        <w:trPr>
          <w:trHeight w:val="220"/>
          <w:jc w:val="center"/>
        </w:trPr>
        <w:tc>
          <w:tcPr>
            <w:tcW w:w="11948" w:type="dxa"/>
            <w:gridSpan w:val="7"/>
            <w:tcBorders>
              <w:top w:val="single" w:sz="4" w:space="0" w:color="auto"/>
            </w:tcBorders>
          </w:tcPr>
          <w:p w14:paraId="45D1950E" w14:textId="77777777" w:rsidR="003B41DA" w:rsidRPr="003B41DA" w:rsidRDefault="003B41DA" w:rsidP="00A04A7D">
            <w:pPr>
              <w:widowControl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Maternal Characteristics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1450046B" w14:textId="77777777" w:rsidR="003B41DA" w:rsidRPr="003B41DA" w:rsidRDefault="003B41DA" w:rsidP="00A04A7D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BA2306" w:rsidRPr="00BA2306" w14:paraId="327E7453" w14:textId="77777777" w:rsidTr="00217D0B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3B4D8B97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Cesarean</w:t>
            </w:r>
            <w:r w:rsidRPr="003B41DA">
              <w:rPr>
                <w:rFonts w:ascii="Times New Roman" w:eastAsia="Times New Roman" w:hAnsi="Times New Roman" w:cs="Times New Roman"/>
                <w:spacing w:val="-8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delivery</w:t>
            </w:r>
          </w:p>
        </w:tc>
        <w:tc>
          <w:tcPr>
            <w:tcW w:w="1760" w:type="dxa"/>
            <w:gridSpan w:val="2"/>
            <w:vAlign w:val="bottom"/>
          </w:tcPr>
          <w:p w14:paraId="28F0ED42" w14:textId="51911E6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489/967(50.6)</w:t>
            </w:r>
          </w:p>
        </w:tc>
        <w:tc>
          <w:tcPr>
            <w:tcW w:w="2105" w:type="dxa"/>
            <w:vAlign w:val="bottom"/>
          </w:tcPr>
          <w:p w14:paraId="3DCAC8CE" w14:textId="4748E362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111/332(33.4)</w:t>
            </w:r>
          </w:p>
        </w:tc>
        <w:tc>
          <w:tcPr>
            <w:tcW w:w="2475" w:type="dxa"/>
            <w:vAlign w:val="bottom"/>
          </w:tcPr>
          <w:p w14:paraId="278659C9" w14:textId="524811C0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837/1737(48.2)</w:t>
            </w:r>
          </w:p>
        </w:tc>
        <w:tc>
          <w:tcPr>
            <w:tcW w:w="2480" w:type="dxa"/>
            <w:vAlign w:val="bottom"/>
          </w:tcPr>
          <w:p w14:paraId="682F2A6A" w14:textId="31DDC2D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2920/5875(49.7)</w:t>
            </w:r>
          </w:p>
        </w:tc>
        <w:tc>
          <w:tcPr>
            <w:tcW w:w="1347" w:type="dxa"/>
          </w:tcPr>
          <w:p w14:paraId="747B1FC3" w14:textId="2388DF57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1BC92C62" w14:textId="77777777" w:rsidTr="00217D0B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384170FD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PROM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≥24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</w:t>
            </w:r>
          </w:p>
        </w:tc>
        <w:tc>
          <w:tcPr>
            <w:tcW w:w="1760" w:type="dxa"/>
            <w:gridSpan w:val="2"/>
            <w:vAlign w:val="bottom"/>
          </w:tcPr>
          <w:p w14:paraId="419875C6" w14:textId="54ECE4A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232/967(24)</w:t>
            </w:r>
          </w:p>
        </w:tc>
        <w:tc>
          <w:tcPr>
            <w:tcW w:w="2105" w:type="dxa"/>
            <w:vAlign w:val="bottom"/>
          </w:tcPr>
          <w:p w14:paraId="10EAFAEF" w14:textId="1F0C783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74/332(22.3)</w:t>
            </w:r>
          </w:p>
        </w:tc>
        <w:tc>
          <w:tcPr>
            <w:tcW w:w="2475" w:type="dxa"/>
            <w:vAlign w:val="bottom"/>
          </w:tcPr>
          <w:p w14:paraId="21A959AD" w14:textId="3C6BB902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549/1737(31.6)</w:t>
            </w:r>
          </w:p>
        </w:tc>
        <w:tc>
          <w:tcPr>
            <w:tcW w:w="2480" w:type="dxa"/>
            <w:vAlign w:val="bottom"/>
          </w:tcPr>
          <w:p w14:paraId="78E1F3D2" w14:textId="0BA546F7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1852/5875(31.5)</w:t>
            </w:r>
          </w:p>
        </w:tc>
        <w:tc>
          <w:tcPr>
            <w:tcW w:w="1347" w:type="dxa"/>
          </w:tcPr>
          <w:p w14:paraId="0F53C56A" w14:textId="5EA01EE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2AE0C68B" w14:textId="77777777" w:rsidTr="00217D0B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0FB859E9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Chorioamnionitis</w:t>
            </w:r>
          </w:p>
        </w:tc>
        <w:tc>
          <w:tcPr>
            <w:tcW w:w="1760" w:type="dxa"/>
            <w:gridSpan w:val="2"/>
            <w:vAlign w:val="bottom"/>
          </w:tcPr>
          <w:p w14:paraId="2E5DFCDD" w14:textId="3FCEBEC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136/967(14.1)</w:t>
            </w:r>
          </w:p>
        </w:tc>
        <w:tc>
          <w:tcPr>
            <w:tcW w:w="2105" w:type="dxa"/>
            <w:vAlign w:val="bottom"/>
          </w:tcPr>
          <w:p w14:paraId="66BA6D1F" w14:textId="797A25AB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68/332(20.5)</w:t>
            </w:r>
          </w:p>
        </w:tc>
        <w:tc>
          <w:tcPr>
            <w:tcW w:w="2475" w:type="dxa"/>
            <w:vAlign w:val="bottom"/>
          </w:tcPr>
          <w:p w14:paraId="18F91901" w14:textId="5E040C9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337/1737(19.4)</w:t>
            </w:r>
          </w:p>
        </w:tc>
        <w:tc>
          <w:tcPr>
            <w:tcW w:w="2480" w:type="dxa"/>
            <w:vAlign w:val="bottom"/>
          </w:tcPr>
          <w:p w14:paraId="2740ED91" w14:textId="5C6456F8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1287/5875(21.9)</w:t>
            </w:r>
          </w:p>
        </w:tc>
        <w:tc>
          <w:tcPr>
            <w:tcW w:w="1347" w:type="dxa"/>
          </w:tcPr>
          <w:p w14:paraId="00E6A1FB" w14:textId="10695EE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737E4DD0" w14:textId="77777777" w:rsidTr="00A04A7D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0C2D8A5B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Hypertension</w:t>
            </w:r>
          </w:p>
        </w:tc>
        <w:tc>
          <w:tcPr>
            <w:tcW w:w="1760" w:type="dxa"/>
            <w:gridSpan w:val="2"/>
            <w:vAlign w:val="bottom"/>
          </w:tcPr>
          <w:p w14:paraId="4A218B74" w14:textId="7EE9D836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175/967(18.1)</w:t>
            </w:r>
          </w:p>
        </w:tc>
        <w:tc>
          <w:tcPr>
            <w:tcW w:w="2105" w:type="dxa"/>
            <w:vAlign w:val="bottom"/>
          </w:tcPr>
          <w:p w14:paraId="03EFC0CA" w14:textId="024FDFB3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31/332(9.3)</w:t>
            </w:r>
          </w:p>
        </w:tc>
        <w:tc>
          <w:tcPr>
            <w:tcW w:w="2475" w:type="dxa"/>
            <w:vAlign w:val="bottom"/>
          </w:tcPr>
          <w:p w14:paraId="1FC3C6DF" w14:textId="7F7F6E1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182/1737(10.5)</w:t>
            </w:r>
          </w:p>
        </w:tc>
        <w:tc>
          <w:tcPr>
            <w:tcW w:w="2480" w:type="dxa"/>
            <w:vAlign w:val="bottom"/>
          </w:tcPr>
          <w:p w14:paraId="34B12969" w14:textId="4EC4E75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917/5872(15.6)</w:t>
            </w:r>
          </w:p>
        </w:tc>
        <w:tc>
          <w:tcPr>
            <w:tcW w:w="1347" w:type="dxa"/>
          </w:tcPr>
          <w:p w14:paraId="0B8E772A" w14:textId="7AEBF18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66517B08" w14:textId="77777777" w:rsidTr="00A04A7D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4F7C104F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Diabetes</w:t>
            </w:r>
          </w:p>
        </w:tc>
        <w:tc>
          <w:tcPr>
            <w:tcW w:w="1760" w:type="dxa"/>
            <w:gridSpan w:val="2"/>
            <w:vAlign w:val="bottom"/>
          </w:tcPr>
          <w:p w14:paraId="658A8854" w14:textId="04FEDDC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199/966(20.6)</w:t>
            </w:r>
          </w:p>
        </w:tc>
        <w:tc>
          <w:tcPr>
            <w:tcW w:w="2105" w:type="dxa"/>
            <w:vAlign w:val="bottom"/>
          </w:tcPr>
          <w:p w14:paraId="0E9CF25C" w14:textId="1D3530A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53/332(16)</w:t>
            </w:r>
          </w:p>
        </w:tc>
        <w:tc>
          <w:tcPr>
            <w:tcW w:w="2475" w:type="dxa"/>
            <w:vAlign w:val="bottom"/>
          </w:tcPr>
          <w:p w14:paraId="360A5FDB" w14:textId="0B242BE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325/1736(18.7)</w:t>
            </w:r>
          </w:p>
        </w:tc>
        <w:tc>
          <w:tcPr>
            <w:tcW w:w="2480" w:type="dxa"/>
            <w:vAlign w:val="bottom"/>
          </w:tcPr>
          <w:p w14:paraId="470C2362" w14:textId="68DE7BCB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1241/5870(21.1)</w:t>
            </w:r>
          </w:p>
        </w:tc>
        <w:tc>
          <w:tcPr>
            <w:tcW w:w="1347" w:type="dxa"/>
          </w:tcPr>
          <w:p w14:paraId="37B643BD" w14:textId="476258F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0.0288</w:t>
            </w:r>
          </w:p>
        </w:tc>
      </w:tr>
      <w:tr w:rsidR="00BA2306" w:rsidRPr="00BA2306" w14:paraId="60D5F660" w14:textId="77777777" w:rsidTr="00A04A7D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5EE9C5C9" w14:textId="6C42EC06" w:rsidR="00BA2306" w:rsidRPr="003B41DA" w:rsidRDefault="006369D7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6369D7">
              <w:rPr>
                <w:rFonts w:ascii="Times New Roman" w:eastAsia="等线" w:hAnsi="Times New Roman" w:cs="Times New Roman"/>
                <w:spacing w:val="-2"/>
                <w:kern w:val="0"/>
                <w:sz w:val="18"/>
                <w:szCs w:val="18"/>
                <w14:ligatures w14:val="none"/>
              </w:rPr>
              <w:t>Maternal intrapartum antibiotics</w:t>
            </w:r>
          </w:p>
        </w:tc>
        <w:tc>
          <w:tcPr>
            <w:tcW w:w="1760" w:type="dxa"/>
            <w:gridSpan w:val="2"/>
            <w:vAlign w:val="bottom"/>
          </w:tcPr>
          <w:p w14:paraId="49558EBB" w14:textId="106DF91D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421/958(43.9)</w:t>
            </w:r>
          </w:p>
        </w:tc>
        <w:tc>
          <w:tcPr>
            <w:tcW w:w="2105" w:type="dxa"/>
            <w:vAlign w:val="bottom"/>
          </w:tcPr>
          <w:p w14:paraId="7251662F" w14:textId="58B524E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167/322(51.9)</w:t>
            </w:r>
          </w:p>
        </w:tc>
        <w:tc>
          <w:tcPr>
            <w:tcW w:w="2475" w:type="dxa"/>
            <w:vAlign w:val="bottom"/>
          </w:tcPr>
          <w:p w14:paraId="37CA1981" w14:textId="61CEF5E0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949/1688(56.2)</w:t>
            </w:r>
          </w:p>
        </w:tc>
        <w:tc>
          <w:tcPr>
            <w:tcW w:w="2480" w:type="dxa"/>
            <w:vAlign w:val="bottom"/>
          </w:tcPr>
          <w:p w14:paraId="5F412A3A" w14:textId="4121E0EB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3151/5659(55.7)</w:t>
            </w:r>
          </w:p>
        </w:tc>
        <w:tc>
          <w:tcPr>
            <w:tcW w:w="1347" w:type="dxa"/>
          </w:tcPr>
          <w:p w14:paraId="61FDCE08" w14:textId="6474518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14FFB1EE" w14:textId="77777777" w:rsidTr="00A04A7D">
        <w:trPr>
          <w:trHeight w:val="220"/>
          <w:jc w:val="center"/>
        </w:trPr>
        <w:tc>
          <w:tcPr>
            <w:tcW w:w="3128" w:type="dxa"/>
            <w:gridSpan w:val="2"/>
            <w:vAlign w:val="center"/>
          </w:tcPr>
          <w:p w14:paraId="0B59A92E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lastRenderedPageBreak/>
              <w:t>Use of antenatal corticosteroids</w:t>
            </w:r>
          </w:p>
        </w:tc>
        <w:tc>
          <w:tcPr>
            <w:tcW w:w="1760" w:type="dxa"/>
            <w:gridSpan w:val="2"/>
            <w:vAlign w:val="bottom"/>
          </w:tcPr>
          <w:p w14:paraId="09BBF732" w14:textId="6AE13928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776/957(81.1)</w:t>
            </w:r>
          </w:p>
        </w:tc>
        <w:tc>
          <w:tcPr>
            <w:tcW w:w="2105" w:type="dxa"/>
            <w:vAlign w:val="bottom"/>
          </w:tcPr>
          <w:p w14:paraId="0B06F675" w14:textId="774A1788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221/324(68.2)</w:t>
            </w:r>
          </w:p>
        </w:tc>
        <w:tc>
          <w:tcPr>
            <w:tcW w:w="2475" w:type="dxa"/>
            <w:vAlign w:val="bottom"/>
          </w:tcPr>
          <w:p w14:paraId="2529B04F" w14:textId="6FC31F23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1426/1716(83.1)</w:t>
            </w:r>
          </w:p>
        </w:tc>
        <w:tc>
          <w:tcPr>
            <w:tcW w:w="2480" w:type="dxa"/>
            <w:vAlign w:val="bottom"/>
          </w:tcPr>
          <w:p w14:paraId="4B5D9D51" w14:textId="1479ED5D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4799/5756(83.4)</w:t>
            </w:r>
          </w:p>
        </w:tc>
        <w:tc>
          <w:tcPr>
            <w:tcW w:w="1347" w:type="dxa"/>
          </w:tcPr>
          <w:p w14:paraId="6169055D" w14:textId="53BB3BB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3B41DA" w:rsidRPr="003B41DA" w14:paraId="638DAFC9" w14:textId="77777777" w:rsidTr="00A04A7D">
        <w:trPr>
          <w:trHeight w:val="234"/>
          <w:jc w:val="center"/>
        </w:trPr>
        <w:tc>
          <w:tcPr>
            <w:tcW w:w="11948" w:type="dxa"/>
            <w:gridSpan w:val="7"/>
          </w:tcPr>
          <w:p w14:paraId="3059B594" w14:textId="77777777" w:rsidR="003B41DA" w:rsidRPr="003B41DA" w:rsidRDefault="003B41DA" w:rsidP="00A04A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Infant Characteristics</w:t>
            </w:r>
          </w:p>
        </w:tc>
        <w:tc>
          <w:tcPr>
            <w:tcW w:w="1347" w:type="dxa"/>
          </w:tcPr>
          <w:p w14:paraId="7C97B87E" w14:textId="77777777" w:rsidR="003B41DA" w:rsidRPr="003B41DA" w:rsidRDefault="003B41DA" w:rsidP="00A04A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BA2306" w:rsidRPr="00BA2306" w14:paraId="62B57786" w14:textId="77777777" w:rsidTr="00A04A7D">
        <w:trPr>
          <w:trHeight w:val="234"/>
          <w:jc w:val="center"/>
        </w:trPr>
        <w:tc>
          <w:tcPr>
            <w:tcW w:w="3261" w:type="dxa"/>
            <w:gridSpan w:val="3"/>
            <w:vAlign w:val="center"/>
          </w:tcPr>
          <w:p w14:paraId="4D9D8F28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Gestational</w:t>
            </w:r>
            <w:r w:rsidRPr="003B41DA"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age,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 xml:space="preserve"> weeks,</w:t>
            </w:r>
            <w:r w:rsidRPr="00BA2306">
              <w:rPr>
                <w:rFonts w:ascii="Times New Roman" w:hAnsi="Times New Roman" w:cs="Times New Roman"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宋体" w:hAnsi="Times New Roman" w:cs="Times New Roman"/>
                <w:spacing w:val="-4"/>
                <w:kern w:val="0"/>
                <w:sz w:val="18"/>
                <w:szCs w:val="18"/>
                <w14:ligatures w14:val="none"/>
              </w:rPr>
              <w:t>median (IQR)</w:t>
            </w:r>
          </w:p>
        </w:tc>
        <w:tc>
          <w:tcPr>
            <w:tcW w:w="1627" w:type="dxa"/>
            <w:vAlign w:val="bottom"/>
          </w:tcPr>
          <w:p w14:paraId="3089C2E8" w14:textId="4B05504D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29(28, 30)</w:t>
            </w:r>
          </w:p>
        </w:tc>
        <w:tc>
          <w:tcPr>
            <w:tcW w:w="2105" w:type="dxa"/>
            <w:vAlign w:val="bottom"/>
          </w:tcPr>
          <w:p w14:paraId="3006FBCC" w14:textId="14016F3B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28(26, 29)</w:t>
            </w:r>
          </w:p>
        </w:tc>
        <w:tc>
          <w:tcPr>
            <w:tcW w:w="2475" w:type="dxa"/>
            <w:vAlign w:val="bottom"/>
          </w:tcPr>
          <w:p w14:paraId="16F69FD2" w14:textId="3A415D6E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29(27, 30)</w:t>
            </w:r>
          </w:p>
        </w:tc>
        <w:tc>
          <w:tcPr>
            <w:tcW w:w="2480" w:type="dxa"/>
            <w:vAlign w:val="bottom"/>
          </w:tcPr>
          <w:p w14:paraId="0E5E058C" w14:textId="2E2DB585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29(27, 30)</w:t>
            </w:r>
          </w:p>
        </w:tc>
        <w:tc>
          <w:tcPr>
            <w:tcW w:w="1347" w:type="dxa"/>
          </w:tcPr>
          <w:p w14:paraId="48077F8F" w14:textId="5F6352E0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062F1AFC" w14:textId="77777777" w:rsidTr="00A04A7D">
        <w:trPr>
          <w:trHeight w:val="173"/>
          <w:jc w:val="center"/>
        </w:trPr>
        <w:tc>
          <w:tcPr>
            <w:tcW w:w="3261" w:type="dxa"/>
            <w:gridSpan w:val="3"/>
            <w:vAlign w:val="center"/>
          </w:tcPr>
          <w:p w14:paraId="66B74311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Birth</w:t>
            </w:r>
            <w:r w:rsidRPr="003B41DA">
              <w:rPr>
                <w:rFonts w:ascii="Times New Roman" w:eastAsia="Times New Roman" w:hAnsi="Times New Roman" w:cs="Times New Roman"/>
                <w:spacing w:val="-4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weight,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grams, </w:t>
            </w:r>
            <w:r w:rsidRPr="003B41DA">
              <w:rPr>
                <w:rFonts w:ascii="Times New Roman" w:eastAsia="宋体" w:hAnsi="Times New Roman" w:cs="Times New Roman"/>
                <w:spacing w:val="-4"/>
                <w:kern w:val="0"/>
                <w:sz w:val="18"/>
                <w:szCs w:val="18"/>
                <w14:ligatures w14:val="none"/>
              </w:rPr>
              <w:t>median (IQR)</w:t>
            </w:r>
          </w:p>
        </w:tc>
        <w:tc>
          <w:tcPr>
            <w:tcW w:w="1627" w:type="dxa"/>
            <w:vAlign w:val="bottom"/>
          </w:tcPr>
          <w:p w14:paraId="1F94D8E4" w14:textId="45A9CD08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1200(1040, 1370)</w:t>
            </w:r>
          </w:p>
        </w:tc>
        <w:tc>
          <w:tcPr>
            <w:tcW w:w="2105" w:type="dxa"/>
            <w:vAlign w:val="bottom"/>
          </w:tcPr>
          <w:p w14:paraId="2C516404" w14:textId="069A0ED2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1000(805, 1295)</w:t>
            </w:r>
          </w:p>
        </w:tc>
        <w:tc>
          <w:tcPr>
            <w:tcW w:w="2475" w:type="dxa"/>
            <w:vAlign w:val="bottom"/>
          </w:tcPr>
          <w:p w14:paraId="4976C857" w14:textId="650B3793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1220(1020, 1360)</w:t>
            </w:r>
          </w:p>
        </w:tc>
        <w:tc>
          <w:tcPr>
            <w:tcW w:w="2480" w:type="dxa"/>
            <w:vAlign w:val="bottom"/>
          </w:tcPr>
          <w:p w14:paraId="6CF0981B" w14:textId="4AD32538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1190(1000, 1340)</w:t>
            </w:r>
          </w:p>
        </w:tc>
        <w:tc>
          <w:tcPr>
            <w:tcW w:w="1347" w:type="dxa"/>
          </w:tcPr>
          <w:p w14:paraId="6508303A" w14:textId="59150D58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1EEDC49C" w14:textId="77777777" w:rsidTr="00A04A7D">
        <w:trPr>
          <w:trHeight w:val="220"/>
          <w:jc w:val="center"/>
        </w:trPr>
        <w:tc>
          <w:tcPr>
            <w:tcW w:w="3261" w:type="dxa"/>
            <w:gridSpan w:val="3"/>
            <w:vAlign w:val="center"/>
          </w:tcPr>
          <w:p w14:paraId="582AD6F7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Male</w:t>
            </w:r>
          </w:p>
        </w:tc>
        <w:tc>
          <w:tcPr>
            <w:tcW w:w="1627" w:type="dxa"/>
            <w:vAlign w:val="bottom"/>
          </w:tcPr>
          <w:p w14:paraId="7E859C04" w14:textId="0278B57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480/967(49.6)</w:t>
            </w:r>
          </w:p>
        </w:tc>
        <w:tc>
          <w:tcPr>
            <w:tcW w:w="2105" w:type="dxa"/>
            <w:vAlign w:val="bottom"/>
          </w:tcPr>
          <w:p w14:paraId="66BF40EF" w14:textId="0C932CA3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174/332(52.4)</w:t>
            </w:r>
          </w:p>
        </w:tc>
        <w:tc>
          <w:tcPr>
            <w:tcW w:w="2475" w:type="dxa"/>
            <w:vAlign w:val="bottom"/>
          </w:tcPr>
          <w:p w14:paraId="522AF7DA" w14:textId="542012F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930/1737(53.5)</w:t>
            </w:r>
          </w:p>
        </w:tc>
        <w:tc>
          <w:tcPr>
            <w:tcW w:w="2480" w:type="dxa"/>
            <w:vAlign w:val="bottom"/>
          </w:tcPr>
          <w:p w14:paraId="557336AB" w14:textId="199ABB8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3191/5871(54.4)</w:t>
            </w:r>
          </w:p>
        </w:tc>
        <w:tc>
          <w:tcPr>
            <w:tcW w:w="1347" w:type="dxa"/>
          </w:tcPr>
          <w:p w14:paraId="40051B1C" w14:textId="47D42FB8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0.0543</w:t>
            </w:r>
          </w:p>
        </w:tc>
      </w:tr>
      <w:tr w:rsidR="00BA2306" w:rsidRPr="00BA2306" w14:paraId="1B3CF984" w14:textId="77777777" w:rsidTr="00A04A7D">
        <w:trPr>
          <w:trHeight w:val="220"/>
          <w:jc w:val="center"/>
        </w:trPr>
        <w:tc>
          <w:tcPr>
            <w:tcW w:w="3261" w:type="dxa"/>
            <w:gridSpan w:val="3"/>
            <w:vAlign w:val="center"/>
          </w:tcPr>
          <w:p w14:paraId="229C5A6F" w14:textId="77777777" w:rsidR="00BA2306" w:rsidRPr="003B41DA" w:rsidRDefault="00BA2306" w:rsidP="00BA2306">
            <w:pPr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spacing w:val="-2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627" w:type="dxa"/>
          </w:tcPr>
          <w:p w14:paraId="63460BEB" w14:textId="1926CBD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86/958(9)</w:t>
            </w:r>
          </w:p>
        </w:tc>
        <w:tc>
          <w:tcPr>
            <w:tcW w:w="2105" w:type="dxa"/>
          </w:tcPr>
          <w:p w14:paraId="11442E09" w14:textId="0B8BC7F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22/314(7)</w:t>
            </w:r>
          </w:p>
        </w:tc>
        <w:tc>
          <w:tcPr>
            <w:tcW w:w="2475" w:type="dxa"/>
          </w:tcPr>
          <w:p w14:paraId="7FA6C5D0" w14:textId="0EB54183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106/1725(6.1)</w:t>
            </w:r>
          </w:p>
        </w:tc>
        <w:tc>
          <w:tcPr>
            <w:tcW w:w="2480" w:type="dxa"/>
          </w:tcPr>
          <w:p w14:paraId="3BFFC5C2" w14:textId="1CB4F317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435/5845(7.4)</w:t>
            </w:r>
          </w:p>
        </w:tc>
        <w:tc>
          <w:tcPr>
            <w:tcW w:w="1347" w:type="dxa"/>
          </w:tcPr>
          <w:p w14:paraId="5E526D6E" w14:textId="45C544B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0.0566</w:t>
            </w:r>
          </w:p>
        </w:tc>
      </w:tr>
      <w:tr w:rsidR="00BA2306" w:rsidRPr="00BA2306" w14:paraId="102EEF6F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0D3D0DA8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Multiple</w:t>
            </w:r>
            <w:r w:rsidRPr="003B41DA"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en-US"/>
                <w14:ligatures w14:val="none"/>
              </w:rPr>
              <w:t>birth</w:t>
            </w:r>
          </w:p>
        </w:tc>
        <w:tc>
          <w:tcPr>
            <w:tcW w:w="1627" w:type="dxa"/>
            <w:vAlign w:val="bottom"/>
          </w:tcPr>
          <w:p w14:paraId="7A418B31" w14:textId="48E7F398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322/967(33.3)</w:t>
            </w:r>
          </w:p>
        </w:tc>
        <w:tc>
          <w:tcPr>
            <w:tcW w:w="2105" w:type="dxa"/>
            <w:vAlign w:val="bottom"/>
          </w:tcPr>
          <w:p w14:paraId="3F85DA9A" w14:textId="0BB02A83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119/332(35.8)</w:t>
            </w:r>
          </w:p>
        </w:tc>
        <w:tc>
          <w:tcPr>
            <w:tcW w:w="2475" w:type="dxa"/>
            <w:vAlign w:val="bottom"/>
          </w:tcPr>
          <w:p w14:paraId="0D200CE8" w14:textId="53E1E2CE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581/1737(33.4)</w:t>
            </w:r>
          </w:p>
        </w:tc>
        <w:tc>
          <w:tcPr>
            <w:tcW w:w="2480" w:type="dxa"/>
            <w:vAlign w:val="bottom"/>
          </w:tcPr>
          <w:p w14:paraId="219BD449" w14:textId="370B65B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1941/5875(33)</w:t>
            </w:r>
          </w:p>
        </w:tc>
        <w:tc>
          <w:tcPr>
            <w:tcW w:w="1347" w:type="dxa"/>
          </w:tcPr>
          <w:p w14:paraId="722BAA3E" w14:textId="61B296F4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0.7634</w:t>
            </w:r>
          </w:p>
        </w:tc>
      </w:tr>
      <w:tr w:rsidR="00BA2306" w:rsidRPr="00BA2306" w14:paraId="455680AC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73A41FCE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Apgar 5min≤7</w:t>
            </w:r>
          </w:p>
        </w:tc>
        <w:tc>
          <w:tcPr>
            <w:tcW w:w="1627" w:type="dxa"/>
            <w:vAlign w:val="bottom"/>
          </w:tcPr>
          <w:p w14:paraId="7A6521A9" w14:textId="4B7C549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104/907(11.5)</w:t>
            </w:r>
          </w:p>
        </w:tc>
        <w:tc>
          <w:tcPr>
            <w:tcW w:w="2105" w:type="dxa"/>
            <w:vAlign w:val="bottom"/>
          </w:tcPr>
          <w:p w14:paraId="14C94C1B" w14:textId="5677CD06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87/314(27.7)</w:t>
            </w:r>
          </w:p>
        </w:tc>
        <w:tc>
          <w:tcPr>
            <w:tcW w:w="2475" w:type="dxa"/>
            <w:vAlign w:val="bottom"/>
          </w:tcPr>
          <w:p w14:paraId="09795718" w14:textId="46595F6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223/1687(13.2)</w:t>
            </w:r>
          </w:p>
        </w:tc>
        <w:tc>
          <w:tcPr>
            <w:tcW w:w="2480" w:type="dxa"/>
            <w:vAlign w:val="bottom"/>
          </w:tcPr>
          <w:p w14:paraId="0F0ED870" w14:textId="6AE4DDEE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794/5720(13.9)</w:t>
            </w:r>
          </w:p>
        </w:tc>
        <w:tc>
          <w:tcPr>
            <w:tcW w:w="1347" w:type="dxa"/>
          </w:tcPr>
          <w:p w14:paraId="4791F450" w14:textId="7C6C183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0F01ED82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229317A2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Enteral nutrition type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in postnatal week 1</w:t>
            </w:r>
          </w:p>
        </w:tc>
        <w:tc>
          <w:tcPr>
            <w:tcW w:w="1627" w:type="dxa"/>
            <w:vAlign w:val="bottom"/>
          </w:tcPr>
          <w:p w14:paraId="7FFE70D3" w14:textId="1C43892E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105" w:type="dxa"/>
            <w:vAlign w:val="bottom"/>
          </w:tcPr>
          <w:p w14:paraId="5F3B39B9" w14:textId="4891CBC8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475" w:type="dxa"/>
            <w:vAlign w:val="bottom"/>
          </w:tcPr>
          <w:p w14:paraId="7E225DC6" w14:textId="5695B6C7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480" w:type="dxa"/>
            <w:vAlign w:val="bottom"/>
          </w:tcPr>
          <w:p w14:paraId="07746088" w14:textId="7AF2FB0A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347" w:type="dxa"/>
          </w:tcPr>
          <w:p w14:paraId="4378DEA3" w14:textId="00FC1E5A" w:rsidR="00BA2306" w:rsidRPr="003B41DA" w:rsidRDefault="00BA2306" w:rsidP="00BA23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</w:tr>
      <w:tr w:rsidR="00BA2306" w:rsidRPr="00BA2306" w14:paraId="349DFF18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580142FB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Human milk</w:t>
            </w:r>
          </w:p>
        </w:tc>
        <w:tc>
          <w:tcPr>
            <w:tcW w:w="1627" w:type="dxa"/>
            <w:vAlign w:val="bottom"/>
          </w:tcPr>
          <w:p w14:paraId="43737E36" w14:textId="3FC2115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406/9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4.4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40BDAE17" w14:textId="3A19071D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263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23.2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47CC8557" w14:textId="5CBC022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1650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2.2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0C244468" w14:textId="4F9DA4C2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1821/5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665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 w:val="restart"/>
          </w:tcPr>
          <w:p w14:paraId="66610F8A" w14:textId="38B0558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BA2306" w:rsidRPr="00BA2306" w14:paraId="6936C19A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2C500D04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Infant formula</w:t>
            </w:r>
          </w:p>
        </w:tc>
        <w:tc>
          <w:tcPr>
            <w:tcW w:w="1627" w:type="dxa"/>
            <w:vAlign w:val="bottom"/>
          </w:tcPr>
          <w:p w14:paraId="16102F5E" w14:textId="6D25A4A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259/9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8.3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05F5E59F" w14:textId="57E0C61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263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14.8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4576A847" w14:textId="6D1A827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391/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1650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3.7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74228960" w14:textId="1A3D55D5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2059/5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665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D618A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36.3</w:t>
            </w: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/>
          </w:tcPr>
          <w:p w14:paraId="6BFD230E" w14:textId="77777777" w:rsidR="00BA2306" w:rsidRPr="003B41DA" w:rsidRDefault="00BA2306" w:rsidP="00BA2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BA2306" w:rsidRPr="00BA2306" w14:paraId="750C2370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74AE11F9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ind w:left="107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Combination</w:t>
            </w:r>
          </w:p>
        </w:tc>
        <w:tc>
          <w:tcPr>
            <w:tcW w:w="1627" w:type="dxa"/>
            <w:vAlign w:val="bottom"/>
          </w:tcPr>
          <w:p w14:paraId="54F48646" w14:textId="7FC32E89" w:rsidR="00BA2306" w:rsidRPr="003B41DA" w:rsidRDefault="00D618AC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220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24.1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5" w:type="dxa"/>
            <w:vAlign w:val="bottom"/>
          </w:tcPr>
          <w:p w14:paraId="43D01F58" w14:textId="6D51AA1B" w:rsidR="00BA2306" w:rsidRPr="003B41DA" w:rsidRDefault="00D618AC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160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263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5" w:type="dxa"/>
            <w:vAlign w:val="bottom"/>
          </w:tcPr>
          <w:p w14:paraId="224F4CBC" w14:textId="4D308731" w:rsidR="00BA2306" w:rsidRPr="003B41DA" w:rsidRDefault="00D618AC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542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1650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32.8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0" w:type="dxa"/>
            <w:vAlign w:val="bottom"/>
          </w:tcPr>
          <w:p w14:paraId="573F9300" w14:textId="6DC1A3A8" w:rsidR="00BA2306" w:rsidRPr="003B41DA" w:rsidRDefault="00D618AC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1704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665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30.1</w:t>
            </w:r>
            <w:r w:rsidR="00BA2306"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7" w:type="dxa"/>
            <w:vMerge/>
          </w:tcPr>
          <w:p w14:paraId="3CF74483" w14:textId="77777777" w:rsidR="00BA2306" w:rsidRPr="003B41DA" w:rsidRDefault="00BA2306" w:rsidP="00BA2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BA2306" w:rsidRPr="00BA2306" w14:paraId="39344CEA" w14:textId="77777777" w:rsidTr="00A04A7D">
        <w:trPr>
          <w:trHeight w:val="219"/>
          <w:jc w:val="center"/>
        </w:trPr>
        <w:tc>
          <w:tcPr>
            <w:tcW w:w="3261" w:type="dxa"/>
            <w:gridSpan w:val="3"/>
            <w:vAlign w:val="center"/>
          </w:tcPr>
          <w:p w14:paraId="6DB87553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Probiotics</w:t>
            </w:r>
          </w:p>
        </w:tc>
        <w:tc>
          <w:tcPr>
            <w:tcW w:w="1627" w:type="dxa"/>
            <w:vAlign w:val="bottom"/>
          </w:tcPr>
          <w:p w14:paraId="5879D1E2" w14:textId="1ED45D1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343/967(35.5)</w:t>
            </w:r>
          </w:p>
        </w:tc>
        <w:tc>
          <w:tcPr>
            <w:tcW w:w="2105" w:type="dxa"/>
            <w:vAlign w:val="bottom"/>
          </w:tcPr>
          <w:p w14:paraId="5475B81F" w14:textId="49AB8FB2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42/332(12.7)</w:t>
            </w:r>
          </w:p>
        </w:tc>
        <w:tc>
          <w:tcPr>
            <w:tcW w:w="2475" w:type="dxa"/>
            <w:vAlign w:val="bottom"/>
          </w:tcPr>
          <w:p w14:paraId="4325621E" w14:textId="0875123A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529/1737(30.5)</w:t>
            </w:r>
          </w:p>
        </w:tc>
        <w:tc>
          <w:tcPr>
            <w:tcW w:w="2480" w:type="dxa"/>
            <w:vAlign w:val="bottom"/>
          </w:tcPr>
          <w:p w14:paraId="0C31DF1C" w14:textId="2069F1B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2179/5875(37.1)</w:t>
            </w:r>
          </w:p>
        </w:tc>
        <w:tc>
          <w:tcPr>
            <w:tcW w:w="1347" w:type="dxa"/>
          </w:tcPr>
          <w:p w14:paraId="7048F036" w14:textId="721BFEB1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BA2306" w:rsidRPr="00BA2306" w14:paraId="23A28E8F" w14:textId="77777777" w:rsidTr="00A04A7D">
        <w:trPr>
          <w:trHeight w:val="219"/>
          <w:jc w:val="center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14:paraId="26778C3E" w14:textId="77777777" w:rsidR="00BA2306" w:rsidRPr="003B41DA" w:rsidRDefault="00BA2306" w:rsidP="00BA2306">
            <w:pPr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Postnatal age at NEC</w:t>
            </w:r>
            <w:r w:rsidRPr="00BA2306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B41DA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onset(days)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14:paraId="534BFB31" w14:textId="19259687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19(12, 26)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vAlign w:val="bottom"/>
          </w:tcPr>
          <w:p w14:paraId="24F06A62" w14:textId="45C52CC9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16(10, 27)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bottom"/>
          </w:tcPr>
          <w:p w14:paraId="362DF470" w14:textId="06A09C36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21(15, 31)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bottom"/>
          </w:tcPr>
          <w:p w14:paraId="1C07476E" w14:textId="33C17CFC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23(14, 34)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5E4BF929" w14:textId="7F4BAC3F" w:rsidR="00BA2306" w:rsidRPr="003B41DA" w:rsidRDefault="00BA2306" w:rsidP="00BA2306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A2306">
              <w:rPr>
                <w:rFonts w:ascii="Times New Roman" w:hAnsi="Times New Roman" w:cs="Times New Roman"/>
                <w:sz w:val="18"/>
                <w:szCs w:val="18"/>
              </w:rPr>
              <w:t>0.2059</w:t>
            </w:r>
          </w:p>
        </w:tc>
      </w:tr>
    </w:tbl>
    <w:p w14:paraId="26C72800" w14:textId="4D5FDB77" w:rsidR="00C96D99" w:rsidRPr="003F0208" w:rsidRDefault="000953F7">
      <w:pPr>
        <w:rPr>
          <w:rFonts w:hint="eastAsia"/>
          <w:sz w:val="18"/>
          <w:szCs w:val="18"/>
        </w:rPr>
      </w:pPr>
      <w:r>
        <w:rPr>
          <w:rFonts w:ascii="Times New Roman" w:hAnsi="Times New Roman" w:cs="Times New Roman" w:hint="eastAsia"/>
          <w:b/>
          <w:kern w:val="0"/>
          <w:sz w:val="18"/>
          <w:szCs w:val="18"/>
          <w14:ligatures w14:val="none"/>
        </w:rPr>
        <w:t>F</w:t>
      </w:r>
      <w:r w:rsidRPr="000953F7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ootnotes</w:t>
      </w:r>
      <w:r w:rsidR="005B1927" w:rsidRPr="003F0208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 xml:space="preserve">: </w:t>
      </w:r>
      <w:r w:rsidR="005B1927" w:rsidRPr="003F0208"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  <w:t>Denominators vary across baseline characteristics due to missing data. The type of enteral nutrition in postnatal week 1consists of three categories: (1) human milk, either own mother’s milk or donor milk, (2) infant formula, (3) combination of human milk and infant formula.</w:t>
      </w:r>
    </w:p>
    <w:p w14:paraId="39371DCD" w14:textId="3AFC9C0F" w:rsidR="00B13817" w:rsidRPr="003F0208" w:rsidRDefault="00257F8B" w:rsidP="000F557E">
      <w:pPr>
        <w:rPr>
          <w:rFonts w:ascii="Times New Roman" w:hAnsi="Times New Roman" w:cs="Times New Roman"/>
          <w:b/>
          <w:sz w:val="18"/>
          <w:szCs w:val="18"/>
        </w:rPr>
      </w:pPr>
      <w:r w:rsidRPr="00083C64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Table </w:t>
      </w:r>
      <w:r w:rsidR="00120892" w:rsidRPr="00083C64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3</w:t>
      </w:r>
      <w:r w:rsidRPr="00083C64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.</w:t>
      </w:r>
      <w:r w:rsidR="00DD16C0" w:rsidRPr="001C52A4">
        <w:rPr>
          <w:rFonts w:ascii="Times New Roman" w:hAnsi="Times New Roman" w:cs="Times New Roman"/>
          <w:b/>
        </w:rPr>
        <w:t xml:space="preserve"> </w:t>
      </w:r>
      <w:r w:rsidR="00DD16C0" w:rsidRPr="003F0208">
        <w:rPr>
          <w:rFonts w:ascii="Times New Roman" w:hAnsi="Times New Roman" w:cs="Times New Roman"/>
          <w:b/>
        </w:rPr>
        <w:t xml:space="preserve">The </w:t>
      </w:r>
      <w:r w:rsidR="00DD16C0" w:rsidRPr="003F020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Over</w:t>
      </w:r>
      <w:r w:rsidR="00DD16C0"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view of the IEAT Regimens</w:t>
      </w:r>
    </w:p>
    <w:tbl>
      <w:tblPr>
        <w:tblW w:w="13935" w:type="dxa"/>
        <w:tblLayout w:type="fixed"/>
        <w:tblLook w:val="0400" w:firstRow="0" w:lastRow="0" w:firstColumn="0" w:lastColumn="0" w:noHBand="0" w:noVBand="1"/>
      </w:tblPr>
      <w:tblGrid>
        <w:gridCol w:w="3392"/>
        <w:gridCol w:w="3325"/>
        <w:gridCol w:w="4069"/>
        <w:gridCol w:w="3149"/>
      </w:tblGrid>
      <w:tr w:rsidR="00257F8B" w:rsidRPr="00257F8B" w14:paraId="15D4BC72" w14:textId="77777777" w:rsidTr="003F0208">
        <w:trPr>
          <w:trHeight w:val="265"/>
        </w:trPr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44293" w14:textId="77777777" w:rsidR="00257F8B" w:rsidRPr="00257F8B" w:rsidRDefault="00257F8B" w:rsidP="00077B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2BCC8" w14:textId="7FA24D9F" w:rsidR="00257F8B" w:rsidRPr="00077BB7" w:rsidRDefault="00257F8B" w:rsidP="003F0208">
            <w:pPr>
              <w:widowControl/>
              <w:spacing w:before="37" w:after="0" w:line="240" w:lineRule="auto"/>
              <w:ind w:left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3d</w:t>
            </w:r>
            <w:r w:rsidR="003F020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(N=402)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B583C" w14:textId="1D5EB778" w:rsidR="00257F8B" w:rsidRPr="00077BB7" w:rsidRDefault="00257F8B" w:rsidP="003F0208">
            <w:pPr>
              <w:widowControl/>
              <w:spacing w:before="37" w:after="0" w:line="240" w:lineRule="auto"/>
              <w:ind w:left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IEAT 3-5d (N=2230)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AEA21" w14:textId="005CB542" w:rsidR="00257F8B" w:rsidRPr="00077BB7" w:rsidRDefault="00257F8B" w:rsidP="003F0208">
            <w:pPr>
              <w:widowControl/>
              <w:spacing w:before="37" w:after="0" w:line="240" w:lineRule="auto"/>
              <w:ind w:left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IEAT &gt;5d (N=7511)</w:t>
            </w:r>
          </w:p>
        </w:tc>
      </w:tr>
      <w:tr w:rsidR="00257F8B" w:rsidRPr="00257F8B" w14:paraId="092D3E1E" w14:textId="77777777" w:rsidTr="003F0208">
        <w:trPr>
          <w:trHeight w:val="327"/>
        </w:trPr>
        <w:tc>
          <w:tcPr>
            <w:tcW w:w="3392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BB5B1" w14:textId="15C608AF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Extended Spectrum Penicillin 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631B4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101(25.1)</w:t>
            </w:r>
          </w:p>
        </w:tc>
        <w:tc>
          <w:tcPr>
            <w:tcW w:w="40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D772C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517(23.2)</w:t>
            </w:r>
          </w:p>
        </w:tc>
        <w:tc>
          <w:tcPr>
            <w:tcW w:w="314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18FF9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1479(19.7)</w:t>
            </w:r>
          </w:p>
        </w:tc>
      </w:tr>
      <w:tr w:rsidR="00257F8B" w:rsidRPr="00257F8B" w14:paraId="5F6BAB39" w14:textId="77777777" w:rsidTr="00077BB7">
        <w:trPr>
          <w:trHeight w:val="391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1B586" w14:textId="06040B88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Penicillin/ Penicillinase-Resistant Penicillin 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DD0CA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116(28.9)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F9992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832(37.3)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334C2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1636(21.8)</w:t>
            </w:r>
          </w:p>
        </w:tc>
      </w:tr>
      <w:tr w:rsidR="00257F8B" w:rsidRPr="00257F8B" w14:paraId="0B79ED4F" w14:textId="77777777" w:rsidTr="00077BB7">
        <w:trPr>
          <w:trHeight w:val="391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4A51D" w14:textId="52F216D4" w:rsidR="00257F8B" w:rsidRPr="00077BB7" w:rsidRDefault="00D67A00" w:rsidP="00077BB7">
            <w:pPr>
              <w:widowControl/>
              <w:spacing w:before="34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E</w:t>
            </w:r>
            <w:r w:rsidR="005A643A" w:rsidRPr="005A643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xtended-spectrum </w:t>
            </w:r>
            <w:proofErr w:type="spellStart"/>
            <w:r w:rsidR="005A643A" w:rsidRPr="005A643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penicillins</w:t>
            </w:r>
            <w:proofErr w:type="spellEnd"/>
            <w:r w:rsidR="005A643A" w:rsidRPr="005A643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with </w:t>
            </w:r>
            <w:r w:rsidR="005A643A" w:rsidRPr="005A643A">
              <w:rPr>
                <w:rFonts w:ascii="Times New Roman" w:eastAsia="宋体" w:hAnsi="Times New Roman" w:cs="Times New Roman"/>
                <w:sz w:val="18"/>
                <w:szCs w:val="18"/>
              </w:rPr>
              <w:t>β</w:t>
            </w:r>
            <w:r w:rsidR="005A643A" w:rsidRPr="005A643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-lactamase inhibitors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F2998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102(25.4)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80D1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515(23.1)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82C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2005(26.7)</w:t>
            </w:r>
          </w:p>
        </w:tc>
      </w:tr>
      <w:tr w:rsidR="00257F8B" w:rsidRPr="00257F8B" w14:paraId="1B66E603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1E61D" w14:textId="4C5C3568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First-generation cephalosporins 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5C972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DC4E6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9(0.4)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78505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16(0.2)</w:t>
            </w:r>
          </w:p>
        </w:tc>
      </w:tr>
      <w:tr w:rsidR="00257F8B" w:rsidRPr="00257F8B" w14:paraId="4E56BCDB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B2D8E" w14:textId="410C0354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Second-generation cephalosporins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FA44F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12(3)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F5121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55(2.5)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81E13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216(2.9)</w:t>
            </w:r>
          </w:p>
        </w:tc>
      </w:tr>
      <w:tr w:rsidR="00257F8B" w:rsidRPr="00257F8B" w14:paraId="76961FE5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EFF3A" w14:textId="6752C317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Third-generation cephalosporin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212EF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52(12.9)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D43E0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189(8.5)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1B553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1794(23.9)</w:t>
            </w:r>
          </w:p>
        </w:tc>
      </w:tr>
      <w:tr w:rsidR="00257F8B" w:rsidRPr="00257F8B" w14:paraId="74E90DB6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01BE0" w14:textId="16B7D31C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Fourth-generation cephalosporin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A2B13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4(1)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37BC7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9(0.4)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04F25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11(0.1)</w:t>
            </w:r>
          </w:p>
        </w:tc>
      </w:tr>
      <w:tr w:rsidR="00257F8B" w:rsidRPr="00257F8B" w14:paraId="35A3B515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572E7" w14:textId="6C850C6C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Carbapenem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5A849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12(3)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5E459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20(0.9)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5D185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156(2.1)</w:t>
            </w:r>
          </w:p>
        </w:tc>
      </w:tr>
      <w:tr w:rsidR="00257F8B" w:rsidRPr="00257F8B" w14:paraId="6EB938BC" w14:textId="77777777" w:rsidTr="00077BB7">
        <w:trPr>
          <w:trHeight w:val="389"/>
        </w:trPr>
        <w:tc>
          <w:tcPr>
            <w:tcW w:w="33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DE763" w14:textId="2A496D5A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Vancomycinor</w:t>
            </w:r>
            <w:proofErr w:type="spellEnd"/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or linezolid</w:t>
            </w:r>
          </w:p>
        </w:tc>
        <w:tc>
          <w:tcPr>
            <w:tcW w:w="332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2B52D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0(0)</w:t>
            </w:r>
          </w:p>
        </w:tc>
        <w:tc>
          <w:tcPr>
            <w:tcW w:w="40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D74FC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0(0)</w:t>
            </w:r>
          </w:p>
        </w:tc>
        <w:tc>
          <w:tcPr>
            <w:tcW w:w="314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DC848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8(0.1)</w:t>
            </w:r>
          </w:p>
        </w:tc>
      </w:tr>
      <w:tr w:rsidR="00257F8B" w:rsidRPr="00257F8B" w14:paraId="2DABB954" w14:textId="77777777" w:rsidTr="003F0208">
        <w:trPr>
          <w:trHeight w:val="271"/>
        </w:trPr>
        <w:tc>
          <w:tcPr>
            <w:tcW w:w="33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2888B" w14:textId="77777777" w:rsidR="00257F8B" w:rsidRPr="00257F8B" w:rsidRDefault="00257F8B" w:rsidP="00077BB7">
            <w:pPr>
              <w:widowControl/>
              <w:spacing w:before="34" w:line="240" w:lineRule="auto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eastAsia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332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D2D44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3(0.7)</w:t>
            </w:r>
          </w:p>
        </w:tc>
        <w:tc>
          <w:tcPr>
            <w:tcW w:w="40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E4B58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84(3.8)</w:t>
            </w:r>
          </w:p>
        </w:tc>
        <w:tc>
          <w:tcPr>
            <w:tcW w:w="314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D26F1" w14:textId="77777777" w:rsidR="00257F8B" w:rsidRPr="00257F8B" w:rsidRDefault="00257F8B" w:rsidP="00077BB7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7F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190(2.5)</w:t>
            </w:r>
          </w:p>
        </w:tc>
      </w:tr>
    </w:tbl>
    <w:p w14:paraId="61FCAFE6" w14:textId="77777777" w:rsidR="005A643A" w:rsidRDefault="005A643A" w:rsidP="000F557E">
      <w:pPr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</w:pPr>
    </w:p>
    <w:p w14:paraId="50E9EF6B" w14:textId="5D26C0F4" w:rsidR="008D5D88" w:rsidRDefault="008D5D88" w:rsidP="008D5D88">
      <w:pPr>
        <w:rPr>
          <w:rFonts w:ascii="Times New Roman" w:hAnsi="Times New Roman" w:cs="Times New Roman"/>
          <w:sz w:val="18"/>
          <w:szCs w:val="18"/>
        </w:rPr>
      </w:pPr>
      <w:r w:rsidRPr="00A14EA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</w:t>
      </w:r>
      <w:r w:rsidRPr="003B41DA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Table </w:t>
      </w:r>
      <w:r w:rsidR="00120892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4</w:t>
      </w:r>
      <w:r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.</w:t>
      </w:r>
      <w:r w:rsidRPr="00F24F7D">
        <w:rPr>
          <w:rFonts w:hint="eastAsia"/>
        </w:rPr>
        <w:t xml:space="preserve"> </w:t>
      </w:r>
      <w:r w:rsidRPr="00F24F7D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The RCS analysis between the duration of IEAT and NEC</w:t>
      </w:r>
    </w:p>
    <w:tbl>
      <w:tblPr>
        <w:tblW w:w="9133" w:type="dxa"/>
        <w:tblLayout w:type="fixed"/>
        <w:tblLook w:val="0400" w:firstRow="0" w:lastRow="0" w:firstColumn="0" w:lastColumn="0" w:noHBand="0" w:noVBand="1"/>
      </w:tblPr>
      <w:tblGrid>
        <w:gridCol w:w="1336"/>
        <w:gridCol w:w="2410"/>
        <w:gridCol w:w="2835"/>
        <w:gridCol w:w="2552"/>
      </w:tblGrid>
      <w:tr w:rsidR="008D5D88" w14:paraId="1C066A81" w14:textId="77777777" w:rsidTr="00A4501C">
        <w:trPr>
          <w:trHeight w:val="240"/>
        </w:trPr>
        <w:tc>
          <w:tcPr>
            <w:tcW w:w="1336" w:type="dxa"/>
            <w:vMerge w:val="restart"/>
            <w:tcBorders>
              <w:top w:val="single" w:sz="4" w:space="0" w:color="auto"/>
            </w:tcBorders>
          </w:tcPr>
          <w:p w14:paraId="3992C658" w14:textId="77777777" w:rsidR="008D5D88" w:rsidRPr="00685087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The duration of IEAT (d</w:t>
            </w: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ays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CFFC14" w14:textId="1D2B285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Adjusted </w:t>
            </w:r>
            <w:proofErr w:type="spellStart"/>
            <w:r w:rsidR="00447B7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HR</w:t>
            </w:r>
            <w:proofErr w:type="spellEnd"/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(95%CI)</w:t>
            </w:r>
          </w:p>
        </w:tc>
      </w:tr>
      <w:tr w:rsidR="008D5D88" w14:paraId="71A43443" w14:textId="77777777" w:rsidTr="00A4501C">
        <w:trPr>
          <w:trHeight w:val="240"/>
        </w:trPr>
        <w:tc>
          <w:tcPr>
            <w:tcW w:w="1336" w:type="dxa"/>
            <w:vMerge/>
            <w:tcBorders>
              <w:bottom w:val="single" w:sz="4" w:space="0" w:color="auto"/>
            </w:tcBorders>
          </w:tcPr>
          <w:p w14:paraId="3D30852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71A634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The whole cohort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01DBB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Low-risk EOS group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57494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Non-Low-risk EOS group</w:t>
            </w:r>
          </w:p>
        </w:tc>
      </w:tr>
      <w:tr w:rsidR="008D5D88" w14:paraId="4C00BC8E" w14:textId="77777777" w:rsidTr="003F0208">
        <w:trPr>
          <w:trHeight w:val="285"/>
        </w:trPr>
        <w:tc>
          <w:tcPr>
            <w:tcW w:w="1336" w:type="dxa"/>
            <w:tcBorders>
              <w:top w:val="single" w:sz="4" w:space="0" w:color="auto"/>
            </w:tcBorders>
          </w:tcPr>
          <w:p w14:paraId="4375E30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1C92702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1(1, 1)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38E5A3B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1(1, 1)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5CC6A6FA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1(1, 1)</w:t>
            </w:r>
          </w:p>
        </w:tc>
      </w:tr>
      <w:tr w:rsidR="008D5D88" w14:paraId="45B33B22" w14:textId="77777777" w:rsidTr="003F0208">
        <w:trPr>
          <w:trHeight w:val="245"/>
        </w:trPr>
        <w:tc>
          <w:tcPr>
            <w:tcW w:w="1336" w:type="dxa"/>
          </w:tcPr>
          <w:p w14:paraId="534E777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bottom"/>
          </w:tcPr>
          <w:p w14:paraId="0449EEF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1.03(1.02, 1.04)</w:t>
            </w:r>
          </w:p>
        </w:tc>
        <w:tc>
          <w:tcPr>
            <w:tcW w:w="2835" w:type="dxa"/>
            <w:vAlign w:val="bottom"/>
          </w:tcPr>
          <w:p w14:paraId="23605DC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1.02(1, 1.04)</w:t>
            </w:r>
          </w:p>
        </w:tc>
        <w:tc>
          <w:tcPr>
            <w:tcW w:w="2552" w:type="dxa"/>
            <w:vAlign w:val="bottom"/>
          </w:tcPr>
          <w:p w14:paraId="42FB81E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1.05(1.03, 1.07)</w:t>
            </w:r>
          </w:p>
        </w:tc>
      </w:tr>
      <w:tr w:rsidR="008D5D88" w14:paraId="3BDE829B" w14:textId="77777777" w:rsidTr="00A4501C">
        <w:trPr>
          <w:trHeight w:val="232"/>
        </w:trPr>
        <w:tc>
          <w:tcPr>
            <w:tcW w:w="1336" w:type="dxa"/>
          </w:tcPr>
          <w:p w14:paraId="07F0546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bottom"/>
          </w:tcPr>
          <w:p w14:paraId="29E1DC9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1.05(1.03, 1.07)</w:t>
            </w:r>
          </w:p>
        </w:tc>
        <w:tc>
          <w:tcPr>
            <w:tcW w:w="2835" w:type="dxa"/>
            <w:vAlign w:val="bottom"/>
          </w:tcPr>
          <w:p w14:paraId="58D84E0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1.04(1, 1.07)</w:t>
            </w:r>
          </w:p>
        </w:tc>
        <w:tc>
          <w:tcPr>
            <w:tcW w:w="2552" w:type="dxa"/>
            <w:vAlign w:val="bottom"/>
          </w:tcPr>
          <w:p w14:paraId="7D36D6E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1.11(1.07, 1.15)</w:t>
            </w:r>
          </w:p>
        </w:tc>
      </w:tr>
      <w:tr w:rsidR="008D5D88" w14:paraId="4F3C4C4E" w14:textId="77777777" w:rsidTr="00A4501C">
        <w:trPr>
          <w:trHeight w:val="240"/>
        </w:trPr>
        <w:tc>
          <w:tcPr>
            <w:tcW w:w="1336" w:type="dxa"/>
          </w:tcPr>
          <w:p w14:paraId="62453A5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2410" w:type="dxa"/>
            <w:vAlign w:val="bottom"/>
          </w:tcPr>
          <w:p w14:paraId="14DCFB9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1.08(1.05, 1.11)</w:t>
            </w:r>
          </w:p>
        </w:tc>
        <w:tc>
          <w:tcPr>
            <w:tcW w:w="2835" w:type="dxa"/>
            <w:vAlign w:val="bottom"/>
          </w:tcPr>
          <w:p w14:paraId="7CADC39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1.05(1, 1.11)</w:t>
            </w:r>
          </w:p>
        </w:tc>
        <w:tc>
          <w:tcPr>
            <w:tcW w:w="2552" w:type="dxa"/>
            <w:vAlign w:val="bottom"/>
          </w:tcPr>
          <w:p w14:paraId="3134BCD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1.17(1.11, 1.23)</w:t>
            </w:r>
          </w:p>
        </w:tc>
      </w:tr>
      <w:tr w:rsidR="008D5D88" w14:paraId="43D32FB9" w14:textId="77777777" w:rsidTr="00A4501C">
        <w:trPr>
          <w:trHeight w:val="232"/>
        </w:trPr>
        <w:tc>
          <w:tcPr>
            <w:tcW w:w="1336" w:type="dxa"/>
          </w:tcPr>
          <w:p w14:paraId="574836E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0" w:type="dxa"/>
            <w:vAlign w:val="bottom"/>
          </w:tcPr>
          <w:p w14:paraId="086E612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1.11(1.06, 1.15)</w:t>
            </w:r>
          </w:p>
        </w:tc>
        <w:tc>
          <w:tcPr>
            <w:tcW w:w="2835" w:type="dxa"/>
            <w:vAlign w:val="bottom"/>
          </w:tcPr>
          <w:p w14:paraId="0D92FCD4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1.07(1, 1.15)</w:t>
            </w:r>
          </w:p>
        </w:tc>
        <w:tc>
          <w:tcPr>
            <w:tcW w:w="2552" w:type="dxa"/>
            <w:vAlign w:val="bottom"/>
          </w:tcPr>
          <w:p w14:paraId="5AF9FFB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1.23(1.15, 1.32)</w:t>
            </w:r>
          </w:p>
        </w:tc>
      </w:tr>
      <w:tr w:rsidR="008D5D88" w14:paraId="2A29CED1" w14:textId="77777777" w:rsidTr="00A4501C">
        <w:trPr>
          <w:trHeight w:val="240"/>
        </w:trPr>
        <w:tc>
          <w:tcPr>
            <w:tcW w:w="1336" w:type="dxa"/>
          </w:tcPr>
          <w:p w14:paraId="17DAA0C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0" w:type="dxa"/>
            <w:vAlign w:val="bottom"/>
          </w:tcPr>
          <w:p w14:paraId="3957B51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1.13(1.08, 1.19)</w:t>
            </w:r>
          </w:p>
        </w:tc>
        <w:tc>
          <w:tcPr>
            <w:tcW w:w="2835" w:type="dxa"/>
            <w:vAlign w:val="bottom"/>
          </w:tcPr>
          <w:p w14:paraId="74CAD3F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1.09(1, 1.2)</w:t>
            </w:r>
          </w:p>
        </w:tc>
        <w:tc>
          <w:tcPr>
            <w:tcW w:w="2552" w:type="dxa"/>
            <w:vAlign w:val="bottom"/>
          </w:tcPr>
          <w:p w14:paraId="2431EBA5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1.29(1.19, 1.41)</w:t>
            </w:r>
          </w:p>
        </w:tc>
      </w:tr>
      <w:tr w:rsidR="008D5D88" w14:paraId="40AF2512" w14:textId="77777777" w:rsidTr="00A4501C">
        <w:trPr>
          <w:trHeight w:val="232"/>
        </w:trPr>
        <w:tc>
          <w:tcPr>
            <w:tcW w:w="1336" w:type="dxa"/>
          </w:tcPr>
          <w:p w14:paraId="20EFF26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0" w:type="dxa"/>
            <w:vAlign w:val="bottom"/>
          </w:tcPr>
          <w:p w14:paraId="3033486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1.16(1.1, 1.23)</w:t>
            </w:r>
          </w:p>
        </w:tc>
        <w:tc>
          <w:tcPr>
            <w:tcW w:w="2835" w:type="dxa"/>
            <w:vAlign w:val="bottom"/>
          </w:tcPr>
          <w:p w14:paraId="3A6CD82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1.11(1, 1.24)</w:t>
            </w:r>
          </w:p>
        </w:tc>
        <w:tc>
          <w:tcPr>
            <w:tcW w:w="2552" w:type="dxa"/>
            <w:vAlign w:val="bottom"/>
          </w:tcPr>
          <w:p w14:paraId="7CAE2ADC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1.36(1.23, 1.51)</w:t>
            </w:r>
          </w:p>
        </w:tc>
      </w:tr>
      <w:tr w:rsidR="008D5D88" w14:paraId="25096288" w14:textId="77777777" w:rsidTr="00A4501C">
        <w:trPr>
          <w:trHeight w:val="240"/>
        </w:trPr>
        <w:tc>
          <w:tcPr>
            <w:tcW w:w="1336" w:type="dxa"/>
          </w:tcPr>
          <w:p w14:paraId="1A2DF3CA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10" w:type="dxa"/>
            <w:vAlign w:val="bottom"/>
          </w:tcPr>
          <w:p w14:paraId="6FEE547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1.19(1.12, 1.28)</w:t>
            </w:r>
          </w:p>
        </w:tc>
        <w:tc>
          <w:tcPr>
            <w:tcW w:w="2835" w:type="dxa"/>
            <w:vAlign w:val="bottom"/>
          </w:tcPr>
          <w:p w14:paraId="252B290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1.13(1, 1.28)</w:t>
            </w:r>
          </w:p>
        </w:tc>
        <w:tc>
          <w:tcPr>
            <w:tcW w:w="2552" w:type="dxa"/>
            <w:vAlign w:val="bottom"/>
          </w:tcPr>
          <w:p w14:paraId="03D1DC9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1.43(1.27, 1.62)</w:t>
            </w:r>
          </w:p>
        </w:tc>
      </w:tr>
      <w:tr w:rsidR="008D5D88" w14:paraId="33AB0796" w14:textId="77777777" w:rsidTr="00A4501C">
        <w:trPr>
          <w:trHeight w:val="232"/>
        </w:trPr>
        <w:tc>
          <w:tcPr>
            <w:tcW w:w="1336" w:type="dxa"/>
          </w:tcPr>
          <w:p w14:paraId="7415B9A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10" w:type="dxa"/>
            <w:vAlign w:val="bottom"/>
          </w:tcPr>
          <w:p w14:paraId="0080D32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1.22(1.13, 1.32)</w:t>
            </w:r>
          </w:p>
        </w:tc>
        <w:tc>
          <w:tcPr>
            <w:tcW w:w="2835" w:type="dxa"/>
            <w:vAlign w:val="bottom"/>
          </w:tcPr>
          <w:p w14:paraId="693146B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1.15(1, 1.33)</w:t>
            </w:r>
          </w:p>
        </w:tc>
        <w:tc>
          <w:tcPr>
            <w:tcW w:w="2552" w:type="dxa"/>
            <w:vAlign w:val="bottom"/>
          </w:tcPr>
          <w:p w14:paraId="227312F5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1.51(1.31, 1.73)</w:t>
            </w:r>
          </w:p>
        </w:tc>
      </w:tr>
      <w:tr w:rsidR="008D5D88" w14:paraId="42A1442B" w14:textId="77777777" w:rsidTr="00A4501C">
        <w:trPr>
          <w:trHeight w:val="240"/>
        </w:trPr>
        <w:tc>
          <w:tcPr>
            <w:tcW w:w="1336" w:type="dxa"/>
          </w:tcPr>
          <w:p w14:paraId="434EE36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10" w:type="dxa"/>
            <w:vAlign w:val="bottom"/>
          </w:tcPr>
          <w:p w14:paraId="4475CA9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1.26(1.15, 1.37)</w:t>
            </w:r>
          </w:p>
        </w:tc>
        <w:tc>
          <w:tcPr>
            <w:tcW w:w="2835" w:type="dxa"/>
            <w:vAlign w:val="bottom"/>
          </w:tcPr>
          <w:p w14:paraId="75E8FDB4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1.17(1, 1.38)</w:t>
            </w:r>
          </w:p>
        </w:tc>
        <w:tc>
          <w:tcPr>
            <w:tcW w:w="2552" w:type="dxa"/>
            <w:vAlign w:val="bottom"/>
          </w:tcPr>
          <w:p w14:paraId="0659EB3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1.59(1.36, 1.85)</w:t>
            </w:r>
          </w:p>
        </w:tc>
      </w:tr>
      <w:tr w:rsidR="008D5D88" w14:paraId="06CC80AB" w14:textId="77777777" w:rsidTr="00A4501C">
        <w:trPr>
          <w:trHeight w:val="232"/>
        </w:trPr>
        <w:tc>
          <w:tcPr>
            <w:tcW w:w="1336" w:type="dxa"/>
          </w:tcPr>
          <w:p w14:paraId="3FC0FF6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10" w:type="dxa"/>
            <w:vAlign w:val="bottom"/>
          </w:tcPr>
          <w:p w14:paraId="6A1243A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1.29(1.17, 1.42)</w:t>
            </w:r>
          </w:p>
        </w:tc>
        <w:tc>
          <w:tcPr>
            <w:tcW w:w="2835" w:type="dxa"/>
            <w:vAlign w:val="bottom"/>
          </w:tcPr>
          <w:p w14:paraId="59BAD4A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1.19(1, 1.43)</w:t>
            </w:r>
          </w:p>
        </w:tc>
        <w:tc>
          <w:tcPr>
            <w:tcW w:w="2552" w:type="dxa"/>
            <w:vAlign w:val="bottom"/>
          </w:tcPr>
          <w:p w14:paraId="6F7C18B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1.67(1.41, 1.99)</w:t>
            </w:r>
          </w:p>
        </w:tc>
      </w:tr>
      <w:tr w:rsidR="008D5D88" w14:paraId="0590B736" w14:textId="77777777" w:rsidTr="00A4501C">
        <w:trPr>
          <w:trHeight w:val="240"/>
        </w:trPr>
        <w:tc>
          <w:tcPr>
            <w:tcW w:w="1336" w:type="dxa"/>
          </w:tcPr>
          <w:p w14:paraId="6E70DA7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10" w:type="dxa"/>
            <w:vAlign w:val="bottom"/>
          </w:tcPr>
          <w:p w14:paraId="7A7ADA5A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1.32(1.19, 1.47)</w:t>
            </w:r>
          </w:p>
        </w:tc>
        <w:tc>
          <w:tcPr>
            <w:tcW w:w="2835" w:type="dxa"/>
            <w:vAlign w:val="bottom"/>
          </w:tcPr>
          <w:p w14:paraId="5617B31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1.22(1, 1.48)</w:t>
            </w:r>
          </w:p>
        </w:tc>
        <w:tc>
          <w:tcPr>
            <w:tcW w:w="2552" w:type="dxa"/>
            <w:vAlign w:val="bottom"/>
          </w:tcPr>
          <w:p w14:paraId="663E780F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1.76(1.46, 2.13)</w:t>
            </w:r>
          </w:p>
        </w:tc>
      </w:tr>
      <w:tr w:rsidR="008D5D88" w14:paraId="685D141E" w14:textId="77777777" w:rsidTr="00A4501C">
        <w:trPr>
          <w:trHeight w:val="232"/>
        </w:trPr>
        <w:tc>
          <w:tcPr>
            <w:tcW w:w="1336" w:type="dxa"/>
          </w:tcPr>
          <w:p w14:paraId="1BD14B5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0" w:type="dxa"/>
            <w:vAlign w:val="bottom"/>
          </w:tcPr>
          <w:p w14:paraId="47440F5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1.35(1.21, 1.52)</w:t>
            </w:r>
          </w:p>
        </w:tc>
        <w:tc>
          <w:tcPr>
            <w:tcW w:w="2835" w:type="dxa"/>
            <w:vAlign w:val="bottom"/>
          </w:tcPr>
          <w:p w14:paraId="190D421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1.24(1, 1.53)</w:t>
            </w:r>
          </w:p>
        </w:tc>
        <w:tc>
          <w:tcPr>
            <w:tcW w:w="2552" w:type="dxa"/>
            <w:vAlign w:val="bottom"/>
          </w:tcPr>
          <w:p w14:paraId="2CAC4844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1.85(1.51, 2.28)</w:t>
            </w:r>
          </w:p>
        </w:tc>
      </w:tr>
      <w:tr w:rsidR="008D5D88" w14:paraId="400DB7AC" w14:textId="77777777" w:rsidTr="00A4501C">
        <w:trPr>
          <w:trHeight w:val="240"/>
        </w:trPr>
        <w:tc>
          <w:tcPr>
            <w:tcW w:w="1336" w:type="dxa"/>
          </w:tcPr>
          <w:p w14:paraId="55D9C4AC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0" w:type="dxa"/>
            <w:vAlign w:val="bottom"/>
          </w:tcPr>
          <w:p w14:paraId="1E5AEB6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1.39(1.23, 1.57)</w:t>
            </w:r>
          </w:p>
        </w:tc>
        <w:tc>
          <w:tcPr>
            <w:tcW w:w="2835" w:type="dxa"/>
            <w:vAlign w:val="bottom"/>
          </w:tcPr>
          <w:p w14:paraId="21059DF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1.26(1, 1.59)</w:t>
            </w:r>
          </w:p>
        </w:tc>
        <w:tc>
          <w:tcPr>
            <w:tcW w:w="2552" w:type="dxa"/>
            <w:vAlign w:val="bottom"/>
          </w:tcPr>
          <w:p w14:paraId="6F8AEF5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1.95(1.56, 2.44)</w:t>
            </w:r>
          </w:p>
        </w:tc>
      </w:tr>
      <w:tr w:rsidR="008D5D88" w14:paraId="55EFCE5B" w14:textId="77777777" w:rsidTr="00A4501C">
        <w:trPr>
          <w:trHeight w:val="232"/>
        </w:trPr>
        <w:tc>
          <w:tcPr>
            <w:tcW w:w="1336" w:type="dxa"/>
          </w:tcPr>
          <w:p w14:paraId="694C291C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10" w:type="dxa"/>
            <w:vAlign w:val="bottom"/>
          </w:tcPr>
          <w:p w14:paraId="29D1F90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1.42(1.25, 1.63)</w:t>
            </w:r>
          </w:p>
        </w:tc>
        <w:tc>
          <w:tcPr>
            <w:tcW w:w="2835" w:type="dxa"/>
            <w:vAlign w:val="bottom"/>
          </w:tcPr>
          <w:p w14:paraId="774B63EC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1.28(1, 1.65)</w:t>
            </w:r>
          </w:p>
        </w:tc>
        <w:tc>
          <w:tcPr>
            <w:tcW w:w="2552" w:type="dxa"/>
            <w:vAlign w:val="bottom"/>
          </w:tcPr>
          <w:p w14:paraId="2245418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2.05(1.61, 2.61)</w:t>
            </w:r>
          </w:p>
        </w:tc>
      </w:tr>
      <w:tr w:rsidR="008D5D88" w14:paraId="22935592" w14:textId="77777777" w:rsidTr="00A4501C">
        <w:trPr>
          <w:trHeight w:val="240"/>
        </w:trPr>
        <w:tc>
          <w:tcPr>
            <w:tcW w:w="1336" w:type="dxa"/>
          </w:tcPr>
          <w:p w14:paraId="6BCC4BA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10" w:type="dxa"/>
            <w:vAlign w:val="bottom"/>
          </w:tcPr>
          <w:p w14:paraId="177E3FC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1.46(1.27, 1.69)</w:t>
            </w:r>
          </w:p>
        </w:tc>
        <w:tc>
          <w:tcPr>
            <w:tcW w:w="2835" w:type="dxa"/>
            <w:vAlign w:val="bottom"/>
          </w:tcPr>
          <w:p w14:paraId="6161522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1.31(1, 1.71)</w:t>
            </w:r>
          </w:p>
        </w:tc>
        <w:tc>
          <w:tcPr>
            <w:tcW w:w="2552" w:type="dxa"/>
            <w:vAlign w:val="bottom"/>
          </w:tcPr>
          <w:p w14:paraId="6D99064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2.16(1.67, 2.8)</w:t>
            </w:r>
          </w:p>
        </w:tc>
      </w:tr>
      <w:tr w:rsidR="008D5D88" w14:paraId="4FE84907" w14:textId="77777777" w:rsidTr="00A4501C">
        <w:trPr>
          <w:trHeight w:val="240"/>
        </w:trPr>
        <w:tc>
          <w:tcPr>
            <w:tcW w:w="1336" w:type="dxa"/>
          </w:tcPr>
          <w:p w14:paraId="0946924A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10" w:type="dxa"/>
            <w:vAlign w:val="bottom"/>
          </w:tcPr>
          <w:p w14:paraId="7366E8F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1.5(1.29, 1.75)</w:t>
            </w:r>
          </w:p>
        </w:tc>
        <w:tc>
          <w:tcPr>
            <w:tcW w:w="2835" w:type="dxa"/>
            <w:vAlign w:val="bottom"/>
          </w:tcPr>
          <w:p w14:paraId="4E041B8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1.33(1, 1.77)</w:t>
            </w:r>
          </w:p>
        </w:tc>
        <w:tc>
          <w:tcPr>
            <w:tcW w:w="2552" w:type="dxa"/>
            <w:vAlign w:val="bottom"/>
          </w:tcPr>
          <w:p w14:paraId="0EA0F51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2.28(1.73, 3)</w:t>
            </w:r>
          </w:p>
        </w:tc>
      </w:tr>
      <w:tr w:rsidR="008D5D88" w14:paraId="63BF8CD7" w14:textId="77777777" w:rsidTr="00A4501C">
        <w:trPr>
          <w:trHeight w:val="232"/>
        </w:trPr>
        <w:tc>
          <w:tcPr>
            <w:tcW w:w="1336" w:type="dxa"/>
          </w:tcPr>
          <w:p w14:paraId="1D46762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10" w:type="dxa"/>
            <w:vAlign w:val="bottom"/>
          </w:tcPr>
          <w:p w14:paraId="33304DA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1.54(1.31, 1.81)</w:t>
            </w:r>
          </w:p>
        </w:tc>
        <w:tc>
          <w:tcPr>
            <w:tcW w:w="2835" w:type="dxa"/>
            <w:vAlign w:val="bottom"/>
          </w:tcPr>
          <w:p w14:paraId="5F1FC71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1.35(1, 1.83)</w:t>
            </w:r>
          </w:p>
        </w:tc>
        <w:tc>
          <w:tcPr>
            <w:tcW w:w="2552" w:type="dxa"/>
            <w:vAlign w:val="bottom"/>
          </w:tcPr>
          <w:p w14:paraId="612501B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2.4(1.79, 3.21)</w:t>
            </w:r>
          </w:p>
        </w:tc>
      </w:tr>
      <w:tr w:rsidR="008D5D88" w14:paraId="6D9BF7FC" w14:textId="77777777" w:rsidTr="00A4501C">
        <w:trPr>
          <w:trHeight w:val="240"/>
        </w:trPr>
        <w:tc>
          <w:tcPr>
            <w:tcW w:w="1336" w:type="dxa"/>
          </w:tcPr>
          <w:p w14:paraId="468AF94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10" w:type="dxa"/>
            <w:vAlign w:val="bottom"/>
          </w:tcPr>
          <w:p w14:paraId="5C893B0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1.58(1.33, 1.87)</w:t>
            </w:r>
          </w:p>
        </w:tc>
        <w:tc>
          <w:tcPr>
            <w:tcW w:w="2835" w:type="dxa"/>
            <w:vAlign w:val="bottom"/>
          </w:tcPr>
          <w:p w14:paraId="17AB7F6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1.38(1, 1.9)</w:t>
            </w:r>
          </w:p>
        </w:tc>
        <w:tc>
          <w:tcPr>
            <w:tcW w:w="2552" w:type="dxa"/>
            <w:vAlign w:val="bottom"/>
          </w:tcPr>
          <w:p w14:paraId="29423FF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2.52(1.85, 3.44)</w:t>
            </w:r>
          </w:p>
        </w:tc>
      </w:tr>
      <w:tr w:rsidR="008D5D88" w14:paraId="58142B53" w14:textId="77777777" w:rsidTr="00A4501C">
        <w:trPr>
          <w:trHeight w:val="240"/>
        </w:trPr>
        <w:tc>
          <w:tcPr>
            <w:tcW w:w="1336" w:type="dxa"/>
          </w:tcPr>
          <w:p w14:paraId="13856CE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10" w:type="dxa"/>
            <w:vAlign w:val="bottom"/>
          </w:tcPr>
          <w:p w14:paraId="00B03C4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1.62(1.35, 1.94)</w:t>
            </w:r>
          </w:p>
        </w:tc>
        <w:tc>
          <w:tcPr>
            <w:tcW w:w="2835" w:type="dxa"/>
            <w:vAlign w:val="bottom"/>
          </w:tcPr>
          <w:p w14:paraId="04053F85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1.4(1, 1.97)</w:t>
            </w:r>
          </w:p>
        </w:tc>
        <w:tc>
          <w:tcPr>
            <w:tcW w:w="2552" w:type="dxa"/>
            <w:vAlign w:val="bottom"/>
          </w:tcPr>
          <w:p w14:paraId="58628EFB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2.65(1.91, 3.68)</w:t>
            </w:r>
          </w:p>
        </w:tc>
      </w:tr>
      <w:tr w:rsidR="008D5D88" w14:paraId="04B10257" w14:textId="77777777" w:rsidTr="00A4501C">
        <w:trPr>
          <w:trHeight w:val="232"/>
        </w:trPr>
        <w:tc>
          <w:tcPr>
            <w:tcW w:w="1336" w:type="dxa"/>
          </w:tcPr>
          <w:p w14:paraId="18CEFE9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2410" w:type="dxa"/>
            <w:vAlign w:val="bottom"/>
          </w:tcPr>
          <w:p w14:paraId="580904B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1.66(1.37, 2.01)</w:t>
            </w:r>
          </w:p>
        </w:tc>
        <w:tc>
          <w:tcPr>
            <w:tcW w:w="2835" w:type="dxa"/>
            <w:vAlign w:val="bottom"/>
          </w:tcPr>
          <w:p w14:paraId="6D0622D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1.43(1, 2.04)</w:t>
            </w:r>
          </w:p>
        </w:tc>
        <w:tc>
          <w:tcPr>
            <w:tcW w:w="2552" w:type="dxa"/>
            <w:vAlign w:val="bottom"/>
          </w:tcPr>
          <w:p w14:paraId="1F7272F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2.79(1.98, 3.95)</w:t>
            </w:r>
          </w:p>
        </w:tc>
      </w:tr>
      <w:tr w:rsidR="008D5D88" w14:paraId="4C2CF19E" w14:textId="77777777" w:rsidTr="00A4501C">
        <w:trPr>
          <w:trHeight w:val="240"/>
        </w:trPr>
        <w:tc>
          <w:tcPr>
            <w:tcW w:w="1336" w:type="dxa"/>
          </w:tcPr>
          <w:p w14:paraId="15B3753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410" w:type="dxa"/>
            <w:vAlign w:val="bottom"/>
          </w:tcPr>
          <w:p w14:paraId="20A4558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1.7(1.39, 2.08)</w:t>
            </w:r>
          </w:p>
        </w:tc>
        <w:tc>
          <w:tcPr>
            <w:tcW w:w="2835" w:type="dxa"/>
            <w:vAlign w:val="bottom"/>
          </w:tcPr>
          <w:p w14:paraId="5B72361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1.45(1, 2.12)</w:t>
            </w:r>
          </w:p>
        </w:tc>
        <w:tc>
          <w:tcPr>
            <w:tcW w:w="2552" w:type="dxa"/>
            <w:vAlign w:val="bottom"/>
          </w:tcPr>
          <w:p w14:paraId="479221F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2.94(2.05, 4.23)</w:t>
            </w:r>
          </w:p>
        </w:tc>
      </w:tr>
      <w:tr w:rsidR="008D5D88" w14:paraId="6FA3FA0B" w14:textId="77777777" w:rsidTr="00A4501C">
        <w:trPr>
          <w:trHeight w:val="232"/>
        </w:trPr>
        <w:tc>
          <w:tcPr>
            <w:tcW w:w="1336" w:type="dxa"/>
          </w:tcPr>
          <w:p w14:paraId="733E16C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10" w:type="dxa"/>
            <w:vAlign w:val="bottom"/>
          </w:tcPr>
          <w:p w14:paraId="2FFCF57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1.74(1.41, 2.15)</w:t>
            </w:r>
          </w:p>
        </w:tc>
        <w:tc>
          <w:tcPr>
            <w:tcW w:w="2835" w:type="dxa"/>
            <w:vAlign w:val="bottom"/>
          </w:tcPr>
          <w:p w14:paraId="16608A0E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1.48(1, 2.19)</w:t>
            </w:r>
          </w:p>
        </w:tc>
        <w:tc>
          <w:tcPr>
            <w:tcW w:w="2552" w:type="dxa"/>
            <w:vAlign w:val="bottom"/>
          </w:tcPr>
          <w:p w14:paraId="109CEFB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3.1(2.12, 4.53)</w:t>
            </w:r>
          </w:p>
        </w:tc>
      </w:tr>
      <w:tr w:rsidR="008D5D88" w14:paraId="35BA62D7" w14:textId="77777777" w:rsidTr="00A4501C">
        <w:trPr>
          <w:trHeight w:val="240"/>
        </w:trPr>
        <w:tc>
          <w:tcPr>
            <w:tcW w:w="1336" w:type="dxa"/>
          </w:tcPr>
          <w:p w14:paraId="00BC604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10" w:type="dxa"/>
            <w:vAlign w:val="bottom"/>
          </w:tcPr>
          <w:p w14:paraId="55C71774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1.79(1.43, 2.23)</w:t>
            </w:r>
          </w:p>
        </w:tc>
        <w:tc>
          <w:tcPr>
            <w:tcW w:w="2835" w:type="dxa"/>
            <w:vAlign w:val="bottom"/>
          </w:tcPr>
          <w:p w14:paraId="51DBA0CC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1.5(1, 2.27)</w:t>
            </w:r>
          </w:p>
        </w:tc>
        <w:tc>
          <w:tcPr>
            <w:tcW w:w="2552" w:type="dxa"/>
            <w:vAlign w:val="bottom"/>
          </w:tcPr>
          <w:p w14:paraId="71B4876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3.26(2.19, 4.84)</w:t>
            </w:r>
          </w:p>
        </w:tc>
      </w:tr>
      <w:tr w:rsidR="008D5D88" w14:paraId="041830ED" w14:textId="77777777" w:rsidTr="00A4501C">
        <w:trPr>
          <w:trHeight w:val="232"/>
        </w:trPr>
        <w:tc>
          <w:tcPr>
            <w:tcW w:w="1336" w:type="dxa"/>
          </w:tcPr>
          <w:p w14:paraId="4A6E9A6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10" w:type="dxa"/>
            <w:vAlign w:val="bottom"/>
          </w:tcPr>
          <w:p w14:paraId="102692DA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1.83(1.46, 2.31)</w:t>
            </w:r>
          </w:p>
        </w:tc>
        <w:tc>
          <w:tcPr>
            <w:tcW w:w="2835" w:type="dxa"/>
            <w:vAlign w:val="bottom"/>
          </w:tcPr>
          <w:p w14:paraId="32DC6D78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1.53(1, 2.35)</w:t>
            </w:r>
          </w:p>
        </w:tc>
        <w:tc>
          <w:tcPr>
            <w:tcW w:w="2552" w:type="dxa"/>
            <w:vAlign w:val="bottom"/>
          </w:tcPr>
          <w:p w14:paraId="4D6057E1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3.42(2.27, 5.17)</w:t>
            </w:r>
          </w:p>
        </w:tc>
      </w:tr>
      <w:tr w:rsidR="008D5D88" w14:paraId="303D1298" w14:textId="77777777" w:rsidTr="00A4501C">
        <w:trPr>
          <w:trHeight w:val="240"/>
        </w:trPr>
        <w:tc>
          <w:tcPr>
            <w:tcW w:w="1336" w:type="dxa"/>
          </w:tcPr>
          <w:p w14:paraId="2F19B3F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410" w:type="dxa"/>
            <w:vAlign w:val="bottom"/>
          </w:tcPr>
          <w:p w14:paraId="0818CEB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1.88(1.48, 2.39)</w:t>
            </w:r>
          </w:p>
        </w:tc>
        <w:tc>
          <w:tcPr>
            <w:tcW w:w="2835" w:type="dxa"/>
            <w:vAlign w:val="bottom"/>
          </w:tcPr>
          <w:p w14:paraId="3ABFE640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1.56(1, 2.44)</w:t>
            </w:r>
          </w:p>
        </w:tc>
        <w:tc>
          <w:tcPr>
            <w:tcW w:w="2552" w:type="dxa"/>
            <w:vAlign w:val="bottom"/>
          </w:tcPr>
          <w:p w14:paraId="6EF10AED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3.59(2.34, 5.5)</w:t>
            </w:r>
          </w:p>
        </w:tc>
      </w:tr>
      <w:tr w:rsidR="008D5D88" w14:paraId="226039E6" w14:textId="77777777" w:rsidTr="00A4501C">
        <w:trPr>
          <w:trHeight w:val="232"/>
        </w:trPr>
        <w:tc>
          <w:tcPr>
            <w:tcW w:w="1336" w:type="dxa"/>
          </w:tcPr>
          <w:p w14:paraId="31FF2BA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410" w:type="dxa"/>
            <w:vAlign w:val="bottom"/>
          </w:tcPr>
          <w:p w14:paraId="253AAF1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1.93(1.5, 2.47)</w:t>
            </w:r>
          </w:p>
        </w:tc>
        <w:tc>
          <w:tcPr>
            <w:tcW w:w="2835" w:type="dxa"/>
            <w:vAlign w:val="bottom"/>
          </w:tcPr>
          <w:p w14:paraId="575BBDC6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1.59(1, 2.53)</w:t>
            </w:r>
          </w:p>
        </w:tc>
        <w:tc>
          <w:tcPr>
            <w:tcW w:w="2552" w:type="dxa"/>
            <w:vAlign w:val="bottom"/>
          </w:tcPr>
          <w:p w14:paraId="758C4C83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3.74(2.41, 5.79)</w:t>
            </w:r>
          </w:p>
        </w:tc>
      </w:tr>
      <w:tr w:rsidR="008D5D88" w14:paraId="3AAB7E2C" w14:textId="77777777" w:rsidTr="00A4501C">
        <w:trPr>
          <w:trHeight w:val="240"/>
        </w:trPr>
        <w:tc>
          <w:tcPr>
            <w:tcW w:w="1336" w:type="dxa"/>
            <w:tcBorders>
              <w:bottom w:val="single" w:sz="4" w:space="0" w:color="auto"/>
            </w:tcBorders>
          </w:tcPr>
          <w:p w14:paraId="6099ED37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C2E4DD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1.98(1.53, 2.56)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76C27E9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1.62(1, 2.62)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3B43FF72" w14:textId="77777777" w:rsidR="008D5D88" w:rsidRPr="00F24F7D" w:rsidRDefault="008D5D88" w:rsidP="00A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4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3.86(2.47, 6.05)</w:t>
            </w:r>
          </w:p>
        </w:tc>
      </w:tr>
    </w:tbl>
    <w:p w14:paraId="5284EFA2" w14:textId="77777777" w:rsidR="008D5D88" w:rsidRDefault="008D5D88" w:rsidP="000F557E">
      <w:pPr>
        <w:rPr>
          <w:rFonts w:ascii="Times New Roman" w:hAnsi="Times New Roman" w:cs="Times New Roman"/>
          <w:b/>
          <w:kern w:val="0"/>
          <w:sz w:val="21"/>
          <w:szCs w:val="21"/>
          <w14:ligatures w14:val="none"/>
        </w:rPr>
      </w:pPr>
    </w:p>
    <w:p w14:paraId="35F503B7" w14:textId="3CFF0DBC" w:rsidR="005A643A" w:rsidRPr="003F0208" w:rsidRDefault="005A643A" w:rsidP="005A643A">
      <w:pPr>
        <w:autoSpaceDE w:val="0"/>
        <w:autoSpaceDN w:val="0"/>
        <w:spacing w:before="69" w:after="34" w:line="240" w:lineRule="auto"/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</w:pPr>
      <w:bookmarkStart w:id="1" w:name="_Hlk214136365"/>
      <w:r w:rsidRPr="006369D7">
        <w:rPr>
          <w:rFonts w:ascii="Times New Roman" w:eastAsia="Times New Roman" w:hAnsi="Times New Roman" w:cs="Times New Roman" w:hint="eastAsia"/>
          <w:b/>
          <w:kern w:val="0"/>
          <w:sz w:val="21"/>
          <w:szCs w:val="21"/>
          <w:lang w:eastAsia="en-US"/>
          <w14:ligatures w14:val="none"/>
        </w:rPr>
        <w:t>Supplement</w:t>
      </w:r>
      <w:r w:rsidRPr="006369D7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 Table </w:t>
      </w:r>
      <w:bookmarkEnd w:id="1"/>
      <w:r w:rsidR="00120892" w:rsidRPr="006369D7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5</w:t>
      </w:r>
      <w:r w:rsidRPr="006369D7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.</w:t>
      </w:r>
      <w:r w:rsidRPr="00EE64CB">
        <w:rPr>
          <w:rFonts w:hint="eastAsia"/>
        </w:rPr>
        <w:t xml:space="preserve"> </w:t>
      </w:r>
      <w:r w:rsidRPr="003F0208">
        <w:rPr>
          <w:rFonts w:ascii="Times New Roman" w:eastAsia="Times New Roman" w:hAnsi="Times New Roman" w:cs="Times New Roman" w:hint="eastAsia"/>
          <w:b/>
          <w:spacing w:val="-4"/>
          <w:kern w:val="0"/>
          <w:sz w:val="21"/>
          <w:szCs w:val="21"/>
          <w:lang w:eastAsia="en-US"/>
          <w14:ligatures w14:val="none"/>
        </w:rPr>
        <w:t>Baseline Characteristics of Different Durations of IEAT Groups in the propensity score overlap weighting sample</w:t>
      </w:r>
    </w:p>
    <w:tbl>
      <w:tblPr>
        <w:tblW w:w="1571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0"/>
        <w:gridCol w:w="1219"/>
        <w:gridCol w:w="992"/>
        <w:gridCol w:w="1134"/>
        <w:gridCol w:w="1418"/>
        <w:gridCol w:w="850"/>
        <w:gridCol w:w="851"/>
        <w:gridCol w:w="652"/>
        <w:gridCol w:w="198"/>
        <w:gridCol w:w="1134"/>
        <w:gridCol w:w="992"/>
        <w:gridCol w:w="1134"/>
        <w:gridCol w:w="1134"/>
        <w:gridCol w:w="851"/>
        <w:gridCol w:w="850"/>
        <w:gridCol w:w="823"/>
      </w:tblGrid>
      <w:tr w:rsidR="005A643A" w:rsidRPr="00EE64CB" w14:paraId="3EE7108C" w14:textId="77777777" w:rsidTr="003A3E74">
        <w:trPr>
          <w:trHeight w:val="544"/>
        </w:trPr>
        <w:tc>
          <w:tcPr>
            <w:tcW w:w="1480" w:type="dxa"/>
            <w:tcBorders>
              <w:left w:val="nil"/>
              <w:bottom w:val="nil"/>
              <w:right w:val="nil"/>
            </w:tcBorders>
          </w:tcPr>
          <w:p w14:paraId="139C524F" w14:textId="77777777" w:rsidR="005A643A" w:rsidRPr="00EE64CB" w:rsidRDefault="005A643A" w:rsidP="003A3E74">
            <w:pPr>
              <w:spacing w:before="37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F0E5778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Before </w:t>
            </w:r>
            <w:r w:rsidRPr="00EE64C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Propensity Score</w:t>
            </w:r>
          </w:p>
        </w:tc>
        <w:tc>
          <w:tcPr>
            <w:tcW w:w="711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43E8E55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After </w:t>
            </w:r>
            <w:r w:rsidRPr="00EE64C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Propensity Score</w:t>
            </w:r>
          </w:p>
        </w:tc>
      </w:tr>
      <w:tr w:rsidR="005A643A" w:rsidRPr="00EE64CB" w14:paraId="01518E80" w14:textId="77777777" w:rsidTr="00B60D28">
        <w:trPr>
          <w:trHeight w:val="54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1729124" w14:textId="77777777" w:rsidR="005A643A" w:rsidRPr="00EE64CB" w:rsidRDefault="005A643A" w:rsidP="003A3E74">
            <w:pPr>
              <w:spacing w:before="37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Characteristics,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/>
                <w14:ligatures w14:val="none"/>
              </w:rPr>
              <w:t>n/N</w:t>
            </w:r>
            <w:r w:rsidRPr="003B41DA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 w:rsidRPr="003B41DA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18"/>
                <w:szCs w:val="18"/>
                <w:lang w:eastAsia="en-US"/>
                <w14:ligatures w14:val="none"/>
              </w:rPr>
              <w:t>(%)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6FA74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No-IEAT</w:t>
            </w:r>
          </w:p>
          <w:p w14:paraId="4F330EF4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(N=1535)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1862C" w14:textId="718B67EF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4647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3d</w:t>
            </w:r>
          </w:p>
          <w:p w14:paraId="25153687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(N=402)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9AC4A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 3-5d</w:t>
            </w:r>
          </w:p>
          <w:p w14:paraId="6EB36527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(N=2230)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C73F0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 &gt;5d</w:t>
            </w:r>
          </w:p>
          <w:p w14:paraId="7138B83E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(N=7511)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11EAE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4E02D24D" w14:textId="2E2CBF86" w:rsidR="005A643A" w:rsidRPr="00EE64CB" w:rsidRDefault="004647EF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5A643A"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3d vs 0d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AACB0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14CFB82D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3-5d vs 0d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960D3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51646D9F" w14:textId="03F41D06" w:rsidR="005A643A" w:rsidRPr="00EE64CB" w:rsidRDefault="004647EF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&gt;</w:t>
            </w:r>
            <w:r w:rsidR="005A643A"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5d vs 0d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E470E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No-IEAT</w:t>
            </w:r>
          </w:p>
          <w:p w14:paraId="488892D7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(N=1391)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62922" w14:textId="2F9E9373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4647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3d</w:t>
            </w:r>
          </w:p>
          <w:p w14:paraId="6214CDD3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(N=352)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8F4A3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3-5d</w:t>
            </w:r>
          </w:p>
          <w:p w14:paraId="653DFB03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(N=2082)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38E37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IEAT &gt;5d</w:t>
            </w:r>
          </w:p>
          <w:p w14:paraId="70038B93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(N=6907)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E7E10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6E0708CC" w14:textId="222348ED" w:rsidR="005A643A" w:rsidRPr="00EE64CB" w:rsidRDefault="004647EF" w:rsidP="003A3E74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5A643A"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3d vs 0d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963E9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7AAAA766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3-5d vs 0d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4F860" w14:textId="77777777" w:rsidR="005A643A" w:rsidRPr="00EE64CB" w:rsidRDefault="005A643A" w:rsidP="003A3E74">
            <w:pPr>
              <w:spacing w:before="37" w:after="0" w:line="240" w:lineRule="auto"/>
              <w:ind w:left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SMD</w:t>
            </w:r>
          </w:p>
          <w:p w14:paraId="0E1972B0" w14:textId="240820DE" w:rsidR="005A643A" w:rsidRPr="00EE64CB" w:rsidRDefault="004647EF" w:rsidP="003A3E74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&gt;</w:t>
            </w:r>
            <w:r w:rsidR="005A643A"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5d vs 0d</w:t>
            </w:r>
          </w:p>
        </w:tc>
      </w:tr>
      <w:tr w:rsidR="005A643A" w:rsidRPr="00EE64CB" w14:paraId="7623CBBA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0D47FB2" w14:textId="77777777" w:rsidR="005A643A" w:rsidRPr="00EE64CB" w:rsidRDefault="005A643A" w:rsidP="003A3E74">
            <w:pPr>
              <w:spacing w:before="35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Cesarean delivery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3962C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1057(68.9)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4F867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181(45)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A647B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1330(59.6)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D8D17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4556(60.7)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A6CFE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C142A9B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B37073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AEDB415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26E55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FEF918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3851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974(70)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33A4A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168(47.7)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011EE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1260(60.5)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CCAA0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4242(61.4)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063CEF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C5C6A6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69BEA4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3C36449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9EAFBAB" w14:textId="77777777" w:rsidR="005A643A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6C59CF8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0.18</w:t>
            </w:r>
          </w:p>
        </w:tc>
      </w:tr>
      <w:tr w:rsidR="005A643A" w:rsidRPr="00EE64CB" w14:paraId="10F6A45E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4BA584" w14:textId="77777777" w:rsidR="005A643A" w:rsidRPr="00EE64CB" w:rsidRDefault="005A643A" w:rsidP="003A3E74">
            <w:pPr>
              <w:spacing w:before="35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PROM ≥24h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9980A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232(15.1)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A7E5E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74(18.4)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EA19B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549(24.6)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9FC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1852(24.7)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1FB74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C63A6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AD8E2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F25AE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216(15.5)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533F0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66(18.8)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6731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522(25.1)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98787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1741(25.2)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A127E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84851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5F27170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</w:tr>
      <w:tr w:rsidR="005A643A" w:rsidRPr="00EE64CB" w14:paraId="6A35FF83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10C52FC" w14:textId="77777777" w:rsidR="005A643A" w:rsidRPr="00EE64CB" w:rsidRDefault="005A643A" w:rsidP="003A3E74">
            <w:pPr>
              <w:spacing w:before="35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Chorioamnionitis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8672A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136(8.9)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A7306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68(16.9)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B92EF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337(15.1)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0A81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1287(17.1)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9CC528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446AB7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EF0DA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ADD7F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133(9.6)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0262D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61(17.3)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592C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332(15.9)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C6450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1257(18.2)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411540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D8F6F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7873CD9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0.26</w:t>
            </w:r>
          </w:p>
        </w:tc>
      </w:tr>
      <w:tr w:rsidR="005A643A" w:rsidRPr="00EE64CB" w14:paraId="6D0E70EC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49824A6" w14:textId="77777777" w:rsidR="005A643A" w:rsidRPr="00EE64CB" w:rsidRDefault="005A643A" w:rsidP="003A3E74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Hypertension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2C8E6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543(35.4)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1FC2B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67(16.7)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3C495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465(20.9)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93C2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1907(25.4)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49A1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47C4D0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62758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03541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483(34.7)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7FA18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57(16.2)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251BF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434(20.9)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DCDC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1765(25.6)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3C0E9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DC6E15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777E16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0.22</w:t>
            </w:r>
          </w:p>
        </w:tc>
      </w:tr>
      <w:tr w:rsidR="005A643A" w:rsidRPr="00EE64CB" w14:paraId="19806451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E0F0565" w14:textId="77777777" w:rsidR="005A643A" w:rsidRPr="00EE64CB" w:rsidRDefault="005A643A" w:rsidP="003A3E74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Diabetes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D0AE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293(19.1)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866A5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63(15.7)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6B41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397(17.8)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B33D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1542(20.5)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76F47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8C5F40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F100A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717CB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276(19.8)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8772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57(16.2)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FD3AE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374(18)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8A330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1465(21.2)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B92E4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30F1FE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FC090CF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</w:t>
            </w:r>
          </w:p>
        </w:tc>
      </w:tr>
      <w:tr w:rsidR="005A643A" w:rsidRPr="00EE64CB" w14:paraId="147AFDC3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D952880" w14:textId="25BCCC7A" w:rsidR="005A643A" w:rsidRPr="00EE64CB" w:rsidRDefault="006369D7" w:rsidP="003A3E74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 w:rsidRPr="006369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Maternal intrapartum antibiotics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FB5BB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564(37.3)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8AE5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193(49.7)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435D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1136(52.4)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12E4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3638(50.7)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C8944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EC929A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0E3A2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96E7C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536(38.5)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03A1A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181(51.4)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DF7B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1108(53.2)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4FB9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3555(51.5)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EA1E1C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91F0F6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2D5F092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0.27</w:t>
            </w:r>
          </w:p>
        </w:tc>
      </w:tr>
      <w:tr w:rsidR="005A643A" w:rsidRPr="00EE64CB" w14:paraId="59EC7AF1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D65EAE5" w14:textId="77777777" w:rsidR="005A643A" w:rsidRPr="00EE64CB" w:rsidRDefault="005A643A" w:rsidP="003A3E74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Use of antenatal corticosteroids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30DA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1243(81.8)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F6FC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278(70.7)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EE89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1828(82.9)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D5719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6119(83.2)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63320C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83D9A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135E8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CA23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1159(83.3)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09E2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254(72.2)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FCDD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1736(83.4)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81681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5768(83.5)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9440A2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8064BD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4A570FE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0.003</w:t>
            </w:r>
          </w:p>
        </w:tc>
      </w:tr>
      <w:tr w:rsidR="00B60D28" w:rsidRPr="00EE64CB" w14:paraId="1AD87F4A" w14:textId="77777777" w:rsidTr="00B60D28">
        <w:trPr>
          <w:trHeight w:val="41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0355201" w14:textId="77777777" w:rsidR="00B60D28" w:rsidRPr="00EE64CB" w:rsidRDefault="00B60D28" w:rsidP="00B60D28">
            <w:pPr>
              <w:spacing w:before="34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Gestational age, weeks, median (IQR)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7E420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29(28, 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791D0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28(26, 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1D1E0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29(28, 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D34D9" w14:textId="2D532238" w:rsidR="00B60D28" w:rsidRPr="00B60D28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29(28, 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144B2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353A20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3D92F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FA7B4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29(28, 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971C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28(26, 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EC42C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29(28, 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88BE6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29(28, 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2BCE12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8D6860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AE9EA91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</w:tr>
      <w:tr w:rsidR="00B60D28" w:rsidRPr="00EE64CB" w14:paraId="154EE3CE" w14:textId="77777777" w:rsidTr="00B60D28">
        <w:trPr>
          <w:trHeight w:val="303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E97FFB6" w14:textId="77777777" w:rsidR="00B60D28" w:rsidRPr="00EE64CB" w:rsidRDefault="00B60D28" w:rsidP="00B60D28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Birth weight, grams, median (IQR)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9F469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1200(1040, 1350)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22D65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1036(840, 1300)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45FF3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1210(1020, 1350)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1A21A" w14:textId="14C7FFDC" w:rsidR="00B60D28" w:rsidRPr="00B60D28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1180(1000, 1330)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049B76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CB370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CCB05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5580F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1200(1040, 1350)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FF7BE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1055(860, 1300)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FE1A8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1220(1020, 1350)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B542" w14:textId="77777777" w:rsidR="00B60D28" w:rsidRPr="00EE64CB" w:rsidRDefault="00B60D28" w:rsidP="00B6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1180(1000, 1330)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268CE7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F85148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F532F6A" w14:textId="77777777" w:rsidR="00B60D28" w:rsidRPr="00EE64CB" w:rsidRDefault="00B60D28" w:rsidP="00B6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0.003</w:t>
            </w:r>
          </w:p>
        </w:tc>
      </w:tr>
      <w:tr w:rsidR="00B60D28" w:rsidRPr="00EE64CB" w14:paraId="55DFACA8" w14:textId="77777777" w:rsidTr="00B60D28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E8617B4" w14:textId="77777777" w:rsidR="00B60D28" w:rsidRPr="00EE64CB" w:rsidRDefault="00B60D28" w:rsidP="00B60D28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Male</w:t>
            </w:r>
            <w:r w:rsidRPr="00EE64CB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（</w:t>
            </w: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%</w:t>
            </w:r>
            <w:r w:rsidRPr="00EE64CB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7FAE7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765(49.9)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157B1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204(50.9)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E1118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1158(52)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9FDC" w14:textId="33CB6C92" w:rsidR="00B60D28" w:rsidRPr="00B60D28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4050 (54)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5B821B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9B0EB6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05235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E78EB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687(49.4)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1BC04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175(49.7)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6CDD4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1091(52.4)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318E8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3711(53.7)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9F3C6C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DDC14C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24D2DB8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</w:tr>
      <w:tr w:rsidR="00B60D28" w:rsidRPr="00EE64CB" w14:paraId="50BF06CB" w14:textId="77777777" w:rsidTr="00616DFF">
        <w:trPr>
          <w:trHeight w:val="3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0EF8772" w14:textId="77777777" w:rsidR="00B60D28" w:rsidRPr="00EE64CB" w:rsidRDefault="00B60D28" w:rsidP="00B60D28">
            <w:pPr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CECD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241(15.8)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92C4C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36(9.4)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529D4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223(10.1)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F2594D" w14:textId="46C2EE7B" w:rsidR="00B60D28" w:rsidRPr="00B60D28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hAnsi="Times New Roman" w:cs="Times New Roman"/>
                <w:sz w:val="18"/>
                <w:szCs w:val="18"/>
              </w:rPr>
              <w:t>814(10.9)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5883B1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0D0EC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BF3B5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37E6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223(16)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A67E5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34(9.7)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080E7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205(9.8)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E70D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750(10.9)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D59BFD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CE1093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A5EC52C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</w:tr>
      <w:tr w:rsidR="00B60D28" w:rsidRPr="00EE64CB" w14:paraId="217BE2C4" w14:textId="77777777" w:rsidTr="00B60D28">
        <w:trPr>
          <w:trHeight w:val="38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B748378" w14:textId="77777777" w:rsidR="00B60D28" w:rsidRPr="00EE64CB" w:rsidRDefault="00B60D28" w:rsidP="00B60D28">
            <w:pPr>
              <w:spacing w:before="34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Multiple birth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477BF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475(30.9)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BC79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133(33.1)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51884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722(32.4)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A6062" w14:textId="23B79A73" w:rsidR="00B60D28" w:rsidRPr="00B60D28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2356(31.4)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B08709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3952A4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42668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252E7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438(31.5)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329C7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118(33.5)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6AA89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678(32.6)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90B2F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2149(31.1)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EED382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34D600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002AB8C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</w:tr>
      <w:tr w:rsidR="00B60D28" w:rsidRPr="00EE64CB" w14:paraId="6950206D" w14:textId="77777777" w:rsidTr="00B60D28">
        <w:trPr>
          <w:trHeight w:val="38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8B748EE" w14:textId="77777777" w:rsidR="00B60D28" w:rsidRPr="00EE64CB" w:rsidRDefault="00B60D28" w:rsidP="00B60D28">
            <w:pPr>
              <w:spacing w:before="34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Apgar 5min≤7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59021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144(10.1)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70846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101(26.6)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2772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301(13.9)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F4DE" w14:textId="776ECEBB" w:rsidR="00B60D28" w:rsidRPr="00B60D28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1049(14.3)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CA1D2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F8BF79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631B0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17A3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138(9.9)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094DE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86(24.4)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DB86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277(13.3)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1531C" w14:textId="77777777" w:rsidR="00B60D28" w:rsidRPr="00EE64CB" w:rsidRDefault="00B60D28" w:rsidP="00B60D2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970(14)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9E3230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F82D2F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FEA446E" w14:textId="77777777" w:rsidR="00B60D28" w:rsidRPr="00EE64CB" w:rsidRDefault="00B60D28" w:rsidP="00B6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0.12</w:t>
            </w:r>
          </w:p>
        </w:tc>
      </w:tr>
      <w:tr w:rsidR="005A643A" w:rsidRPr="00EE64CB" w14:paraId="7D8A00FF" w14:textId="77777777" w:rsidTr="00B60D28">
        <w:trPr>
          <w:trHeight w:val="38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1F8E817" w14:textId="04E34924" w:rsidR="005A643A" w:rsidRPr="006513C7" w:rsidRDefault="006513C7" w:rsidP="003A3E74">
            <w:pPr>
              <w:spacing w:before="34" w:after="0" w:line="240" w:lineRule="auto"/>
              <w:ind w:left="107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513C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Enteral nutrition type in postnatal week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82D1" w14:textId="77777777" w:rsidR="005A643A" w:rsidRPr="00EE64CB" w:rsidRDefault="005A643A" w:rsidP="003A3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1416(97.2)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31D8" w14:textId="77777777" w:rsidR="005A643A" w:rsidRPr="00EE64CB" w:rsidRDefault="005A643A" w:rsidP="003A3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315(99.1)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BDB7F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2084(98.8)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08189" w14:textId="00B26FFD" w:rsidR="005A643A" w:rsidRPr="00EE64CB" w:rsidRDefault="006513C7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7127</w:t>
            </w:r>
            <w:r w:rsidR="005A643A"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8.5</w:t>
            </w:r>
            <w:r w:rsidR="005A643A"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964A4D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AD242A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1684D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B345A" w14:textId="77777777" w:rsidR="005A643A" w:rsidRPr="00EE64CB" w:rsidRDefault="005A643A" w:rsidP="003A3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1284(97.3)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44D7E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276(98.9)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AAB8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1954(98.8)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B4DC6" w14:textId="77777777" w:rsidR="005A643A" w:rsidRPr="00EE64CB" w:rsidRDefault="005A643A" w:rsidP="003A3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6558(98.5)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C3ABBA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9FCFB8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9F094D1" w14:textId="77777777" w:rsidR="005A643A" w:rsidRPr="00EE64CB" w:rsidRDefault="005A643A" w:rsidP="003A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0.08</w:t>
            </w:r>
          </w:p>
        </w:tc>
      </w:tr>
      <w:tr w:rsidR="005A643A" w:rsidRPr="00EE64CB" w14:paraId="78AB68F8" w14:textId="77777777" w:rsidTr="00B60D28">
        <w:trPr>
          <w:trHeight w:val="384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8DBF6" w14:textId="77777777" w:rsidR="005A643A" w:rsidRPr="00EE64CB" w:rsidRDefault="005A643A" w:rsidP="003A3E74">
            <w:pPr>
              <w:spacing w:before="34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Probiotics (%)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B2F48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567(36.9)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19880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54(13.4)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43AF1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672(30.1)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62497" w14:textId="0E52B49D" w:rsidR="005A643A" w:rsidRPr="00EE64CB" w:rsidRDefault="006513C7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513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2807 (37.4)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6840F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4E6B3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34429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1A9849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531(38.2)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0F59E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49(13.9)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BAB1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653(31.4)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F01B2" w14:textId="77777777" w:rsidR="005A643A" w:rsidRPr="00EE64CB" w:rsidRDefault="005A643A" w:rsidP="003A3E7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2674(38.7)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0E4ED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B3B1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64614" w14:textId="77777777" w:rsidR="005A643A" w:rsidRPr="00EE64CB" w:rsidRDefault="005A643A" w:rsidP="003A3E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0.01</w:t>
            </w:r>
          </w:p>
        </w:tc>
      </w:tr>
    </w:tbl>
    <w:p w14:paraId="26F6AA98" w14:textId="3C42DF5C" w:rsidR="008D72A0" w:rsidRPr="008D72A0" w:rsidRDefault="005A643A" w:rsidP="00A14EA8">
      <w:pPr>
        <w:rPr>
          <w:rFonts w:ascii="Times New Roman" w:hAnsi="Times New Roman" w:cs="Times New Roman"/>
          <w:sz w:val="18"/>
          <w:szCs w:val="18"/>
        </w:rPr>
      </w:pPr>
      <w:r w:rsidRPr="000F557E">
        <w:rPr>
          <w:rFonts w:ascii="Times New Roman" w:hAnsi="Times New Roman" w:cs="Times New Roman"/>
          <w:sz w:val="18"/>
          <w:szCs w:val="18"/>
        </w:rPr>
        <w:t>SMD, standardized mean difference</w:t>
      </w:r>
    </w:p>
    <w:p w14:paraId="7219D5B9" w14:textId="70421B37" w:rsidR="00A14EA8" w:rsidRPr="00A14EA8" w:rsidRDefault="00A14EA8" w:rsidP="00A14EA8">
      <w:pPr>
        <w:rPr>
          <w:rFonts w:ascii="Times New Roman" w:hAnsi="Times New Roman" w:cs="Times New Roman"/>
          <w:color w:val="000000" w:themeColor="text1"/>
        </w:rPr>
      </w:pPr>
      <w:r w:rsidRPr="00A14EA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</w:t>
      </w:r>
      <w:r w:rsidRPr="003B41DA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>Ta</w:t>
      </w:r>
      <w:r w:rsidRPr="003F020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ble </w:t>
      </w:r>
      <w:r w:rsidR="00120892"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6</w:t>
      </w:r>
      <w:r w:rsidRPr="003F020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.1</w:t>
      </w:r>
      <w:r w:rsidRPr="003F0208">
        <w:rPr>
          <w:rFonts w:ascii="Times New Roman" w:hAnsi="Times New Roman" w:cs="Times New Roman"/>
          <w:b/>
          <w:color w:val="000000" w:themeColor="text1"/>
        </w:rPr>
        <w:t xml:space="preserve"> The analysis of IEAT and outcomes in the whole cohort in the Propensity Score Overlap Weighting Sample </w:t>
      </w:r>
    </w:p>
    <w:tbl>
      <w:tblPr>
        <w:tblW w:w="13744" w:type="dxa"/>
        <w:tblLayout w:type="fixed"/>
        <w:tblLook w:val="0400" w:firstRow="0" w:lastRow="0" w:firstColumn="0" w:lastColumn="0" w:noHBand="0" w:noVBand="1"/>
      </w:tblPr>
      <w:tblGrid>
        <w:gridCol w:w="2127"/>
        <w:gridCol w:w="1262"/>
        <w:gridCol w:w="1006"/>
        <w:gridCol w:w="1134"/>
        <w:gridCol w:w="1275"/>
        <w:gridCol w:w="2268"/>
        <w:gridCol w:w="2572"/>
        <w:gridCol w:w="2100"/>
      </w:tblGrid>
      <w:tr w:rsidR="00A14EA8" w:rsidRPr="00A14EA8" w14:paraId="7827E5A2" w14:textId="77777777" w:rsidTr="003F0208">
        <w:trPr>
          <w:trHeight w:val="47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90820" w14:textId="4DF06BEB" w:rsidR="00A14EA8" w:rsidRPr="00A503FD" w:rsidRDefault="00A14EA8" w:rsidP="00A503FD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Outcome</w:t>
            </w:r>
            <w:r w:rsidR="00A503FD" w:rsidRPr="00A503F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99F73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No-IEAT</w:t>
            </w:r>
          </w:p>
          <w:p w14:paraId="78D6C0DC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宋体" w:eastAsia="宋体" w:hAnsi="宋体" w:cs="宋体" w:hint="eastAsia"/>
                <w:sz w:val="18"/>
                <w:szCs w:val="18"/>
              </w:rPr>
              <w:t>（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N=1391</w:t>
            </w:r>
            <w:r w:rsidRPr="00A14EA8"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1C011" w14:textId="2351E142" w:rsidR="00A14EA8" w:rsidRPr="00A14EA8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3d</w:t>
            </w:r>
          </w:p>
          <w:p w14:paraId="7B2227A9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(N=352)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87647" w14:textId="77777777" w:rsidR="00A14EA8" w:rsidRPr="00A14EA8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IEAT 3-5d</w:t>
            </w:r>
          </w:p>
          <w:p w14:paraId="24BE739C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(N=2082)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65FE24" w14:textId="77777777" w:rsidR="00A14EA8" w:rsidRPr="00A14EA8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IEAT &gt;5d</w:t>
            </w:r>
          </w:p>
          <w:p w14:paraId="18D37616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(N=6907)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65D6A7" w14:textId="09ED233D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74E88208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16D1640C" w14:textId="0FAEA558" w:rsidR="00A14EA8" w:rsidRPr="00A14EA8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A14EA8"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3d vs 0d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14:paraId="79F7CCA4" w14:textId="696D9933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327296D5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7111288A" w14:textId="649CC823" w:rsidR="00A14EA8" w:rsidRPr="00A14EA8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3-5d vs 0d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FDF6AEB" w14:textId="0B893356" w:rsidR="00A14EA8" w:rsidRPr="003F0208" w:rsidRDefault="00A14EA8" w:rsidP="003F0208">
            <w:pPr>
              <w:widowControl/>
              <w:spacing w:before="37" w:line="240" w:lineRule="auto"/>
              <w:ind w:left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Adjusted</w:t>
            </w:r>
            <w:r w:rsidR="003F020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7915833F" w14:textId="77777777" w:rsidR="00A14EA8" w:rsidRPr="00A14EA8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49590BD6" w14:textId="6D11F2CE" w:rsidR="00A14EA8" w:rsidRPr="00A14EA8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64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&gt;</w:t>
            </w:r>
            <w:r w:rsidR="00A14EA8"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5d vs 0d</w:t>
            </w:r>
          </w:p>
        </w:tc>
      </w:tr>
      <w:tr w:rsidR="00A14EA8" w:rsidRPr="00A14EA8" w14:paraId="7F60A00D" w14:textId="77777777" w:rsidTr="003F0208">
        <w:trPr>
          <w:trHeight w:val="431"/>
        </w:trPr>
        <w:tc>
          <w:tcPr>
            <w:tcW w:w="2127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17056" w14:textId="7CC62A1B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NEC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F7015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85(6.1)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B8B20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12(3.4)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7F53EFE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114(5.5)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67E4D20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389(5.6)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661769A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0.79(0.34, 1.83)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540FD1B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0.89(0.59, 1.34)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14:paraId="7DECC579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0.78(0.55, 1.1)</w:t>
            </w:r>
          </w:p>
        </w:tc>
      </w:tr>
      <w:tr w:rsidR="00A14EA8" w:rsidRPr="00A14EA8" w14:paraId="10582764" w14:textId="77777777" w:rsidTr="003F0208">
        <w:trPr>
          <w:trHeight w:val="374"/>
        </w:trPr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FE8C" w14:textId="77777777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Surgical NEC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A0305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37(2.7)</w:t>
            </w:r>
          </w:p>
        </w:tc>
        <w:tc>
          <w:tcPr>
            <w:tcW w:w="10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2BF91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3(0.9)</w:t>
            </w:r>
          </w:p>
        </w:tc>
        <w:tc>
          <w:tcPr>
            <w:tcW w:w="1134" w:type="dxa"/>
            <w:vAlign w:val="bottom"/>
          </w:tcPr>
          <w:p w14:paraId="2C0BF4F8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43(2.1)</w:t>
            </w:r>
          </w:p>
        </w:tc>
        <w:tc>
          <w:tcPr>
            <w:tcW w:w="1275" w:type="dxa"/>
            <w:vAlign w:val="bottom"/>
          </w:tcPr>
          <w:p w14:paraId="61C19905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144(2.1)</w:t>
            </w:r>
          </w:p>
        </w:tc>
        <w:tc>
          <w:tcPr>
            <w:tcW w:w="2268" w:type="dxa"/>
            <w:vAlign w:val="bottom"/>
          </w:tcPr>
          <w:p w14:paraId="5B18473B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0.27(0.09, 0.76)</w:t>
            </w:r>
          </w:p>
        </w:tc>
        <w:tc>
          <w:tcPr>
            <w:tcW w:w="2572" w:type="dxa"/>
          </w:tcPr>
          <w:p w14:paraId="4D718A49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0.73(0.38, 1.39)</w:t>
            </w:r>
          </w:p>
        </w:tc>
        <w:tc>
          <w:tcPr>
            <w:tcW w:w="2100" w:type="dxa"/>
          </w:tcPr>
          <w:p w14:paraId="17D2E2EC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0.70(0.37, 1.31)</w:t>
            </w:r>
          </w:p>
        </w:tc>
      </w:tr>
      <w:tr w:rsidR="00A14EA8" w:rsidRPr="00A14EA8" w14:paraId="27DBC1CD" w14:textId="77777777" w:rsidTr="003F0208">
        <w:trPr>
          <w:trHeight w:val="380"/>
        </w:trPr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BEEE3" w14:textId="77777777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Death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83FDA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116(8.3)</w:t>
            </w:r>
          </w:p>
        </w:tc>
        <w:tc>
          <w:tcPr>
            <w:tcW w:w="10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64951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200(56.8)</w:t>
            </w:r>
          </w:p>
        </w:tc>
        <w:tc>
          <w:tcPr>
            <w:tcW w:w="1134" w:type="dxa"/>
            <w:vAlign w:val="bottom"/>
          </w:tcPr>
          <w:p w14:paraId="316767F7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375(18)</w:t>
            </w:r>
          </w:p>
        </w:tc>
        <w:tc>
          <w:tcPr>
            <w:tcW w:w="1275" w:type="dxa"/>
            <w:vAlign w:val="bottom"/>
          </w:tcPr>
          <w:p w14:paraId="670C49C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577(8.4)</w:t>
            </w:r>
          </w:p>
        </w:tc>
        <w:tc>
          <w:tcPr>
            <w:tcW w:w="2268" w:type="dxa"/>
            <w:vAlign w:val="bottom"/>
          </w:tcPr>
          <w:p w14:paraId="5D76D8A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5.10(2.62, 9.95)</w:t>
            </w:r>
          </w:p>
        </w:tc>
        <w:tc>
          <w:tcPr>
            <w:tcW w:w="2572" w:type="dxa"/>
          </w:tcPr>
          <w:p w14:paraId="3361EFC2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1.86(1.01, 3.42)</w:t>
            </w:r>
          </w:p>
        </w:tc>
        <w:tc>
          <w:tcPr>
            <w:tcW w:w="2100" w:type="dxa"/>
          </w:tcPr>
          <w:p w14:paraId="4F37B9B2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0.81(0.47, 1.39)</w:t>
            </w:r>
          </w:p>
        </w:tc>
      </w:tr>
      <w:tr w:rsidR="00A14EA8" w:rsidRPr="00A14EA8" w14:paraId="4EC869F8" w14:textId="77777777" w:rsidTr="003F0208">
        <w:trPr>
          <w:trHeight w:val="380"/>
        </w:trPr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68AAC" w14:textId="77777777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Late onset sepsis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2C0F9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97(7.2)</w:t>
            </w:r>
          </w:p>
        </w:tc>
        <w:tc>
          <w:tcPr>
            <w:tcW w:w="10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1FE26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20(12.3)</w:t>
            </w:r>
          </w:p>
        </w:tc>
        <w:tc>
          <w:tcPr>
            <w:tcW w:w="1134" w:type="dxa"/>
            <w:vAlign w:val="bottom"/>
          </w:tcPr>
          <w:p w14:paraId="088FF503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157(8.1)</w:t>
            </w:r>
          </w:p>
        </w:tc>
        <w:tc>
          <w:tcPr>
            <w:tcW w:w="1275" w:type="dxa"/>
            <w:vAlign w:val="bottom"/>
          </w:tcPr>
          <w:p w14:paraId="15B73BA6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702(10.2)</w:t>
            </w:r>
          </w:p>
        </w:tc>
        <w:tc>
          <w:tcPr>
            <w:tcW w:w="2268" w:type="dxa"/>
            <w:vAlign w:val="bottom"/>
          </w:tcPr>
          <w:p w14:paraId="317814B1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1.77(0.83, 3.79)</w:t>
            </w:r>
          </w:p>
        </w:tc>
        <w:tc>
          <w:tcPr>
            <w:tcW w:w="2572" w:type="dxa"/>
          </w:tcPr>
          <w:p w14:paraId="66BE856B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1.11(0.55, 2.24)</w:t>
            </w:r>
          </w:p>
        </w:tc>
        <w:tc>
          <w:tcPr>
            <w:tcW w:w="2100" w:type="dxa"/>
          </w:tcPr>
          <w:p w14:paraId="36113FC6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1.32(0.63, 2.79)</w:t>
            </w:r>
          </w:p>
        </w:tc>
      </w:tr>
      <w:tr w:rsidR="00A14EA8" w:rsidRPr="00A14EA8" w14:paraId="51834CD5" w14:textId="77777777" w:rsidTr="003F0208">
        <w:trPr>
          <w:trHeight w:val="380"/>
        </w:trPr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61D2A" w14:textId="3D1C0C94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BPD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9DECE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392(30.6)</w:t>
            </w:r>
          </w:p>
        </w:tc>
        <w:tc>
          <w:tcPr>
            <w:tcW w:w="10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532C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60(39.2)</w:t>
            </w:r>
          </w:p>
        </w:tc>
        <w:tc>
          <w:tcPr>
            <w:tcW w:w="1134" w:type="dxa"/>
            <w:vAlign w:val="bottom"/>
          </w:tcPr>
          <w:p w14:paraId="7149704D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477(27.8)</w:t>
            </w:r>
          </w:p>
        </w:tc>
        <w:tc>
          <w:tcPr>
            <w:tcW w:w="1275" w:type="dxa"/>
            <w:vAlign w:val="bottom"/>
          </w:tcPr>
          <w:p w14:paraId="296637C7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2364(37.1)</w:t>
            </w:r>
          </w:p>
        </w:tc>
        <w:tc>
          <w:tcPr>
            <w:tcW w:w="2268" w:type="dxa"/>
            <w:vAlign w:val="bottom"/>
          </w:tcPr>
          <w:p w14:paraId="5176A63B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1.21(0.74, 2.00)</w:t>
            </w:r>
          </w:p>
        </w:tc>
        <w:tc>
          <w:tcPr>
            <w:tcW w:w="2572" w:type="dxa"/>
          </w:tcPr>
          <w:p w14:paraId="4FD41693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0.82(0.58, 1.15)</w:t>
            </w:r>
          </w:p>
        </w:tc>
        <w:tc>
          <w:tcPr>
            <w:tcW w:w="2100" w:type="dxa"/>
          </w:tcPr>
          <w:p w14:paraId="1672E9E2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1.19(0.83, 1.69)</w:t>
            </w:r>
          </w:p>
        </w:tc>
      </w:tr>
      <w:tr w:rsidR="00A14EA8" w:rsidRPr="00A14EA8" w14:paraId="38F41424" w14:textId="77777777" w:rsidTr="003F0208">
        <w:trPr>
          <w:trHeight w:val="380"/>
        </w:trPr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75707" w14:textId="5E63AAF8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Sev</w:t>
            </w:r>
            <w:r w:rsidRPr="003F020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ere </w:t>
            </w: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ROP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2849B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58(5)</w:t>
            </w:r>
          </w:p>
        </w:tc>
        <w:tc>
          <w:tcPr>
            <w:tcW w:w="100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5F8B7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4(3.1)</w:t>
            </w:r>
          </w:p>
        </w:tc>
        <w:tc>
          <w:tcPr>
            <w:tcW w:w="1134" w:type="dxa"/>
            <w:vAlign w:val="bottom"/>
          </w:tcPr>
          <w:p w14:paraId="2483461F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58(3.9)</w:t>
            </w:r>
          </w:p>
        </w:tc>
        <w:tc>
          <w:tcPr>
            <w:tcW w:w="1275" w:type="dxa"/>
            <w:vAlign w:val="bottom"/>
          </w:tcPr>
          <w:p w14:paraId="5B25CB3B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377(6.2)</w:t>
            </w:r>
          </w:p>
        </w:tc>
        <w:tc>
          <w:tcPr>
            <w:tcW w:w="2268" w:type="dxa"/>
            <w:vAlign w:val="bottom"/>
          </w:tcPr>
          <w:p w14:paraId="53F28A92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0.52(0.19, 1.45)</w:t>
            </w:r>
          </w:p>
        </w:tc>
        <w:tc>
          <w:tcPr>
            <w:tcW w:w="2572" w:type="dxa"/>
          </w:tcPr>
          <w:p w14:paraId="1ABAF1B6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0.75(0.50, 1.11)</w:t>
            </w:r>
          </w:p>
        </w:tc>
        <w:tc>
          <w:tcPr>
            <w:tcW w:w="2100" w:type="dxa"/>
          </w:tcPr>
          <w:p w14:paraId="10D79176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1.03(0.70, 1.51)</w:t>
            </w:r>
          </w:p>
        </w:tc>
      </w:tr>
      <w:tr w:rsidR="00A14EA8" w:rsidRPr="00A14EA8" w14:paraId="20213113" w14:textId="77777777" w:rsidTr="003F0208">
        <w:trPr>
          <w:trHeight w:val="380"/>
        </w:trPr>
        <w:tc>
          <w:tcPr>
            <w:tcW w:w="212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56C5E" w14:textId="77777777" w:rsidR="00A14EA8" w:rsidRPr="003F0208" w:rsidRDefault="00A14EA8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length of stay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B09F8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47(37, 60)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A554C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2(2, 40)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0F71528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44(30, 57)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31F3837D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53(41, 67)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0811B9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-17.8(-21.3, -14.2)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5E9CD2B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-4.9(-6.4, -3.4)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414C1DD4" w14:textId="77777777" w:rsidR="00A14EA8" w:rsidRPr="00A14EA8" w:rsidRDefault="00A14EA8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4EA8">
              <w:rPr>
                <w:rFonts w:ascii="Times New Roman" w:eastAsia="Times New Roman" w:hAnsi="Times New Roman" w:cs="Times New Roman"/>
                <w:sz w:val="18"/>
                <w:szCs w:val="18"/>
              </w:rPr>
              <w:t>3.0(1.8, 4.2)</w:t>
            </w:r>
          </w:p>
        </w:tc>
      </w:tr>
    </w:tbl>
    <w:p w14:paraId="34645E53" w14:textId="57716B13" w:rsidR="00A14EA8" w:rsidRPr="00083C64" w:rsidRDefault="00083C64" w:rsidP="00A14EA8">
      <w:pPr>
        <w:rPr>
          <w:rFonts w:ascii="Times New Roman" w:hAnsi="Times New Roman" w:cs="Times New Roman"/>
          <w:b/>
          <w:bCs/>
          <w:szCs w:val="21"/>
        </w:rPr>
      </w:pPr>
      <w:r w:rsidRPr="00083C64">
        <w:rPr>
          <w:rFonts w:ascii="Times New Roman" w:eastAsia="等线" w:hAnsi="Times New Roman" w:cs="Times New Roman"/>
          <w:sz w:val="18"/>
          <w:szCs w:val="18"/>
        </w:rPr>
        <w:t>Adjusted factors: gestational age, SGA</w:t>
      </w:r>
      <w:r w:rsidRPr="00083C64">
        <w:rPr>
          <w:rFonts w:ascii="Times New Roman" w:eastAsia="等线" w:hAnsi="Times New Roman" w:cs="Times New Roman"/>
          <w:sz w:val="18"/>
          <w:szCs w:val="18"/>
        </w:rPr>
        <w:t>，</w:t>
      </w:r>
      <w:r w:rsidRPr="00083C64">
        <w:rPr>
          <w:rFonts w:ascii="Times New Roman" w:eastAsia="等线" w:hAnsi="Times New Roman" w:cs="Times New Roman"/>
          <w:sz w:val="18"/>
          <w:szCs w:val="18"/>
        </w:rPr>
        <w:t>sex, Apgar 5min ≤7, use of antenatal steroids, maternal intrapartum antibiotics, type of enteral nutrition in the first week of life, probiotics,</w:t>
      </w:r>
      <w:r w:rsidRPr="00083C64">
        <w:rPr>
          <w:rFonts w:ascii="Times New Roman" w:hAnsi="Times New Roman" w:cs="Times New Roman"/>
        </w:rPr>
        <w:t xml:space="preserve"> </w:t>
      </w:r>
      <w:r w:rsidRPr="00083C64">
        <w:rPr>
          <w:rFonts w:ascii="Times New Roman" w:eastAsia="等线" w:hAnsi="Times New Roman" w:cs="Times New Roman"/>
          <w:sz w:val="18"/>
          <w:szCs w:val="18"/>
        </w:rPr>
        <w:t xml:space="preserve">clustering by site using GEE with robust standard errors. </w:t>
      </w:r>
      <w:r w:rsidRPr="00083C64">
        <w:rPr>
          <w:rFonts w:ascii="Times New Roman" w:hAnsi="Times New Roman" w:cs="Times New Roman"/>
          <w:bCs/>
          <w:sz w:val="18"/>
          <w:szCs w:val="18"/>
        </w:rPr>
        <w:t xml:space="preserve">NEC is presented as adjusted </w:t>
      </w:r>
      <w:proofErr w:type="spellStart"/>
      <w:r w:rsidRPr="00083C64">
        <w:rPr>
          <w:rFonts w:ascii="Times New Roman" w:hAnsi="Times New Roman" w:cs="Times New Roman"/>
          <w:bCs/>
          <w:sz w:val="18"/>
          <w:szCs w:val="18"/>
        </w:rPr>
        <w:t>sHR</w:t>
      </w:r>
      <w:proofErr w:type="spellEnd"/>
      <w:r w:rsidRPr="00083C64">
        <w:rPr>
          <w:rFonts w:ascii="Times New Roman" w:hAnsi="Times New Roman" w:cs="Times New Roman"/>
          <w:bCs/>
          <w:sz w:val="18"/>
          <w:szCs w:val="18"/>
        </w:rPr>
        <w:t xml:space="preserve"> (Fine–Gray models). Surgical NEC, death, late-onset sepsis, BPD, and severe ROP are presented as adjusted OR (GEE models for categorical outcomes). Length of stay is presented as adjusted MD (GEE models for continuous outcomes).</w:t>
      </w:r>
    </w:p>
    <w:p w14:paraId="09836761" w14:textId="3042D0E8" w:rsidR="00A14EA8" w:rsidRPr="00A503FD" w:rsidRDefault="00A503FD" w:rsidP="00A14EA8">
      <w:pPr>
        <w:rPr>
          <w:rFonts w:ascii="Times New Roman" w:hAnsi="Times New Roman" w:cs="Times New Roman"/>
          <w:color w:val="000000" w:themeColor="text1"/>
        </w:rPr>
      </w:pPr>
      <w:r w:rsidRPr="00A14EA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</w:t>
      </w:r>
      <w:r w:rsidRPr="003B41DA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Table </w:t>
      </w:r>
      <w:r w:rsidR="00120892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6</w:t>
      </w:r>
      <w:r w:rsidRPr="00A14EA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.</w:t>
      </w:r>
      <w:r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2</w:t>
      </w:r>
      <w:r w:rsidRPr="003F0208">
        <w:rPr>
          <w:rFonts w:ascii="Times New Roman" w:hAnsi="Times New Roman" w:cs="Times New Roman"/>
          <w:b/>
          <w:color w:val="000000" w:themeColor="text1"/>
        </w:rPr>
        <w:t xml:space="preserve"> The analysis of IEAT and outcomes in the</w:t>
      </w:r>
      <w:r w:rsidRPr="003F0208">
        <w:rPr>
          <w:rFonts w:ascii="Times New Roman" w:hAnsi="Times New Roman" w:cs="Times New Roman" w:hint="eastAsia"/>
          <w:b/>
          <w:color w:val="000000" w:themeColor="text1"/>
        </w:rPr>
        <w:t xml:space="preserve"> low-risk EOS group</w:t>
      </w:r>
      <w:r w:rsidRPr="003F0208">
        <w:rPr>
          <w:rFonts w:ascii="Times New Roman" w:hAnsi="Times New Roman" w:cs="Times New Roman"/>
          <w:b/>
          <w:color w:val="000000" w:themeColor="text1"/>
        </w:rPr>
        <w:t xml:space="preserve"> in the Propensity Score Overlap Weighting Sample </w:t>
      </w:r>
    </w:p>
    <w:tbl>
      <w:tblPr>
        <w:tblW w:w="13743" w:type="dxa"/>
        <w:jc w:val="center"/>
        <w:tblLayout w:type="fixed"/>
        <w:tblLook w:val="0400" w:firstRow="0" w:lastRow="0" w:firstColumn="0" w:lastColumn="0" w:noHBand="0" w:noVBand="1"/>
      </w:tblPr>
      <w:tblGrid>
        <w:gridCol w:w="2106"/>
        <w:gridCol w:w="1336"/>
        <w:gridCol w:w="1094"/>
        <w:gridCol w:w="1418"/>
        <w:gridCol w:w="1417"/>
        <w:gridCol w:w="2127"/>
        <w:gridCol w:w="141"/>
        <w:gridCol w:w="1985"/>
        <w:gridCol w:w="2119"/>
      </w:tblGrid>
      <w:tr w:rsidR="00A14EA8" w:rsidRPr="00A503FD" w14:paraId="0A01B37D" w14:textId="77777777" w:rsidTr="003F0208">
        <w:trPr>
          <w:trHeight w:val="474"/>
          <w:jc w:val="center"/>
        </w:trPr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1A3D2" w14:textId="07965002" w:rsidR="00A14EA8" w:rsidRPr="003F0208" w:rsidRDefault="00A14EA8" w:rsidP="00A503FD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Outcome</w:t>
            </w:r>
            <w:r w:rsidR="00A503FD" w:rsidRPr="003F020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66FE0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No-IEAT</w:t>
            </w:r>
          </w:p>
          <w:p w14:paraId="704ED43E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宋体" w:eastAsia="宋体" w:hAnsi="宋体" w:cs="宋体" w:hint="eastAsia"/>
                <w:sz w:val="18"/>
                <w:szCs w:val="18"/>
              </w:rPr>
              <w:t>（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N=506</w:t>
            </w:r>
            <w:r w:rsidRPr="00A503FD"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FA2" w14:textId="5C3D3FA1" w:rsidR="00A14EA8" w:rsidRPr="00A503FD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3d</w:t>
            </w:r>
          </w:p>
          <w:p w14:paraId="48FD1CEA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(N=61)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4B064A" w14:textId="77777777" w:rsidR="00A14EA8" w:rsidRPr="00A503FD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IEAT 3-5d</w:t>
            </w:r>
          </w:p>
          <w:p w14:paraId="263D1116" w14:textId="77777777" w:rsidR="00A14EA8" w:rsidRPr="00A503FD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(N=459)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5486B" w14:textId="77777777" w:rsidR="00A14EA8" w:rsidRPr="00A503FD" w:rsidRDefault="00A14EA8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IEAT &gt;5d</w:t>
            </w:r>
          </w:p>
          <w:p w14:paraId="1E77F908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(N=1459)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99584E" w14:textId="568D3470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44DDB593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088BB161" w14:textId="18AB17C9" w:rsidR="00A14EA8" w:rsidRPr="00A503FD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</w:t>
            </w:r>
            <w:r w:rsidR="00A14EA8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3d vs 0d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09C12" w14:textId="062E8751" w:rsidR="00A14EA8" w:rsidRPr="00A503FD" w:rsidRDefault="003F0208" w:rsidP="003F0208">
            <w:pPr>
              <w:widowControl/>
              <w:spacing w:before="37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A</w:t>
            </w:r>
            <w:r w:rsidR="00A14EA8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A14EA8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="00A14EA8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68104377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52F91FD8" w14:textId="3349F07C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3-5d vs 0d 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4E1E565" w14:textId="448752F2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492A2FB4" w14:textId="77777777" w:rsidR="00A14EA8" w:rsidRPr="00A503FD" w:rsidRDefault="00A14EA8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7274E853" w14:textId="49D31830" w:rsidR="00A14EA8" w:rsidRPr="00A503FD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47EF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&gt;</w:t>
            </w:r>
            <w:r w:rsidR="00A14EA8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5d vs 0d</w:t>
            </w:r>
          </w:p>
        </w:tc>
      </w:tr>
      <w:tr w:rsidR="00A503FD" w:rsidRPr="00A503FD" w14:paraId="15A8C21D" w14:textId="77777777" w:rsidTr="003F0208">
        <w:trPr>
          <w:trHeight w:val="376"/>
          <w:jc w:val="center"/>
        </w:trPr>
        <w:tc>
          <w:tcPr>
            <w:tcW w:w="2106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F7548" w14:textId="6DA081E9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NEC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3582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35/506(6.9)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A642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1/61(1.6)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5901F2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25/459(5.4)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7FAD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79/1459(5.4)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2E2F555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0.28(0.02, 4.18)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E8A8E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0.83(0.36, 1.89)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40A50475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0.65(0.28, 1.49)</w:t>
            </w:r>
          </w:p>
        </w:tc>
      </w:tr>
      <w:tr w:rsidR="00A503FD" w:rsidRPr="00A503FD" w14:paraId="48B6BCDB" w14:textId="77777777" w:rsidTr="003F0208">
        <w:trPr>
          <w:trHeight w:val="374"/>
          <w:jc w:val="center"/>
        </w:trPr>
        <w:tc>
          <w:tcPr>
            <w:tcW w:w="210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BA290" w14:textId="66AE02F1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Surgical NEC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8217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11/506(2.2)</w:t>
            </w:r>
          </w:p>
        </w:tc>
        <w:tc>
          <w:tcPr>
            <w:tcW w:w="109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9949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0/61(0)</w:t>
            </w:r>
          </w:p>
        </w:tc>
        <w:tc>
          <w:tcPr>
            <w:tcW w:w="1418" w:type="dxa"/>
            <w:vAlign w:val="bottom"/>
          </w:tcPr>
          <w:p w14:paraId="76C58EE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12/459(2.6)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873D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30/1459(2.1)</w:t>
            </w:r>
          </w:p>
        </w:tc>
        <w:tc>
          <w:tcPr>
            <w:tcW w:w="2268" w:type="dxa"/>
            <w:gridSpan w:val="2"/>
            <w:vAlign w:val="center"/>
          </w:tcPr>
          <w:p w14:paraId="234FAD15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985" w:type="dxa"/>
          </w:tcPr>
          <w:p w14:paraId="42AFD32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1.06(0.53, 2.10)</w:t>
            </w:r>
          </w:p>
        </w:tc>
        <w:tc>
          <w:tcPr>
            <w:tcW w:w="2119" w:type="dxa"/>
          </w:tcPr>
          <w:p w14:paraId="6E442E7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0.79(0.31, 1.99)</w:t>
            </w:r>
          </w:p>
        </w:tc>
      </w:tr>
      <w:tr w:rsidR="00A503FD" w:rsidRPr="00A503FD" w14:paraId="752502C3" w14:textId="77777777" w:rsidTr="003F0208">
        <w:trPr>
          <w:trHeight w:val="380"/>
          <w:jc w:val="center"/>
        </w:trPr>
        <w:tc>
          <w:tcPr>
            <w:tcW w:w="210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7F7B3" w14:textId="59BF406A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Death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6553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27/506(5.3)</w:t>
            </w:r>
          </w:p>
        </w:tc>
        <w:tc>
          <w:tcPr>
            <w:tcW w:w="109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FC18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25/61(41)</w:t>
            </w:r>
          </w:p>
        </w:tc>
        <w:tc>
          <w:tcPr>
            <w:tcW w:w="1418" w:type="dxa"/>
            <w:vAlign w:val="bottom"/>
          </w:tcPr>
          <w:p w14:paraId="0910016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74/459(16.1)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2B07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92/1459(6.3)</w:t>
            </w:r>
          </w:p>
        </w:tc>
        <w:tc>
          <w:tcPr>
            <w:tcW w:w="2268" w:type="dxa"/>
            <w:gridSpan w:val="2"/>
            <w:vAlign w:val="center"/>
          </w:tcPr>
          <w:p w14:paraId="5607F20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10.25(3.46, 30.31)</w:t>
            </w:r>
          </w:p>
        </w:tc>
        <w:tc>
          <w:tcPr>
            <w:tcW w:w="1985" w:type="dxa"/>
          </w:tcPr>
          <w:p w14:paraId="09DE11D4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2.31(1.03, 5.17)</w:t>
            </w:r>
          </w:p>
        </w:tc>
        <w:tc>
          <w:tcPr>
            <w:tcW w:w="2119" w:type="dxa"/>
          </w:tcPr>
          <w:p w14:paraId="275EA67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0.75(0.39, 1.46)</w:t>
            </w:r>
          </w:p>
        </w:tc>
      </w:tr>
      <w:tr w:rsidR="00A503FD" w:rsidRPr="00A503FD" w14:paraId="48B77BD0" w14:textId="77777777" w:rsidTr="003F0208">
        <w:trPr>
          <w:trHeight w:val="380"/>
          <w:jc w:val="center"/>
        </w:trPr>
        <w:tc>
          <w:tcPr>
            <w:tcW w:w="210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7E362" w14:textId="23BBBE69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Late onset sepsis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AF9D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44/497(8.9)</w:t>
            </w:r>
          </w:p>
        </w:tc>
        <w:tc>
          <w:tcPr>
            <w:tcW w:w="109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FCC1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4/36(11.1)</w:t>
            </w:r>
          </w:p>
        </w:tc>
        <w:tc>
          <w:tcPr>
            <w:tcW w:w="1418" w:type="dxa"/>
            <w:vAlign w:val="bottom"/>
          </w:tcPr>
          <w:p w14:paraId="54E5EC3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20/426(4.7)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3F40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146/1459(10)</w:t>
            </w:r>
          </w:p>
        </w:tc>
        <w:tc>
          <w:tcPr>
            <w:tcW w:w="2268" w:type="dxa"/>
            <w:gridSpan w:val="2"/>
            <w:vAlign w:val="center"/>
          </w:tcPr>
          <w:p w14:paraId="13D5F95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1.26(0.42, 3.80)</w:t>
            </w:r>
          </w:p>
        </w:tc>
        <w:tc>
          <w:tcPr>
            <w:tcW w:w="1985" w:type="dxa"/>
          </w:tcPr>
          <w:p w14:paraId="12CBC3B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0.43(0.21, 0.87)</w:t>
            </w:r>
          </w:p>
        </w:tc>
        <w:tc>
          <w:tcPr>
            <w:tcW w:w="2119" w:type="dxa"/>
          </w:tcPr>
          <w:p w14:paraId="2E2125E5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0.97(0.42, 2.22)</w:t>
            </w:r>
          </w:p>
        </w:tc>
      </w:tr>
      <w:tr w:rsidR="00A503FD" w:rsidRPr="00A503FD" w14:paraId="4032ED35" w14:textId="77777777" w:rsidTr="003F0208">
        <w:trPr>
          <w:trHeight w:val="380"/>
          <w:jc w:val="center"/>
        </w:trPr>
        <w:tc>
          <w:tcPr>
            <w:tcW w:w="210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15A830" w14:textId="18E90334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BPD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21A2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132/481(27.4)</w:t>
            </w:r>
          </w:p>
        </w:tc>
        <w:tc>
          <w:tcPr>
            <w:tcW w:w="109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2D09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12/37(32.4)</w:t>
            </w:r>
          </w:p>
        </w:tc>
        <w:tc>
          <w:tcPr>
            <w:tcW w:w="1418" w:type="dxa"/>
            <w:vAlign w:val="bottom"/>
          </w:tcPr>
          <w:p w14:paraId="00D82891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92/386(23.8)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8E6A3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533/1372(38.8)</w:t>
            </w:r>
          </w:p>
        </w:tc>
        <w:tc>
          <w:tcPr>
            <w:tcW w:w="2268" w:type="dxa"/>
            <w:gridSpan w:val="2"/>
            <w:vAlign w:val="center"/>
          </w:tcPr>
          <w:p w14:paraId="27D5029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1.22(0.52, 2.90)</w:t>
            </w:r>
          </w:p>
        </w:tc>
        <w:tc>
          <w:tcPr>
            <w:tcW w:w="1985" w:type="dxa"/>
          </w:tcPr>
          <w:p w14:paraId="31D208BE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0.74(0.45, 1.21)</w:t>
            </w:r>
          </w:p>
        </w:tc>
        <w:tc>
          <w:tcPr>
            <w:tcW w:w="2119" w:type="dxa"/>
          </w:tcPr>
          <w:p w14:paraId="61A6345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1.43(0.88, 2.34)</w:t>
            </w:r>
          </w:p>
        </w:tc>
      </w:tr>
      <w:tr w:rsidR="00A503FD" w:rsidRPr="00A503FD" w14:paraId="4A8D96F9" w14:textId="77777777" w:rsidTr="003F0208">
        <w:trPr>
          <w:trHeight w:val="380"/>
          <w:jc w:val="center"/>
        </w:trPr>
        <w:tc>
          <w:tcPr>
            <w:tcW w:w="210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2F0E7" w14:textId="512B74A5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Sev</w:t>
            </w:r>
            <w:r w:rsidRPr="003F020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ere </w:t>
            </w: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ROP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0C84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12/421(2.9)</w:t>
            </w:r>
          </w:p>
        </w:tc>
        <w:tc>
          <w:tcPr>
            <w:tcW w:w="109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0171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1/32(3.1)</w:t>
            </w:r>
          </w:p>
        </w:tc>
        <w:tc>
          <w:tcPr>
            <w:tcW w:w="1418" w:type="dxa"/>
            <w:vAlign w:val="bottom"/>
          </w:tcPr>
          <w:p w14:paraId="5BF2E29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14/334(4.2)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C744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65/1297(5)</w:t>
            </w:r>
          </w:p>
        </w:tc>
        <w:tc>
          <w:tcPr>
            <w:tcW w:w="2268" w:type="dxa"/>
            <w:gridSpan w:val="2"/>
            <w:vAlign w:val="center"/>
          </w:tcPr>
          <w:p w14:paraId="7D35C06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0.83(0.30, 2.25)</w:t>
            </w:r>
          </w:p>
        </w:tc>
        <w:tc>
          <w:tcPr>
            <w:tcW w:w="1985" w:type="dxa"/>
          </w:tcPr>
          <w:p w14:paraId="1224006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1.21(0.63, 2.31)</w:t>
            </w:r>
          </w:p>
        </w:tc>
        <w:tc>
          <w:tcPr>
            <w:tcW w:w="2119" w:type="dxa"/>
          </w:tcPr>
          <w:p w14:paraId="0A2F103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1.27(0.58, 2.74)</w:t>
            </w:r>
          </w:p>
        </w:tc>
      </w:tr>
      <w:tr w:rsidR="00A503FD" w:rsidRPr="00A503FD" w14:paraId="4928613F" w14:textId="77777777" w:rsidTr="003F0208">
        <w:trPr>
          <w:trHeight w:val="380"/>
          <w:jc w:val="center"/>
        </w:trPr>
        <w:tc>
          <w:tcPr>
            <w:tcW w:w="210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5A081" w14:textId="68B87611" w:rsidR="00A503FD" w:rsidRPr="003F0208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length of stay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B4AB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45(36, 57)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EC7E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25(2, 45)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9C84FF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43(31, 56)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1CA5E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52(41, 65)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3AD651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-13.3(-19.8, -6.7)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E0C279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-3.5(-6.0, -0.9)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63582FA3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4.3(2.5, 6.2)</w:t>
            </w:r>
          </w:p>
        </w:tc>
      </w:tr>
    </w:tbl>
    <w:p w14:paraId="2D279058" w14:textId="15058C6B" w:rsidR="00A14EA8" w:rsidRPr="00083C64" w:rsidRDefault="00083C64" w:rsidP="00A14EA8">
      <w:pPr>
        <w:rPr>
          <w:rFonts w:ascii="Times New Roman" w:hAnsi="Times New Roman" w:cs="Times New Roman"/>
          <w:b/>
          <w:bCs/>
          <w:szCs w:val="21"/>
        </w:rPr>
      </w:pPr>
      <w:r w:rsidRPr="00083C64">
        <w:rPr>
          <w:rFonts w:ascii="Times New Roman" w:eastAsia="等线" w:hAnsi="Times New Roman" w:cs="Times New Roman"/>
          <w:sz w:val="18"/>
          <w:szCs w:val="18"/>
        </w:rPr>
        <w:t>Adjusted factors: gestational age, SGA</w:t>
      </w:r>
      <w:r w:rsidRPr="00083C64">
        <w:rPr>
          <w:rFonts w:ascii="Times New Roman" w:eastAsia="等线" w:hAnsi="Times New Roman" w:cs="Times New Roman"/>
          <w:sz w:val="18"/>
          <w:szCs w:val="18"/>
        </w:rPr>
        <w:t>，</w:t>
      </w:r>
      <w:r w:rsidRPr="00083C64">
        <w:rPr>
          <w:rFonts w:ascii="Times New Roman" w:eastAsia="等线" w:hAnsi="Times New Roman" w:cs="Times New Roman"/>
          <w:sz w:val="18"/>
          <w:szCs w:val="18"/>
        </w:rPr>
        <w:t>sex, Apgar 5min ≤7, use of antenatal steroids, maternal intrapartum antibiotics, type of enteral nutrition in the first week of life, probiotics,</w:t>
      </w:r>
      <w:r w:rsidRPr="00083C64">
        <w:rPr>
          <w:rFonts w:ascii="Times New Roman" w:hAnsi="Times New Roman" w:cs="Times New Roman"/>
        </w:rPr>
        <w:t xml:space="preserve"> </w:t>
      </w:r>
      <w:r w:rsidRPr="00083C64">
        <w:rPr>
          <w:rFonts w:ascii="Times New Roman" w:eastAsia="等线" w:hAnsi="Times New Roman" w:cs="Times New Roman"/>
          <w:sz w:val="18"/>
          <w:szCs w:val="18"/>
        </w:rPr>
        <w:t xml:space="preserve">clustering by site using GEE with robust standard errors. </w:t>
      </w:r>
      <w:r w:rsidRPr="00083C64">
        <w:rPr>
          <w:rFonts w:ascii="Times New Roman" w:hAnsi="Times New Roman" w:cs="Times New Roman"/>
          <w:bCs/>
          <w:sz w:val="18"/>
          <w:szCs w:val="18"/>
        </w:rPr>
        <w:t xml:space="preserve">NEC is presented as adjusted </w:t>
      </w:r>
      <w:proofErr w:type="spellStart"/>
      <w:r w:rsidRPr="00083C64">
        <w:rPr>
          <w:rFonts w:ascii="Times New Roman" w:hAnsi="Times New Roman" w:cs="Times New Roman"/>
          <w:bCs/>
          <w:sz w:val="18"/>
          <w:szCs w:val="18"/>
        </w:rPr>
        <w:t>sHR</w:t>
      </w:r>
      <w:proofErr w:type="spellEnd"/>
      <w:r w:rsidRPr="00083C64">
        <w:rPr>
          <w:rFonts w:ascii="Times New Roman" w:hAnsi="Times New Roman" w:cs="Times New Roman"/>
          <w:bCs/>
          <w:sz w:val="18"/>
          <w:szCs w:val="18"/>
        </w:rPr>
        <w:t xml:space="preserve"> (Fine–Gray models). Surgical NEC, death, late-onset sepsis, BPD, and severe ROP are presented as adjusted OR (GEE models for categorical outcomes). Length of stay is presented as adjusted MD (GEE models for continuous outcomes).</w:t>
      </w:r>
    </w:p>
    <w:p w14:paraId="25DA7CD1" w14:textId="7558871C" w:rsidR="00A503FD" w:rsidRPr="00A503FD" w:rsidRDefault="00A503FD" w:rsidP="00A503FD">
      <w:pPr>
        <w:rPr>
          <w:rFonts w:ascii="Times New Roman" w:hAnsi="Times New Roman" w:cs="Times New Roman"/>
          <w:color w:val="000000" w:themeColor="text1"/>
        </w:rPr>
      </w:pPr>
      <w:r w:rsidRPr="00A14EA8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</w:t>
      </w:r>
      <w:r w:rsidRPr="003B41DA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Table </w:t>
      </w:r>
      <w:r w:rsidR="00120892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6</w:t>
      </w:r>
      <w:r w:rsidRPr="00A14EA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.</w:t>
      </w:r>
      <w:r w:rsidR="00257F8B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3</w:t>
      </w:r>
      <w:r w:rsidRPr="00A14EA8">
        <w:rPr>
          <w:rFonts w:ascii="Times New Roman" w:hAnsi="Times New Roman" w:cs="Times New Roman"/>
          <w:color w:val="000000" w:themeColor="text1"/>
        </w:rPr>
        <w:t xml:space="preserve"> </w:t>
      </w:r>
      <w:r w:rsidRPr="003F020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The analysis of IEAT and outcomes in the</w:t>
      </w:r>
      <w:r w:rsidRPr="003F0208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 non-low-risk EOS group</w:t>
      </w:r>
      <w:r w:rsidRPr="003F020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in the Propensity Score Overlap Weighting Sample</w:t>
      </w:r>
      <w:r w:rsidRPr="00A14EA8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W w:w="13744" w:type="dxa"/>
        <w:tblLayout w:type="fixed"/>
        <w:tblLook w:val="0400" w:firstRow="0" w:lastRow="0" w:firstColumn="0" w:lastColumn="0" w:noHBand="0" w:noVBand="1"/>
      </w:tblPr>
      <w:tblGrid>
        <w:gridCol w:w="2085"/>
        <w:gridCol w:w="1333"/>
        <w:gridCol w:w="1118"/>
        <w:gridCol w:w="1418"/>
        <w:gridCol w:w="1276"/>
        <w:gridCol w:w="2126"/>
        <w:gridCol w:w="2268"/>
        <w:gridCol w:w="2120"/>
      </w:tblGrid>
      <w:tr w:rsidR="00A503FD" w:rsidRPr="00A503FD" w14:paraId="3A8377C7" w14:textId="77777777" w:rsidTr="003F0208">
        <w:trPr>
          <w:trHeight w:val="474"/>
        </w:trPr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87A0156" w14:textId="03A60B04" w:rsidR="00A503FD" w:rsidRPr="003F0208" w:rsidRDefault="00A503FD" w:rsidP="00A503F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F02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2398D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No-IEAT</w:t>
            </w:r>
          </w:p>
          <w:p w14:paraId="23B6B2FC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宋体" w:hAnsi="Times New Roman" w:cs="Times New Roman"/>
                <w:sz w:val="18"/>
                <w:szCs w:val="18"/>
              </w:rPr>
              <w:t>（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N=885</w:t>
            </w:r>
            <w:r w:rsidRPr="00A503FD">
              <w:rPr>
                <w:rFonts w:ascii="Times New Roman" w:eastAsia="宋体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D4271" w14:textId="6051EBBA" w:rsidR="00A503FD" w:rsidRPr="00A503FD" w:rsidRDefault="00A503FD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3d</w:t>
            </w:r>
          </w:p>
          <w:p w14:paraId="38EABB2C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(N=291)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1B63D3" w14:textId="77777777" w:rsidR="00A503FD" w:rsidRPr="00A503FD" w:rsidRDefault="00A503FD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IEAT 3-5d</w:t>
            </w:r>
          </w:p>
          <w:p w14:paraId="55D14B26" w14:textId="77777777" w:rsidR="00A503FD" w:rsidRPr="00A503FD" w:rsidRDefault="00A503FD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(N=1623)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CE52B" w14:textId="77777777" w:rsidR="00A503FD" w:rsidRPr="00A503FD" w:rsidRDefault="00A503FD" w:rsidP="00A503FD">
            <w:pPr>
              <w:spacing w:before="37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IEAT &gt;5d</w:t>
            </w:r>
          </w:p>
          <w:p w14:paraId="10307FD6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(N=5448)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A4E6B8" w14:textId="1685E43C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6434009A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3A07F308" w14:textId="77DD1B65" w:rsidR="00A503FD" w:rsidRPr="00A503FD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A503FD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3d vs 0d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0340A3" w14:textId="223202FD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3DD3990A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79A2D6B7" w14:textId="06C7EEA4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3-5d vs 0d 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5CE6FF9C" w14:textId="29918EDD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Adjusted</w:t>
            </w:r>
            <w:r w:rsidR="0078290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OR/</w:t>
            </w:r>
            <w:proofErr w:type="spellStart"/>
            <w:r w:rsidR="004454D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  <w:proofErr w:type="spellEnd"/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/MD</w:t>
            </w:r>
          </w:p>
          <w:p w14:paraId="24E8FBA2" w14:textId="77777777" w:rsidR="00A503FD" w:rsidRPr="00A503FD" w:rsidRDefault="00A503FD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(95%CI)</w:t>
            </w:r>
          </w:p>
          <w:p w14:paraId="190A4846" w14:textId="57D5AD49" w:rsidR="00A503FD" w:rsidRPr="00A503FD" w:rsidRDefault="004647EF" w:rsidP="00A503FD">
            <w:pPr>
              <w:widowControl/>
              <w:spacing w:before="37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47EF">
              <w:rPr>
                <w:rFonts w:ascii="Times New Roman" w:eastAsia="宋体" w:hAnsi="Times New Roman" w:cs="Times New Roman"/>
                <w:sz w:val="18"/>
                <w:szCs w:val="18"/>
              </w:rPr>
              <w:t>&gt;</w:t>
            </w:r>
            <w:r w:rsidR="00A503FD"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5d vs 0d</w:t>
            </w:r>
          </w:p>
        </w:tc>
      </w:tr>
      <w:tr w:rsidR="00A503FD" w:rsidRPr="00A503FD" w14:paraId="1ABF91D4" w14:textId="77777777" w:rsidTr="003F0208">
        <w:trPr>
          <w:trHeight w:val="376"/>
        </w:trPr>
        <w:tc>
          <w:tcPr>
            <w:tcW w:w="2085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6D8AB" w14:textId="0E8BD500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30DF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50/885(5.6)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C4BA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11/291(3.8)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A2FD82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89/1623(5.5)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3513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310/5448(5.7)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0D0768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0.65(0.24, 1.78)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605CC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0.66(0.36, 1.2)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43D3430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0.77(0.46, 1.31)</w:t>
            </w:r>
          </w:p>
        </w:tc>
      </w:tr>
      <w:tr w:rsidR="00A503FD" w:rsidRPr="00A503FD" w14:paraId="328D37ED" w14:textId="77777777" w:rsidTr="003F0208">
        <w:trPr>
          <w:trHeight w:val="374"/>
        </w:trPr>
        <w:tc>
          <w:tcPr>
            <w:tcW w:w="20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A3886" w14:textId="6710FEB1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Surgical NEC</w:t>
            </w:r>
          </w:p>
        </w:tc>
        <w:tc>
          <w:tcPr>
            <w:tcW w:w="133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7439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26/885(2.9)</w:t>
            </w:r>
          </w:p>
        </w:tc>
        <w:tc>
          <w:tcPr>
            <w:tcW w:w="1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9130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3/291(1)</w:t>
            </w:r>
          </w:p>
        </w:tc>
        <w:tc>
          <w:tcPr>
            <w:tcW w:w="1418" w:type="dxa"/>
            <w:vAlign w:val="bottom"/>
          </w:tcPr>
          <w:p w14:paraId="237BFA91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31/1623(1.9)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84C7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114/5448(2.1)</w:t>
            </w:r>
          </w:p>
        </w:tc>
        <w:tc>
          <w:tcPr>
            <w:tcW w:w="2126" w:type="dxa"/>
            <w:vAlign w:val="center"/>
          </w:tcPr>
          <w:p w14:paraId="7EA954A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0.36(0.10, 1.24)</w:t>
            </w:r>
          </w:p>
        </w:tc>
        <w:tc>
          <w:tcPr>
            <w:tcW w:w="2268" w:type="dxa"/>
          </w:tcPr>
          <w:p w14:paraId="41208C9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0.63(0.27, 1.45)</w:t>
            </w:r>
          </w:p>
        </w:tc>
        <w:tc>
          <w:tcPr>
            <w:tcW w:w="2120" w:type="dxa"/>
          </w:tcPr>
          <w:p w14:paraId="18BD55B1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0.65(0.33, 1.30)</w:t>
            </w:r>
          </w:p>
        </w:tc>
      </w:tr>
      <w:tr w:rsidR="00A503FD" w:rsidRPr="00A503FD" w14:paraId="302073D4" w14:textId="77777777" w:rsidTr="003F0208">
        <w:trPr>
          <w:trHeight w:val="380"/>
        </w:trPr>
        <w:tc>
          <w:tcPr>
            <w:tcW w:w="20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743A8" w14:textId="5031C30D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Death</w:t>
            </w:r>
          </w:p>
        </w:tc>
        <w:tc>
          <w:tcPr>
            <w:tcW w:w="133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B659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89/885(10.1)</w:t>
            </w:r>
          </w:p>
        </w:tc>
        <w:tc>
          <w:tcPr>
            <w:tcW w:w="1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5188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175/291(60.1)</w:t>
            </w:r>
          </w:p>
        </w:tc>
        <w:tc>
          <w:tcPr>
            <w:tcW w:w="1418" w:type="dxa"/>
            <w:vAlign w:val="bottom"/>
          </w:tcPr>
          <w:p w14:paraId="221A3E7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301/1623(18.5)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A61C5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485/5448(8.9)</w:t>
            </w:r>
          </w:p>
        </w:tc>
        <w:tc>
          <w:tcPr>
            <w:tcW w:w="2126" w:type="dxa"/>
            <w:vAlign w:val="center"/>
          </w:tcPr>
          <w:p w14:paraId="4BE5B1E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4.47(2.22, 8.98)</w:t>
            </w:r>
          </w:p>
        </w:tc>
        <w:tc>
          <w:tcPr>
            <w:tcW w:w="2268" w:type="dxa"/>
          </w:tcPr>
          <w:p w14:paraId="45E70E5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1.70(0.92, 3.12)</w:t>
            </w:r>
          </w:p>
        </w:tc>
        <w:tc>
          <w:tcPr>
            <w:tcW w:w="2120" w:type="dxa"/>
          </w:tcPr>
          <w:p w14:paraId="4C1DD92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0.81(0.46, 1.40)</w:t>
            </w:r>
          </w:p>
        </w:tc>
      </w:tr>
      <w:tr w:rsidR="00A503FD" w:rsidRPr="00A503FD" w14:paraId="29915719" w14:textId="77777777" w:rsidTr="003F0208">
        <w:trPr>
          <w:trHeight w:val="380"/>
        </w:trPr>
        <w:tc>
          <w:tcPr>
            <w:tcW w:w="20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84A81" w14:textId="553AC14F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Late onset sepsis</w:t>
            </w:r>
          </w:p>
        </w:tc>
        <w:tc>
          <w:tcPr>
            <w:tcW w:w="133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F237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53/856(6.2)</w:t>
            </w:r>
          </w:p>
        </w:tc>
        <w:tc>
          <w:tcPr>
            <w:tcW w:w="1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F3AB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16/127(12.6)</w:t>
            </w:r>
          </w:p>
        </w:tc>
        <w:tc>
          <w:tcPr>
            <w:tcW w:w="1418" w:type="dxa"/>
            <w:vAlign w:val="bottom"/>
          </w:tcPr>
          <w:p w14:paraId="719CF6D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137/1501(9.1)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781C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556/5448(10.2)</w:t>
            </w:r>
          </w:p>
        </w:tc>
        <w:tc>
          <w:tcPr>
            <w:tcW w:w="2126" w:type="dxa"/>
            <w:vAlign w:val="center"/>
          </w:tcPr>
          <w:p w14:paraId="73FBB00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2.26(0.95, 5.38)</w:t>
            </w:r>
          </w:p>
        </w:tc>
        <w:tc>
          <w:tcPr>
            <w:tcW w:w="2268" w:type="dxa"/>
          </w:tcPr>
          <w:p w14:paraId="199DB200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1.53(0.75, 3.14)</w:t>
            </w:r>
          </w:p>
        </w:tc>
        <w:tc>
          <w:tcPr>
            <w:tcW w:w="2120" w:type="dxa"/>
          </w:tcPr>
          <w:p w14:paraId="51C2645E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1.57(0.78, 3.16)</w:t>
            </w:r>
          </w:p>
        </w:tc>
      </w:tr>
      <w:tr w:rsidR="00A503FD" w:rsidRPr="00A503FD" w14:paraId="30FA6C71" w14:textId="77777777" w:rsidTr="003F0208">
        <w:trPr>
          <w:trHeight w:val="380"/>
        </w:trPr>
        <w:tc>
          <w:tcPr>
            <w:tcW w:w="20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7119B" w14:textId="67D7F8CD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BPD</w:t>
            </w:r>
          </w:p>
        </w:tc>
        <w:tc>
          <w:tcPr>
            <w:tcW w:w="133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B31A3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260/801(32.5)</w:t>
            </w:r>
          </w:p>
        </w:tc>
        <w:tc>
          <w:tcPr>
            <w:tcW w:w="1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C1B3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48/116(41.4)</w:t>
            </w:r>
          </w:p>
        </w:tc>
        <w:tc>
          <w:tcPr>
            <w:tcW w:w="1418" w:type="dxa"/>
            <w:vAlign w:val="bottom"/>
          </w:tcPr>
          <w:p w14:paraId="529E225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385/1328(29)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8575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1831/4999(36.6)</w:t>
            </w:r>
          </w:p>
        </w:tc>
        <w:tc>
          <w:tcPr>
            <w:tcW w:w="2126" w:type="dxa"/>
            <w:vAlign w:val="center"/>
          </w:tcPr>
          <w:p w14:paraId="4A5CA35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1.20(0.75, 1.91)</w:t>
            </w:r>
          </w:p>
        </w:tc>
        <w:tc>
          <w:tcPr>
            <w:tcW w:w="2268" w:type="dxa"/>
          </w:tcPr>
          <w:p w14:paraId="5EF3138D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0.85(0.60, 1.20)</w:t>
            </w:r>
          </w:p>
        </w:tc>
        <w:tc>
          <w:tcPr>
            <w:tcW w:w="2120" w:type="dxa"/>
          </w:tcPr>
          <w:p w14:paraId="2E41E4F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1.11(0.80, 1.53)</w:t>
            </w:r>
          </w:p>
        </w:tc>
      </w:tr>
      <w:tr w:rsidR="00A503FD" w:rsidRPr="00A503FD" w14:paraId="0190CE1B" w14:textId="77777777" w:rsidTr="003F0208">
        <w:trPr>
          <w:trHeight w:val="380"/>
        </w:trPr>
        <w:tc>
          <w:tcPr>
            <w:tcW w:w="208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EFD2D" w14:textId="79F10F4B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Severe ROP</w:t>
            </w:r>
          </w:p>
        </w:tc>
        <w:tc>
          <w:tcPr>
            <w:tcW w:w="133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35DD2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46/729(6.3)</w:t>
            </w:r>
          </w:p>
        </w:tc>
        <w:tc>
          <w:tcPr>
            <w:tcW w:w="1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31D2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3/95(3.2)</w:t>
            </w:r>
          </w:p>
        </w:tc>
        <w:tc>
          <w:tcPr>
            <w:tcW w:w="1418" w:type="dxa"/>
            <w:vAlign w:val="bottom"/>
          </w:tcPr>
          <w:p w14:paraId="50D22F2B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44/1171(3.8)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861D5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312/4752(6.6)</w:t>
            </w:r>
          </w:p>
        </w:tc>
        <w:tc>
          <w:tcPr>
            <w:tcW w:w="2126" w:type="dxa"/>
            <w:vAlign w:val="center"/>
          </w:tcPr>
          <w:p w14:paraId="017E00B9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0.40(0.11, 1.46)</w:t>
            </w:r>
          </w:p>
        </w:tc>
        <w:tc>
          <w:tcPr>
            <w:tcW w:w="2268" w:type="dxa"/>
          </w:tcPr>
          <w:p w14:paraId="59EE729A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0.66(0.41, 1.07)</w:t>
            </w:r>
          </w:p>
        </w:tc>
        <w:tc>
          <w:tcPr>
            <w:tcW w:w="2120" w:type="dxa"/>
          </w:tcPr>
          <w:p w14:paraId="2BAF5D08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0.93(0.65, 1.34)</w:t>
            </w:r>
          </w:p>
        </w:tc>
      </w:tr>
      <w:tr w:rsidR="00A503FD" w:rsidRPr="00A503FD" w14:paraId="555FB8B3" w14:textId="77777777" w:rsidTr="003F0208">
        <w:trPr>
          <w:trHeight w:val="380"/>
        </w:trPr>
        <w:tc>
          <w:tcPr>
            <w:tcW w:w="208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F9F40" w14:textId="713595D6" w:rsidR="00A503FD" w:rsidRPr="00A503FD" w:rsidRDefault="00A503FD" w:rsidP="003F0208">
            <w:pPr>
              <w:widowControl/>
              <w:spacing w:before="34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hAnsi="Times New Roman" w:cs="Times New Roman"/>
                <w:sz w:val="18"/>
                <w:szCs w:val="18"/>
              </w:rPr>
              <w:t>length of stay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D31FE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48(37, 63)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3B726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2(2, 38)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A96151C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44(30, 58)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480A7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53(41, 67)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9B86A53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-18.6(-22.8, -14.4)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D3BBF4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-5.6(-7.5, -3.7)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3FDE7C9F" w14:textId="77777777" w:rsidR="00A503FD" w:rsidRPr="00A503FD" w:rsidRDefault="00A503FD" w:rsidP="003F020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03FD">
              <w:rPr>
                <w:rFonts w:ascii="Times New Roman" w:eastAsia="Times New Roman" w:hAnsi="Times New Roman" w:cs="Times New Roman"/>
                <w:sz w:val="18"/>
                <w:szCs w:val="18"/>
              </w:rPr>
              <w:t>2.4(0.8, 4.0)</w:t>
            </w:r>
          </w:p>
        </w:tc>
      </w:tr>
    </w:tbl>
    <w:p w14:paraId="35D6737B" w14:textId="45014D53" w:rsidR="00120892" w:rsidRPr="00083C64" w:rsidRDefault="00083C64" w:rsidP="000F557E">
      <w:pPr>
        <w:rPr>
          <w:rFonts w:ascii="Times New Roman" w:hAnsi="Times New Roman" w:cs="Times New Roman"/>
          <w:b/>
          <w:bCs/>
          <w:szCs w:val="21"/>
        </w:rPr>
      </w:pPr>
      <w:r w:rsidRPr="00083C64">
        <w:rPr>
          <w:rFonts w:ascii="Times New Roman" w:eastAsia="等线" w:hAnsi="Times New Roman" w:cs="Times New Roman"/>
          <w:sz w:val="18"/>
          <w:szCs w:val="18"/>
        </w:rPr>
        <w:t>Adjusted factors: gestational age, SGA</w:t>
      </w:r>
      <w:r w:rsidRPr="00083C64">
        <w:rPr>
          <w:rFonts w:ascii="Times New Roman" w:eastAsia="等线" w:hAnsi="Times New Roman" w:cs="Times New Roman"/>
          <w:sz w:val="18"/>
          <w:szCs w:val="18"/>
        </w:rPr>
        <w:t>，</w:t>
      </w:r>
      <w:r w:rsidRPr="00083C64">
        <w:rPr>
          <w:rFonts w:ascii="Times New Roman" w:eastAsia="等线" w:hAnsi="Times New Roman" w:cs="Times New Roman"/>
          <w:sz w:val="18"/>
          <w:szCs w:val="18"/>
        </w:rPr>
        <w:t>sex, Apgar 5min ≤7, use of antenatal steroids, maternal intrapartum antibiotics, type of enteral nutrition in the first week of life, probiotics,</w:t>
      </w:r>
      <w:r w:rsidRPr="00083C64">
        <w:rPr>
          <w:rFonts w:ascii="Times New Roman" w:hAnsi="Times New Roman" w:cs="Times New Roman"/>
        </w:rPr>
        <w:t xml:space="preserve"> </w:t>
      </w:r>
      <w:r w:rsidRPr="00083C64">
        <w:rPr>
          <w:rFonts w:ascii="Times New Roman" w:eastAsia="等线" w:hAnsi="Times New Roman" w:cs="Times New Roman"/>
          <w:sz w:val="18"/>
          <w:szCs w:val="18"/>
        </w:rPr>
        <w:t xml:space="preserve">clustering by site using GEE with robust standard errors. </w:t>
      </w:r>
      <w:r w:rsidRPr="00083C64">
        <w:rPr>
          <w:rFonts w:ascii="Times New Roman" w:hAnsi="Times New Roman" w:cs="Times New Roman"/>
          <w:bCs/>
          <w:sz w:val="18"/>
          <w:szCs w:val="18"/>
        </w:rPr>
        <w:t xml:space="preserve">NEC is presented as adjusted </w:t>
      </w:r>
      <w:proofErr w:type="spellStart"/>
      <w:r w:rsidRPr="00083C64">
        <w:rPr>
          <w:rFonts w:ascii="Times New Roman" w:hAnsi="Times New Roman" w:cs="Times New Roman"/>
          <w:bCs/>
          <w:sz w:val="18"/>
          <w:szCs w:val="18"/>
        </w:rPr>
        <w:t>sHR</w:t>
      </w:r>
      <w:proofErr w:type="spellEnd"/>
      <w:r w:rsidRPr="00083C64">
        <w:rPr>
          <w:rFonts w:ascii="Times New Roman" w:hAnsi="Times New Roman" w:cs="Times New Roman"/>
          <w:bCs/>
          <w:sz w:val="18"/>
          <w:szCs w:val="18"/>
        </w:rPr>
        <w:t xml:space="preserve"> (Fine–Gray models). Surgical NEC, death, late-onset sepsis, BPD, and severe ROP are presented as adjusted OR (GEE models for categorical outcomes). Length of stay is presented as adjusted MD (GEE models for continuous outcomes).</w:t>
      </w:r>
    </w:p>
    <w:p w14:paraId="1AF720B5" w14:textId="267D8255" w:rsidR="00120892" w:rsidRPr="003F0208" w:rsidRDefault="00120892" w:rsidP="00120892">
      <w:pPr>
        <w:autoSpaceDE w:val="0"/>
        <w:autoSpaceDN w:val="0"/>
        <w:spacing w:after="0" w:line="240" w:lineRule="auto"/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</w:pPr>
      <w:r w:rsidRPr="00C96D99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en-US"/>
          <w14:ligatures w14:val="none"/>
        </w:rPr>
        <w:t xml:space="preserve">Supplement Table </w:t>
      </w:r>
      <w:r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7</w:t>
      </w:r>
      <w:r w:rsidRPr="00C96D99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>.</w:t>
      </w:r>
      <w:r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 xml:space="preserve"> </w:t>
      </w:r>
      <w:r w:rsidRPr="003F0208">
        <w:rPr>
          <w:rFonts w:ascii="Times New Roman" w:eastAsia="等线" w:hAnsi="Times New Roman" w:cs="Times New Roman"/>
          <w:b/>
          <w:kern w:val="0"/>
          <w:sz w:val="21"/>
          <w:szCs w:val="21"/>
          <w14:ligatures w14:val="none"/>
        </w:rPr>
        <w:t>Analysis of the Association between IEAT and NEC across Subgroups of Gestational Age and Birth Weight</w:t>
      </w:r>
      <w:r w:rsidRPr="003F0208">
        <w:rPr>
          <w:rFonts w:ascii="Times New Roman" w:eastAsia="等线" w:hAnsi="Times New Roman" w:cs="Times New Roman" w:hint="eastAsia"/>
          <w:b/>
          <w:kern w:val="0"/>
          <w:sz w:val="21"/>
          <w:szCs w:val="21"/>
          <w14:ligatures w14:val="none"/>
        </w:rPr>
        <w:t xml:space="preserve"> in the whole cohort</w:t>
      </w:r>
    </w:p>
    <w:tbl>
      <w:tblPr>
        <w:tblW w:w="13544" w:type="dxa"/>
        <w:tblLayout w:type="fixed"/>
        <w:tblLook w:val="0400" w:firstRow="0" w:lastRow="0" w:firstColumn="0" w:lastColumn="0" w:noHBand="0" w:noVBand="1"/>
      </w:tblPr>
      <w:tblGrid>
        <w:gridCol w:w="1699"/>
        <w:gridCol w:w="1666"/>
        <w:gridCol w:w="2034"/>
        <w:gridCol w:w="1579"/>
        <w:gridCol w:w="1644"/>
        <w:gridCol w:w="1644"/>
        <w:gridCol w:w="1500"/>
        <w:gridCol w:w="1778"/>
      </w:tblGrid>
      <w:tr w:rsidR="00120892" w:rsidRPr="00083C64" w14:paraId="568AFD15" w14:textId="77777777" w:rsidTr="00E002BC">
        <w:trPr>
          <w:trHeight w:val="474"/>
        </w:trPr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7B2D" w14:textId="77777777" w:rsidR="00120892" w:rsidRPr="00083C64" w:rsidRDefault="00120892" w:rsidP="00A4501C">
            <w:pPr>
              <w:widowControl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83C64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NEC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82265" w14:textId="77777777" w:rsidR="00120892" w:rsidRPr="00083C64" w:rsidRDefault="00120892" w:rsidP="00A4501C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No-IEAT</w:t>
            </w:r>
          </w:p>
          <w:p w14:paraId="700C6D9B" w14:textId="77777777" w:rsidR="00120892" w:rsidRPr="00083C64" w:rsidRDefault="00120892" w:rsidP="00A4501C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(N=1535)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5C93F" w14:textId="3FDF17F4" w:rsidR="00120892" w:rsidRPr="00083C64" w:rsidRDefault="00120892" w:rsidP="00A4501C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</w:t>
            </w:r>
          </w:p>
          <w:p w14:paraId="4F964C21" w14:textId="77777777" w:rsidR="00120892" w:rsidRPr="00083C64" w:rsidRDefault="00120892" w:rsidP="00A4501C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(N=402)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36A73" w14:textId="77777777" w:rsidR="00120892" w:rsidRPr="00083C64" w:rsidRDefault="00120892" w:rsidP="00A4501C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3-5d</w:t>
            </w:r>
          </w:p>
          <w:p w14:paraId="3C479D29" w14:textId="77777777" w:rsidR="00120892" w:rsidRPr="00083C64" w:rsidRDefault="00120892" w:rsidP="00A4501C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(N=2230)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22651081" w14:textId="77777777" w:rsidR="00120892" w:rsidRPr="00083C64" w:rsidRDefault="00120892" w:rsidP="00A4501C">
            <w:pPr>
              <w:autoSpaceDE w:val="0"/>
              <w:autoSpaceDN w:val="0"/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&gt;5d</w:t>
            </w:r>
          </w:p>
          <w:p w14:paraId="1A36D9D7" w14:textId="77777777" w:rsidR="00120892" w:rsidRPr="00083C64" w:rsidRDefault="00120892" w:rsidP="00A4501C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(N=7511)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54FD0B1" w14:textId="154C51EA" w:rsidR="00120892" w:rsidRPr="00083C64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Adjusted </w:t>
            </w:r>
            <w:proofErr w:type="spellStart"/>
            <w:r w:rsidR="004454D2" w:rsidRPr="00083C64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HR</w:t>
            </w:r>
            <w:proofErr w:type="spellEnd"/>
          </w:p>
          <w:p w14:paraId="2205E9FF" w14:textId="77777777" w:rsidR="00120892" w:rsidRPr="00083C64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(95%CI)</w:t>
            </w:r>
          </w:p>
          <w:p w14:paraId="57EEB15B" w14:textId="17B95850" w:rsidR="00120892" w:rsidRPr="00083C64" w:rsidRDefault="004647EF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120892"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 vs 0d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7B16C21A" w14:textId="5A780E22" w:rsidR="00120892" w:rsidRPr="00687465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Adjusted</w:t>
            </w:r>
            <w:r w:rsidR="00687465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="004454D2" w:rsidRPr="00083C64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HR</w:t>
            </w:r>
            <w:proofErr w:type="spellEnd"/>
          </w:p>
          <w:p w14:paraId="31385DED" w14:textId="77777777" w:rsidR="00687465" w:rsidRPr="00083C64" w:rsidRDefault="00687465" w:rsidP="003F0208">
            <w:pPr>
              <w:widowControl/>
              <w:autoSpaceDE w:val="0"/>
              <w:autoSpaceDN w:val="0"/>
              <w:spacing w:before="37"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(95%CI)</w:t>
            </w:r>
          </w:p>
          <w:p w14:paraId="21C6DBFC" w14:textId="442DEFC1" w:rsidR="00120892" w:rsidRPr="00083C64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3-5d vs 0d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342002E1" w14:textId="6FDD70E9" w:rsidR="00120892" w:rsidRPr="00083C64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Adjusted </w:t>
            </w:r>
            <w:proofErr w:type="spellStart"/>
            <w:r w:rsidR="004454D2" w:rsidRPr="00083C64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s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HR</w:t>
            </w:r>
            <w:proofErr w:type="spellEnd"/>
          </w:p>
          <w:p w14:paraId="4B1B3912" w14:textId="77777777" w:rsidR="00120892" w:rsidRPr="00083C64" w:rsidRDefault="00120892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(95%CI)</w:t>
            </w:r>
          </w:p>
          <w:p w14:paraId="6E693E61" w14:textId="45CE4B5E" w:rsidR="00120892" w:rsidRPr="00083C64" w:rsidRDefault="004647EF" w:rsidP="003F0208">
            <w:pPr>
              <w:widowControl/>
              <w:autoSpaceDE w:val="0"/>
              <w:autoSpaceDN w:val="0"/>
              <w:spacing w:before="37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4647EF">
              <w:rPr>
                <w:rFonts w:ascii="Times New Roman" w:eastAsia="宋体" w:hAnsi="Times New Roman" w:cs="Times New Roman"/>
                <w:sz w:val="18"/>
                <w:szCs w:val="18"/>
              </w:rPr>
              <w:t>&gt;</w:t>
            </w:r>
            <w:r w:rsidR="00120892"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5d vs 0d</w:t>
            </w:r>
          </w:p>
        </w:tc>
      </w:tr>
      <w:tr w:rsidR="00120892" w:rsidRPr="00083C64" w14:paraId="245B8221" w14:textId="77777777" w:rsidTr="00A4501C">
        <w:trPr>
          <w:trHeight w:val="376"/>
        </w:trPr>
        <w:tc>
          <w:tcPr>
            <w:tcW w:w="13544" w:type="dxa"/>
            <w:gridSpan w:val="8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BF38F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83C64">
              <w:rPr>
                <w:rFonts w:ascii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Before PS</w:t>
            </w:r>
          </w:p>
        </w:tc>
      </w:tr>
      <w:tr w:rsidR="00120892" w:rsidRPr="00083C64" w14:paraId="56FB682B" w14:textId="77777777" w:rsidTr="00E002BC">
        <w:trPr>
          <w:trHeight w:val="376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BE2E9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＜</w:t>
            </w: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28w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CE3F5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17/262(6.5)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1E34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2/175(1.1)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8FA4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23/487(4.7)</w:t>
            </w:r>
          </w:p>
        </w:tc>
        <w:tc>
          <w:tcPr>
            <w:tcW w:w="1644" w:type="dxa"/>
            <w:vAlign w:val="bottom"/>
          </w:tcPr>
          <w:p w14:paraId="4EC552D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122/1782(6.8)</w:t>
            </w:r>
          </w:p>
        </w:tc>
        <w:tc>
          <w:tcPr>
            <w:tcW w:w="1644" w:type="dxa"/>
            <w:vAlign w:val="bottom"/>
          </w:tcPr>
          <w:p w14:paraId="03073FF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0.14(0.03,0.62)</w:t>
            </w:r>
          </w:p>
        </w:tc>
        <w:tc>
          <w:tcPr>
            <w:tcW w:w="1500" w:type="dxa"/>
            <w:vAlign w:val="bottom"/>
          </w:tcPr>
          <w:p w14:paraId="482CF1D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0.52(0.25,1.07)</w:t>
            </w:r>
          </w:p>
        </w:tc>
        <w:tc>
          <w:tcPr>
            <w:tcW w:w="1778" w:type="dxa"/>
            <w:vAlign w:val="bottom"/>
          </w:tcPr>
          <w:p w14:paraId="7F46B785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0.75(0.38,1.49)</w:t>
            </w:r>
          </w:p>
        </w:tc>
      </w:tr>
      <w:tr w:rsidR="00120892" w:rsidRPr="00083C64" w14:paraId="49E757DB" w14:textId="77777777" w:rsidTr="00E002BC">
        <w:trPr>
          <w:trHeight w:val="376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82765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28-32w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C052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78/1273(6.1)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DF97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10/227(4.4)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722D7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96/1743(5.5)</w:t>
            </w:r>
          </w:p>
        </w:tc>
        <w:tc>
          <w:tcPr>
            <w:tcW w:w="1644" w:type="dxa"/>
            <w:vAlign w:val="bottom"/>
          </w:tcPr>
          <w:p w14:paraId="7270742F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289/5729(5)</w:t>
            </w:r>
          </w:p>
        </w:tc>
        <w:tc>
          <w:tcPr>
            <w:tcW w:w="1644" w:type="dxa"/>
            <w:vAlign w:val="bottom"/>
          </w:tcPr>
          <w:p w14:paraId="5F26265C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0.55(0.28,1.09)</w:t>
            </w:r>
          </w:p>
        </w:tc>
        <w:tc>
          <w:tcPr>
            <w:tcW w:w="1500" w:type="dxa"/>
            <w:vAlign w:val="bottom"/>
          </w:tcPr>
          <w:p w14:paraId="559A77DB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0.78(0.56,1.08)</w:t>
            </w:r>
          </w:p>
        </w:tc>
        <w:tc>
          <w:tcPr>
            <w:tcW w:w="1778" w:type="dxa"/>
            <w:vAlign w:val="bottom"/>
          </w:tcPr>
          <w:p w14:paraId="21F4DDA2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0.77(0.57,1.05)</w:t>
            </w:r>
          </w:p>
        </w:tc>
      </w:tr>
      <w:tr w:rsidR="00120892" w:rsidRPr="00083C64" w14:paraId="0588359F" w14:textId="77777777" w:rsidTr="00E002BC">
        <w:trPr>
          <w:trHeight w:val="376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25BC0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＜</w:t>
            </w: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1000g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6C3DF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20/286(7)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503CC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2/177(1.1)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F956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19/487(3.9)</w:t>
            </w:r>
          </w:p>
        </w:tc>
        <w:tc>
          <w:tcPr>
            <w:tcW w:w="1644" w:type="dxa"/>
            <w:vAlign w:val="bottom"/>
          </w:tcPr>
          <w:p w14:paraId="3272A486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123/1788(6.9)</w:t>
            </w:r>
          </w:p>
        </w:tc>
        <w:tc>
          <w:tcPr>
            <w:tcW w:w="1644" w:type="dxa"/>
            <w:vAlign w:val="bottom"/>
          </w:tcPr>
          <w:p w14:paraId="731E6CF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0.13(0.03,0.58)</w:t>
            </w:r>
          </w:p>
        </w:tc>
        <w:tc>
          <w:tcPr>
            <w:tcW w:w="1500" w:type="dxa"/>
            <w:vAlign w:val="bottom"/>
          </w:tcPr>
          <w:p w14:paraId="71461F3B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0.38(0.19,0.77)</w:t>
            </w:r>
          </w:p>
        </w:tc>
        <w:tc>
          <w:tcPr>
            <w:tcW w:w="1778" w:type="dxa"/>
            <w:vAlign w:val="bottom"/>
          </w:tcPr>
          <w:p w14:paraId="2A2917F1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0.78(0.43,1.42)</w:t>
            </w:r>
          </w:p>
        </w:tc>
      </w:tr>
      <w:tr w:rsidR="00120892" w:rsidRPr="00083C64" w14:paraId="28CBD96E" w14:textId="77777777" w:rsidTr="00E002BC">
        <w:trPr>
          <w:trHeight w:val="376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DC9A9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lastRenderedPageBreak/>
              <w:t>1000-1499g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E3B6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75/1249(6)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8A9B2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10/225(4.4)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2C0A4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100/1743(5.7)</w:t>
            </w:r>
          </w:p>
        </w:tc>
        <w:tc>
          <w:tcPr>
            <w:tcW w:w="1644" w:type="dxa"/>
            <w:vAlign w:val="bottom"/>
          </w:tcPr>
          <w:p w14:paraId="63A54F82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288/5723(5)</w:t>
            </w:r>
          </w:p>
        </w:tc>
        <w:tc>
          <w:tcPr>
            <w:tcW w:w="1644" w:type="dxa"/>
            <w:vAlign w:val="bottom"/>
          </w:tcPr>
          <w:p w14:paraId="57E818D9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0.54(0.27,1.07)</w:t>
            </w:r>
          </w:p>
        </w:tc>
        <w:tc>
          <w:tcPr>
            <w:tcW w:w="1500" w:type="dxa"/>
            <w:vAlign w:val="bottom"/>
          </w:tcPr>
          <w:p w14:paraId="7E0E28E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0.83(0.59,1.16)</w:t>
            </w:r>
          </w:p>
        </w:tc>
        <w:tc>
          <w:tcPr>
            <w:tcW w:w="1778" w:type="dxa"/>
            <w:vAlign w:val="bottom"/>
          </w:tcPr>
          <w:p w14:paraId="004316BC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0.78(0.57,1.07)</w:t>
            </w:r>
          </w:p>
        </w:tc>
      </w:tr>
      <w:tr w:rsidR="00120892" w:rsidRPr="00083C64" w14:paraId="3966EC10" w14:textId="77777777" w:rsidTr="00A4501C">
        <w:trPr>
          <w:trHeight w:val="376"/>
        </w:trPr>
        <w:tc>
          <w:tcPr>
            <w:tcW w:w="13544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10E1B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After PS</w:t>
            </w:r>
          </w:p>
        </w:tc>
      </w:tr>
      <w:tr w:rsidR="00120892" w:rsidRPr="00083C64" w14:paraId="43A94041" w14:textId="77777777" w:rsidTr="00E002BC">
        <w:trPr>
          <w:trHeight w:val="376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AFBE0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＜</w:t>
            </w: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28w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DA6F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14/230(6.1)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AABAA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2/142(1.4)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88E7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22/444(5)</w:t>
            </w:r>
          </w:p>
        </w:tc>
        <w:tc>
          <w:tcPr>
            <w:tcW w:w="1644" w:type="dxa"/>
            <w:vAlign w:val="bottom"/>
          </w:tcPr>
          <w:p w14:paraId="003E7939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115/1602(7.2)</w:t>
            </w:r>
          </w:p>
        </w:tc>
        <w:tc>
          <w:tcPr>
            <w:tcW w:w="1644" w:type="dxa"/>
            <w:vAlign w:val="bottom"/>
          </w:tcPr>
          <w:p w14:paraId="77BD3B32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0.32(0.06,1.83)</w:t>
            </w:r>
          </w:p>
        </w:tc>
        <w:tc>
          <w:tcPr>
            <w:tcW w:w="1500" w:type="dxa"/>
            <w:vAlign w:val="bottom"/>
          </w:tcPr>
          <w:p w14:paraId="3194F5E9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0.47(0.15,1.5)</w:t>
            </w:r>
          </w:p>
        </w:tc>
        <w:tc>
          <w:tcPr>
            <w:tcW w:w="1778" w:type="dxa"/>
            <w:vAlign w:val="bottom"/>
          </w:tcPr>
          <w:p w14:paraId="3AAAC08A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0.71(0.26,1.98)</w:t>
            </w:r>
          </w:p>
        </w:tc>
      </w:tr>
      <w:tr w:rsidR="00120892" w:rsidRPr="00083C64" w14:paraId="50860C4A" w14:textId="77777777" w:rsidTr="00E002BC">
        <w:trPr>
          <w:trHeight w:val="374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2DA73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28-32w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349A4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71/1161(6.1)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CE695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10/210(4.8)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698FB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92/1638(5.6)</w:t>
            </w:r>
          </w:p>
        </w:tc>
        <w:tc>
          <w:tcPr>
            <w:tcW w:w="1644" w:type="dxa"/>
            <w:vAlign w:val="bottom"/>
          </w:tcPr>
          <w:p w14:paraId="55078729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274/5305(5.2)</w:t>
            </w:r>
          </w:p>
        </w:tc>
        <w:tc>
          <w:tcPr>
            <w:tcW w:w="1644" w:type="dxa"/>
            <w:vAlign w:val="bottom"/>
          </w:tcPr>
          <w:p w14:paraId="1CD90FA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0.62(0.22,1.72)</w:t>
            </w:r>
          </w:p>
        </w:tc>
        <w:tc>
          <w:tcPr>
            <w:tcW w:w="1500" w:type="dxa"/>
            <w:vAlign w:val="bottom"/>
          </w:tcPr>
          <w:p w14:paraId="4E3A58C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0.71(0.42,1.21)</w:t>
            </w:r>
          </w:p>
        </w:tc>
        <w:tc>
          <w:tcPr>
            <w:tcW w:w="1778" w:type="dxa"/>
            <w:vAlign w:val="bottom"/>
          </w:tcPr>
          <w:p w14:paraId="2F6BAAD9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0.74(0.44,1.25)</w:t>
            </w:r>
          </w:p>
        </w:tc>
      </w:tr>
      <w:tr w:rsidR="00120892" w:rsidRPr="00083C64" w14:paraId="3DDD276D" w14:textId="77777777" w:rsidTr="00E002BC">
        <w:trPr>
          <w:trHeight w:val="374"/>
        </w:trPr>
        <w:tc>
          <w:tcPr>
            <w:tcW w:w="16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25B55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＜</w:t>
            </w:r>
            <w:r w:rsidRPr="0068746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1000g</w:t>
            </w:r>
          </w:p>
        </w:tc>
        <w:tc>
          <w:tcPr>
            <w:tcW w:w="166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6ADAA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17/256(6.6)</w:t>
            </w:r>
          </w:p>
        </w:tc>
        <w:tc>
          <w:tcPr>
            <w:tcW w:w="20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107CF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2/146(1.4)</w:t>
            </w:r>
          </w:p>
        </w:tc>
        <w:tc>
          <w:tcPr>
            <w:tcW w:w="15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55AC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18/445(4)</w:t>
            </w:r>
          </w:p>
        </w:tc>
        <w:tc>
          <w:tcPr>
            <w:tcW w:w="1644" w:type="dxa"/>
            <w:vAlign w:val="bottom"/>
          </w:tcPr>
          <w:p w14:paraId="5DC76DB0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116/1628(7.1)</w:t>
            </w:r>
          </w:p>
        </w:tc>
        <w:tc>
          <w:tcPr>
            <w:tcW w:w="1644" w:type="dxa"/>
            <w:vAlign w:val="bottom"/>
          </w:tcPr>
          <w:p w14:paraId="46C7CF0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0.33(0.03,3.16)</w:t>
            </w:r>
          </w:p>
        </w:tc>
        <w:tc>
          <w:tcPr>
            <w:tcW w:w="1500" w:type="dxa"/>
            <w:vAlign w:val="bottom"/>
          </w:tcPr>
          <w:p w14:paraId="7A5E346E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0.44(0.14,1.4)</w:t>
            </w:r>
          </w:p>
        </w:tc>
        <w:tc>
          <w:tcPr>
            <w:tcW w:w="1778" w:type="dxa"/>
            <w:vAlign w:val="bottom"/>
          </w:tcPr>
          <w:p w14:paraId="0B0E4797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0.76(0.28,2.1)</w:t>
            </w:r>
          </w:p>
        </w:tc>
      </w:tr>
      <w:tr w:rsidR="00120892" w:rsidRPr="00083C64" w14:paraId="0C05EDFD" w14:textId="77777777" w:rsidTr="00E002BC">
        <w:trPr>
          <w:trHeight w:val="374"/>
        </w:trPr>
        <w:tc>
          <w:tcPr>
            <w:tcW w:w="169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E4395" w14:textId="77777777" w:rsidR="00120892" w:rsidRPr="00687465" w:rsidRDefault="00120892" w:rsidP="003F0208">
            <w:pPr>
              <w:widowControl/>
              <w:autoSpaceDE w:val="0"/>
              <w:autoSpaceDN w:val="0"/>
              <w:spacing w:before="34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</w:pPr>
            <w:r w:rsidRPr="00687465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n-US"/>
                <w14:ligatures w14:val="none"/>
              </w:rPr>
              <w:t>1000-1499g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393CE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68/1135(6)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A1628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10/206(4.9)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0F1F1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96/1637(5.9)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71FE9CAA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273/5279(5.2)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4FCD182C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0.68(0.22,2.08)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bottom"/>
          </w:tcPr>
          <w:p w14:paraId="0A2537EA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0.76(0.45,1.29)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vAlign w:val="bottom"/>
          </w:tcPr>
          <w:p w14:paraId="50DEBD03" w14:textId="77777777" w:rsidR="00120892" w:rsidRPr="00083C64" w:rsidRDefault="00120892" w:rsidP="003F0208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0.72(0.43,1.21)</w:t>
            </w:r>
          </w:p>
        </w:tc>
      </w:tr>
    </w:tbl>
    <w:p w14:paraId="7EAF0246" w14:textId="0A6A4301" w:rsidR="00120892" w:rsidRPr="00083C64" w:rsidRDefault="00083C64" w:rsidP="000F557E">
      <w:pPr>
        <w:rPr>
          <w:rFonts w:ascii="Times New Roman" w:hAnsi="Times New Roman" w:cs="Times New Roman"/>
          <w:b/>
          <w:bCs/>
          <w:szCs w:val="21"/>
        </w:rPr>
      </w:pPr>
      <w:r w:rsidRPr="00083C64">
        <w:rPr>
          <w:rFonts w:ascii="Times New Roman" w:eastAsia="等线" w:hAnsi="Times New Roman" w:cs="Times New Roman"/>
          <w:sz w:val="18"/>
          <w:szCs w:val="18"/>
        </w:rPr>
        <w:t>Adjusted factors: gestational age, SGA</w:t>
      </w:r>
      <w:r w:rsidRPr="00083C64">
        <w:rPr>
          <w:rFonts w:ascii="Times New Roman" w:eastAsia="等线" w:hAnsi="Times New Roman" w:cs="Times New Roman"/>
          <w:sz w:val="18"/>
          <w:szCs w:val="18"/>
        </w:rPr>
        <w:t>，</w:t>
      </w:r>
      <w:r w:rsidRPr="00083C64">
        <w:rPr>
          <w:rFonts w:ascii="Times New Roman" w:eastAsia="等线" w:hAnsi="Times New Roman" w:cs="Times New Roman"/>
          <w:sz w:val="18"/>
          <w:szCs w:val="18"/>
        </w:rPr>
        <w:t>sex, Apgar 5min ≤7, use of antenatal steroids, maternal intrapartum antibiotics, type of enteral nutrition in the first week of life, probiotics,</w:t>
      </w:r>
      <w:r w:rsidRPr="00083C64">
        <w:rPr>
          <w:rFonts w:ascii="Times New Roman" w:hAnsi="Times New Roman" w:cs="Times New Roman"/>
        </w:rPr>
        <w:t xml:space="preserve"> </w:t>
      </w:r>
      <w:r w:rsidRPr="00083C64">
        <w:rPr>
          <w:rFonts w:ascii="Times New Roman" w:eastAsia="等线" w:hAnsi="Times New Roman" w:cs="Times New Roman"/>
          <w:sz w:val="18"/>
          <w:szCs w:val="18"/>
        </w:rPr>
        <w:t xml:space="preserve">clustering by site using GEE with robust standard errors. </w:t>
      </w:r>
    </w:p>
    <w:p w14:paraId="6773B677" w14:textId="063ADE16" w:rsidR="00E002BC" w:rsidRPr="000953F7" w:rsidRDefault="000D5825" w:rsidP="008B478D">
      <w:pPr>
        <w:rPr>
          <w:rFonts w:ascii="Times New Roman" w:hAnsi="Times New Roman" w:cs="Times New Roman"/>
          <w:sz w:val="21"/>
          <w:szCs w:val="21"/>
        </w:rPr>
      </w:pPr>
      <w:r w:rsidRPr="000953F7">
        <w:rPr>
          <w:rFonts w:ascii="Times New Roman" w:hAnsi="Times New Roman" w:cs="Times New Roman" w:hint="eastAsia"/>
          <w:b/>
          <w:sz w:val="21"/>
          <w:szCs w:val="21"/>
        </w:rPr>
        <w:t xml:space="preserve">Supplement </w:t>
      </w:r>
      <w:r w:rsidRPr="000953F7">
        <w:rPr>
          <w:rFonts w:ascii="Times New Roman" w:eastAsia="Times New Roman" w:hAnsi="Times New Roman" w:cs="Times New Roman"/>
          <w:b/>
          <w:sz w:val="21"/>
          <w:szCs w:val="21"/>
        </w:rPr>
        <w:t xml:space="preserve">Table </w:t>
      </w:r>
      <w:r w:rsidR="00083C64" w:rsidRPr="000953F7">
        <w:rPr>
          <w:rFonts w:ascii="Times New Roman" w:hAnsi="Times New Roman" w:cs="Times New Roman" w:hint="eastAsia"/>
          <w:b/>
          <w:sz w:val="21"/>
          <w:szCs w:val="21"/>
        </w:rPr>
        <w:t>8</w:t>
      </w:r>
      <w:r w:rsidRPr="000953F7">
        <w:rPr>
          <w:rFonts w:ascii="Times New Roman" w:eastAsia="Times New Roman" w:hAnsi="Times New Roman" w:cs="Times New Roman"/>
          <w:b/>
          <w:sz w:val="21"/>
          <w:szCs w:val="21"/>
        </w:rPr>
        <w:t>.  Risk Differences, Number Needed to Treat and Harm, by EOS Risk Stratum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1061"/>
        <w:gridCol w:w="1270"/>
        <w:gridCol w:w="1151"/>
        <w:gridCol w:w="1257"/>
        <w:gridCol w:w="1586"/>
        <w:gridCol w:w="1418"/>
        <w:gridCol w:w="1559"/>
        <w:gridCol w:w="1701"/>
      </w:tblGrid>
      <w:tr w:rsidR="008F37A8" w14:paraId="1A29A62E" w14:textId="58BBB829" w:rsidTr="008F37A8"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21166E3F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49E5EDA2" w14:textId="77777777" w:rsidR="008F37A8" w:rsidRPr="00083C64" w:rsidRDefault="008F37A8" w:rsidP="008F37A8">
            <w:pPr>
              <w:autoSpaceDE w:val="0"/>
              <w:autoSpaceDN w:val="0"/>
              <w:spacing w:before="37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No-IEAT</w:t>
            </w:r>
          </w:p>
          <w:p w14:paraId="749025D3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4DA3C17" w14:textId="56574151" w:rsidR="008F37A8" w:rsidRPr="00083C64" w:rsidRDefault="008F37A8" w:rsidP="008F37A8">
            <w:pPr>
              <w:autoSpaceDE w:val="0"/>
              <w:autoSpaceDN w:val="0"/>
              <w:spacing w:before="37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IEAT </w:t>
            </w:r>
            <w:r w:rsidR="004647EF"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</w:t>
            </w:r>
          </w:p>
          <w:p w14:paraId="5907FFAB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134008D6" w14:textId="77777777" w:rsidR="008F37A8" w:rsidRPr="00083C64" w:rsidRDefault="008F37A8" w:rsidP="008F37A8">
            <w:pPr>
              <w:autoSpaceDE w:val="0"/>
              <w:autoSpaceDN w:val="0"/>
              <w:spacing w:before="37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3-5d</w:t>
            </w:r>
          </w:p>
          <w:p w14:paraId="22E8323E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A9FC25A" w14:textId="77777777" w:rsidR="008F37A8" w:rsidRPr="00083C64" w:rsidRDefault="008F37A8" w:rsidP="008F37A8">
            <w:pPr>
              <w:autoSpaceDE w:val="0"/>
              <w:autoSpaceDN w:val="0"/>
              <w:spacing w:before="37"/>
              <w:ind w:left="10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IEAT &gt;5d</w:t>
            </w:r>
          </w:p>
          <w:p w14:paraId="40DC3650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3F6A59C9" w14:textId="77777777" w:rsidR="008F37A8" w:rsidRDefault="008F37A8" w:rsidP="008F37A8">
            <w:pPr>
              <w:widowControl/>
              <w:autoSpaceDE w:val="0"/>
              <w:autoSpaceDN w:val="0"/>
              <w:spacing w:before="3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R</w:t>
            </w:r>
            <w:r w:rsidRPr="001414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isk difference</w:t>
            </w:r>
          </w:p>
          <w:p w14:paraId="1EEBB640" w14:textId="044E3E67" w:rsidR="008F37A8" w:rsidRDefault="008F37A8" w:rsidP="008F37A8">
            <w:pPr>
              <w:widowControl/>
              <w:autoSpaceDE w:val="0"/>
              <w:autoSpaceDN w:val="0"/>
              <w:spacing w:before="37"/>
              <w:ind w:firstLineChars="100" w:firstLine="18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4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(95% CI)</w:t>
            </w:r>
          </w:p>
          <w:p w14:paraId="5B1C60F8" w14:textId="6114C7E3" w:rsidR="008F37A8" w:rsidRDefault="004647EF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1DA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8F37A8"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3d vs 0d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E518AB" w14:textId="0880F20C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7A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Number needed to treat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or</w:t>
            </w:r>
            <w:r w:rsidRPr="008F37A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harm</w:t>
            </w:r>
          </w:p>
          <w:p w14:paraId="6AC0F5FD" w14:textId="22F042BF" w:rsidR="008F37A8" w:rsidRDefault="008F37A8" w:rsidP="008F37A8">
            <w:pPr>
              <w:widowControl/>
              <w:autoSpaceDE w:val="0"/>
              <w:autoSpaceDN w:val="0"/>
              <w:spacing w:before="37"/>
              <w:ind w:firstLineChars="100" w:firstLine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7A8">
              <w:rPr>
                <w:rFonts w:ascii="Times New Roman" w:hAnsi="Times New Roman" w:cs="Times New Roman" w:hint="eastAsia"/>
                <w:sz w:val="18"/>
                <w:szCs w:val="18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1003A0" w14:textId="2BFB74E6" w:rsidR="008F37A8" w:rsidRPr="00083C64" w:rsidRDefault="008F37A8" w:rsidP="008F37A8">
            <w:pPr>
              <w:widowControl/>
              <w:autoSpaceDE w:val="0"/>
              <w:autoSpaceDN w:val="0"/>
              <w:spacing w:before="37"/>
              <w:ind w:left="115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R</w:t>
            </w:r>
            <w:r w:rsidRPr="001414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isk difference</w:t>
            </w: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 xml:space="preserve"> (95%CI)</w:t>
            </w:r>
          </w:p>
          <w:p w14:paraId="07A9DA55" w14:textId="5C385270" w:rsidR="008F37A8" w:rsidRDefault="00DF4936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3-5d vs 0d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385F5C" w14:textId="77777777" w:rsidR="008F37A8" w:rsidRDefault="008F37A8" w:rsidP="008F37A8">
            <w:pPr>
              <w:widowControl/>
              <w:autoSpaceDE w:val="0"/>
              <w:autoSpaceDN w:val="0"/>
              <w:spacing w:before="37"/>
              <w:ind w:firstLineChars="100" w:firstLine="18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R</w:t>
            </w:r>
            <w:r w:rsidRPr="001414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isk difference (95% CI)</w:t>
            </w:r>
          </w:p>
          <w:p w14:paraId="3494DDA1" w14:textId="1E11FDFF" w:rsidR="008F37A8" w:rsidRPr="008F37A8" w:rsidRDefault="004647EF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&gt;</w:t>
            </w:r>
            <w:r w:rsidR="00DF4936" w:rsidRPr="00083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5d vs 0d</w:t>
            </w:r>
          </w:p>
        </w:tc>
      </w:tr>
      <w:tr w:rsidR="008F37A8" w14:paraId="1B31A244" w14:textId="4E073012" w:rsidTr="008F37A8">
        <w:tc>
          <w:tcPr>
            <w:tcW w:w="1608" w:type="dxa"/>
            <w:tcBorders>
              <w:top w:val="single" w:sz="4" w:space="0" w:color="auto"/>
            </w:tcBorders>
          </w:tcPr>
          <w:p w14:paraId="4AD8E822" w14:textId="0CCC11A3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  <w14:ligatures w14:val="none"/>
              </w:rPr>
              <w:t>Low Risk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7E4E4DBE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1D0979B9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0F8F5FE3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A5E4B5A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5E7D84E6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605728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FC46B6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CC006E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37A8" w14:paraId="78DAE257" w14:textId="21391FEE" w:rsidTr="008F37A8">
        <w:tc>
          <w:tcPr>
            <w:tcW w:w="1608" w:type="dxa"/>
            <w:vAlign w:val="center"/>
          </w:tcPr>
          <w:p w14:paraId="5A2ABEA1" w14:textId="2253E7DB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  <w14:ligatures w14:val="none"/>
              </w:rPr>
              <w:t>NEC</w:t>
            </w:r>
          </w:p>
        </w:tc>
        <w:tc>
          <w:tcPr>
            <w:tcW w:w="1061" w:type="dxa"/>
            <w:vAlign w:val="center"/>
          </w:tcPr>
          <w:p w14:paraId="34DFFB9C" w14:textId="07F2829F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208">
              <w:rPr>
                <w:rFonts w:ascii="Times New Roman" w:hAnsi="Times New Roman" w:cs="Times New Roman"/>
                <w:sz w:val="18"/>
                <w:szCs w:val="18"/>
              </w:rPr>
              <w:t>39/568(6.9)</w:t>
            </w:r>
          </w:p>
        </w:tc>
        <w:tc>
          <w:tcPr>
            <w:tcW w:w="1270" w:type="dxa"/>
            <w:vAlign w:val="center"/>
          </w:tcPr>
          <w:p w14:paraId="0FC45057" w14:textId="7D89BADD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208">
              <w:rPr>
                <w:rFonts w:ascii="Times New Roman" w:hAnsi="Times New Roman" w:cs="Times New Roman"/>
                <w:sz w:val="18"/>
                <w:szCs w:val="18"/>
              </w:rPr>
              <w:t>1/70(1.4)</w:t>
            </w:r>
          </w:p>
        </w:tc>
        <w:tc>
          <w:tcPr>
            <w:tcW w:w="1151" w:type="dxa"/>
            <w:vAlign w:val="center"/>
          </w:tcPr>
          <w:p w14:paraId="794AC3B6" w14:textId="27D2BDD4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208">
              <w:rPr>
                <w:rFonts w:ascii="Times New Roman" w:hAnsi="Times New Roman" w:cs="Times New Roman"/>
                <w:sz w:val="18"/>
                <w:szCs w:val="18"/>
              </w:rPr>
              <w:t>27/493(5.5)</w:t>
            </w:r>
          </w:p>
        </w:tc>
        <w:tc>
          <w:tcPr>
            <w:tcW w:w="1257" w:type="dxa"/>
            <w:vAlign w:val="center"/>
          </w:tcPr>
          <w:p w14:paraId="44432077" w14:textId="5AC92623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4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89/1636(5.4)</w:t>
            </w:r>
          </w:p>
        </w:tc>
        <w:tc>
          <w:tcPr>
            <w:tcW w:w="1586" w:type="dxa"/>
            <w:vAlign w:val="center"/>
          </w:tcPr>
          <w:p w14:paraId="5E415F1A" w14:textId="7C98368D" w:rsidR="008F37A8" w:rsidRP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-5.44(-8.91, -1.97)</w:t>
            </w:r>
          </w:p>
        </w:tc>
        <w:tc>
          <w:tcPr>
            <w:tcW w:w="1418" w:type="dxa"/>
          </w:tcPr>
          <w:p w14:paraId="0CEA5B8A" w14:textId="2B750C88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18(11, 50)</w:t>
            </w:r>
          </w:p>
        </w:tc>
        <w:tc>
          <w:tcPr>
            <w:tcW w:w="1559" w:type="dxa"/>
          </w:tcPr>
          <w:p w14:paraId="15C6709D" w14:textId="462D7642" w:rsidR="008F37A8" w:rsidRDefault="00DF4936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sz w:val="18"/>
                <w:szCs w:val="18"/>
              </w:rPr>
              <w:t>-1.39(-4.28, 1.50)</w:t>
            </w:r>
          </w:p>
        </w:tc>
        <w:tc>
          <w:tcPr>
            <w:tcW w:w="1701" w:type="dxa"/>
          </w:tcPr>
          <w:p w14:paraId="278AA822" w14:textId="332DB6E8" w:rsidR="008F37A8" w:rsidRPr="00083C64" w:rsidRDefault="00DF4936" w:rsidP="008F37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sz w:val="18"/>
                <w:szCs w:val="18"/>
              </w:rPr>
              <w:t>-1.43(-3.78, 0.93)</w:t>
            </w:r>
          </w:p>
        </w:tc>
      </w:tr>
      <w:tr w:rsidR="008F37A8" w14:paraId="204D69C8" w14:textId="0D60DC73" w:rsidTr="008F37A8">
        <w:tc>
          <w:tcPr>
            <w:tcW w:w="1608" w:type="dxa"/>
          </w:tcPr>
          <w:p w14:paraId="002A235D" w14:textId="6F7D5A0F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2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Non- Low Risk</w:t>
            </w:r>
          </w:p>
        </w:tc>
        <w:tc>
          <w:tcPr>
            <w:tcW w:w="1061" w:type="dxa"/>
          </w:tcPr>
          <w:p w14:paraId="6B9B4EB8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</w:tcPr>
          <w:p w14:paraId="4027E1EE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5133DB4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</w:tcPr>
          <w:p w14:paraId="5E32FEDA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</w:tcPr>
          <w:p w14:paraId="6567D094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B9A05F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4A37DA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F5CED0" w14:textId="77777777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37A8" w14:paraId="661DF7DF" w14:textId="0C0BF3C2" w:rsidTr="008F37A8">
        <w:tc>
          <w:tcPr>
            <w:tcW w:w="1608" w:type="dxa"/>
            <w:tcBorders>
              <w:bottom w:val="single" w:sz="4" w:space="0" w:color="auto"/>
            </w:tcBorders>
          </w:tcPr>
          <w:p w14:paraId="54DFF15A" w14:textId="34783372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14:ligatures w14:val="none"/>
              </w:rPr>
              <w:t>urgical NEC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2E3ADF6A" w14:textId="025A7283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4C9">
              <w:rPr>
                <w:rFonts w:ascii="Times New Roman" w:hAnsi="Times New Roman" w:cs="Times New Roman"/>
                <w:sz w:val="18"/>
                <w:szCs w:val="18"/>
              </w:rPr>
              <w:t>27/967(2.8)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399B78E" w14:textId="62E7B3C0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4C9">
              <w:rPr>
                <w:rFonts w:ascii="Times New Roman" w:hAnsi="Times New Roman" w:cs="Times New Roman"/>
                <w:sz w:val="18"/>
                <w:szCs w:val="18"/>
              </w:rPr>
              <w:t>3/332(0.9)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5B239874" w14:textId="6DE7B460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4C9">
              <w:rPr>
                <w:rFonts w:ascii="Times New Roman" w:hAnsi="Times New Roman" w:cs="Times New Roman"/>
                <w:sz w:val="18"/>
                <w:szCs w:val="18"/>
              </w:rPr>
              <w:t>33/1737(1.9)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F9C7A1F" w14:textId="6CFFBFBB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4C9">
              <w:rPr>
                <w:rFonts w:ascii="Times New Roman" w:hAnsi="Times New Roman" w:cs="Times New Roman"/>
                <w:sz w:val="18"/>
                <w:szCs w:val="18"/>
              </w:rPr>
              <w:t>121/5875(2.1)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3105EB40" w14:textId="4619183A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-1.89(-3.34, -0.43)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ED6FB" w14:textId="539C999E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53(30, 233)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2A4820" w14:textId="592856B5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sz w:val="18"/>
                <w:szCs w:val="18"/>
              </w:rPr>
              <w:t>-0.89(-2.11, 0.33)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93060F" w14:textId="08BE36F0" w:rsidR="008F37A8" w:rsidRDefault="008F37A8" w:rsidP="008F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C64">
              <w:rPr>
                <w:rFonts w:ascii="Times New Roman" w:hAnsi="Times New Roman" w:cs="Times New Roman"/>
                <w:sz w:val="18"/>
                <w:szCs w:val="18"/>
              </w:rPr>
              <w:t>-0.73(-1.83, 0.37)</w:t>
            </w:r>
          </w:p>
        </w:tc>
      </w:tr>
    </w:tbl>
    <w:p w14:paraId="25298EDD" w14:textId="67FC4764" w:rsidR="001414C9" w:rsidRDefault="000953F7" w:rsidP="008F37A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kern w:val="0"/>
          <w:sz w:val="18"/>
          <w:szCs w:val="18"/>
          <w14:ligatures w14:val="none"/>
        </w:rPr>
        <w:t>F</w:t>
      </w:r>
      <w:r w:rsidRPr="000953F7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ootnotes</w:t>
      </w:r>
      <w:r w:rsidRPr="003F0208"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:</w:t>
      </w:r>
      <w:r w:rsidR="008F37A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>Number needed to harm</w:t>
      </w:r>
      <w:r w:rsidR="008F37A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>(</w:t>
      </w:r>
      <w:r w:rsidR="008F37A8" w:rsidRPr="008F37A8">
        <w:rPr>
          <w:rFonts w:ascii="Times New Roman" w:hAnsi="Times New Roman" w:cs="Times New Roman"/>
          <w:sz w:val="18"/>
          <w:szCs w:val="18"/>
        </w:rPr>
        <w:t>NNH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>)</w:t>
      </w:r>
      <w:r w:rsidR="008F37A8" w:rsidRPr="008F37A8">
        <w:rPr>
          <w:rFonts w:ascii="Times New Roman" w:hAnsi="Times New Roman" w:cs="Times New Roman"/>
          <w:sz w:val="18"/>
          <w:szCs w:val="18"/>
        </w:rPr>
        <w:t xml:space="preserve"> for low risk comparing </w:t>
      </w:r>
      <w:r w:rsidR="008F37A8">
        <w:rPr>
          <w:rFonts w:ascii="Times New Roman" w:hAnsi="Times New Roman" w:cs="Times New Roman" w:hint="eastAsia"/>
          <w:sz w:val="18"/>
          <w:szCs w:val="18"/>
        </w:rPr>
        <w:t>IEAT</w:t>
      </w:r>
      <w:r w:rsidR="008F37A8" w:rsidRPr="008F37A8">
        <w:rPr>
          <w:rFonts w:ascii="Times New Roman" w:hAnsi="Times New Roman" w:cs="Times New Roman"/>
          <w:sz w:val="18"/>
          <w:szCs w:val="18"/>
        </w:rPr>
        <w:t xml:space="preserve"> &gt;5 d vs No IEAT; 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 xml:space="preserve">Number needed to </w:t>
      </w:r>
      <w:r w:rsidR="008F37A8">
        <w:rPr>
          <w:rFonts w:ascii="Times New Roman" w:hAnsi="Times New Roman" w:cs="Times New Roman" w:hint="eastAsia"/>
          <w:sz w:val="18"/>
          <w:szCs w:val="18"/>
        </w:rPr>
        <w:t>treat (NNT)</w:t>
      </w:r>
      <w:r w:rsidR="008F37A8" w:rsidRPr="008F37A8">
        <w:rPr>
          <w:rFonts w:ascii="Times New Roman" w:hAnsi="Times New Roman" w:cs="Times New Roman"/>
          <w:sz w:val="18"/>
          <w:szCs w:val="18"/>
        </w:rPr>
        <w:t xml:space="preserve"> for not low risk comparing any IEAT vs none for surgical NEC. 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 xml:space="preserve">Confidence interval </w:t>
      </w:r>
      <w:r w:rsidR="00DF4936">
        <w:rPr>
          <w:rFonts w:ascii="Times New Roman" w:hAnsi="Times New Roman" w:cs="Times New Roman" w:hint="eastAsia"/>
          <w:sz w:val="18"/>
          <w:szCs w:val="18"/>
        </w:rPr>
        <w:t xml:space="preserve">(CI) 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>including 0 means that the risk of the target event is not clearly superior when adopting the experimental strategy</w:t>
      </w:r>
      <w:r w:rsidR="008F37A8">
        <w:rPr>
          <w:rFonts w:ascii="Times New Roman" w:hAnsi="Times New Roman" w:cs="Times New Roman" w:hint="eastAsia"/>
          <w:sz w:val="18"/>
          <w:szCs w:val="18"/>
        </w:rPr>
        <w:t>, so</w:t>
      </w:r>
      <w:r w:rsidR="008F37A8" w:rsidRPr="008F37A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F37A8">
        <w:rPr>
          <w:rFonts w:ascii="Times New Roman" w:hAnsi="Times New Roman" w:cs="Times New Roman" w:hint="eastAsia"/>
          <w:sz w:val="18"/>
          <w:szCs w:val="18"/>
        </w:rPr>
        <w:t xml:space="preserve">the </w:t>
      </w:r>
      <w:r w:rsidR="008F37A8" w:rsidRPr="008F37A8">
        <w:rPr>
          <w:rFonts w:ascii="Times New Roman" w:hAnsi="Times New Roman" w:cs="Times New Roman"/>
          <w:sz w:val="18"/>
          <w:szCs w:val="18"/>
        </w:rPr>
        <w:t xml:space="preserve">single NNT/NNH </w:t>
      </w:r>
      <w:r w:rsidR="008F37A8">
        <w:rPr>
          <w:rFonts w:ascii="Times New Roman" w:hAnsi="Times New Roman" w:cs="Times New Roman" w:hint="eastAsia"/>
          <w:sz w:val="18"/>
          <w:szCs w:val="18"/>
        </w:rPr>
        <w:t xml:space="preserve">was not been reported </w:t>
      </w:r>
      <w:r w:rsidR="00DF4936">
        <w:rPr>
          <w:rFonts w:ascii="Times New Roman" w:hAnsi="Times New Roman" w:cs="Times New Roman" w:hint="eastAsia"/>
          <w:sz w:val="18"/>
          <w:szCs w:val="18"/>
        </w:rPr>
        <w:t>when</w:t>
      </w:r>
      <w:r w:rsidR="008F37A8" w:rsidRPr="008F37A8">
        <w:rPr>
          <w:rFonts w:ascii="Times New Roman" w:hAnsi="Times New Roman" w:cs="Times New Roman"/>
          <w:sz w:val="18"/>
          <w:szCs w:val="18"/>
        </w:rPr>
        <w:t xml:space="preserve"> the risk difference CI crosses 0.</w:t>
      </w:r>
    </w:p>
    <w:p w14:paraId="79AE006D" w14:textId="77777777" w:rsidR="00E002BC" w:rsidRDefault="00E002BC" w:rsidP="008B478D">
      <w:pPr>
        <w:rPr>
          <w:rFonts w:ascii="Times New Roman" w:hAnsi="Times New Roman" w:cs="Times New Roman"/>
          <w:sz w:val="18"/>
          <w:szCs w:val="18"/>
        </w:rPr>
      </w:pPr>
    </w:p>
    <w:p w14:paraId="32C0F73C" w14:textId="1E8B1BFC" w:rsidR="000D5825" w:rsidRDefault="008D72A0" w:rsidP="008B478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noProof/>
          <w:kern w:val="0"/>
          <w:sz w:val="21"/>
          <w:szCs w:val="21"/>
          <w14:ligatures w14:val="none"/>
        </w:rPr>
        <w:lastRenderedPageBreak/>
        <w:drawing>
          <wp:inline distT="0" distB="0" distL="0" distR="0" wp14:anchorId="7476D3E9" wp14:editId="3A09ECDF">
            <wp:extent cx="8183880" cy="1927541"/>
            <wp:effectExtent l="0" t="0" r="7620" b="0"/>
            <wp:docPr id="218528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066" cy="1936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E3611" w14:textId="351D0F49" w:rsidR="008B478D" w:rsidRDefault="008D72A0" w:rsidP="0097627B">
      <w:pPr>
        <w:rPr>
          <w:rFonts w:ascii="Times New Roman" w:hAnsi="Times New Roman" w:cs="Times New Roman"/>
          <w:sz w:val="18"/>
          <w:szCs w:val="18"/>
        </w:rPr>
      </w:pPr>
      <w:r w:rsidRPr="008D72A0">
        <w:rPr>
          <w:rFonts w:ascii="Times New Roman" w:hAnsi="Times New Roman" w:cs="Times New Roman" w:hint="eastAsia"/>
          <w:b/>
          <w:bCs/>
          <w:szCs w:val="22"/>
        </w:rPr>
        <w:t>Supplement Figure 1.</w:t>
      </w:r>
      <w:r w:rsidR="0097627B">
        <w:rPr>
          <w:rFonts w:ascii="Times New Roman" w:hAnsi="Times New Roman" w:cs="Times New Roman" w:hint="eastAsia"/>
          <w:b/>
          <w:bCs/>
          <w:szCs w:val="22"/>
        </w:rPr>
        <w:t xml:space="preserve"> </w:t>
      </w:r>
      <w:r w:rsidR="0097627B" w:rsidRPr="0097627B">
        <w:rPr>
          <w:rFonts w:ascii="Times New Roman" w:hAnsi="Times New Roman" w:cs="Times New Roman" w:hint="eastAsia"/>
          <w:b/>
          <w:bCs/>
          <w:szCs w:val="22"/>
        </w:rPr>
        <w:t>P</w:t>
      </w:r>
      <w:r w:rsidR="0097627B">
        <w:rPr>
          <w:rFonts w:ascii="Times New Roman" w:hAnsi="Times New Roman" w:cs="Times New Roman" w:hint="eastAsia"/>
          <w:b/>
          <w:bCs/>
          <w:szCs w:val="22"/>
        </w:rPr>
        <w:t>ropensity Score</w:t>
      </w:r>
      <w:r w:rsidR="0097627B" w:rsidRPr="0097627B">
        <w:rPr>
          <w:rFonts w:ascii="Times New Roman" w:hAnsi="Times New Roman" w:cs="Times New Roman" w:hint="eastAsia"/>
          <w:b/>
          <w:bCs/>
          <w:szCs w:val="22"/>
        </w:rPr>
        <w:t xml:space="preserve"> balance plots</w:t>
      </w:r>
      <w:r w:rsidR="0097627B">
        <w:rPr>
          <w:rFonts w:ascii="Times New Roman" w:hAnsi="Times New Roman" w:cs="Times New Roman" w:hint="eastAsia"/>
          <w:b/>
          <w:bCs/>
          <w:szCs w:val="22"/>
        </w:rPr>
        <w:t>.</w:t>
      </w:r>
    </w:p>
    <w:sectPr w:rsidR="008B478D" w:rsidSect="003B41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0906" w14:textId="77777777" w:rsidR="00B8355A" w:rsidRDefault="00B8355A" w:rsidP="008B478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DDC8E00" w14:textId="77777777" w:rsidR="00B8355A" w:rsidRDefault="00B8355A" w:rsidP="008B478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9B2C" w14:textId="77777777" w:rsidR="00B8355A" w:rsidRDefault="00B8355A" w:rsidP="008B478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EB2E72" w14:textId="77777777" w:rsidR="00B8355A" w:rsidRDefault="00B8355A" w:rsidP="008B478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B2"/>
    <w:rsid w:val="0007063F"/>
    <w:rsid w:val="00077BB7"/>
    <w:rsid w:val="00083C64"/>
    <w:rsid w:val="000953F7"/>
    <w:rsid w:val="000D5825"/>
    <w:rsid w:val="000F4A46"/>
    <w:rsid w:val="000F557E"/>
    <w:rsid w:val="00120892"/>
    <w:rsid w:val="001414C9"/>
    <w:rsid w:val="00185DB1"/>
    <w:rsid w:val="001C52A4"/>
    <w:rsid w:val="00257F8B"/>
    <w:rsid w:val="002807B3"/>
    <w:rsid w:val="002959E2"/>
    <w:rsid w:val="002C252C"/>
    <w:rsid w:val="00313952"/>
    <w:rsid w:val="00315BA1"/>
    <w:rsid w:val="003831B2"/>
    <w:rsid w:val="003B41DA"/>
    <w:rsid w:val="003F0208"/>
    <w:rsid w:val="003F4A43"/>
    <w:rsid w:val="004454D2"/>
    <w:rsid w:val="00447B7A"/>
    <w:rsid w:val="004647EF"/>
    <w:rsid w:val="004712F2"/>
    <w:rsid w:val="00483017"/>
    <w:rsid w:val="004E363A"/>
    <w:rsid w:val="004F3827"/>
    <w:rsid w:val="005545EE"/>
    <w:rsid w:val="005A1F2C"/>
    <w:rsid w:val="005A643A"/>
    <w:rsid w:val="005B1927"/>
    <w:rsid w:val="006369D7"/>
    <w:rsid w:val="006513C7"/>
    <w:rsid w:val="00681BC4"/>
    <w:rsid w:val="00685087"/>
    <w:rsid w:val="00687465"/>
    <w:rsid w:val="006D79D3"/>
    <w:rsid w:val="00731EB0"/>
    <w:rsid w:val="00782906"/>
    <w:rsid w:val="008411AB"/>
    <w:rsid w:val="00850A6A"/>
    <w:rsid w:val="008B478D"/>
    <w:rsid w:val="008D5D88"/>
    <w:rsid w:val="008D72A0"/>
    <w:rsid w:val="008F37A8"/>
    <w:rsid w:val="00970729"/>
    <w:rsid w:val="0097627B"/>
    <w:rsid w:val="009828B1"/>
    <w:rsid w:val="009A64F2"/>
    <w:rsid w:val="009C22AD"/>
    <w:rsid w:val="00A14EA8"/>
    <w:rsid w:val="00A44B89"/>
    <w:rsid w:val="00A455C8"/>
    <w:rsid w:val="00A503FD"/>
    <w:rsid w:val="00B13817"/>
    <w:rsid w:val="00B32D0B"/>
    <w:rsid w:val="00B60D28"/>
    <w:rsid w:val="00B8355A"/>
    <w:rsid w:val="00BA2306"/>
    <w:rsid w:val="00BA54A5"/>
    <w:rsid w:val="00BF36EB"/>
    <w:rsid w:val="00C262C2"/>
    <w:rsid w:val="00C429A1"/>
    <w:rsid w:val="00C90271"/>
    <w:rsid w:val="00C96D99"/>
    <w:rsid w:val="00CA78CE"/>
    <w:rsid w:val="00CB6074"/>
    <w:rsid w:val="00CE4F42"/>
    <w:rsid w:val="00D22C42"/>
    <w:rsid w:val="00D618AC"/>
    <w:rsid w:val="00D67A00"/>
    <w:rsid w:val="00DC6DD3"/>
    <w:rsid w:val="00DD16C0"/>
    <w:rsid w:val="00DF00D9"/>
    <w:rsid w:val="00DF4936"/>
    <w:rsid w:val="00E002BC"/>
    <w:rsid w:val="00E64F2D"/>
    <w:rsid w:val="00EA5EEC"/>
    <w:rsid w:val="00EB56E2"/>
    <w:rsid w:val="00ED3621"/>
    <w:rsid w:val="00EE48AE"/>
    <w:rsid w:val="00EE64CB"/>
    <w:rsid w:val="00F04520"/>
    <w:rsid w:val="00F24F7D"/>
    <w:rsid w:val="00F6200E"/>
    <w:rsid w:val="00F836B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FDE0"/>
  <w15:chartTrackingRefBased/>
  <w15:docId w15:val="{12A279F0-F8D5-4C0D-95D7-38C13A6E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6E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31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1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1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1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1B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1B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1B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1B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1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3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83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831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831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831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831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31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831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831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83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1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831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3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831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31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31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3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831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31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478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47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478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478D"/>
    <w:rPr>
      <w:sz w:val="18"/>
      <w:szCs w:val="18"/>
    </w:rPr>
  </w:style>
  <w:style w:type="table" w:styleId="af2">
    <w:name w:val="Table Grid"/>
    <w:basedOn w:val="a1"/>
    <w:uiPriority w:val="39"/>
    <w:rsid w:val="0098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12</Pages>
  <Words>2441</Words>
  <Characters>13920</Characters>
  <Application>Microsoft Office Word</Application>
  <DocSecurity>0</DocSecurity>
  <Lines>116</Lines>
  <Paragraphs>32</Paragraphs>
  <ScaleCrop>false</ScaleCrop>
  <Company/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振宇 李</dc:creator>
  <cp:keywords/>
  <dc:description/>
  <cp:lastModifiedBy>振宇 李</cp:lastModifiedBy>
  <cp:revision>34</cp:revision>
  <dcterms:created xsi:type="dcterms:W3CDTF">2025-11-10T08:51:00Z</dcterms:created>
  <dcterms:modified xsi:type="dcterms:W3CDTF">2026-02-02T14:45:00Z</dcterms:modified>
</cp:coreProperties>
</file>