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5087" w14:textId="77777777" w:rsidR="005C7380" w:rsidRPr="0086542B" w:rsidRDefault="005C7380" w:rsidP="005C7380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r w:rsidRPr="0086542B">
        <w:rPr>
          <w:rFonts w:asciiTheme="majorHAnsi" w:hAnsiTheme="majorHAnsi" w:cstheme="majorHAnsi"/>
          <w:b/>
          <w:bCs/>
          <w:sz w:val="28"/>
          <w:szCs w:val="28"/>
          <w:lang w:val="en-GB"/>
        </w:rPr>
        <w:t>The Standards for Reporting Qualitative Research (SRQR) checklist</w:t>
      </w:r>
    </w:p>
    <w:p w14:paraId="7629F91F" w14:textId="77777777" w:rsidR="005C7380" w:rsidRPr="00525D1C" w:rsidRDefault="005C7380" w:rsidP="005C7380">
      <w:pPr>
        <w:pStyle w:val="ListParagraph"/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114"/>
        <w:gridCol w:w="5386"/>
        <w:gridCol w:w="1560"/>
      </w:tblGrid>
      <w:tr w:rsidR="005C7380" w:rsidRPr="00525D1C" w14:paraId="589F7009" w14:textId="77777777" w:rsidTr="00091CED">
        <w:tc>
          <w:tcPr>
            <w:tcW w:w="3114" w:type="dxa"/>
          </w:tcPr>
          <w:p w14:paraId="43470F4D" w14:textId="77777777" w:rsidR="005C7380" w:rsidRPr="00525D1C" w:rsidRDefault="005C7380" w:rsidP="00091CED">
            <w:pPr>
              <w:rPr>
                <w:rFonts w:asciiTheme="majorHAnsi" w:hAnsiTheme="majorHAnsi" w:cstheme="majorHAnsi"/>
                <w:b/>
                <w:bCs/>
              </w:rPr>
            </w:pPr>
            <w:r w:rsidRPr="00525D1C">
              <w:rPr>
                <w:rFonts w:asciiTheme="majorHAnsi" w:hAnsiTheme="majorHAnsi" w:cstheme="majorHAnsi"/>
                <w:b/>
                <w:bCs/>
              </w:rPr>
              <w:t>Title and abstract</w:t>
            </w:r>
          </w:p>
        </w:tc>
        <w:tc>
          <w:tcPr>
            <w:tcW w:w="5386" w:type="dxa"/>
          </w:tcPr>
          <w:p w14:paraId="1822E34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</w:tcPr>
          <w:p w14:paraId="0D74E5C5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Page number</w:t>
            </w:r>
          </w:p>
        </w:tc>
      </w:tr>
      <w:tr w:rsidR="005C7380" w:rsidRPr="00525D1C" w14:paraId="7F4A7C11" w14:textId="77777777" w:rsidTr="00091CED">
        <w:tc>
          <w:tcPr>
            <w:tcW w:w="3114" w:type="dxa"/>
          </w:tcPr>
          <w:p w14:paraId="7799EF5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1. Title</w:t>
            </w:r>
          </w:p>
        </w:tc>
        <w:tc>
          <w:tcPr>
            <w:tcW w:w="5386" w:type="dxa"/>
          </w:tcPr>
          <w:p w14:paraId="677F05C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Concise description of the topic of study </w:t>
            </w:r>
          </w:p>
        </w:tc>
        <w:tc>
          <w:tcPr>
            <w:tcW w:w="1560" w:type="dxa"/>
          </w:tcPr>
          <w:p w14:paraId="0F0CF61D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P1</w:t>
            </w:r>
          </w:p>
        </w:tc>
      </w:tr>
      <w:tr w:rsidR="005C7380" w:rsidRPr="00525D1C" w14:paraId="324D39F8" w14:textId="77777777" w:rsidTr="00091CED">
        <w:tc>
          <w:tcPr>
            <w:tcW w:w="3114" w:type="dxa"/>
          </w:tcPr>
          <w:p w14:paraId="67868798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2. Abstract</w:t>
            </w:r>
          </w:p>
        </w:tc>
        <w:tc>
          <w:tcPr>
            <w:tcW w:w="5386" w:type="dxa"/>
          </w:tcPr>
          <w:p w14:paraId="2F0CAFF5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Includes background (&amp; aim of study), methods, results, conclusions</w:t>
            </w:r>
          </w:p>
        </w:tc>
        <w:tc>
          <w:tcPr>
            <w:tcW w:w="1560" w:type="dxa"/>
          </w:tcPr>
          <w:p w14:paraId="14C70666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P2</w:t>
            </w:r>
          </w:p>
        </w:tc>
      </w:tr>
      <w:tr w:rsidR="005C7380" w:rsidRPr="00525D1C" w14:paraId="67DE0DE4" w14:textId="77777777" w:rsidTr="00091CED">
        <w:tc>
          <w:tcPr>
            <w:tcW w:w="3114" w:type="dxa"/>
          </w:tcPr>
          <w:p w14:paraId="57B59A70" w14:textId="77777777" w:rsidR="005C7380" w:rsidRPr="00525D1C" w:rsidRDefault="005C7380" w:rsidP="00091CED">
            <w:pPr>
              <w:rPr>
                <w:rFonts w:asciiTheme="majorHAnsi" w:hAnsiTheme="majorHAnsi" w:cstheme="majorHAnsi"/>
                <w:b/>
                <w:bCs/>
              </w:rPr>
            </w:pPr>
            <w:r w:rsidRPr="00525D1C">
              <w:rPr>
                <w:rFonts w:asciiTheme="majorHAnsi" w:hAnsiTheme="majorHAnsi" w:cstheme="majorHAnsi"/>
                <w:b/>
                <w:bCs/>
              </w:rPr>
              <w:t>Introduction</w:t>
            </w:r>
          </w:p>
        </w:tc>
        <w:tc>
          <w:tcPr>
            <w:tcW w:w="5386" w:type="dxa"/>
          </w:tcPr>
          <w:p w14:paraId="6CF28F2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</w:tcPr>
          <w:p w14:paraId="3069DA0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</w:tr>
      <w:tr w:rsidR="005C7380" w:rsidRPr="00525D1C" w14:paraId="15BFDD0D" w14:textId="77777777" w:rsidTr="00091CED">
        <w:tc>
          <w:tcPr>
            <w:tcW w:w="3114" w:type="dxa"/>
          </w:tcPr>
          <w:p w14:paraId="4CC7CB6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3. Problem formulation</w:t>
            </w:r>
          </w:p>
        </w:tc>
        <w:tc>
          <w:tcPr>
            <w:tcW w:w="5386" w:type="dxa"/>
          </w:tcPr>
          <w:p w14:paraId="27D2232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Description of phenomenon being studied, review of empirical work </w:t>
            </w:r>
          </w:p>
        </w:tc>
        <w:tc>
          <w:tcPr>
            <w:tcW w:w="1560" w:type="dxa"/>
          </w:tcPr>
          <w:p w14:paraId="439A692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P5</w:t>
            </w:r>
          </w:p>
        </w:tc>
      </w:tr>
      <w:tr w:rsidR="005C7380" w:rsidRPr="00525D1C" w14:paraId="2A91FE3C" w14:textId="77777777" w:rsidTr="00091CED">
        <w:tc>
          <w:tcPr>
            <w:tcW w:w="3114" w:type="dxa"/>
          </w:tcPr>
          <w:p w14:paraId="7C8FE8D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4. Purpose or research question</w:t>
            </w:r>
          </w:p>
        </w:tc>
        <w:tc>
          <w:tcPr>
            <w:tcW w:w="5386" w:type="dxa"/>
          </w:tcPr>
          <w:p w14:paraId="37E3F43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Purpose of the study/specific objectives</w:t>
            </w:r>
          </w:p>
        </w:tc>
        <w:tc>
          <w:tcPr>
            <w:tcW w:w="1560" w:type="dxa"/>
          </w:tcPr>
          <w:p w14:paraId="3F1BDA49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P5</w:t>
            </w:r>
          </w:p>
        </w:tc>
      </w:tr>
      <w:tr w:rsidR="005C7380" w:rsidRPr="00525D1C" w14:paraId="1D416209" w14:textId="77777777" w:rsidTr="00091CED">
        <w:tc>
          <w:tcPr>
            <w:tcW w:w="3114" w:type="dxa"/>
          </w:tcPr>
          <w:p w14:paraId="3DD303DC" w14:textId="77777777" w:rsidR="005C7380" w:rsidRPr="00525D1C" w:rsidRDefault="005C7380" w:rsidP="00091CED">
            <w:pPr>
              <w:rPr>
                <w:rFonts w:asciiTheme="majorHAnsi" w:hAnsiTheme="majorHAnsi" w:cstheme="majorHAnsi"/>
                <w:b/>
                <w:bCs/>
              </w:rPr>
            </w:pPr>
            <w:r w:rsidRPr="00525D1C">
              <w:rPr>
                <w:rFonts w:asciiTheme="majorHAnsi" w:hAnsiTheme="majorHAnsi" w:cstheme="majorHAnsi"/>
                <w:b/>
                <w:bCs/>
              </w:rPr>
              <w:t>Methods</w:t>
            </w:r>
          </w:p>
        </w:tc>
        <w:tc>
          <w:tcPr>
            <w:tcW w:w="5386" w:type="dxa"/>
          </w:tcPr>
          <w:p w14:paraId="6347F45F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</w:tcPr>
          <w:p w14:paraId="5A76DE7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</w:tr>
      <w:tr w:rsidR="005C7380" w:rsidRPr="00525D1C" w14:paraId="21DC4AF9" w14:textId="77777777" w:rsidTr="00091CED">
        <w:tc>
          <w:tcPr>
            <w:tcW w:w="3114" w:type="dxa"/>
          </w:tcPr>
          <w:p w14:paraId="705AAED6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5. Qualitative approach and research paradigm</w:t>
            </w:r>
          </w:p>
        </w:tc>
        <w:tc>
          <w:tcPr>
            <w:tcW w:w="5386" w:type="dxa"/>
          </w:tcPr>
          <w:p w14:paraId="61F2311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Qualitative study and rationale for study design</w:t>
            </w:r>
          </w:p>
        </w:tc>
        <w:tc>
          <w:tcPr>
            <w:tcW w:w="1560" w:type="dxa"/>
          </w:tcPr>
          <w:p w14:paraId="2352282F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P5-6</w:t>
            </w:r>
          </w:p>
        </w:tc>
      </w:tr>
      <w:tr w:rsidR="005C7380" w:rsidRPr="00525D1C" w14:paraId="3CBE4595" w14:textId="77777777" w:rsidTr="00091CED">
        <w:tc>
          <w:tcPr>
            <w:tcW w:w="3114" w:type="dxa"/>
          </w:tcPr>
          <w:p w14:paraId="1B34F944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6. Researcher characteristics and reflexivity</w:t>
            </w:r>
          </w:p>
        </w:tc>
        <w:tc>
          <w:tcPr>
            <w:tcW w:w="5386" w:type="dxa"/>
          </w:tcPr>
          <w:p w14:paraId="5A4B722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Description of researchers, data collectors </w:t>
            </w:r>
          </w:p>
        </w:tc>
        <w:tc>
          <w:tcPr>
            <w:tcW w:w="1560" w:type="dxa"/>
          </w:tcPr>
          <w:p w14:paraId="1B66405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P7</w:t>
            </w:r>
          </w:p>
        </w:tc>
      </w:tr>
      <w:tr w:rsidR="005C7380" w:rsidRPr="00525D1C" w14:paraId="4C88112C" w14:textId="77777777" w:rsidTr="00091CED">
        <w:tc>
          <w:tcPr>
            <w:tcW w:w="3114" w:type="dxa"/>
          </w:tcPr>
          <w:p w14:paraId="6A803D04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7. Context</w:t>
            </w:r>
          </w:p>
        </w:tc>
        <w:tc>
          <w:tcPr>
            <w:tcW w:w="5386" w:type="dxa"/>
          </w:tcPr>
          <w:p w14:paraId="54B1C52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Description of study sites </w:t>
            </w:r>
          </w:p>
        </w:tc>
        <w:tc>
          <w:tcPr>
            <w:tcW w:w="1560" w:type="dxa"/>
          </w:tcPr>
          <w:p w14:paraId="42E4546F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P5-6</w:t>
            </w:r>
          </w:p>
        </w:tc>
      </w:tr>
      <w:tr w:rsidR="005C7380" w:rsidRPr="00525D1C" w14:paraId="3E4C4FC0" w14:textId="77777777" w:rsidTr="00091CED">
        <w:tc>
          <w:tcPr>
            <w:tcW w:w="3114" w:type="dxa"/>
          </w:tcPr>
          <w:p w14:paraId="1B079F9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8. Sampling strategy</w:t>
            </w:r>
          </w:p>
        </w:tc>
        <w:tc>
          <w:tcPr>
            <w:tcW w:w="5386" w:type="dxa"/>
          </w:tcPr>
          <w:p w14:paraId="0E819509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Selection of study sites; selection of pregnant women, healthcare providers, managers and husbands for in-depth interviews</w:t>
            </w:r>
          </w:p>
        </w:tc>
        <w:tc>
          <w:tcPr>
            <w:tcW w:w="1560" w:type="dxa"/>
          </w:tcPr>
          <w:p w14:paraId="1C3F2A7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P6</w:t>
            </w:r>
          </w:p>
        </w:tc>
      </w:tr>
      <w:tr w:rsidR="005C7380" w:rsidRPr="00525D1C" w14:paraId="0EB012F3" w14:textId="77777777" w:rsidTr="00091CED">
        <w:tc>
          <w:tcPr>
            <w:tcW w:w="3114" w:type="dxa"/>
          </w:tcPr>
          <w:p w14:paraId="109C47A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9. Ethical issues pertaining to human subjects</w:t>
            </w:r>
          </w:p>
        </w:tc>
        <w:tc>
          <w:tcPr>
            <w:tcW w:w="5386" w:type="dxa"/>
          </w:tcPr>
          <w:p w14:paraId="56758F68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Ethics approval from ethics committees; informed consent from participants</w:t>
            </w:r>
          </w:p>
        </w:tc>
        <w:tc>
          <w:tcPr>
            <w:tcW w:w="1560" w:type="dxa"/>
          </w:tcPr>
          <w:p w14:paraId="770B7C64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P8</w:t>
            </w:r>
          </w:p>
        </w:tc>
      </w:tr>
      <w:tr w:rsidR="005C7380" w:rsidRPr="00525D1C" w14:paraId="26678E6D" w14:textId="77777777" w:rsidTr="00091CED">
        <w:tc>
          <w:tcPr>
            <w:tcW w:w="3114" w:type="dxa"/>
          </w:tcPr>
          <w:p w14:paraId="13D3A94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10. Data collection methods</w:t>
            </w:r>
          </w:p>
        </w:tc>
        <w:tc>
          <w:tcPr>
            <w:tcW w:w="5386" w:type="dxa"/>
          </w:tcPr>
          <w:p w14:paraId="3A10E63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Description of data collection (in-depth interviews) </w:t>
            </w:r>
          </w:p>
        </w:tc>
        <w:tc>
          <w:tcPr>
            <w:tcW w:w="1560" w:type="dxa"/>
          </w:tcPr>
          <w:p w14:paraId="355C0639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P6-7</w:t>
            </w:r>
          </w:p>
        </w:tc>
      </w:tr>
      <w:tr w:rsidR="005C7380" w:rsidRPr="00525D1C" w14:paraId="7099E48A" w14:textId="77777777" w:rsidTr="00091CED">
        <w:tc>
          <w:tcPr>
            <w:tcW w:w="3114" w:type="dxa"/>
          </w:tcPr>
          <w:p w14:paraId="6DCFBDA4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11. Data collection instruments and technologies</w:t>
            </w:r>
          </w:p>
        </w:tc>
        <w:tc>
          <w:tcPr>
            <w:tcW w:w="5386" w:type="dxa"/>
          </w:tcPr>
          <w:p w14:paraId="55AB38CF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Details of discussion topic guides</w:t>
            </w:r>
          </w:p>
        </w:tc>
        <w:tc>
          <w:tcPr>
            <w:tcW w:w="1560" w:type="dxa"/>
          </w:tcPr>
          <w:p w14:paraId="24AF3D56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P6</w:t>
            </w:r>
          </w:p>
          <w:p w14:paraId="71D0C170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Annex 1</w:t>
            </w:r>
          </w:p>
        </w:tc>
      </w:tr>
      <w:tr w:rsidR="005C7380" w:rsidRPr="00525D1C" w14:paraId="385DAC57" w14:textId="77777777" w:rsidTr="00091CED">
        <w:tc>
          <w:tcPr>
            <w:tcW w:w="3114" w:type="dxa"/>
          </w:tcPr>
          <w:p w14:paraId="5AE16FE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12. Units of study</w:t>
            </w:r>
          </w:p>
        </w:tc>
        <w:tc>
          <w:tcPr>
            <w:tcW w:w="5386" w:type="dxa"/>
          </w:tcPr>
          <w:p w14:paraId="158ECECE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Number, type and characteristics of participants </w:t>
            </w:r>
          </w:p>
        </w:tc>
        <w:tc>
          <w:tcPr>
            <w:tcW w:w="1560" w:type="dxa"/>
          </w:tcPr>
          <w:p w14:paraId="22A07F2B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P8</w:t>
            </w:r>
          </w:p>
          <w:p w14:paraId="023B4F4B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Table 2, 3</w:t>
            </w:r>
          </w:p>
        </w:tc>
      </w:tr>
      <w:tr w:rsidR="005C7380" w:rsidRPr="00525D1C" w14:paraId="35FB0379" w14:textId="77777777" w:rsidTr="00091CED">
        <w:tc>
          <w:tcPr>
            <w:tcW w:w="3114" w:type="dxa"/>
          </w:tcPr>
          <w:p w14:paraId="7CA95301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13. Data processing</w:t>
            </w:r>
          </w:p>
        </w:tc>
        <w:tc>
          <w:tcPr>
            <w:tcW w:w="5386" w:type="dxa"/>
          </w:tcPr>
          <w:p w14:paraId="06E25690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Management and processing of data </w:t>
            </w:r>
          </w:p>
        </w:tc>
        <w:tc>
          <w:tcPr>
            <w:tcW w:w="1560" w:type="dxa"/>
          </w:tcPr>
          <w:p w14:paraId="341F75E8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P7</w:t>
            </w:r>
          </w:p>
        </w:tc>
      </w:tr>
      <w:tr w:rsidR="005C7380" w:rsidRPr="00525D1C" w14:paraId="0967C0ED" w14:textId="77777777" w:rsidTr="00091CED">
        <w:tc>
          <w:tcPr>
            <w:tcW w:w="3114" w:type="dxa"/>
          </w:tcPr>
          <w:p w14:paraId="79C109A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14. Data analysis</w:t>
            </w:r>
          </w:p>
        </w:tc>
        <w:tc>
          <w:tcPr>
            <w:tcW w:w="5386" w:type="dxa"/>
          </w:tcPr>
          <w:p w14:paraId="7D9C3D8E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Description of coding and analysis – thematic analysis; framework used to support analysis</w:t>
            </w:r>
          </w:p>
        </w:tc>
        <w:tc>
          <w:tcPr>
            <w:tcW w:w="1560" w:type="dxa"/>
          </w:tcPr>
          <w:p w14:paraId="6DF2746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P7,8</w:t>
            </w:r>
          </w:p>
        </w:tc>
      </w:tr>
      <w:tr w:rsidR="005C7380" w:rsidRPr="00525D1C" w14:paraId="420E2AD6" w14:textId="77777777" w:rsidTr="00091CED">
        <w:tc>
          <w:tcPr>
            <w:tcW w:w="3114" w:type="dxa"/>
          </w:tcPr>
          <w:p w14:paraId="6C60F82C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15. Techniques to enhance trustworthiness</w:t>
            </w:r>
          </w:p>
        </w:tc>
        <w:tc>
          <w:tcPr>
            <w:tcW w:w="5386" w:type="dxa"/>
          </w:tcPr>
          <w:p w14:paraId="5F1D930A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Description of coding validation discussions and consensus building among the research team</w:t>
            </w:r>
          </w:p>
        </w:tc>
        <w:tc>
          <w:tcPr>
            <w:tcW w:w="1560" w:type="dxa"/>
          </w:tcPr>
          <w:p w14:paraId="0C9EC59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P7</w:t>
            </w:r>
          </w:p>
        </w:tc>
      </w:tr>
      <w:tr w:rsidR="005C7380" w:rsidRPr="00525D1C" w14:paraId="6814C6A9" w14:textId="77777777" w:rsidTr="00091CED">
        <w:tc>
          <w:tcPr>
            <w:tcW w:w="3114" w:type="dxa"/>
          </w:tcPr>
          <w:p w14:paraId="348E2172" w14:textId="77777777" w:rsidR="005C7380" w:rsidRPr="00525D1C" w:rsidRDefault="005C7380" w:rsidP="00091CED">
            <w:pPr>
              <w:rPr>
                <w:rFonts w:asciiTheme="majorHAnsi" w:hAnsiTheme="majorHAnsi" w:cstheme="majorHAnsi"/>
                <w:b/>
                <w:bCs/>
              </w:rPr>
            </w:pPr>
            <w:r w:rsidRPr="00525D1C">
              <w:rPr>
                <w:rFonts w:asciiTheme="majorHAnsi" w:hAnsiTheme="majorHAnsi" w:cstheme="majorHAnsi"/>
                <w:b/>
                <w:bCs/>
              </w:rPr>
              <w:t>Results/Findings</w:t>
            </w:r>
          </w:p>
        </w:tc>
        <w:tc>
          <w:tcPr>
            <w:tcW w:w="5386" w:type="dxa"/>
          </w:tcPr>
          <w:p w14:paraId="4BA5D3C0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</w:tcPr>
          <w:p w14:paraId="33B9559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</w:tr>
      <w:tr w:rsidR="005C7380" w:rsidRPr="00525D1C" w14:paraId="313F85CD" w14:textId="77777777" w:rsidTr="00091CED">
        <w:tc>
          <w:tcPr>
            <w:tcW w:w="3114" w:type="dxa"/>
          </w:tcPr>
          <w:p w14:paraId="00162E9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16. Synthesis and interpretation</w:t>
            </w:r>
          </w:p>
        </w:tc>
        <w:tc>
          <w:tcPr>
            <w:tcW w:w="5386" w:type="dxa"/>
          </w:tcPr>
          <w:p w14:paraId="6E053D1A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 xml:space="preserve">Main findings reported </w:t>
            </w:r>
          </w:p>
        </w:tc>
        <w:tc>
          <w:tcPr>
            <w:tcW w:w="1560" w:type="dxa"/>
          </w:tcPr>
          <w:p w14:paraId="5A05F2C6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P8-12</w:t>
            </w:r>
          </w:p>
        </w:tc>
      </w:tr>
      <w:tr w:rsidR="005C7380" w:rsidRPr="00525D1C" w14:paraId="1BC85AC5" w14:textId="77777777" w:rsidTr="00091CED">
        <w:tc>
          <w:tcPr>
            <w:tcW w:w="3114" w:type="dxa"/>
          </w:tcPr>
          <w:p w14:paraId="6CFCC437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17. Links to empirical data</w:t>
            </w:r>
          </w:p>
        </w:tc>
        <w:tc>
          <w:tcPr>
            <w:tcW w:w="5386" w:type="dxa"/>
          </w:tcPr>
          <w:p w14:paraId="38005B68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Figures illustrating syntheses of findings</w:t>
            </w:r>
          </w:p>
        </w:tc>
        <w:tc>
          <w:tcPr>
            <w:tcW w:w="1560" w:type="dxa"/>
          </w:tcPr>
          <w:p w14:paraId="00BF6E24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Figure2</w:t>
            </w:r>
          </w:p>
          <w:p w14:paraId="4AF107E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Table 4</w:t>
            </w:r>
          </w:p>
        </w:tc>
      </w:tr>
      <w:tr w:rsidR="005C7380" w:rsidRPr="00525D1C" w14:paraId="04C962D2" w14:textId="77777777" w:rsidTr="00091CED">
        <w:tc>
          <w:tcPr>
            <w:tcW w:w="3114" w:type="dxa"/>
          </w:tcPr>
          <w:p w14:paraId="704F0B8F" w14:textId="77777777" w:rsidR="005C7380" w:rsidRPr="00525D1C" w:rsidRDefault="005C7380" w:rsidP="00091CED">
            <w:pPr>
              <w:rPr>
                <w:rFonts w:asciiTheme="majorHAnsi" w:hAnsiTheme="majorHAnsi" w:cstheme="majorHAnsi"/>
                <w:b/>
                <w:bCs/>
              </w:rPr>
            </w:pPr>
            <w:r w:rsidRPr="00525D1C">
              <w:rPr>
                <w:rFonts w:asciiTheme="majorHAnsi" w:hAnsiTheme="majorHAnsi" w:cstheme="majorHAnsi"/>
                <w:b/>
                <w:bCs/>
              </w:rPr>
              <w:t>Discussion</w:t>
            </w:r>
          </w:p>
        </w:tc>
        <w:tc>
          <w:tcPr>
            <w:tcW w:w="5386" w:type="dxa"/>
          </w:tcPr>
          <w:p w14:paraId="237B5E8B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</w:tcPr>
          <w:p w14:paraId="4EE6BC0F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</w:tr>
      <w:tr w:rsidR="005C7380" w:rsidRPr="00525D1C" w14:paraId="740502EF" w14:textId="77777777" w:rsidTr="00091CED">
        <w:tc>
          <w:tcPr>
            <w:tcW w:w="3114" w:type="dxa"/>
          </w:tcPr>
          <w:p w14:paraId="3CE0BDD3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18. Integration with prior work, implications, transferability, and contributions to the field</w:t>
            </w:r>
          </w:p>
        </w:tc>
        <w:tc>
          <w:tcPr>
            <w:tcW w:w="5386" w:type="dxa"/>
          </w:tcPr>
          <w:p w14:paraId="14DF0F96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Summary of main findings, situating findings along existing literature; discussion of how these findings contribute to the field of inquiry</w:t>
            </w:r>
          </w:p>
        </w:tc>
        <w:tc>
          <w:tcPr>
            <w:tcW w:w="1560" w:type="dxa"/>
          </w:tcPr>
          <w:p w14:paraId="4C65AF5B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P12-13</w:t>
            </w:r>
          </w:p>
        </w:tc>
      </w:tr>
      <w:tr w:rsidR="005C7380" w:rsidRPr="00525D1C" w14:paraId="55339278" w14:textId="77777777" w:rsidTr="00091CED">
        <w:tc>
          <w:tcPr>
            <w:tcW w:w="3114" w:type="dxa"/>
          </w:tcPr>
          <w:p w14:paraId="7F4E7299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19. Limitations</w:t>
            </w:r>
          </w:p>
        </w:tc>
        <w:tc>
          <w:tcPr>
            <w:tcW w:w="5386" w:type="dxa"/>
          </w:tcPr>
          <w:p w14:paraId="7F8F477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Limitations of the study, generalisability of the findings</w:t>
            </w:r>
          </w:p>
        </w:tc>
        <w:tc>
          <w:tcPr>
            <w:tcW w:w="1560" w:type="dxa"/>
          </w:tcPr>
          <w:p w14:paraId="36B4E7F6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P13</w:t>
            </w:r>
          </w:p>
        </w:tc>
      </w:tr>
      <w:tr w:rsidR="005C7380" w:rsidRPr="00525D1C" w14:paraId="5EEE63A0" w14:textId="77777777" w:rsidTr="00091CED">
        <w:tc>
          <w:tcPr>
            <w:tcW w:w="3114" w:type="dxa"/>
          </w:tcPr>
          <w:p w14:paraId="3686F816" w14:textId="77777777" w:rsidR="005C7380" w:rsidRPr="00525D1C" w:rsidRDefault="005C7380" w:rsidP="00091CED">
            <w:pPr>
              <w:rPr>
                <w:rFonts w:asciiTheme="majorHAnsi" w:hAnsiTheme="majorHAnsi" w:cstheme="majorHAnsi"/>
                <w:b/>
                <w:bCs/>
              </w:rPr>
            </w:pPr>
            <w:r w:rsidRPr="00525D1C">
              <w:rPr>
                <w:rFonts w:asciiTheme="majorHAnsi" w:hAnsiTheme="majorHAnsi" w:cstheme="majorHAnsi"/>
                <w:b/>
                <w:bCs/>
              </w:rPr>
              <w:t>Other</w:t>
            </w:r>
          </w:p>
        </w:tc>
        <w:tc>
          <w:tcPr>
            <w:tcW w:w="5386" w:type="dxa"/>
          </w:tcPr>
          <w:p w14:paraId="72E82C7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</w:tcPr>
          <w:p w14:paraId="4FFE040E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</w:p>
        </w:tc>
      </w:tr>
      <w:tr w:rsidR="005C7380" w:rsidRPr="00525D1C" w14:paraId="74DD8CD1" w14:textId="77777777" w:rsidTr="00091CED">
        <w:tc>
          <w:tcPr>
            <w:tcW w:w="3114" w:type="dxa"/>
          </w:tcPr>
          <w:p w14:paraId="7A70E975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20. Conflicts of interest</w:t>
            </w:r>
          </w:p>
        </w:tc>
        <w:tc>
          <w:tcPr>
            <w:tcW w:w="5386" w:type="dxa"/>
          </w:tcPr>
          <w:p w14:paraId="58B922C4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None to declare</w:t>
            </w:r>
          </w:p>
        </w:tc>
        <w:tc>
          <w:tcPr>
            <w:tcW w:w="1560" w:type="dxa"/>
          </w:tcPr>
          <w:p w14:paraId="51779D62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P14</w:t>
            </w:r>
          </w:p>
        </w:tc>
      </w:tr>
      <w:tr w:rsidR="005C7380" w:rsidRPr="00525D1C" w14:paraId="4AEE850A" w14:textId="77777777" w:rsidTr="00091CED">
        <w:tc>
          <w:tcPr>
            <w:tcW w:w="3114" w:type="dxa"/>
          </w:tcPr>
          <w:p w14:paraId="7270346B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21. Funding</w:t>
            </w:r>
          </w:p>
        </w:tc>
        <w:tc>
          <w:tcPr>
            <w:tcW w:w="5386" w:type="dxa"/>
          </w:tcPr>
          <w:p w14:paraId="5597EEDF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MRC</w:t>
            </w:r>
          </w:p>
        </w:tc>
        <w:tc>
          <w:tcPr>
            <w:tcW w:w="1560" w:type="dxa"/>
          </w:tcPr>
          <w:p w14:paraId="40B3C08C" w14:textId="77777777" w:rsidR="005C7380" w:rsidRPr="00525D1C" w:rsidRDefault="005C7380" w:rsidP="00091CED">
            <w:pPr>
              <w:rPr>
                <w:rFonts w:asciiTheme="majorHAnsi" w:hAnsiTheme="majorHAnsi" w:cstheme="majorHAnsi"/>
              </w:rPr>
            </w:pPr>
            <w:r w:rsidRPr="00525D1C">
              <w:rPr>
                <w:rFonts w:asciiTheme="majorHAnsi" w:hAnsiTheme="majorHAnsi" w:cstheme="majorHAnsi"/>
              </w:rPr>
              <w:t>P14</w:t>
            </w:r>
          </w:p>
        </w:tc>
      </w:tr>
    </w:tbl>
    <w:p w14:paraId="1D4E3DCE" w14:textId="77777777" w:rsidR="00292800" w:rsidRDefault="00292800"/>
    <w:sectPr w:rsidR="002928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80"/>
    <w:rsid w:val="00060656"/>
    <w:rsid w:val="00292800"/>
    <w:rsid w:val="005C7380"/>
    <w:rsid w:val="00684642"/>
    <w:rsid w:val="006A6931"/>
    <w:rsid w:val="007B3F37"/>
    <w:rsid w:val="00E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C27A2"/>
  <w15:chartTrackingRefBased/>
  <w15:docId w15:val="{C8E259DD-4EB6-204E-BB12-607FACB9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380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id-ID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3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GB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3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GB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3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en-GB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3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en-GB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3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en-GB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38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en-GB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38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en-GB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38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en-GB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38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en-GB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38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38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38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GB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73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38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GB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73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C7380"/>
    <w:pPr>
      <w:spacing w:before="160" w:line="278" w:lineRule="auto"/>
      <w:jc w:val="center"/>
    </w:pPr>
    <w:rPr>
      <w:rFonts w:asciiTheme="minorHAnsi" w:eastAsiaTheme="minorHAnsi" w:hAnsiTheme="minorHAnsi" w:cs="Vrinda"/>
      <w:i/>
      <w:iCs/>
      <w:color w:val="404040" w:themeColor="text1" w:themeTint="BF"/>
      <w:kern w:val="2"/>
      <w:sz w:val="24"/>
      <w:szCs w:val="30"/>
      <w:lang w:val="en-GB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7380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380"/>
    <w:pPr>
      <w:spacing w:line="278" w:lineRule="auto"/>
      <w:ind w:left="720"/>
      <w:contextualSpacing/>
    </w:pPr>
    <w:rPr>
      <w:rFonts w:asciiTheme="minorHAnsi" w:eastAsiaTheme="minorHAnsi" w:hAnsiTheme="minorHAnsi" w:cs="Vrinda"/>
      <w:kern w:val="2"/>
      <w:sz w:val="24"/>
      <w:szCs w:val="30"/>
      <w:lang w:val="en-GB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7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="Vrinda"/>
      <w:i/>
      <w:iCs/>
      <w:color w:val="0F4761" w:themeColor="accent1" w:themeShade="BF"/>
      <w:kern w:val="2"/>
      <w:sz w:val="24"/>
      <w:szCs w:val="30"/>
      <w:lang w:val="en-GB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380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3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738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Hoyt</dc:creator>
  <cp:keywords/>
  <dc:description/>
  <cp:lastModifiedBy>Jenna Hoyt</cp:lastModifiedBy>
  <cp:revision>1</cp:revision>
  <dcterms:created xsi:type="dcterms:W3CDTF">2025-06-25T09:51:00Z</dcterms:created>
  <dcterms:modified xsi:type="dcterms:W3CDTF">2025-06-25T09:51:00Z</dcterms:modified>
</cp:coreProperties>
</file>