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83C3" w14:textId="0C5BD06A" w:rsidR="00B023C4" w:rsidRPr="00515B19" w:rsidRDefault="00B023C4" w:rsidP="00A35AE9">
      <w:pPr>
        <w:rPr>
          <w:sz w:val="20"/>
          <w:szCs w:val="20"/>
          <w:lang w:val="en-US"/>
        </w:rPr>
      </w:pP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7933"/>
        <w:gridCol w:w="284"/>
        <w:gridCol w:w="283"/>
        <w:gridCol w:w="284"/>
        <w:gridCol w:w="272"/>
      </w:tblGrid>
      <w:tr w:rsidR="007543E0" w:rsidRPr="007729F4" w14:paraId="21C6B5BA" w14:textId="77777777" w:rsidTr="00EC25BF">
        <w:trPr>
          <w:trHeight w:val="598"/>
        </w:trPr>
        <w:tc>
          <w:tcPr>
            <w:tcW w:w="7933" w:type="dxa"/>
          </w:tcPr>
          <w:p w14:paraId="17F75CE4" w14:textId="10CE3F55" w:rsidR="00511976" w:rsidRPr="007729F4" w:rsidRDefault="00A64549" w:rsidP="00250514">
            <w:pPr>
              <w:rPr>
                <w:b/>
                <w:bCs/>
                <w:lang w:val="en-US"/>
              </w:rPr>
            </w:pPr>
            <w:r w:rsidRPr="007729F4">
              <w:rPr>
                <w:b/>
                <w:bCs/>
                <w:lang w:val="en-US"/>
              </w:rPr>
              <w:t>Skills / usefulness score</w:t>
            </w:r>
          </w:p>
          <w:p w14:paraId="1D4F0793" w14:textId="16E21A77" w:rsidR="00A35AE9" w:rsidRPr="007729F4" w:rsidRDefault="00515B19" w:rsidP="00250514">
            <w:pPr>
              <w:rPr>
                <w:lang w:val="en-US"/>
              </w:rPr>
            </w:pPr>
            <w:r w:rsidRPr="007729F4">
              <w:rPr>
                <w:lang w:val="en-US"/>
              </w:rPr>
              <w:t>1</w:t>
            </w:r>
            <w:r w:rsidR="0076625F" w:rsidRPr="007729F4">
              <w:rPr>
                <w:lang w:val="en-US"/>
              </w:rPr>
              <w:t>:</w:t>
            </w:r>
            <w:r w:rsidRPr="007729F4">
              <w:rPr>
                <w:lang w:val="en-US"/>
              </w:rPr>
              <w:t xml:space="preserve"> Not at all usefull, 2</w:t>
            </w:r>
            <w:r w:rsidR="0076625F" w:rsidRPr="007729F4">
              <w:rPr>
                <w:lang w:val="en-US"/>
              </w:rPr>
              <w:t>:</w:t>
            </w:r>
            <w:r w:rsidRPr="007729F4">
              <w:rPr>
                <w:lang w:val="en-US"/>
              </w:rPr>
              <w:t xml:space="preserve"> Not Usefull, 3</w:t>
            </w:r>
            <w:r w:rsidR="0076625F" w:rsidRPr="007729F4">
              <w:rPr>
                <w:lang w:val="en-US"/>
              </w:rPr>
              <w:t>:</w:t>
            </w:r>
            <w:r w:rsidRPr="007729F4">
              <w:rPr>
                <w:lang w:val="en-US"/>
              </w:rPr>
              <w:t xml:space="preserve"> Usefull, 4</w:t>
            </w:r>
            <w:r w:rsidR="0076625F" w:rsidRPr="007729F4">
              <w:rPr>
                <w:lang w:val="en-US"/>
              </w:rPr>
              <w:t xml:space="preserve">: </w:t>
            </w:r>
            <w:r w:rsidRPr="007729F4">
              <w:rPr>
                <w:lang w:val="en-US"/>
              </w:rPr>
              <w:t>Very Useful</w:t>
            </w:r>
          </w:p>
        </w:tc>
        <w:tc>
          <w:tcPr>
            <w:tcW w:w="284" w:type="dxa"/>
          </w:tcPr>
          <w:p w14:paraId="7BE241E7" w14:textId="69BD8B3B" w:rsidR="0097112C" w:rsidRPr="007729F4" w:rsidRDefault="00511976" w:rsidP="00250514">
            <w:r w:rsidRPr="007729F4">
              <w:t>1</w:t>
            </w:r>
          </w:p>
        </w:tc>
        <w:tc>
          <w:tcPr>
            <w:tcW w:w="283" w:type="dxa"/>
          </w:tcPr>
          <w:p w14:paraId="32074144" w14:textId="7C5DA1E8" w:rsidR="0097112C" w:rsidRPr="007729F4" w:rsidRDefault="00511976" w:rsidP="00250514">
            <w:r w:rsidRPr="007729F4">
              <w:t>2</w:t>
            </w:r>
          </w:p>
        </w:tc>
        <w:tc>
          <w:tcPr>
            <w:tcW w:w="284" w:type="dxa"/>
          </w:tcPr>
          <w:p w14:paraId="5B5F9B67" w14:textId="2F1943F5" w:rsidR="0097112C" w:rsidRPr="007729F4" w:rsidRDefault="00511976" w:rsidP="00250514">
            <w:r w:rsidRPr="007729F4">
              <w:t>3</w:t>
            </w:r>
          </w:p>
        </w:tc>
        <w:tc>
          <w:tcPr>
            <w:tcW w:w="272" w:type="dxa"/>
          </w:tcPr>
          <w:p w14:paraId="7DD9A61E" w14:textId="7499299F" w:rsidR="0097112C" w:rsidRPr="007729F4" w:rsidRDefault="00511976" w:rsidP="00250514">
            <w:r w:rsidRPr="007729F4">
              <w:t>4</w:t>
            </w:r>
          </w:p>
        </w:tc>
      </w:tr>
      <w:tr w:rsidR="00511976" w:rsidRPr="00EC25BF" w14:paraId="42EF9A46" w14:textId="77777777" w:rsidTr="007543E0">
        <w:tc>
          <w:tcPr>
            <w:tcW w:w="9056" w:type="dxa"/>
            <w:gridSpan w:val="5"/>
          </w:tcPr>
          <w:p w14:paraId="5F36588A" w14:textId="01EA1E4E" w:rsidR="00511976" w:rsidRPr="00A35AE9" w:rsidRDefault="00511976" w:rsidP="00250514">
            <w:pPr>
              <w:rPr>
                <w:b/>
                <w:bCs/>
                <w:highlight w:val="yellow"/>
                <w:lang w:val="en-US"/>
              </w:rPr>
            </w:pPr>
            <w:r w:rsidRPr="00A35AE9">
              <w:rPr>
                <w:b/>
                <w:bCs/>
                <w:lang w:val="en-US"/>
              </w:rPr>
              <w:t>PAR</w:t>
            </w:r>
            <w:r w:rsidR="00F414BA" w:rsidRPr="00A35AE9">
              <w:rPr>
                <w:b/>
                <w:bCs/>
                <w:lang w:val="en-US"/>
              </w:rPr>
              <w:t>T</w:t>
            </w:r>
            <w:r w:rsidRPr="00A35AE9">
              <w:rPr>
                <w:b/>
                <w:bCs/>
                <w:lang w:val="en-US"/>
              </w:rPr>
              <w:t xml:space="preserve"> I : </w:t>
            </w:r>
            <w:r w:rsidR="00F414BA" w:rsidRPr="00A35AE9">
              <w:rPr>
                <w:b/>
                <w:bCs/>
                <w:lang w:val="en-US"/>
              </w:rPr>
              <w:t>ABOUT THE MOTHER</w:t>
            </w:r>
          </w:p>
        </w:tc>
      </w:tr>
      <w:tr w:rsidR="00511976" w:rsidRPr="00EC25BF" w14:paraId="3FAD0C00" w14:textId="77777777" w:rsidTr="007543E0">
        <w:tc>
          <w:tcPr>
            <w:tcW w:w="9056" w:type="dxa"/>
            <w:gridSpan w:val="5"/>
          </w:tcPr>
          <w:p w14:paraId="7CFE37BB" w14:textId="54023D8E" w:rsidR="00511976" w:rsidRPr="00F414BA" w:rsidRDefault="00F414BA" w:rsidP="00511976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Targeted skills for women</w:t>
            </w:r>
            <w:r w:rsidR="00511976"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 : pr</w:t>
            </w:r>
            <w:r w:rsidR="00056A84">
              <w:rPr>
                <w:rFonts w:cstheme="minorHAnsi"/>
                <w:b/>
                <w:bCs/>
                <w:sz w:val="20"/>
                <w:szCs w:val="20"/>
                <w:lang w:val="en-US"/>
              </w:rPr>
              <w:t>eventi</w:t>
            </w:r>
            <w:r w:rsidR="00B82D57">
              <w:rPr>
                <w:rFonts w:cstheme="minorHAnsi"/>
                <w:b/>
                <w:bCs/>
                <w:sz w:val="20"/>
                <w:szCs w:val="20"/>
                <w:lang w:val="en-US"/>
              </w:rPr>
              <w:t>ng</w:t>
            </w:r>
            <w:r w:rsidR="00056A84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caries and periodontal disease</w:t>
            </w:r>
            <w:r w:rsidR="00511976"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.</w:t>
            </w:r>
          </w:p>
        </w:tc>
      </w:tr>
      <w:tr w:rsidR="00511976" w:rsidRPr="004A0792" w14:paraId="0C804281" w14:textId="77777777" w:rsidTr="007543E0">
        <w:tc>
          <w:tcPr>
            <w:tcW w:w="9056" w:type="dxa"/>
            <w:gridSpan w:val="5"/>
          </w:tcPr>
          <w:p w14:paraId="6CB23AA2" w14:textId="0DB748F9" w:rsidR="00511976" w:rsidRPr="00A64549" w:rsidRDefault="00511976" w:rsidP="00E32D31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  <w:highlight w:val="yellow"/>
              </w:rPr>
            </w:pPr>
            <w:r w:rsidRPr="00F414BA">
              <w:rPr>
                <w:rFonts w:cstheme="minorHAnsi"/>
                <w:b/>
                <w:bCs/>
                <w:sz w:val="20"/>
                <w:szCs w:val="20"/>
              </w:rPr>
              <w:t xml:space="preserve">A1. </w:t>
            </w:r>
            <w:r w:rsidR="00F414BA" w:rsidRPr="00F414BA">
              <w:rPr>
                <w:rFonts w:cstheme="minorHAnsi"/>
                <w:b/>
                <w:bCs/>
                <w:sz w:val="20"/>
                <w:szCs w:val="20"/>
              </w:rPr>
              <w:t>Knowledge</w:t>
            </w:r>
          </w:p>
        </w:tc>
      </w:tr>
      <w:tr w:rsidR="00511976" w:rsidRPr="00EC25BF" w14:paraId="77070D84" w14:textId="77777777" w:rsidTr="007543E0">
        <w:tc>
          <w:tcPr>
            <w:tcW w:w="9056" w:type="dxa"/>
            <w:gridSpan w:val="5"/>
          </w:tcPr>
          <w:p w14:paraId="2F8406D6" w14:textId="13E139DA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be aware of the following risk factors for caries and periodontal disease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EC25BF" w14:paraId="354A964C" w14:textId="77777777" w:rsidTr="007543E0">
        <w:tc>
          <w:tcPr>
            <w:tcW w:w="7933" w:type="dxa"/>
          </w:tcPr>
          <w:p w14:paraId="649E6F9F" w14:textId="7C57FBF5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 The presence of bacterial plaque on teeth</w:t>
            </w:r>
          </w:p>
        </w:tc>
        <w:tc>
          <w:tcPr>
            <w:tcW w:w="284" w:type="dxa"/>
          </w:tcPr>
          <w:p w14:paraId="2D2D0B8B" w14:textId="5EFD3013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42092BD" w14:textId="0E9DDDE6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0AA1BD3" w14:textId="0B78E8BC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8FA4C35" w14:textId="3EEB1886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EC25BF" w14:paraId="30C9BDCE" w14:textId="77777777" w:rsidTr="007543E0">
        <w:tc>
          <w:tcPr>
            <w:tcW w:w="7933" w:type="dxa"/>
          </w:tcPr>
          <w:p w14:paraId="0974C3FE" w14:textId="2B452F69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 Reduced saliva on the teeth</w:t>
            </w:r>
          </w:p>
        </w:tc>
        <w:tc>
          <w:tcPr>
            <w:tcW w:w="284" w:type="dxa"/>
          </w:tcPr>
          <w:p w14:paraId="5F8FADB4" w14:textId="322A3088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607C8B4" w14:textId="59568530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3AB73F7" w14:textId="5C18AE29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38C84A7" w14:textId="07971907" w:rsidR="00511976" w:rsidRPr="00A35AE9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3E2CFA24" w14:textId="77777777" w:rsidTr="007543E0">
        <w:tc>
          <w:tcPr>
            <w:tcW w:w="7933" w:type="dxa"/>
          </w:tcPr>
          <w:p w14:paraId="46835816" w14:textId="4610925D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Smoking </w:t>
            </w:r>
          </w:p>
        </w:tc>
        <w:tc>
          <w:tcPr>
            <w:tcW w:w="284" w:type="dxa"/>
          </w:tcPr>
          <w:p w14:paraId="37D70C13" w14:textId="17948CE7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FF704B3" w14:textId="2D54481E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527C3206" w14:textId="39DE4F2F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0197F8B5" w14:textId="4AA7E534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6A2186" w14:paraId="1A3F0734" w14:textId="77777777" w:rsidTr="007543E0">
        <w:tc>
          <w:tcPr>
            <w:tcW w:w="7933" w:type="dxa"/>
          </w:tcPr>
          <w:p w14:paraId="5E850E5F" w14:textId="19408149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Hormonal impregnation </w:t>
            </w:r>
          </w:p>
        </w:tc>
        <w:tc>
          <w:tcPr>
            <w:tcW w:w="284" w:type="dxa"/>
          </w:tcPr>
          <w:p w14:paraId="318528E8" w14:textId="2597FE9F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5C7F1051" w14:textId="20909452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11A1CA92" w14:textId="63E5BAD9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06E50009" w14:textId="4CE3F27C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EC25BF" w14:paraId="38DE3BAC" w14:textId="77777777" w:rsidTr="007543E0">
        <w:tc>
          <w:tcPr>
            <w:tcW w:w="7933" w:type="dxa"/>
          </w:tcPr>
          <w:p w14:paraId="7F0416A0" w14:textId="26FA4704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The risk of preeclampsia due to periodontal disease </w:t>
            </w:r>
          </w:p>
        </w:tc>
        <w:tc>
          <w:tcPr>
            <w:tcW w:w="284" w:type="dxa"/>
          </w:tcPr>
          <w:p w14:paraId="5AE4F5EE" w14:textId="51F712ED" w:rsidR="00A64549" w:rsidRPr="00A35AE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CBB8467" w14:textId="6596C3E3" w:rsidR="00A64549" w:rsidRPr="00A35AE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0D32E32" w14:textId="7F3DF96F" w:rsidR="00A64549" w:rsidRPr="00A35AE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0A018A5" w14:textId="5FDA4A6D" w:rsidR="00A64549" w:rsidRPr="00A35AE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EC25BF" w14:paraId="0A38C4B9" w14:textId="77777777" w:rsidTr="007543E0">
        <w:trPr>
          <w:trHeight w:val="578"/>
        </w:trPr>
        <w:tc>
          <w:tcPr>
            <w:tcW w:w="9056" w:type="dxa"/>
            <w:gridSpan w:val="5"/>
          </w:tcPr>
          <w:p w14:paraId="2E799AEA" w14:textId="07CA9407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be aware of the following protective factors against caries and periodontal disease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EC25BF" w14:paraId="37744EB5" w14:textId="77777777" w:rsidTr="007543E0">
        <w:tc>
          <w:tcPr>
            <w:tcW w:w="7933" w:type="dxa"/>
          </w:tcPr>
          <w:p w14:paraId="3EDFAC26" w14:textId="373160D6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Tooth self-cleaning with saliva </w:t>
            </w:r>
          </w:p>
        </w:tc>
        <w:tc>
          <w:tcPr>
            <w:tcW w:w="284" w:type="dxa"/>
          </w:tcPr>
          <w:p w14:paraId="25DBF776" w14:textId="00D63788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2B1328D" w14:textId="3FA0D118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2ED060A" w14:textId="01CFEFDE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A0D9E07" w14:textId="575513C5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EC25BF" w14:paraId="30F1CCA5" w14:textId="77777777" w:rsidTr="007543E0">
        <w:tc>
          <w:tcPr>
            <w:tcW w:w="7933" w:type="dxa"/>
          </w:tcPr>
          <w:p w14:paraId="03FC3945" w14:textId="0CE71CBB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Brushing to eliminate bacterial plaque build-up on teeth </w:t>
            </w:r>
          </w:p>
        </w:tc>
        <w:tc>
          <w:tcPr>
            <w:tcW w:w="284" w:type="dxa"/>
          </w:tcPr>
          <w:p w14:paraId="7E2DB26D" w14:textId="38CBADB2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A22FFCD" w14:textId="0C97F201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BBC2D38" w14:textId="7FCD6F5D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D1F9DB4" w14:textId="75E441C2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642C59E1" w14:textId="77777777" w:rsidTr="007543E0">
        <w:trPr>
          <w:trHeight w:val="258"/>
        </w:trPr>
        <w:tc>
          <w:tcPr>
            <w:tcW w:w="7933" w:type="dxa"/>
          </w:tcPr>
          <w:p w14:paraId="4744B001" w14:textId="28B587DF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Fluoride toothpaste </w:t>
            </w:r>
          </w:p>
        </w:tc>
        <w:tc>
          <w:tcPr>
            <w:tcW w:w="284" w:type="dxa"/>
          </w:tcPr>
          <w:p w14:paraId="3120FCF1" w14:textId="5EBD6840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59947693" w14:textId="7ED4D883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2F95DB1E" w14:textId="154B7766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2303CF17" w14:textId="50BB9D78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6A2186" w14:paraId="1A204736" w14:textId="77777777" w:rsidTr="007543E0">
        <w:tc>
          <w:tcPr>
            <w:tcW w:w="7933" w:type="dxa"/>
          </w:tcPr>
          <w:p w14:paraId="1480F33E" w14:textId="0A71D076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Smoking cessation </w:t>
            </w:r>
          </w:p>
        </w:tc>
        <w:tc>
          <w:tcPr>
            <w:tcW w:w="284" w:type="dxa"/>
          </w:tcPr>
          <w:p w14:paraId="32005795" w14:textId="190E66ED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522CC299" w14:textId="2E28366E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1A324EC3" w14:textId="429A14FB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170446E4" w14:textId="4894F74F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EC25BF" w14:paraId="11FCD15D" w14:textId="77777777" w:rsidTr="007543E0">
        <w:tc>
          <w:tcPr>
            <w:tcW w:w="7933" w:type="dxa"/>
          </w:tcPr>
          <w:p w14:paraId="6358A6CD" w14:textId="61F227C2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Regular dental check-ups during pregnancy </w:t>
            </w:r>
          </w:p>
        </w:tc>
        <w:tc>
          <w:tcPr>
            <w:tcW w:w="284" w:type="dxa"/>
          </w:tcPr>
          <w:p w14:paraId="5B03EB8D" w14:textId="0B222D71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0705B56" w14:textId="02F69E49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16CC749" w14:textId="2C23B4BB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5261B94" w14:textId="15E06F10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EC25BF" w14:paraId="36BF4271" w14:textId="77777777" w:rsidTr="007543E0">
        <w:tc>
          <w:tcPr>
            <w:tcW w:w="7933" w:type="dxa"/>
          </w:tcPr>
          <w:p w14:paraId="2AF89309" w14:textId="7DAE1D66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Certain dietary habits during pregnancy (such as adequate intake of calcium and vitamin D) </w:t>
            </w:r>
          </w:p>
        </w:tc>
        <w:tc>
          <w:tcPr>
            <w:tcW w:w="284" w:type="dxa"/>
          </w:tcPr>
          <w:p w14:paraId="1D2D873B" w14:textId="65BD4A33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6A9966E" w14:textId="4D8BA89A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2FCFC69" w14:textId="70D931B6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E6C2B21" w14:textId="5E1178BA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4A0792" w14:paraId="4DE8FE42" w14:textId="77777777" w:rsidTr="007543E0">
        <w:tc>
          <w:tcPr>
            <w:tcW w:w="9056" w:type="dxa"/>
            <w:gridSpan w:val="5"/>
          </w:tcPr>
          <w:p w14:paraId="6264BE64" w14:textId="5AF7E436" w:rsidR="00511976" w:rsidRPr="004A0792" w:rsidRDefault="00511976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="0097112C"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Attitudes</w:t>
            </w:r>
          </w:p>
        </w:tc>
      </w:tr>
      <w:tr w:rsidR="00511976" w:rsidRPr="00EC25BF" w14:paraId="06705DE4" w14:textId="77777777" w:rsidTr="007543E0">
        <w:tc>
          <w:tcPr>
            <w:tcW w:w="9056" w:type="dxa"/>
            <w:gridSpan w:val="5"/>
          </w:tcPr>
          <w:p w14:paraId="7E6F1472" w14:textId="3671E675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 you think it is useful for pregnant women to adopt the following attitudes to help prevent caries and periodontal disease?</w:t>
            </w:r>
          </w:p>
        </w:tc>
      </w:tr>
      <w:tr w:rsidR="007543E0" w:rsidRPr="00EC25BF" w14:paraId="7450F17A" w14:textId="77777777" w:rsidTr="007543E0">
        <w:tc>
          <w:tcPr>
            <w:tcW w:w="7933" w:type="dxa"/>
          </w:tcPr>
          <w:p w14:paraId="1FCEACB3" w14:textId="167A8B00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Explain your diet to your family and friends </w:t>
            </w:r>
          </w:p>
        </w:tc>
        <w:tc>
          <w:tcPr>
            <w:tcW w:w="284" w:type="dxa"/>
          </w:tcPr>
          <w:p w14:paraId="56C423B2" w14:textId="5F514F16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D9A473F" w14:textId="159EEFFC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2ABFEB9" w14:textId="32555167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B57D9F1" w14:textId="4B6492B6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EC25BF" w14:paraId="7ED5FB94" w14:textId="77777777" w:rsidTr="007543E0">
        <w:tc>
          <w:tcPr>
            <w:tcW w:w="7933" w:type="dxa"/>
          </w:tcPr>
          <w:p w14:paraId="604CCA22" w14:textId="244F8D90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Search for preventive oral health information on a website, on ameli.... </w:t>
            </w:r>
          </w:p>
        </w:tc>
        <w:tc>
          <w:tcPr>
            <w:tcW w:w="284" w:type="dxa"/>
          </w:tcPr>
          <w:p w14:paraId="7CF35B15" w14:textId="4D53DED3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EFA2194" w14:textId="0D69551E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CE6E26F" w14:textId="0E20BBBB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089BAF4" w14:textId="6C5D39B0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EC25BF" w14:paraId="6ACB15A4" w14:textId="77777777" w:rsidTr="007543E0">
        <w:tc>
          <w:tcPr>
            <w:tcW w:w="7933" w:type="dxa"/>
          </w:tcPr>
          <w:p w14:paraId="72214DE8" w14:textId="031B58FB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Seek advice on dental health from a healthcare professional (midwife, nursery nurse, doctor, pharmacist, dentist, etc.). </w:t>
            </w:r>
          </w:p>
        </w:tc>
        <w:tc>
          <w:tcPr>
            <w:tcW w:w="284" w:type="dxa"/>
          </w:tcPr>
          <w:p w14:paraId="02B6A1EA" w14:textId="59AB245D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36E3F63" w14:textId="1CF306B7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7828758" w14:textId="18CEAA36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58F054C" w14:textId="4F7B1284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4A0792" w14:paraId="7A2281D1" w14:textId="77777777" w:rsidTr="007543E0">
        <w:tc>
          <w:tcPr>
            <w:tcW w:w="9056" w:type="dxa"/>
            <w:gridSpan w:val="5"/>
          </w:tcPr>
          <w:p w14:paraId="0C0A170A" w14:textId="6B77958B" w:rsidR="00511976" w:rsidRPr="004A0792" w:rsidRDefault="00511976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A</w:t>
            </w:r>
            <w:r w:rsidR="0097112C"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 Pra</w:t>
            </w:r>
            <w:r w:rsidR="00A645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ctices</w:t>
            </w:r>
          </w:p>
        </w:tc>
      </w:tr>
      <w:tr w:rsidR="00511976" w:rsidRPr="007729F4" w14:paraId="2BA8F6F1" w14:textId="77777777" w:rsidTr="007543E0">
        <w:tc>
          <w:tcPr>
            <w:tcW w:w="9056" w:type="dxa"/>
            <w:gridSpan w:val="5"/>
          </w:tcPr>
          <w:p w14:paraId="18DB2F0E" w14:textId="43B48074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would it be useful for pregnant women to adopt the following practices to help prevent caries and periodontal disease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6A2186" w14:paraId="0C100D81" w14:textId="77777777" w:rsidTr="007543E0">
        <w:tc>
          <w:tcPr>
            <w:tcW w:w="7933" w:type="dxa"/>
          </w:tcPr>
          <w:p w14:paraId="0C1640A3" w14:textId="143DC507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Use a personal toothbrush </w:t>
            </w:r>
          </w:p>
        </w:tc>
        <w:tc>
          <w:tcPr>
            <w:tcW w:w="284" w:type="dxa"/>
          </w:tcPr>
          <w:p w14:paraId="4CBA72D3" w14:textId="3F823C47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27D3D8AD" w14:textId="684777EC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52C3E64" w14:textId="3D3ED2FF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0D623821" w14:textId="4DA22777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729F4" w14:paraId="3D7F19EC" w14:textId="77777777" w:rsidTr="007543E0">
        <w:tc>
          <w:tcPr>
            <w:tcW w:w="7933" w:type="dxa"/>
          </w:tcPr>
          <w:p w14:paraId="5EE2B43A" w14:textId="758DE6B0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Choose foods that do not promote cavities when dividing food intake (to prevent the risk of nausea and vomiting). </w:t>
            </w:r>
          </w:p>
        </w:tc>
        <w:tc>
          <w:tcPr>
            <w:tcW w:w="284" w:type="dxa"/>
          </w:tcPr>
          <w:p w14:paraId="3A28EEE9" w14:textId="024F3FF8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F623251" w14:textId="18D09112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53126D2" w14:textId="2E3164E4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9AAEE27" w14:textId="43AB49DA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7B8C7366" w14:textId="77777777" w:rsidTr="007543E0">
        <w:tc>
          <w:tcPr>
            <w:tcW w:w="7933" w:type="dxa"/>
          </w:tcPr>
          <w:p w14:paraId="50123EB6" w14:textId="7B1F5E14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Rinse mouth with bicarbonate or fluoride mouthwash, or simply with water if vomiting occurs. </w:t>
            </w:r>
          </w:p>
        </w:tc>
        <w:tc>
          <w:tcPr>
            <w:tcW w:w="284" w:type="dxa"/>
          </w:tcPr>
          <w:p w14:paraId="66FCACFF" w14:textId="3555CE35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685AD86" w14:textId="145A2E71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15E9CF5" w14:textId="37F85A04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5B85472" w14:textId="1D3D1760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7D1D99E6" w14:textId="77777777" w:rsidTr="007543E0">
        <w:tc>
          <w:tcPr>
            <w:tcW w:w="7933" w:type="dxa"/>
          </w:tcPr>
          <w:p w14:paraId="56341607" w14:textId="455F234F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Brush teeth after vomiting </w:t>
            </w:r>
          </w:p>
        </w:tc>
        <w:tc>
          <w:tcPr>
            <w:tcW w:w="284" w:type="dxa"/>
          </w:tcPr>
          <w:p w14:paraId="273DDBB1" w14:textId="37D49B2D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0B21E447" w14:textId="62B462CA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2E3F3C81" w14:textId="4BB675EC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4B00E9FE" w14:textId="02805543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729F4" w14:paraId="2A48A756" w14:textId="77777777" w:rsidTr="007543E0">
        <w:tc>
          <w:tcPr>
            <w:tcW w:w="7933" w:type="dxa"/>
          </w:tcPr>
          <w:p w14:paraId="73A60A95" w14:textId="6FCB5EE7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Brush twice a day with fluoride toothpaste </w:t>
            </w:r>
          </w:p>
        </w:tc>
        <w:tc>
          <w:tcPr>
            <w:tcW w:w="284" w:type="dxa"/>
          </w:tcPr>
          <w:p w14:paraId="43F0E40C" w14:textId="4B558BA7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B698C2F" w14:textId="713ED69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B33A929" w14:textId="31D6B37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7ED6BAD" w14:textId="105391B5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3BC2B9D5" w14:textId="77777777" w:rsidTr="007543E0">
        <w:tc>
          <w:tcPr>
            <w:tcW w:w="7933" w:type="dxa"/>
          </w:tcPr>
          <w:p w14:paraId="40485FC4" w14:textId="1A7FE407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Avoid sugary drinks outside mealtimes </w:t>
            </w:r>
          </w:p>
        </w:tc>
        <w:tc>
          <w:tcPr>
            <w:tcW w:w="284" w:type="dxa"/>
          </w:tcPr>
          <w:p w14:paraId="338EADA8" w14:textId="2BDB5D8F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3A8DC81" w14:textId="12BC6C2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01FE582" w14:textId="14B039D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2B458E2" w14:textId="7109803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68644934" w14:textId="77777777" w:rsidTr="007543E0">
        <w:tc>
          <w:tcPr>
            <w:tcW w:w="7933" w:type="dxa"/>
          </w:tcPr>
          <w:p w14:paraId="385FFF8A" w14:textId="51699D0B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Limit intake of sugary foods during meals </w:t>
            </w:r>
          </w:p>
        </w:tc>
        <w:tc>
          <w:tcPr>
            <w:tcW w:w="284" w:type="dxa"/>
          </w:tcPr>
          <w:p w14:paraId="55DB1ED5" w14:textId="19A11343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23AB914" w14:textId="618CE3B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1DB1D17" w14:textId="47A8DEBA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DF7D99E" w14:textId="1489401D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2E38C6C1" w14:textId="77777777" w:rsidTr="007543E0">
        <w:tc>
          <w:tcPr>
            <w:tcW w:w="7933" w:type="dxa"/>
          </w:tcPr>
          <w:p w14:paraId="6A5942AE" w14:textId="22113E06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- Drink water during and outside meals </w:t>
            </w:r>
          </w:p>
        </w:tc>
        <w:tc>
          <w:tcPr>
            <w:tcW w:w="284" w:type="dxa"/>
          </w:tcPr>
          <w:p w14:paraId="7D5FF189" w14:textId="536CC2C9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4C21D49" w14:textId="7508A005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5EA77ED" w14:textId="347560A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F0782FC" w14:textId="706D429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6CD3BE7E" w14:textId="77777777" w:rsidTr="007543E0">
        <w:tc>
          <w:tcPr>
            <w:tcW w:w="7933" w:type="dxa"/>
          </w:tcPr>
          <w:p w14:paraId="532D9F59" w14:textId="31BD0EF4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Drink sparkling water rather than sugary soft drinks </w:t>
            </w:r>
          </w:p>
        </w:tc>
        <w:tc>
          <w:tcPr>
            <w:tcW w:w="284" w:type="dxa"/>
          </w:tcPr>
          <w:p w14:paraId="1846ECE1" w14:textId="0E7983DF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3FA3B84" w14:textId="66EFD70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1CA379A" w14:textId="160AEE9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5C40A81" w14:textId="2A9FB10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75871BA8" w14:textId="77777777" w:rsidTr="007543E0">
        <w:tc>
          <w:tcPr>
            <w:tcW w:w="7933" w:type="dxa"/>
          </w:tcPr>
          <w:p w14:paraId="123FDA7E" w14:textId="61338748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Choose fruit rather than fruit juice to meet the recommended daily fruit intake. </w:t>
            </w:r>
          </w:p>
        </w:tc>
        <w:tc>
          <w:tcPr>
            <w:tcW w:w="284" w:type="dxa"/>
          </w:tcPr>
          <w:p w14:paraId="36ADCAD9" w14:textId="66C4B63C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44BADB7" w14:textId="1A19011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65418E1" w14:textId="3C710375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34B2996" w14:textId="4B58540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1F3271E8" w14:textId="77777777" w:rsidTr="007543E0">
        <w:tc>
          <w:tcPr>
            <w:tcW w:w="7933" w:type="dxa"/>
          </w:tcPr>
          <w:p w14:paraId="5B3CF6C4" w14:textId="0BF588F9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Use sugar-free chewing gum </w:t>
            </w:r>
          </w:p>
        </w:tc>
        <w:tc>
          <w:tcPr>
            <w:tcW w:w="284" w:type="dxa"/>
          </w:tcPr>
          <w:p w14:paraId="4CD39BFD" w14:textId="23900CCA" w:rsidR="00A64549" w:rsidRPr="00515B19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D140A21" w14:textId="4C4B5ECA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4D5904C" w14:textId="569E7419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00D7447" w14:textId="169B961D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7729F4" w14:paraId="1292A05B" w14:textId="77777777" w:rsidTr="007543E0">
        <w:tc>
          <w:tcPr>
            <w:tcW w:w="9056" w:type="dxa"/>
            <w:gridSpan w:val="5"/>
          </w:tcPr>
          <w:p w14:paraId="6D4887E7" w14:textId="42C4D780" w:rsidR="00511976" w:rsidRPr="00A64549" w:rsidRDefault="00A64549" w:rsidP="00511976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6454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Targeted </w:t>
            </w:r>
            <w:r w:rsid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skills</w:t>
            </w:r>
            <w:r w:rsidRPr="00A6454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for women: monitoring caries and periodontal disease</w:t>
            </w:r>
            <w:r w:rsidR="00511976" w:rsidRPr="00A6454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: </w:t>
            </w:r>
          </w:p>
        </w:tc>
      </w:tr>
      <w:tr w:rsidR="00511976" w:rsidRPr="004A0792" w14:paraId="14CF93C0" w14:textId="77777777" w:rsidTr="007543E0">
        <w:tc>
          <w:tcPr>
            <w:tcW w:w="9056" w:type="dxa"/>
            <w:gridSpan w:val="5"/>
          </w:tcPr>
          <w:p w14:paraId="1E1E8B38" w14:textId="6390B25D" w:rsidR="00511976" w:rsidRPr="004A0792" w:rsidRDefault="00511976" w:rsidP="00E32D31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>B.1 Attitudes</w:t>
            </w:r>
          </w:p>
        </w:tc>
      </w:tr>
      <w:tr w:rsidR="00511976" w:rsidRPr="007729F4" w14:paraId="66920C3D" w14:textId="77777777" w:rsidTr="007543E0">
        <w:tc>
          <w:tcPr>
            <w:tcW w:w="9056" w:type="dxa"/>
            <w:gridSpan w:val="5"/>
          </w:tcPr>
          <w:p w14:paraId="7A63ED43" w14:textId="3FF0F266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would it be useful for pregnant women to adopt the following attitudes to help monitor caries and periodontal disease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</w:t>
            </w:r>
          </w:p>
        </w:tc>
      </w:tr>
      <w:tr w:rsidR="007543E0" w:rsidRPr="007729F4" w14:paraId="21FB00C9" w14:textId="77777777" w:rsidTr="007543E0">
        <w:tc>
          <w:tcPr>
            <w:tcW w:w="7933" w:type="dxa"/>
          </w:tcPr>
          <w:p w14:paraId="0BEC6564" w14:textId="7FC604E2" w:rsidR="00511976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Communicate with healthcare professionals and receive guidance if needed</w:t>
            </w:r>
          </w:p>
        </w:tc>
        <w:tc>
          <w:tcPr>
            <w:tcW w:w="284" w:type="dxa"/>
          </w:tcPr>
          <w:p w14:paraId="06FA7005" w14:textId="69DA91A7" w:rsidR="00511976" w:rsidRPr="007543E0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0A81641" w14:textId="419A5114" w:rsidR="00511976" w:rsidRPr="007543E0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B6A9C6B" w14:textId="58253A57" w:rsidR="00511976" w:rsidRPr="007543E0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3FFA8CA" w14:textId="273C0B40" w:rsidR="00511976" w:rsidRPr="007543E0" w:rsidRDefault="00511976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4A0792" w14:paraId="55683BB7" w14:textId="77777777" w:rsidTr="007543E0">
        <w:tc>
          <w:tcPr>
            <w:tcW w:w="9056" w:type="dxa"/>
            <w:gridSpan w:val="5"/>
          </w:tcPr>
          <w:p w14:paraId="3559E9B9" w14:textId="164DD66B" w:rsidR="00511976" w:rsidRPr="004A0792" w:rsidRDefault="00511976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B.2 Pra</w:t>
            </w:r>
            <w:r w:rsidR="00A645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ctices</w:t>
            </w:r>
          </w:p>
        </w:tc>
      </w:tr>
      <w:tr w:rsidR="00511976" w:rsidRPr="007729F4" w14:paraId="7E77AEEF" w14:textId="77777777" w:rsidTr="007543E0">
        <w:tc>
          <w:tcPr>
            <w:tcW w:w="9056" w:type="dxa"/>
            <w:gridSpan w:val="5"/>
          </w:tcPr>
          <w:p w14:paraId="1AC7CFB2" w14:textId="6C8F9582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Do you think it would be useful for pregnant women to adopt the following practices to help monitor caries and periodontal disease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</w:t>
            </w:r>
          </w:p>
        </w:tc>
      </w:tr>
      <w:tr w:rsidR="007543E0" w:rsidRPr="006A2186" w14:paraId="3477D74E" w14:textId="77777777" w:rsidTr="007543E0">
        <w:tc>
          <w:tcPr>
            <w:tcW w:w="7933" w:type="dxa"/>
          </w:tcPr>
          <w:p w14:paraId="507F0DC5" w14:textId="65AECF01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Identifying signs of decay </w:t>
            </w:r>
          </w:p>
        </w:tc>
        <w:tc>
          <w:tcPr>
            <w:tcW w:w="284" w:type="dxa"/>
          </w:tcPr>
          <w:p w14:paraId="35401DA7" w14:textId="1C35CB91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77BE5666" w14:textId="606B0E61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5C0572E0" w14:textId="409CD34D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5814E3E6" w14:textId="3F875B6E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729F4" w14:paraId="63F208D8" w14:textId="77777777" w:rsidTr="007543E0">
        <w:tc>
          <w:tcPr>
            <w:tcW w:w="7933" w:type="dxa"/>
          </w:tcPr>
          <w:p w14:paraId="748BA2A0" w14:textId="36EBF502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Identifying the signs of dental abscesses </w:t>
            </w:r>
          </w:p>
        </w:tc>
        <w:tc>
          <w:tcPr>
            <w:tcW w:w="284" w:type="dxa"/>
          </w:tcPr>
          <w:p w14:paraId="2BEAC56B" w14:textId="56CF41D5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8A465EC" w14:textId="0613885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5E6F697" w14:textId="5B630D6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88EA8E5" w14:textId="46CB559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6C75ED11" w14:textId="77777777" w:rsidTr="007543E0">
        <w:tc>
          <w:tcPr>
            <w:tcW w:w="7933" w:type="dxa"/>
          </w:tcPr>
          <w:p w14:paraId="574A3463" w14:textId="7CC3A49C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  <w:t xml:space="preserve">- Observe your mouth regularly </w:t>
            </w:r>
          </w:p>
        </w:tc>
        <w:tc>
          <w:tcPr>
            <w:tcW w:w="284" w:type="dxa"/>
          </w:tcPr>
          <w:p w14:paraId="54C8A5B6" w14:textId="681D5F25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" w:type="dxa"/>
          </w:tcPr>
          <w:p w14:paraId="308A189A" w14:textId="36632B8E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4" w:type="dxa"/>
          </w:tcPr>
          <w:p w14:paraId="3CDE8B7C" w14:textId="02073AB6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72" w:type="dxa"/>
          </w:tcPr>
          <w:p w14:paraId="4099EF16" w14:textId="019F5867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color w:val="000000" w:themeColor="text1"/>
                <w:sz w:val="20"/>
                <w:szCs w:val="20"/>
              </w:rPr>
            </w:pPr>
          </w:p>
        </w:tc>
      </w:tr>
      <w:tr w:rsidR="007543E0" w:rsidRPr="007729F4" w14:paraId="698660AC" w14:textId="77777777" w:rsidTr="007543E0">
        <w:tc>
          <w:tcPr>
            <w:tcW w:w="7933" w:type="dxa"/>
          </w:tcPr>
          <w:p w14:paraId="0314895C" w14:textId="1CF3A28B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Identifying the signs of gingivitis </w:t>
            </w:r>
          </w:p>
        </w:tc>
        <w:tc>
          <w:tcPr>
            <w:tcW w:w="284" w:type="dxa"/>
          </w:tcPr>
          <w:p w14:paraId="45E63C5A" w14:textId="49D7F55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CA62FCD" w14:textId="158AC34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E84938D" w14:textId="6A64145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F1D7E63" w14:textId="590F130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00D63DCF" w14:textId="77777777" w:rsidTr="007543E0">
        <w:tc>
          <w:tcPr>
            <w:tcW w:w="7933" w:type="dxa"/>
          </w:tcPr>
          <w:p w14:paraId="633795FA" w14:textId="67FDE2BF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 xml:space="preserve">- Be alert to dental discomfort or pain </w:t>
            </w:r>
          </w:p>
        </w:tc>
        <w:tc>
          <w:tcPr>
            <w:tcW w:w="284" w:type="dxa"/>
          </w:tcPr>
          <w:p w14:paraId="66817C72" w14:textId="7CEB0D52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0901F72" w14:textId="0772225C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4131FD3" w14:textId="1C6DE8C4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CB89919" w14:textId="3259C272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7729F4" w14:paraId="4139618D" w14:textId="77777777" w:rsidTr="007543E0">
        <w:tc>
          <w:tcPr>
            <w:tcW w:w="9056" w:type="dxa"/>
            <w:gridSpan w:val="5"/>
          </w:tcPr>
          <w:p w14:paraId="4F4C67DD" w14:textId="2A5D8406" w:rsidR="00511976" w:rsidRPr="00A64549" w:rsidRDefault="00A64549" w:rsidP="004A0792">
            <w:pPr>
              <w:pStyle w:val="Paragraphedeliste"/>
              <w:numPr>
                <w:ilvl w:val="0"/>
                <w:numId w:val="1"/>
              </w:num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A6454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Targeted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skills</w:t>
            </w:r>
            <w:r w:rsidRPr="00A64549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for women: </w:t>
            </w:r>
            <w:r w:rsidR="001119C6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seeking</w:t>
            </w:r>
            <w:r w:rsidR="00B82D5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dental care</w:t>
            </w:r>
          </w:p>
        </w:tc>
      </w:tr>
      <w:tr w:rsidR="00511976" w:rsidRPr="004A0792" w14:paraId="732B514B" w14:textId="77777777" w:rsidTr="007543E0">
        <w:tc>
          <w:tcPr>
            <w:tcW w:w="9056" w:type="dxa"/>
            <w:gridSpan w:val="5"/>
          </w:tcPr>
          <w:p w14:paraId="51603703" w14:textId="6DC750C2" w:rsidR="00511976" w:rsidRPr="004A0792" w:rsidRDefault="00511976" w:rsidP="00E32D31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 xml:space="preserve">C.1 </w:t>
            </w:r>
            <w:r w:rsidR="00A64549">
              <w:rPr>
                <w:rFonts w:cstheme="minorHAnsi"/>
                <w:b/>
                <w:bCs/>
                <w:sz w:val="20"/>
                <w:szCs w:val="20"/>
              </w:rPr>
              <w:t>Knowledge</w:t>
            </w:r>
          </w:p>
        </w:tc>
      </w:tr>
      <w:tr w:rsidR="00511976" w:rsidRPr="007729F4" w14:paraId="5FDE7126" w14:textId="77777777" w:rsidTr="007543E0">
        <w:tc>
          <w:tcPr>
            <w:tcW w:w="9056" w:type="dxa"/>
            <w:gridSpan w:val="5"/>
          </w:tcPr>
          <w:p w14:paraId="5FDA96F7" w14:textId="2B1D0766" w:rsidR="00511976" w:rsidRPr="00A64549" w:rsidRDefault="00A64549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know the following factors concerning the use of dental care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</w:t>
            </w:r>
          </w:p>
        </w:tc>
      </w:tr>
      <w:tr w:rsidR="007543E0" w:rsidRPr="007729F4" w14:paraId="1A96FD5D" w14:textId="77777777" w:rsidTr="007543E0">
        <w:tc>
          <w:tcPr>
            <w:tcW w:w="7933" w:type="dxa"/>
          </w:tcPr>
          <w:p w14:paraId="73A79C76" w14:textId="18BAAA1E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Dental care is safe during pregnancy </w:t>
            </w:r>
          </w:p>
        </w:tc>
        <w:tc>
          <w:tcPr>
            <w:tcW w:w="284" w:type="dxa"/>
          </w:tcPr>
          <w:p w14:paraId="002A5D06" w14:textId="3885589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43F4FEC" w14:textId="5871CD8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BE9F909" w14:textId="7064A70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A03B081" w14:textId="389F8EE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7DFF02D4" w14:textId="77777777" w:rsidTr="007543E0">
        <w:tc>
          <w:tcPr>
            <w:tcW w:w="7933" w:type="dxa"/>
          </w:tcPr>
          <w:p w14:paraId="2D828A9D" w14:textId="0E959004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Scaling is safe during pregnancy </w:t>
            </w:r>
          </w:p>
        </w:tc>
        <w:tc>
          <w:tcPr>
            <w:tcW w:w="284" w:type="dxa"/>
          </w:tcPr>
          <w:p w14:paraId="040C7ADC" w14:textId="60B85A2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DD20AE2" w14:textId="20E5C12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DF86C73" w14:textId="6069AE1C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E65446E" w14:textId="5C3AA018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7549966B" w14:textId="77777777" w:rsidTr="007543E0">
        <w:tc>
          <w:tcPr>
            <w:tcW w:w="7933" w:type="dxa"/>
          </w:tcPr>
          <w:p w14:paraId="3B1C7B2C" w14:textId="3675AEDC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Dental anesthesia is safe during pregnancy </w:t>
            </w:r>
          </w:p>
        </w:tc>
        <w:tc>
          <w:tcPr>
            <w:tcW w:w="284" w:type="dxa"/>
          </w:tcPr>
          <w:p w14:paraId="4EAE2013" w14:textId="1B6884E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911519F" w14:textId="2930CA18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874F6A2" w14:textId="514942E9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A2695B2" w14:textId="501C9794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38E8BF5E" w14:textId="77777777" w:rsidTr="007543E0">
        <w:tc>
          <w:tcPr>
            <w:tcW w:w="7933" w:type="dxa"/>
          </w:tcPr>
          <w:p w14:paraId="231C6F06" w14:textId="3B3DF1B5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Dental care contributes to good general health and fetal development </w:t>
            </w:r>
          </w:p>
        </w:tc>
        <w:tc>
          <w:tcPr>
            <w:tcW w:w="284" w:type="dxa"/>
          </w:tcPr>
          <w:p w14:paraId="14DBFF3E" w14:textId="5AF086D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6DB9AA1" w14:textId="4FC5C00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1C7F9AA" w14:textId="0298BD3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FC1CD2B" w14:textId="73EFE0F4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41F90D44" w14:textId="77777777" w:rsidTr="007543E0">
        <w:tc>
          <w:tcPr>
            <w:tcW w:w="7933" w:type="dxa"/>
          </w:tcPr>
          <w:p w14:paraId="54023D55" w14:textId="71C46E34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Dental radiography can be performed using a lead apron during pregnancy </w:t>
            </w:r>
          </w:p>
        </w:tc>
        <w:tc>
          <w:tcPr>
            <w:tcW w:w="284" w:type="dxa"/>
          </w:tcPr>
          <w:p w14:paraId="74F7CAF4" w14:textId="5495E8D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131F41D" w14:textId="4417DC2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46EF7F1" w14:textId="62662A1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02AB89C" w14:textId="046AD290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5692BC3A" w14:textId="77777777" w:rsidTr="007543E0">
        <w:tc>
          <w:tcPr>
            <w:tcW w:w="7933" w:type="dxa"/>
          </w:tcPr>
          <w:p w14:paraId="0A7EC651" w14:textId="70255F00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Dental care is important during pregnancy </w:t>
            </w:r>
          </w:p>
        </w:tc>
        <w:tc>
          <w:tcPr>
            <w:tcW w:w="284" w:type="dxa"/>
          </w:tcPr>
          <w:p w14:paraId="3C8AD862" w14:textId="111C95FD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59C01F7" w14:textId="61B0850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D043CD1" w14:textId="21E2EB7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69E00D4" w14:textId="4AF1A55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44C3B82E" w14:textId="77777777" w:rsidTr="007543E0">
        <w:tc>
          <w:tcPr>
            <w:tcW w:w="7933" w:type="dxa"/>
          </w:tcPr>
          <w:p w14:paraId="564BD689" w14:textId="60AD260E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It is important not to postpone treatment during pregnancy </w:t>
            </w:r>
          </w:p>
        </w:tc>
        <w:tc>
          <w:tcPr>
            <w:tcW w:w="284" w:type="dxa"/>
          </w:tcPr>
          <w:p w14:paraId="36721AF7" w14:textId="10B2BCD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2813D5C" w14:textId="2AA3334A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31BE523" w14:textId="57AAF52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0324D14" w14:textId="6C0E811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4FA3C771" w14:textId="77777777" w:rsidTr="007543E0">
        <w:tc>
          <w:tcPr>
            <w:tcW w:w="7933" w:type="dxa"/>
          </w:tcPr>
          <w:p w14:paraId="237D943B" w14:textId="408D9E9F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Early treatment reduces transmission of bacteria from mother to child </w:t>
            </w:r>
          </w:p>
        </w:tc>
        <w:tc>
          <w:tcPr>
            <w:tcW w:w="284" w:type="dxa"/>
          </w:tcPr>
          <w:p w14:paraId="23AC54E8" w14:textId="3402505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54207F9" w14:textId="7F767D3A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1389E11" w14:textId="74FA09B4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414DE60" w14:textId="42CDF51D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369AA3E6" w14:textId="77777777" w:rsidTr="007543E0">
        <w:tc>
          <w:tcPr>
            <w:tcW w:w="7933" w:type="dxa"/>
          </w:tcPr>
          <w:p w14:paraId="5927073A" w14:textId="069D1C66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No risk of premature delivery due to dental treatment </w:t>
            </w:r>
          </w:p>
        </w:tc>
        <w:tc>
          <w:tcPr>
            <w:tcW w:w="284" w:type="dxa"/>
          </w:tcPr>
          <w:p w14:paraId="494D195B" w14:textId="18BEB74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DD2975E" w14:textId="2C598CF5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305CCCA" w14:textId="440D4178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08E1A7B" w14:textId="70643520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0841ACF7" w14:textId="77777777" w:rsidTr="007543E0">
        <w:tc>
          <w:tcPr>
            <w:tcW w:w="7933" w:type="dxa"/>
          </w:tcPr>
          <w:p w14:paraId="658E7669" w14:textId="2F44B4DF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Dental care during pregnancy is covered under special conditions </w:t>
            </w:r>
          </w:p>
        </w:tc>
        <w:tc>
          <w:tcPr>
            <w:tcW w:w="284" w:type="dxa"/>
          </w:tcPr>
          <w:p w14:paraId="25617B67" w14:textId="308D6D9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7C7EF6B" w14:textId="363774D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C389CE9" w14:textId="6EB5466C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2E86398" w14:textId="2ABE459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5D2F7CE1" w14:textId="77777777" w:rsidTr="007543E0">
        <w:tc>
          <w:tcPr>
            <w:tcW w:w="7933" w:type="dxa"/>
          </w:tcPr>
          <w:p w14:paraId="5A95450A" w14:textId="79F24FFC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 dental check-up is available during the 4th month of pregnancy. </w:t>
            </w:r>
          </w:p>
        </w:tc>
        <w:tc>
          <w:tcPr>
            <w:tcW w:w="284" w:type="dxa"/>
          </w:tcPr>
          <w:p w14:paraId="2B866B26" w14:textId="45912924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EC95477" w14:textId="08E94D09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CBA33E4" w14:textId="23A7EC9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E65A9CA" w14:textId="33BB048A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511976" w:rsidRPr="004A0792" w14:paraId="2153E958" w14:textId="77777777" w:rsidTr="007543E0">
        <w:tc>
          <w:tcPr>
            <w:tcW w:w="9056" w:type="dxa"/>
            <w:gridSpan w:val="5"/>
          </w:tcPr>
          <w:p w14:paraId="01D69D0F" w14:textId="37CF4EC3" w:rsidR="00511976" w:rsidRPr="004A0792" w:rsidRDefault="00511976" w:rsidP="00E32D31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C.2 Attitudes</w:t>
            </w:r>
          </w:p>
        </w:tc>
      </w:tr>
      <w:tr w:rsidR="00A64549" w:rsidRPr="007729F4" w14:paraId="445FD513" w14:textId="77777777" w:rsidTr="007543E0">
        <w:tc>
          <w:tcPr>
            <w:tcW w:w="9056" w:type="dxa"/>
            <w:gridSpan w:val="5"/>
          </w:tcPr>
          <w:p w14:paraId="2B2BA4D9" w14:textId="61671029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adopt the following attitudes regarding dental care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</w:t>
            </w:r>
          </w:p>
        </w:tc>
      </w:tr>
      <w:tr w:rsidR="007543E0" w:rsidRPr="007729F4" w14:paraId="08B4FE09" w14:textId="77777777" w:rsidTr="007543E0">
        <w:tc>
          <w:tcPr>
            <w:tcW w:w="7933" w:type="dxa"/>
          </w:tcPr>
          <w:p w14:paraId="2B7E153E" w14:textId="73074346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Call in a dental surgeon for an emergency consultation if necessary </w:t>
            </w:r>
          </w:p>
        </w:tc>
        <w:tc>
          <w:tcPr>
            <w:tcW w:w="284" w:type="dxa"/>
          </w:tcPr>
          <w:p w14:paraId="1F01AF1C" w14:textId="1D1D26A8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EA798DE" w14:textId="580637E5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EA0525E" w14:textId="20D952F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784B233" w14:textId="59CCD1B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60A38BEB" w14:textId="77777777" w:rsidTr="007543E0">
        <w:tc>
          <w:tcPr>
            <w:tcW w:w="7933" w:type="dxa"/>
          </w:tcPr>
          <w:p w14:paraId="228258E4" w14:textId="153E8C74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Call a dental surgeon in case of pain </w:t>
            </w:r>
          </w:p>
        </w:tc>
        <w:tc>
          <w:tcPr>
            <w:tcW w:w="284" w:type="dxa"/>
          </w:tcPr>
          <w:p w14:paraId="7D98F073" w14:textId="53BA0FE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F4D72DF" w14:textId="019B2E0E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93CC209" w14:textId="4C50022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AEC91D5" w14:textId="21974C2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4E2A94AC" w14:textId="77777777" w:rsidTr="007543E0">
        <w:trPr>
          <w:trHeight w:val="504"/>
        </w:trPr>
        <w:tc>
          <w:tcPr>
            <w:tcW w:w="7933" w:type="dxa"/>
          </w:tcPr>
          <w:p w14:paraId="7D3B93CE" w14:textId="3B2F5181" w:rsidR="00A64549" w:rsidRPr="00A64549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A64549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Avoid self-medication for a dental problem without the advice of a healthcare professional informed of the pregnancy in progress </w:t>
            </w:r>
          </w:p>
        </w:tc>
        <w:tc>
          <w:tcPr>
            <w:tcW w:w="284" w:type="dxa"/>
          </w:tcPr>
          <w:p w14:paraId="71A23314" w14:textId="3C5E58F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68E802C" w14:textId="44D75FAC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3D80634" w14:textId="346E7B43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172DA3A" w14:textId="44513DBF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184C01D2" w14:textId="77777777" w:rsidTr="007543E0">
        <w:tc>
          <w:tcPr>
            <w:tcW w:w="7933" w:type="dxa"/>
          </w:tcPr>
          <w:p w14:paraId="52966DC3" w14:textId="0FC03B2C" w:rsidR="00A64549" w:rsidRPr="006A2186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Claiming social security benefits </w:t>
            </w:r>
          </w:p>
        </w:tc>
        <w:tc>
          <w:tcPr>
            <w:tcW w:w="284" w:type="dxa"/>
          </w:tcPr>
          <w:p w14:paraId="6FFDC587" w14:textId="008A630A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758FB743" w14:textId="157E1431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257682D9" w14:textId="0D7B99ED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4E867BE6" w14:textId="7BBAB075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64549" w:rsidRPr="004A0792" w14:paraId="79604918" w14:textId="77777777" w:rsidTr="007543E0">
        <w:tc>
          <w:tcPr>
            <w:tcW w:w="9056" w:type="dxa"/>
            <w:gridSpan w:val="5"/>
          </w:tcPr>
          <w:p w14:paraId="36EE91E8" w14:textId="14227E9E" w:rsidR="00A64549" w:rsidRPr="004A0792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C.3 Pra</w:t>
            </w:r>
            <w:r w:rsidR="0069099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ctices</w:t>
            </w:r>
          </w:p>
        </w:tc>
      </w:tr>
      <w:tr w:rsidR="00A64549" w:rsidRPr="007729F4" w14:paraId="3F99403E" w14:textId="77777777" w:rsidTr="007543E0">
        <w:tc>
          <w:tcPr>
            <w:tcW w:w="9056" w:type="dxa"/>
            <w:gridSpan w:val="5"/>
          </w:tcPr>
          <w:p w14:paraId="7DE1196C" w14:textId="266B4FCE" w:rsidR="00A64549" w:rsidRPr="00690993" w:rsidRDefault="00690993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adopt the following dental care practices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6A2186" w14:paraId="1A0A91D9" w14:textId="77777777" w:rsidTr="007543E0">
        <w:tc>
          <w:tcPr>
            <w:tcW w:w="7933" w:type="dxa"/>
          </w:tcPr>
          <w:p w14:paraId="754255AC" w14:textId="552314DE" w:rsidR="00690993" w:rsidRPr="006A2186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Check-ups during pregnancy </w:t>
            </w:r>
          </w:p>
        </w:tc>
        <w:tc>
          <w:tcPr>
            <w:tcW w:w="284" w:type="dxa"/>
          </w:tcPr>
          <w:p w14:paraId="0CDDAECF" w14:textId="48AB55A4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2F87F079" w14:textId="233B0351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D21316B" w14:textId="59B0AB21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4D719915" w14:textId="1A566922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729F4" w14:paraId="3DFEC28F" w14:textId="77777777" w:rsidTr="007543E0">
        <w:tc>
          <w:tcPr>
            <w:tcW w:w="7933" w:type="dxa"/>
          </w:tcPr>
          <w:p w14:paraId="2289F5CB" w14:textId="5B5A1890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 Using a preventive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dental check-up measure offered by the</w:t>
            </w:r>
            <w:r w:rsidR="007543E0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health insurance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during pregnancy</w:t>
            </w:r>
          </w:p>
        </w:tc>
        <w:tc>
          <w:tcPr>
            <w:tcW w:w="284" w:type="dxa"/>
          </w:tcPr>
          <w:p w14:paraId="21A73CEC" w14:textId="7A97EE2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7D8EAD9" w14:textId="1D9EE4E6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7B65AC0" w14:textId="69A1FA09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9C46260" w14:textId="000C0AE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729F4" w14:paraId="546FC691" w14:textId="77777777" w:rsidTr="007543E0">
        <w:tc>
          <w:tcPr>
            <w:tcW w:w="7933" w:type="dxa"/>
          </w:tcPr>
          <w:p w14:paraId="717ABEF0" w14:textId="666DDDD9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Routine check-ups once a year for the rest of your life </w:t>
            </w:r>
          </w:p>
        </w:tc>
        <w:tc>
          <w:tcPr>
            <w:tcW w:w="284" w:type="dxa"/>
          </w:tcPr>
          <w:p w14:paraId="0CFBF8F9" w14:textId="3E677D3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98B1EA2" w14:textId="299BD11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922ECD8" w14:textId="06021E7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BE4D297" w14:textId="690B19AE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64549" w:rsidRPr="007729F4" w14:paraId="4CAC8A3E" w14:textId="77777777" w:rsidTr="007543E0">
        <w:tc>
          <w:tcPr>
            <w:tcW w:w="9056" w:type="dxa"/>
            <w:gridSpan w:val="5"/>
          </w:tcPr>
          <w:p w14:paraId="1730F826" w14:textId="3BC0FB3F" w:rsidR="00A64549" w:rsidRPr="00A35AE9" w:rsidRDefault="00A64549" w:rsidP="00250514">
            <w:pPr>
              <w:rPr>
                <w:b/>
                <w:bCs/>
                <w:lang w:val="en-US"/>
              </w:rPr>
            </w:pPr>
            <w:r w:rsidRPr="00A35AE9">
              <w:rPr>
                <w:b/>
                <w:bCs/>
                <w:lang w:val="en-US"/>
              </w:rPr>
              <w:t>PAR</w:t>
            </w:r>
            <w:r w:rsidR="00F414BA" w:rsidRPr="00A35AE9">
              <w:rPr>
                <w:b/>
                <w:bCs/>
                <w:lang w:val="en-US"/>
              </w:rPr>
              <w:t>T</w:t>
            </w:r>
            <w:r w:rsidRPr="00A35AE9">
              <w:rPr>
                <w:b/>
                <w:bCs/>
                <w:lang w:val="en-US"/>
              </w:rPr>
              <w:t xml:space="preserve"> II : </w:t>
            </w:r>
            <w:r w:rsidR="00F414BA" w:rsidRPr="00A35AE9">
              <w:rPr>
                <w:b/>
                <w:bCs/>
                <w:lang w:val="en-US"/>
              </w:rPr>
              <w:t xml:space="preserve">ABOUT </w:t>
            </w:r>
            <w:r w:rsidR="00690993" w:rsidRPr="00A35AE9">
              <w:rPr>
                <w:b/>
                <w:bCs/>
                <w:lang w:val="en-US"/>
              </w:rPr>
              <w:t>THE CHILD (NEWBORNS, CHILDREN AGED 6 MONTHS TO THREE YEARS)</w:t>
            </w:r>
          </w:p>
        </w:tc>
      </w:tr>
      <w:tr w:rsidR="00A64549" w:rsidRPr="000D681E" w14:paraId="74562115" w14:textId="77777777" w:rsidTr="007543E0">
        <w:tc>
          <w:tcPr>
            <w:tcW w:w="9056" w:type="dxa"/>
            <w:gridSpan w:val="5"/>
          </w:tcPr>
          <w:p w14:paraId="480EA17D" w14:textId="148C2B22" w:rsidR="00A64549" w:rsidRPr="00690993" w:rsidRDefault="00690993" w:rsidP="00A6454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690993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Targeted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skill</w:t>
            </w:r>
            <w:r w:rsid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690993">
              <w:rPr>
                <w:rFonts w:cstheme="minorHAnsi"/>
                <w:b/>
                <w:bCs/>
                <w:sz w:val="20"/>
                <w:szCs w:val="20"/>
                <w:lang w:val="en-US"/>
              </w:rPr>
              <w:t>for women: preventing caries in children</w:t>
            </w:r>
          </w:p>
        </w:tc>
      </w:tr>
      <w:tr w:rsidR="00A64549" w:rsidRPr="004A0792" w14:paraId="61180779" w14:textId="77777777" w:rsidTr="007543E0">
        <w:tc>
          <w:tcPr>
            <w:tcW w:w="9056" w:type="dxa"/>
            <w:gridSpan w:val="5"/>
          </w:tcPr>
          <w:p w14:paraId="27401951" w14:textId="48BB50D5" w:rsidR="00A64549" w:rsidRPr="004A0792" w:rsidRDefault="00A64549" w:rsidP="00A64549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 xml:space="preserve">D1. </w:t>
            </w:r>
            <w:r w:rsidR="00690993">
              <w:rPr>
                <w:rFonts w:cstheme="minorHAnsi"/>
                <w:b/>
                <w:bCs/>
                <w:sz w:val="20"/>
                <w:szCs w:val="20"/>
              </w:rPr>
              <w:t>Knowledge</w:t>
            </w:r>
          </w:p>
        </w:tc>
      </w:tr>
      <w:tr w:rsidR="00A64549" w:rsidRPr="000D681E" w14:paraId="44578802" w14:textId="77777777" w:rsidTr="007543E0">
        <w:tc>
          <w:tcPr>
            <w:tcW w:w="9056" w:type="dxa"/>
            <w:gridSpan w:val="5"/>
          </w:tcPr>
          <w:p w14:paraId="71E39EFF" w14:textId="6809E327" w:rsidR="00A64549" w:rsidRPr="00690993" w:rsidRDefault="00690993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a pregnant woman to know the following about preventing cavities in her child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0D681E" w14:paraId="7760A135" w14:textId="77777777" w:rsidTr="007543E0">
        <w:tc>
          <w:tcPr>
            <w:tcW w:w="7933" w:type="dxa"/>
          </w:tcPr>
          <w:p w14:paraId="6D0999CD" w14:textId="1A383FBB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Teeth are formed before birth </w:t>
            </w:r>
          </w:p>
        </w:tc>
        <w:tc>
          <w:tcPr>
            <w:tcW w:w="284" w:type="dxa"/>
          </w:tcPr>
          <w:p w14:paraId="245E4EF3" w14:textId="1507A3F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1079552" w14:textId="164D6AE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AF84AD9" w14:textId="7CB4F756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25C3B6E" w14:textId="040BD6E9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35D0FE23" w14:textId="77777777" w:rsidTr="007543E0">
        <w:tc>
          <w:tcPr>
            <w:tcW w:w="7933" w:type="dxa"/>
          </w:tcPr>
          <w:p w14:paraId="51155B93" w14:textId="21694110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Teeth evolve by piercing the gums </w:t>
            </w:r>
          </w:p>
        </w:tc>
        <w:tc>
          <w:tcPr>
            <w:tcW w:w="284" w:type="dxa"/>
          </w:tcPr>
          <w:p w14:paraId="3B66F0D7" w14:textId="3A09D60B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7324B28" w14:textId="4B2C2593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F7A42AD" w14:textId="2165F0F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05CDE81" w14:textId="7B3D8195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6B61233C" w14:textId="77777777" w:rsidTr="007543E0">
        <w:tc>
          <w:tcPr>
            <w:tcW w:w="7933" w:type="dxa"/>
          </w:tcPr>
          <w:p w14:paraId="2DB2678C" w14:textId="1CF0C64C" w:rsidR="00690993" w:rsidRPr="006A2186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Mandibular incisors come first </w:t>
            </w:r>
          </w:p>
        </w:tc>
        <w:tc>
          <w:tcPr>
            <w:tcW w:w="284" w:type="dxa"/>
          </w:tcPr>
          <w:p w14:paraId="303B2FBD" w14:textId="7ACA47F3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69A3433E" w14:textId="457B10A3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37579CB5" w14:textId="33A77A91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372396E8" w14:textId="165A4051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0D681E" w14:paraId="12971D52" w14:textId="77777777" w:rsidTr="007543E0">
        <w:tc>
          <w:tcPr>
            <w:tcW w:w="7933" w:type="dxa"/>
          </w:tcPr>
          <w:p w14:paraId="0891B6A7" w14:textId="3FE63B74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All teeth must have erupted between 24 months and 3 years of age </w:t>
            </w:r>
          </w:p>
        </w:tc>
        <w:tc>
          <w:tcPr>
            <w:tcW w:w="284" w:type="dxa"/>
          </w:tcPr>
          <w:p w14:paraId="5918CFE7" w14:textId="0376B51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7ECA357" w14:textId="5381FE4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C4312F4" w14:textId="0284D2C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43AE604" w14:textId="1E066D0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24938AA3" w14:textId="77777777" w:rsidTr="007543E0">
        <w:tc>
          <w:tcPr>
            <w:tcW w:w="7933" w:type="dxa"/>
          </w:tcPr>
          <w:p w14:paraId="4A4C7BA0" w14:textId="50244D1A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Temporary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teeth are an eruption guide for permanent teeth </w:t>
            </w:r>
          </w:p>
        </w:tc>
        <w:tc>
          <w:tcPr>
            <w:tcW w:w="284" w:type="dxa"/>
          </w:tcPr>
          <w:p w14:paraId="732F82BD" w14:textId="3C470B8B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0B76FCB" w14:textId="202E225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8487E37" w14:textId="7054CB5D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01EB1B0" w14:textId="353CEF7E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3972B1BC" w14:textId="77777777" w:rsidTr="007543E0">
        <w:tc>
          <w:tcPr>
            <w:tcW w:w="7933" w:type="dxa"/>
          </w:tcPr>
          <w:p w14:paraId="4B3A5B4E" w14:textId="21DA838C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Temporary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teeth play a part in language acquisition </w:t>
            </w:r>
          </w:p>
        </w:tc>
        <w:tc>
          <w:tcPr>
            <w:tcW w:w="284" w:type="dxa"/>
          </w:tcPr>
          <w:p w14:paraId="18CD977E" w14:textId="6F30AF05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23977F8" w14:textId="65FD329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1BC2B9B" w14:textId="58B2E3F3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AE189DC" w14:textId="5BE4205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5D7AB3B7" w14:textId="77777777" w:rsidTr="007543E0">
        <w:tc>
          <w:tcPr>
            <w:tcW w:w="7933" w:type="dxa"/>
          </w:tcPr>
          <w:p w14:paraId="00195A09" w14:textId="6D49AAF3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Temporary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teeth contribute to the development of permanent teeth </w:t>
            </w:r>
          </w:p>
        </w:tc>
        <w:tc>
          <w:tcPr>
            <w:tcW w:w="284" w:type="dxa"/>
          </w:tcPr>
          <w:p w14:paraId="679FAB7D" w14:textId="46079A7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382B84B" w14:textId="6D8D74C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8E51392" w14:textId="2297F0F9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72CD1D6" w14:textId="798575D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5252F2F4" w14:textId="77777777" w:rsidTr="007543E0">
        <w:tc>
          <w:tcPr>
            <w:tcW w:w="7933" w:type="dxa"/>
          </w:tcPr>
          <w:p w14:paraId="474D5D6E" w14:textId="5B1F2984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Temporary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teeth contribute to aesthetics, smile and school integration </w:t>
            </w:r>
          </w:p>
        </w:tc>
        <w:tc>
          <w:tcPr>
            <w:tcW w:w="284" w:type="dxa"/>
          </w:tcPr>
          <w:p w14:paraId="7E0618A7" w14:textId="21224E1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AECBAC0" w14:textId="7FDE8F1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6C529CB" w14:textId="023E56B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4E14CFB" w14:textId="7215CC7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18D181BA" w14:textId="77777777" w:rsidTr="007543E0">
        <w:tc>
          <w:tcPr>
            <w:tcW w:w="7933" w:type="dxa"/>
          </w:tcPr>
          <w:p w14:paraId="533F5634" w14:textId="31715065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Temporary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teeth help with phonation and proper pronunciation </w:t>
            </w:r>
          </w:p>
        </w:tc>
        <w:tc>
          <w:tcPr>
            <w:tcW w:w="284" w:type="dxa"/>
          </w:tcPr>
          <w:p w14:paraId="3FDAE162" w14:textId="6B31784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B0533EF" w14:textId="160AA22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1A62EAB" w14:textId="4F4D617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F591D99" w14:textId="5A5938DE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2573CB55" w14:textId="77777777" w:rsidTr="007543E0">
        <w:tc>
          <w:tcPr>
            <w:tcW w:w="7933" w:type="dxa"/>
          </w:tcPr>
          <w:p w14:paraId="386A7BE3" w14:textId="6BF76728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Brushing methods should be adapted to the child's age </w:t>
            </w:r>
          </w:p>
        </w:tc>
        <w:tc>
          <w:tcPr>
            <w:tcW w:w="284" w:type="dxa"/>
          </w:tcPr>
          <w:p w14:paraId="681F7998" w14:textId="0AC95AA5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A88BD06" w14:textId="1B6761B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AC84BE0" w14:textId="41264E3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11388CC" w14:textId="41FC428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6744D936" w14:textId="77777777" w:rsidTr="007543E0">
        <w:tc>
          <w:tcPr>
            <w:tcW w:w="7933" w:type="dxa"/>
          </w:tcPr>
          <w:p w14:paraId="664C51D2" w14:textId="3251ACEA" w:rsidR="00A64549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Children's teeth should be brushed from the first tooth before bedtime.</w:t>
            </w:r>
          </w:p>
        </w:tc>
        <w:tc>
          <w:tcPr>
            <w:tcW w:w="284" w:type="dxa"/>
          </w:tcPr>
          <w:p w14:paraId="18EBCC3E" w14:textId="49CC504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9073008" w14:textId="26D80D16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3CA5DA7" w14:textId="68648D7D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57792BA" w14:textId="631275B7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3A72DA72" w14:textId="77777777" w:rsidTr="007543E0">
        <w:tc>
          <w:tcPr>
            <w:tcW w:w="7933" w:type="dxa"/>
          </w:tcPr>
          <w:p w14:paraId="574DDF2E" w14:textId="6DB97F85" w:rsidR="00A64549" w:rsidRPr="00690993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 w:rsidR="00690993"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Children's teeth should be brushed twice a day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84" w:type="dxa"/>
          </w:tcPr>
          <w:p w14:paraId="6177DD7F" w14:textId="01F4034B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E793FA8" w14:textId="2539D75A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C8BE6CD" w14:textId="018FF981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E2206FD" w14:textId="6670F2D9" w:rsidR="00A64549" w:rsidRPr="007543E0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64549" w:rsidRPr="004A0792" w14:paraId="3D4478A1" w14:textId="77777777" w:rsidTr="007543E0">
        <w:tc>
          <w:tcPr>
            <w:tcW w:w="9056" w:type="dxa"/>
            <w:gridSpan w:val="5"/>
          </w:tcPr>
          <w:p w14:paraId="63332CA4" w14:textId="6CD5B6EF" w:rsidR="00A64549" w:rsidRPr="004A0792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D2. Attitudes</w:t>
            </w:r>
          </w:p>
        </w:tc>
      </w:tr>
      <w:tr w:rsidR="00A64549" w:rsidRPr="000D681E" w14:paraId="220A48B1" w14:textId="77777777" w:rsidTr="007543E0">
        <w:tc>
          <w:tcPr>
            <w:tcW w:w="9056" w:type="dxa"/>
            <w:gridSpan w:val="5"/>
          </w:tcPr>
          <w:p w14:paraId="06D4854B" w14:textId="595A57F9" w:rsidR="00A64549" w:rsidRPr="00690993" w:rsidRDefault="00690993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adopt the following attitudes regarding the prevention of cavities in their children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0D681E" w14:paraId="22793216" w14:textId="77777777" w:rsidTr="007543E0">
        <w:tc>
          <w:tcPr>
            <w:tcW w:w="7933" w:type="dxa"/>
          </w:tcPr>
          <w:p w14:paraId="7F937BD9" w14:textId="0158E05A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Educate and inform those around you about preventing the risk of dental caries in children </w:t>
            </w:r>
          </w:p>
        </w:tc>
        <w:tc>
          <w:tcPr>
            <w:tcW w:w="284" w:type="dxa"/>
          </w:tcPr>
          <w:p w14:paraId="580333F5" w14:textId="55C1096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DED2F39" w14:textId="75A0B026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F3962CA" w14:textId="368C05F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78FCB5B" w14:textId="11FB8DAE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75346D78" w14:textId="77777777" w:rsidTr="007543E0">
        <w:tc>
          <w:tcPr>
            <w:tcW w:w="7933" w:type="dxa"/>
          </w:tcPr>
          <w:p w14:paraId="1E83292C" w14:textId="230F9776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Communicating with healthcare professionals to deal with difficulties encountered in prevention initiatives for children </w:t>
            </w:r>
          </w:p>
        </w:tc>
        <w:tc>
          <w:tcPr>
            <w:tcW w:w="284" w:type="dxa"/>
          </w:tcPr>
          <w:p w14:paraId="28CF32C9" w14:textId="2B3B71E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FDC0C88" w14:textId="6A1DCC1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7D98A22" w14:textId="7772696D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F951430" w14:textId="09F9B1A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2DD31C13" w14:textId="77777777" w:rsidTr="007543E0">
        <w:tc>
          <w:tcPr>
            <w:tcW w:w="7933" w:type="dxa"/>
          </w:tcPr>
          <w:p w14:paraId="77589458" w14:textId="2D0E8C1F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Managing difficult moments when the child demands inappropriate food intake </w:t>
            </w:r>
          </w:p>
        </w:tc>
        <w:tc>
          <w:tcPr>
            <w:tcW w:w="284" w:type="dxa"/>
          </w:tcPr>
          <w:p w14:paraId="1C3FE8A2" w14:textId="08DCAF6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ACC61A5" w14:textId="2F25F72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DCAEC20" w14:textId="723E784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CD18B20" w14:textId="0F757E39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64549" w:rsidRPr="004A0792" w14:paraId="7B82B58D" w14:textId="77777777" w:rsidTr="007543E0">
        <w:tc>
          <w:tcPr>
            <w:tcW w:w="9056" w:type="dxa"/>
            <w:gridSpan w:val="5"/>
          </w:tcPr>
          <w:p w14:paraId="16E8C964" w14:textId="106563EC" w:rsidR="00A64549" w:rsidRPr="004A0792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D3. Pra</w:t>
            </w:r>
            <w:r w:rsidR="00690993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ctices</w:t>
            </w:r>
          </w:p>
        </w:tc>
      </w:tr>
      <w:tr w:rsidR="00A64549" w:rsidRPr="000D681E" w14:paraId="0962BB87" w14:textId="77777777" w:rsidTr="007543E0">
        <w:tc>
          <w:tcPr>
            <w:tcW w:w="9056" w:type="dxa"/>
            <w:gridSpan w:val="5"/>
          </w:tcPr>
          <w:p w14:paraId="607BD336" w14:textId="2AF0F6DE" w:rsidR="00A64549" w:rsidRPr="00690993" w:rsidRDefault="00690993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pregnant women to adopt the following practices to prevent cavities in their children?</w:t>
            </w:r>
          </w:p>
        </w:tc>
      </w:tr>
      <w:tr w:rsidR="007543E0" w:rsidRPr="000D681E" w14:paraId="250B43F6" w14:textId="77777777" w:rsidTr="007543E0">
        <w:tc>
          <w:tcPr>
            <w:tcW w:w="7933" w:type="dxa"/>
          </w:tcPr>
          <w:p w14:paraId="2BC0D5A7" w14:textId="2582CCD2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Use a teething ring or rub gums with clean fingers to reduce pain and discomfort </w:t>
            </w:r>
          </w:p>
        </w:tc>
        <w:tc>
          <w:tcPr>
            <w:tcW w:w="284" w:type="dxa"/>
          </w:tcPr>
          <w:p w14:paraId="1FD13692" w14:textId="29A2EBE9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8273CC8" w14:textId="2D23398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45391E8" w14:textId="7D30D3A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511558A" w14:textId="7732B09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E56579" w14:paraId="028CCC44" w14:textId="77777777" w:rsidTr="007543E0">
        <w:tc>
          <w:tcPr>
            <w:tcW w:w="7933" w:type="dxa"/>
          </w:tcPr>
          <w:p w14:paraId="3C3AEA04" w14:textId="4486721A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 xml:space="preserve">- Use the cup from age 1 to drink water </w:t>
            </w:r>
          </w:p>
        </w:tc>
        <w:tc>
          <w:tcPr>
            <w:tcW w:w="284" w:type="dxa"/>
          </w:tcPr>
          <w:p w14:paraId="3B307764" w14:textId="60952983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D610C4C" w14:textId="7013FF7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F2198B4" w14:textId="2029B72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6EBE3BE" w14:textId="32202AD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10C9EBEA" w14:textId="77777777" w:rsidTr="007543E0">
        <w:tc>
          <w:tcPr>
            <w:tcW w:w="7933" w:type="dxa"/>
          </w:tcPr>
          <w:p w14:paraId="6E84F0D1" w14:textId="0BECF3ED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Offer the child no more than 4 food intakes/day when the 4 meals are in place. </w:t>
            </w:r>
          </w:p>
        </w:tc>
        <w:tc>
          <w:tcPr>
            <w:tcW w:w="284" w:type="dxa"/>
          </w:tcPr>
          <w:p w14:paraId="7D1770E5" w14:textId="3940EC3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752F269" w14:textId="7C88C8F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142A6B4E" w14:textId="68DF687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A635BEA" w14:textId="3D711FA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373621B5" w14:textId="77777777" w:rsidTr="007543E0">
        <w:tc>
          <w:tcPr>
            <w:tcW w:w="7933" w:type="dxa"/>
          </w:tcPr>
          <w:p w14:paraId="2D6C238F" w14:textId="3D2BA01C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Do not extend on-demand breastfeeding beyond 1 year </w:t>
            </w:r>
          </w:p>
        </w:tc>
        <w:tc>
          <w:tcPr>
            <w:tcW w:w="284" w:type="dxa"/>
          </w:tcPr>
          <w:p w14:paraId="289CFD97" w14:textId="7629D936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9B95F20" w14:textId="74F9CAAD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7831D3A" w14:textId="53322BC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C05024E" w14:textId="124B02E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459BF9BD" w14:textId="77777777" w:rsidTr="007543E0">
        <w:tc>
          <w:tcPr>
            <w:tcW w:w="7933" w:type="dxa"/>
          </w:tcPr>
          <w:p w14:paraId="32B7FF83" w14:textId="13870ADA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Use a different spoon for each child's meal </w:t>
            </w:r>
          </w:p>
        </w:tc>
        <w:tc>
          <w:tcPr>
            <w:tcW w:w="284" w:type="dxa"/>
          </w:tcPr>
          <w:p w14:paraId="57D20780" w14:textId="1EC5B19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F769B35" w14:textId="7B4F017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42D14B2" w14:textId="0397DE5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07FE5B5" w14:textId="03E2BDAE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0D681E" w14:paraId="18EE03D8" w14:textId="77777777" w:rsidTr="007543E0">
        <w:tc>
          <w:tcPr>
            <w:tcW w:w="7933" w:type="dxa"/>
          </w:tcPr>
          <w:p w14:paraId="0BC8AF37" w14:textId="361AFFD8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Wash the pacifier with water, not with your mouth </w:t>
            </w:r>
          </w:p>
        </w:tc>
        <w:tc>
          <w:tcPr>
            <w:tcW w:w="284" w:type="dxa"/>
          </w:tcPr>
          <w:p w14:paraId="2CF690F9" w14:textId="1739BFA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A245895" w14:textId="03CCFE1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F67017B" w14:textId="5CA0D1FE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1DB08BC0" w14:textId="01179207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2871BDDA" w14:textId="77777777" w:rsidTr="007543E0">
        <w:tc>
          <w:tcPr>
            <w:tcW w:w="7933" w:type="dxa"/>
          </w:tcPr>
          <w:p w14:paraId="7E1626B1" w14:textId="5A1A8514" w:rsidR="00690993" w:rsidRPr="006A2186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Offer unsweetened beverages </w:t>
            </w:r>
          </w:p>
        </w:tc>
        <w:tc>
          <w:tcPr>
            <w:tcW w:w="284" w:type="dxa"/>
          </w:tcPr>
          <w:p w14:paraId="32D76178" w14:textId="0CD99F36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0BC2F42A" w14:textId="030B683B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511DB23E" w14:textId="2ED2986C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7B4BDD32" w14:textId="4593CAF6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6A2186" w14:paraId="6BBCF6B3" w14:textId="77777777" w:rsidTr="007543E0">
        <w:tc>
          <w:tcPr>
            <w:tcW w:w="7933" w:type="dxa"/>
          </w:tcPr>
          <w:p w14:paraId="2E8D233F" w14:textId="5A3406A6" w:rsidR="00690993" w:rsidRPr="006A2186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Offer age-appropriate foods </w:t>
            </w:r>
          </w:p>
        </w:tc>
        <w:tc>
          <w:tcPr>
            <w:tcW w:w="284" w:type="dxa"/>
          </w:tcPr>
          <w:p w14:paraId="778DF390" w14:textId="081F0928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1BC5C6B0" w14:textId="184233E9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D640CA8" w14:textId="6C612CE3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52463DC8" w14:textId="22FF44A5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0D681E" w14:paraId="64B974D5" w14:textId="77777777" w:rsidTr="007543E0">
        <w:tc>
          <w:tcPr>
            <w:tcW w:w="7933" w:type="dxa"/>
          </w:tcPr>
          <w:p w14:paraId="4B511116" w14:textId="48C04D0F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Offer snack options that don't promote cavities </w:t>
            </w:r>
          </w:p>
        </w:tc>
        <w:tc>
          <w:tcPr>
            <w:tcW w:w="284" w:type="dxa"/>
          </w:tcPr>
          <w:p w14:paraId="00094DBE" w14:textId="5ABF1EB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FF80FD7" w14:textId="0196D70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A84B68C" w14:textId="7FA3E07B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05C01B0" w14:textId="6D608DA5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6A2186" w14:paraId="62C0F28E" w14:textId="77777777" w:rsidTr="007543E0">
        <w:tc>
          <w:tcPr>
            <w:tcW w:w="7933" w:type="dxa"/>
          </w:tcPr>
          <w:p w14:paraId="39C3FC8D" w14:textId="382AF20A" w:rsidR="00690993" w:rsidRPr="006A2186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 w:rsidRPr="006A2186">
              <w:rPr>
                <w:rFonts w:asciiTheme="minorHAnsi" w:hAnsiTheme="minorHAnsi" w:cstheme="minorHAnsi"/>
                <w:sz w:val="20"/>
                <w:szCs w:val="20"/>
              </w:rPr>
              <w:t xml:space="preserve">- Offer dairy products </w:t>
            </w:r>
          </w:p>
        </w:tc>
        <w:tc>
          <w:tcPr>
            <w:tcW w:w="284" w:type="dxa"/>
          </w:tcPr>
          <w:p w14:paraId="2EBC880A" w14:textId="1E6A26DE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BA0CE" w14:textId="3E3A6E42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6614C903" w14:textId="18645F08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4670718C" w14:textId="6EE4F924" w:rsidR="00690993" w:rsidRPr="006A2186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0D681E" w14:paraId="1B46657B" w14:textId="77777777" w:rsidTr="007543E0">
        <w:tc>
          <w:tcPr>
            <w:tcW w:w="7933" w:type="dxa"/>
          </w:tcPr>
          <w:p w14:paraId="1F26249A" w14:textId="6A63A7DB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Avoid sweet and sticky foods such as candy and chewing gum. </w:t>
            </w:r>
          </w:p>
        </w:tc>
        <w:tc>
          <w:tcPr>
            <w:tcW w:w="284" w:type="dxa"/>
          </w:tcPr>
          <w:p w14:paraId="1556FAD2" w14:textId="4894081F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4E0F9B8" w14:textId="2E5A3EE6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05D8E0DD" w14:textId="7FC0D33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C3729AB" w14:textId="316ABAE6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4C1AA1ED" w14:textId="77777777" w:rsidTr="007543E0">
        <w:tc>
          <w:tcPr>
            <w:tcW w:w="7933" w:type="dxa"/>
          </w:tcPr>
          <w:p w14:paraId="76AFE9EF" w14:textId="77254723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Avoid dipping pacifiers in honey or other sweet products </w:t>
            </w:r>
          </w:p>
        </w:tc>
        <w:tc>
          <w:tcPr>
            <w:tcW w:w="284" w:type="dxa"/>
          </w:tcPr>
          <w:p w14:paraId="55AE7640" w14:textId="15069E2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0FB5BFB" w14:textId="434644A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60460C8" w14:textId="4494646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101C620" w14:textId="52EED76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6DB3FCAD" w14:textId="77777777" w:rsidTr="007543E0">
        <w:tc>
          <w:tcPr>
            <w:tcW w:w="7933" w:type="dxa"/>
          </w:tcPr>
          <w:p w14:paraId="34C2D4F2" w14:textId="2D22373F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Don't leave your child with a bottle at night </w:t>
            </w:r>
          </w:p>
        </w:tc>
        <w:tc>
          <w:tcPr>
            <w:tcW w:w="284" w:type="dxa"/>
          </w:tcPr>
          <w:p w14:paraId="31700535" w14:textId="1BDFDE9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1848C0F" w14:textId="32F98AF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4FDF211" w14:textId="3E8541B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D3C4F1D" w14:textId="4A83FDC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4478B607" w14:textId="77777777" w:rsidTr="007543E0">
        <w:tc>
          <w:tcPr>
            <w:tcW w:w="7933" w:type="dxa"/>
          </w:tcPr>
          <w:p w14:paraId="2CF15D54" w14:textId="78DEAE78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Use a soft-bristled toothbrush </w:t>
            </w:r>
          </w:p>
        </w:tc>
        <w:tc>
          <w:tcPr>
            <w:tcW w:w="284" w:type="dxa"/>
          </w:tcPr>
          <w:p w14:paraId="42962952" w14:textId="04D54023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5BC0569" w14:textId="3861CABC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9283FB8" w14:textId="6D912C7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82166FC" w14:textId="38096BD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1ACDCAD9" w14:textId="77777777" w:rsidTr="007543E0">
        <w:tc>
          <w:tcPr>
            <w:tcW w:w="7933" w:type="dxa"/>
          </w:tcPr>
          <w:p w14:paraId="65EBF445" w14:textId="2C68C2F7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Change your toothbrush as soon as the bristles become frayed </w:t>
            </w:r>
          </w:p>
        </w:tc>
        <w:tc>
          <w:tcPr>
            <w:tcW w:w="284" w:type="dxa"/>
          </w:tcPr>
          <w:p w14:paraId="2806F115" w14:textId="3765C3C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D5B6954" w14:textId="1904776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6E485EC" w14:textId="68482F45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27F27060" w14:textId="4D0B61F9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18B3904E" w14:textId="77777777" w:rsidTr="007543E0">
        <w:tc>
          <w:tcPr>
            <w:tcW w:w="7933" w:type="dxa"/>
          </w:tcPr>
          <w:p w14:paraId="63EBB49B" w14:textId="51FC2216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Use age-appropriate toothpaste (fluoride concentration) </w:t>
            </w:r>
          </w:p>
        </w:tc>
        <w:tc>
          <w:tcPr>
            <w:tcW w:w="284" w:type="dxa"/>
          </w:tcPr>
          <w:p w14:paraId="647C8CFA" w14:textId="78A97D01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9393787" w14:textId="4ACEBF64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313EE50" w14:textId="25F6F22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EAA5CB5" w14:textId="799A14B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02BBF915" w14:textId="77777777" w:rsidTr="007543E0">
        <w:tc>
          <w:tcPr>
            <w:tcW w:w="7933" w:type="dxa"/>
          </w:tcPr>
          <w:p w14:paraId="3BB3C040" w14:textId="1A480EDF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To support </w:t>
            </w: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children's tooth-brushing movements from age 2 </w:t>
            </w:r>
          </w:p>
        </w:tc>
        <w:tc>
          <w:tcPr>
            <w:tcW w:w="284" w:type="dxa"/>
          </w:tcPr>
          <w:p w14:paraId="79E32EC3" w14:textId="68D6B2A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B85F50A" w14:textId="1113E28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D164065" w14:textId="4573278B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9B152A2" w14:textId="35FBEC72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32EF58ED" w14:textId="77777777" w:rsidTr="007543E0">
        <w:tc>
          <w:tcPr>
            <w:tcW w:w="7933" w:type="dxa"/>
          </w:tcPr>
          <w:p w14:paraId="004F4125" w14:textId="088C6610" w:rsidR="00690993" w:rsidRPr="00690993" w:rsidRDefault="00690993" w:rsidP="00690993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690993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Rinse toothbrush with water after every brushing session </w:t>
            </w:r>
          </w:p>
        </w:tc>
        <w:tc>
          <w:tcPr>
            <w:tcW w:w="284" w:type="dxa"/>
          </w:tcPr>
          <w:p w14:paraId="7B82E9DA" w14:textId="0BA181D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85256FC" w14:textId="65FE3E7A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39DFE8E0" w14:textId="2D049D88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DF59F5B" w14:textId="17EE8200" w:rsidR="00690993" w:rsidRPr="007543E0" w:rsidRDefault="00690993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64549" w:rsidRPr="00A35AE9" w14:paraId="0052ADF2" w14:textId="77777777" w:rsidTr="007543E0">
        <w:tc>
          <w:tcPr>
            <w:tcW w:w="9056" w:type="dxa"/>
            <w:gridSpan w:val="5"/>
          </w:tcPr>
          <w:p w14:paraId="23334109" w14:textId="750046E7" w:rsidR="00A64549" w:rsidRPr="00E10EA7" w:rsidRDefault="00E10EA7" w:rsidP="00A6454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E10E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Targeted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skill</w:t>
            </w:r>
            <w:r w:rsid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>s</w:t>
            </w:r>
            <w:r w:rsidRPr="00E10EA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for women: monitoring caries and oral health problems in children</w:t>
            </w:r>
          </w:p>
        </w:tc>
      </w:tr>
      <w:tr w:rsidR="00A64549" w:rsidRPr="004A0792" w14:paraId="1DF600B8" w14:textId="77777777" w:rsidTr="007543E0">
        <w:tc>
          <w:tcPr>
            <w:tcW w:w="9056" w:type="dxa"/>
            <w:gridSpan w:val="5"/>
          </w:tcPr>
          <w:p w14:paraId="7EE7CED0" w14:textId="7DB219D8" w:rsidR="00A64549" w:rsidRPr="004A0792" w:rsidRDefault="00A64549" w:rsidP="00A64549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 xml:space="preserve">E.1 </w:t>
            </w:r>
            <w:r w:rsidR="00E10EA7" w:rsidRPr="004A0792">
              <w:rPr>
                <w:rFonts w:cstheme="minorHAnsi"/>
                <w:b/>
                <w:bCs/>
                <w:sz w:val="20"/>
                <w:szCs w:val="20"/>
              </w:rPr>
              <w:t>Knowledge</w:t>
            </w:r>
          </w:p>
        </w:tc>
      </w:tr>
      <w:tr w:rsidR="00A64549" w:rsidRPr="00A35AE9" w14:paraId="1AD6A056" w14:textId="77777777" w:rsidTr="007543E0">
        <w:tc>
          <w:tcPr>
            <w:tcW w:w="9056" w:type="dxa"/>
            <w:gridSpan w:val="5"/>
          </w:tcPr>
          <w:p w14:paraId="01865E27" w14:textId="741ABF00" w:rsidR="00A64549" w:rsidRPr="00E10EA7" w:rsidRDefault="00E10EA7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would it be useful for a pregnant woman to know the following information about monitoring her child for cavities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:</w:t>
            </w:r>
          </w:p>
        </w:tc>
      </w:tr>
      <w:tr w:rsidR="007543E0" w:rsidRPr="006A2186" w14:paraId="29EB08B8" w14:textId="77777777" w:rsidTr="007543E0">
        <w:tc>
          <w:tcPr>
            <w:tcW w:w="7933" w:type="dxa"/>
          </w:tcPr>
          <w:p w14:paraId="36D1D67D" w14:textId="31C1FD12" w:rsidR="00E10EA7" w:rsidRPr="00E10EA7" w:rsidRDefault="00E10EA7" w:rsidP="00E10EA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Tooth abnormalities (color changes, white or black stains, cavities, damaged teeth) </w:t>
            </w:r>
          </w:p>
        </w:tc>
        <w:tc>
          <w:tcPr>
            <w:tcW w:w="284" w:type="dxa"/>
          </w:tcPr>
          <w:p w14:paraId="2B1E572F" w14:textId="2A8BD1A9" w:rsidR="00E10EA7" w:rsidRPr="006A2186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6037918" w14:textId="416DB263" w:rsidR="00E10EA7" w:rsidRPr="006A2186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0E497174" w14:textId="5C10C809" w:rsidR="00E10EA7" w:rsidRPr="006A2186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3292198D" w14:textId="5C99893E" w:rsidR="00E10EA7" w:rsidRPr="006A2186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543E0" w14:paraId="3B330AAC" w14:textId="77777777" w:rsidTr="007543E0">
        <w:tc>
          <w:tcPr>
            <w:tcW w:w="7933" w:type="dxa"/>
          </w:tcPr>
          <w:p w14:paraId="38BA5429" w14:textId="49CA459C" w:rsidR="00E10EA7" w:rsidRPr="00E10EA7" w:rsidRDefault="00E10EA7" w:rsidP="00E10EA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Presence of gum abnormalities (swelling, abscess, etc.) </w:t>
            </w:r>
          </w:p>
        </w:tc>
        <w:tc>
          <w:tcPr>
            <w:tcW w:w="284" w:type="dxa"/>
          </w:tcPr>
          <w:p w14:paraId="5F3B7026" w14:textId="68D2F16A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064A580C" w14:textId="7C14020C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D206999" w14:textId="09B8DBCE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F7FF6FD" w14:textId="01E3A63B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7306246C" w14:textId="77777777" w:rsidTr="007543E0">
        <w:tc>
          <w:tcPr>
            <w:tcW w:w="7933" w:type="dxa"/>
          </w:tcPr>
          <w:p w14:paraId="302D3C41" w14:textId="17EBAF29" w:rsidR="00E10EA7" w:rsidRPr="00E10EA7" w:rsidRDefault="00E10EA7" w:rsidP="00E10EA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Signs of pain that can interfere with sleep and feeding </w:t>
            </w:r>
          </w:p>
        </w:tc>
        <w:tc>
          <w:tcPr>
            <w:tcW w:w="284" w:type="dxa"/>
          </w:tcPr>
          <w:p w14:paraId="526D664C" w14:textId="0A8E540A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9FA65E6" w14:textId="1D4E293F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623FECD" w14:textId="0F17EDEE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4DF2B492" w14:textId="53B99660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27F43B6E" w14:textId="77777777" w:rsidTr="007543E0">
        <w:tc>
          <w:tcPr>
            <w:tcW w:w="7933" w:type="dxa"/>
          </w:tcPr>
          <w:p w14:paraId="4DB025D7" w14:textId="189E9207" w:rsidR="00E10EA7" w:rsidRPr="00E10EA7" w:rsidRDefault="00E10EA7" w:rsidP="00E10EA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Signs of rash: salivation or need to chew, irritation or redness on the face, bluish bubble of rash </w:t>
            </w:r>
          </w:p>
        </w:tc>
        <w:tc>
          <w:tcPr>
            <w:tcW w:w="284" w:type="dxa"/>
          </w:tcPr>
          <w:p w14:paraId="79A88471" w14:textId="6E3F10ED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50EDCD00" w14:textId="04E0FB2A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DDE4CD8" w14:textId="7425CD1C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6436DE1F" w14:textId="2DDD8FF9" w:rsidR="00E10EA7" w:rsidRPr="007543E0" w:rsidRDefault="00E10EA7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64549" w:rsidRPr="004A0792" w14:paraId="024723B6" w14:textId="77777777" w:rsidTr="007543E0">
        <w:tc>
          <w:tcPr>
            <w:tcW w:w="9056" w:type="dxa"/>
            <w:gridSpan w:val="5"/>
          </w:tcPr>
          <w:p w14:paraId="5F98C194" w14:textId="175D024F" w:rsidR="00A64549" w:rsidRPr="004A0792" w:rsidRDefault="00A64549" w:rsidP="00A64549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>E2. Attitudes</w:t>
            </w:r>
          </w:p>
        </w:tc>
      </w:tr>
      <w:tr w:rsidR="00A64549" w:rsidRPr="00A35AE9" w14:paraId="510EC2E3" w14:textId="77777777" w:rsidTr="007543E0">
        <w:tc>
          <w:tcPr>
            <w:tcW w:w="9056" w:type="dxa"/>
            <w:gridSpan w:val="5"/>
          </w:tcPr>
          <w:p w14:paraId="7E31A187" w14:textId="74ACF4B6" w:rsidR="00A64549" w:rsidRPr="00E10EA7" w:rsidRDefault="00E10EA7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the pregnant woman to adopt the following attitudes regarding the monitoring of the onset of caries in her child?</w:t>
            </w:r>
          </w:p>
        </w:tc>
      </w:tr>
      <w:tr w:rsidR="007543E0" w:rsidRPr="006A2186" w14:paraId="10D6089C" w14:textId="77777777" w:rsidTr="007543E0">
        <w:trPr>
          <w:trHeight w:val="290"/>
        </w:trPr>
        <w:tc>
          <w:tcPr>
            <w:tcW w:w="7933" w:type="dxa"/>
          </w:tcPr>
          <w:p w14:paraId="3E575F33" w14:textId="19B242E0" w:rsidR="00A64549" w:rsidRPr="00E10EA7" w:rsidRDefault="00E10EA7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- Care for temporary teeth even if they're about to fall out</w:t>
            </w:r>
          </w:p>
        </w:tc>
        <w:tc>
          <w:tcPr>
            <w:tcW w:w="284" w:type="dxa"/>
          </w:tcPr>
          <w:p w14:paraId="38EBEE1C" w14:textId="1648EAFB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E1A860E" w14:textId="5D85B81E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6A95B7C7" w14:textId="4CBD3D8B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0CB82E54" w14:textId="14F83EC1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64549" w:rsidRPr="004A0792" w14:paraId="09FCA2BC" w14:textId="77777777" w:rsidTr="007543E0">
        <w:tc>
          <w:tcPr>
            <w:tcW w:w="9056" w:type="dxa"/>
            <w:gridSpan w:val="5"/>
          </w:tcPr>
          <w:p w14:paraId="7E151612" w14:textId="798F7F55" w:rsidR="00A64549" w:rsidRPr="004A0792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0792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E3. Pra</w:t>
            </w:r>
            <w:r w:rsidR="00E10EA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ctices</w:t>
            </w:r>
          </w:p>
        </w:tc>
      </w:tr>
      <w:tr w:rsidR="00A64549" w:rsidRPr="00A35AE9" w14:paraId="420A3E80" w14:textId="77777777" w:rsidTr="007543E0">
        <w:tc>
          <w:tcPr>
            <w:tcW w:w="9056" w:type="dxa"/>
            <w:gridSpan w:val="5"/>
          </w:tcPr>
          <w:p w14:paraId="3BFBB2E1" w14:textId="0FA2CD80" w:rsidR="00A64549" w:rsidRPr="00E10EA7" w:rsidRDefault="00E10EA7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E10EA7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the pregnant woman to adopt the following attitudes regarding the monitoring of the onset of caries in her child?</w:t>
            </w:r>
          </w:p>
        </w:tc>
      </w:tr>
      <w:tr w:rsidR="007543E0" w:rsidRPr="006A2186" w14:paraId="13485FBA" w14:textId="77777777" w:rsidTr="007543E0">
        <w:tc>
          <w:tcPr>
            <w:tcW w:w="7933" w:type="dxa"/>
          </w:tcPr>
          <w:p w14:paraId="1E0C8965" w14:textId="723BA3EF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Recognize the signs of decay: cavity, color, pain, hot/cold sensitivity </w:t>
            </w:r>
          </w:p>
        </w:tc>
        <w:tc>
          <w:tcPr>
            <w:tcW w:w="284" w:type="dxa"/>
          </w:tcPr>
          <w:p w14:paraId="61FFB9D0" w14:textId="4E3710D0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2A883D66" w14:textId="00EC98BA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47A84DEB" w14:textId="4B88777A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1EC1FE60" w14:textId="2EEE3393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543E0" w14:paraId="1C9B5DE1" w14:textId="77777777" w:rsidTr="007543E0">
        <w:tc>
          <w:tcPr>
            <w:tcW w:w="7933" w:type="dxa"/>
          </w:tcPr>
          <w:p w14:paraId="5A8D148C" w14:textId="0CA12CD5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Recognizing the signs of a dental abscess </w:t>
            </w:r>
          </w:p>
        </w:tc>
        <w:tc>
          <w:tcPr>
            <w:tcW w:w="284" w:type="dxa"/>
          </w:tcPr>
          <w:p w14:paraId="715A1E9D" w14:textId="54D46CB6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955727C" w14:textId="73DCAA6A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E15C5DB" w14:textId="2AB43C54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4542EFD" w14:textId="56C05AB0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3086B2B0" w14:textId="77777777" w:rsidTr="007543E0">
        <w:tc>
          <w:tcPr>
            <w:tcW w:w="7933" w:type="dxa"/>
          </w:tcPr>
          <w:p w14:paraId="0F6D3C89" w14:textId="56ECC913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Recognizing the signs of gingival inflammation </w:t>
            </w:r>
          </w:p>
        </w:tc>
        <w:tc>
          <w:tcPr>
            <w:tcW w:w="284" w:type="dxa"/>
          </w:tcPr>
          <w:p w14:paraId="6CB8054B" w14:textId="4E69F8B9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6AB010EB" w14:textId="3F7B5488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7F85FF2E" w14:textId="125FA6FC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529B728F" w14:textId="52A76B5E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745986D3" w14:textId="77777777" w:rsidTr="007543E0">
        <w:tc>
          <w:tcPr>
            <w:tcW w:w="7933" w:type="dxa"/>
          </w:tcPr>
          <w:p w14:paraId="3A81E281" w14:textId="4AF6CCF0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Recognize the signs of accidental tooth evolution </w:t>
            </w:r>
          </w:p>
        </w:tc>
        <w:tc>
          <w:tcPr>
            <w:tcW w:w="284" w:type="dxa"/>
          </w:tcPr>
          <w:p w14:paraId="23DB3D2A" w14:textId="3CE51A27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2CC646FB" w14:textId="20ACE62E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D9DD30A" w14:textId="6F89C0F3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3AB607E4" w14:textId="45F536AC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7D05E616" w14:textId="77777777" w:rsidTr="007543E0">
        <w:tc>
          <w:tcPr>
            <w:tcW w:w="7933" w:type="dxa"/>
          </w:tcPr>
          <w:p w14:paraId="2996340E" w14:textId="7F37B6F4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Recognizing the signs of dental malposition </w:t>
            </w:r>
          </w:p>
        </w:tc>
        <w:tc>
          <w:tcPr>
            <w:tcW w:w="284" w:type="dxa"/>
          </w:tcPr>
          <w:p w14:paraId="0257CA0B" w14:textId="334582B7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7CEEAA03" w14:textId="264AA813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6AFD20C3" w14:textId="2008588A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BDECA5C" w14:textId="72E971C8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4D953E0E" w14:textId="77777777" w:rsidTr="007543E0">
        <w:tc>
          <w:tcPr>
            <w:tcW w:w="7933" w:type="dxa"/>
          </w:tcPr>
          <w:p w14:paraId="6658E2CF" w14:textId="245CF538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Recognize the pain, discomfort, bleeding and masticatory difficulties that require dental care </w:t>
            </w:r>
          </w:p>
        </w:tc>
        <w:tc>
          <w:tcPr>
            <w:tcW w:w="284" w:type="dxa"/>
          </w:tcPr>
          <w:p w14:paraId="7B02131C" w14:textId="7623CCE8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19A4194D" w14:textId="058FD19B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476B69D3" w14:textId="5BA37772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EC7AF19" w14:textId="34AAD728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7543E0" w:rsidRPr="007543E0" w14:paraId="786D36C3" w14:textId="77777777" w:rsidTr="007543E0">
        <w:tc>
          <w:tcPr>
            <w:tcW w:w="7933" w:type="dxa"/>
          </w:tcPr>
          <w:p w14:paraId="717A6F2E" w14:textId="0FBD7831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Recognizing refusal to eat as a warning sign of oral health problems </w:t>
            </w:r>
          </w:p>
        </w:tc>
        <w:tc>
          <w:tcPr>
            <w:tcW w:w="284" w:type="dxa"/>
          </w:tcPr>
          <w:p w14:paraId="01083E96" w14:textId="46FC82D1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3455B22C" w14:textId="3D4789A9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56A105DF" w14:textId="57E3A455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7A6B10B7" w14:textId="06359D9E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A64549" w:rsidRPr="00A35AE9" w14:paraId="333CB7FD" w14:textId="77777777" w:rsidTr="007543E0">
        <w:tc>
          <w:tcPr>
            <w:tcW w:w="9056" w:type="dxa"/>
            <w:gridSpan w:val="5"/>
          </w:tcPr>
          <w:p w14:paraId="10DAC177" w14:textId="6D1428A1" w:rsidR="00A64549" w:rsidRPr="00F414BA" w:rsidRDefault="00F414BA" w:rsidP="00A64549">
            <w:pPr>
              <w:pStyle w:val="Paragraphedeliste"/>
              <w:numPr>
                <w:ilvl w:val="0"/>
                <w:numId w:val="2"/>
              </w:numPr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Targeted </w:t>
            </w:r>
            <w:r>
              <w:rPr>
                <w:rFonts w:cstheme="minorHAnsi"/>
                <w:b/>
                <w:bCs/>
                <w:sz w:val="20"/>
                <w:szCs w:val="20"/>
                <w:lang w:val="en-US"/>
              </w:rPr>
              <w:t>skills</w:t>
            </w:r>
            <w:r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for women: </w:t>
            </w:r>
            <w:r w:rsidR="001119C6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seeking</w:t>
            </w:r>
            <w:r w:rsidR="00B82D57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dental</w:t>
            </w:r>
            <w:r w:rsidRPr="00F414BA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care for the child</w:t>
            </w:r>
          </w:p>
        </w:tc>
      </w:tr>
      <w:tr w:rsidR="00A64549" w:rsidRPr="004A0792" w14:paraId="1CF13650" w14:textId="77777777" w:rsidTr="007543E0">
        <w:tc>
          <w:tcPr>
            <w:tcW w:w="9056" w:type="dxa"/>
            <w:gridSpan w:val="5"/>
          </w:tcPr>
          <w:p w14:paraId="3B6B42DF" w14:textId="7B09CD7A" w:rsidR="00A64549" w:rsidRPr="004A0792" w:rsidRDefault="00A64549" w:rsidP="00A64549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>F1. Attitudes</w:t>
            </w:r>
          </w:p>
        </w:tc>
      </w:tr>
      <w:tr w:rsidR="00A64549" w:rsidRPr="00A35AE9" w14:paraId="35F0B081" w14:textId="77777777" w:rsidTr="007543E0">
        <w:tc>
          <w:tcPr>
            <w:tcW w:w="9056" w:type="dxa"/>
            <w:gridSpan w:val="5"/>
          </w:tcPr>
          <w:p w14:paraId="6CBD519C" w14:textId="59B92C31" w:rsidR="00A64549" w:rsidRPr="00F414BA" w:rsidRDefault="00F414BA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a pregnant woman to adopt the following attitudes regarding dental care for her child</w:t>
            </w:r>
            <w:r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</w:t>
            </w:r>
          </w:p>
        </w:tc>
      </w:tr>
      <w:tr w:rsidR="007543E0" w:rsidRPr="006A2186" w14:paraId="6435C9E2" w14:textId="77777777" w:rsidTr="007543E0">
        <w:tc>
          <w:tcPr>
            <w:tcW w:w="7933" w:type="dxa"/>
          </w:tcPr>
          <w:p w14:paraId="6DB00ED1" w14:textId="6F8FCCBC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Ask your doctor to examine your child's teeth </w:t>
            </w:r>
          </w:p>
        </w:tc>
        <w:tc>
          <w:tcPr>
            <w:tcW w:w="284" w:type="dxa"/>
          </w:tcPr>
          <w:p w14:paraId="16354C7C" w14:textId="06E20820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15C3DB89" w14:textId="1F022C77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15C9C9E0" w14:textId="24979046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79524534" w14:textId="7A07F27D" w:rsidR="00F414BA" w:rsidRPr="006A2186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7543E0" w:rsidRPr="007543E0" w14:paraId="62474176" w14:textId="77777777" w:rsidTr="007543E0">
        <w:tc>
          <w:tcPr>
            <w:tcW w:w="7933" w:type="dxa"/>
          </w:tcPr>
          <w:p w14:paraId="7E8ED5D0" w14:textId="0AD28BAB" w:rsidR="00F414BA" w:rsidRPr="00F414BA" w:rsidRDefault="00F414BA" w:rsidP="00F414BA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A visit to the dentist from the age of 1 and then once a year </w:t>
            </w:r>
          </w:p>
        </w:tc>
        <w:tc>
          <w:tcPr>
            <w:tcW w:w="284" w:type="dxa"/>
          </w:tcPr>
          <w:p w14:paraId="48AD9049" w14:textId="0EA43F0E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3" w:type="dxa"/>
          </w:tcPr>
          <w:p w14:paraId="458526F2" w14:textId="7D5AB9F4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84" w:type="dxa"/>
          </w:tcPr>
          <w:p w14:paraId="2033F75F" w14:textId="7AC20A47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  <w:tc>
          <w:tcPr>
            <w:tcW w:w="272" w:type="dxa"/>
          </w:tcPr>
          <w:p w14:paraId="04A5A8BE" w14:textId="0A8EEBCB" w:rsidR="00F414BA" w:rsidRPr="007543E0" w:rsidRDefault="00F414BA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</w:p>
        </w:tc>
      </w:tr>
      <w:tr w:rsidR="00C37767" w:rsidRPr="004A0792" w14:paraId="12F50378" w14:textId="77777777" w:rsidTr="007543E0">
        <w:tc>
          <w:tcPr>
            <w:tcW w:w="9056" w:type="dxa"/>
            <w:gridSpan w:val="5"/>
          </w:tcPr>
          <w:p w14:paraId="3FF0C652" w14:textId="5737F316" w:rsidR="00C37767" w:rsidRPr="004A0792" w:rsidRDefault="00C37767" w:rsidP="00C37767">
            <w:pPr>
              <w:pStyle w:val="Paragraphedeliste"/>
              <w:ind w:left="0"/>
              <w:rPr>
                <w:rFonts w:cstheme="minorHAnsi"/>
                <w:b/>
                <w:bCs/>
                <w:sz w:val="20"/>
                <w:szCs w:val="20"/>
              </w:rPr>
            </w:pPr>
            <w:r w:rsidRPr="004A0792">
              <w:rPr>
                <w:rFonts w:cstheme="minorHAnsi"/>
                <w:b/>
                <w:bCs/>
                <w:sz w:val="20"/>
                <w:szCs w:val="20"/>
              </w:rPr>
              <w:t>F2. Pra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ctices</w:t>
            </w:r>
          </w:p>
        </w:tc>
      </w:tr>
      <w:tr w:rsidR="00A64549" w:rsidRPr="00A35AE9" w14:paraId="086613F4" w14:textId="77777777" w:rsidTr="007543E0">
        <w:tc>
          <w:tcPr>
            <w:tcW w:w="9056" w:type="dxa"/>
            <w:gridSpan w:val="5"/>
          </w:tcPr>
          <w:p w14:paraId="5C92D79A" w14:textId="3099AC06" w:rsidR="00A64549" w:rsidRPr="00F414BA" w:rsidRDefault="00F414BA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In your opinion, is it useful for the pregnant woman to adopt the following practices regarding dental care for her child?</w:t>
            </w:r>
          </w:p>
        </w:tc>
      </w:tr>
      <w:tr w:rsidR="007543E0" w:rsidRPr="006A2186" w14:paraId="32B474C8" w14:textId="77777777" w:rsidTr="007543E0">
        <w:tc>
          <w:tcPr>
            <w:tcW w:w="7933" w:type="dxa"/>
          </w:tcPr>
          <w:p w14:paraId="4F18256C" w14:textId="210C82D2" w:rsidR="00A64549" w:rsidRPr="00F414BA" w:rsidRDefault="00A64549" w:rsidP="00A64549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  <w:lang w:val="en-US"/>
              </w:rPr>
            </w:pPr>
            <w:r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- </w:t>
            </w:r>
            <w:r w:rsidR="00F414BA"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Apply the </w:t>
            </w:r>
            <w:r w:rsid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dental</w:t>
            </w:r>
            <w:r w:rsidR="00F414BA" w:rsidRP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health insurance prevention program from age </w:t>
            </w:r>
            <w:r w:rsidR="00F414BA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for all ages.</w:t>
            </w:r>
          </w:p>
        </w:tc>
        <w:tc>
          <w:tcPr>
            <w:tcW w:w="284" w:type="dxa"/>
          </w:tcPr>
          <w:p w14:paraId="6C607966" w14:textId="3226FDCE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3" w:type="dxa"/>
          </w:tcPr>
          <w:p w14:paraId="4C1E1DBD" w14:textId="3C1F2760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84" w:type="dxa"/>
          </w:tcPr>
          <w:p w14:paraId="3A67B3DA" w14:textId="755BA80A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72" w:type="dxa"/>
          </w:tcPr>
          <w:p w14:paraId="376B8405" w14:textId="16C3F47C" w:rsidR="00A64549" w:rsidRPr="006A2186" w:rsidRDefault="00A64549" w:rsidP="00C37767">
            <w:pPr>
              <w:pStyle w:val="NormalWeb"/>
              <w:spacing w:before="0" w:beforeAutospacing="0" w:after="0" w:afterAutospacing="0"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21E25D8" w14:textId="77777777" w:rsidR="006A2186" w:rsidRDefault="006A2186"/>
    <w:p w14:paraId="018BBEB9" w14:textId="24BE61C4" w:rsidR="005869FB" w:rsidRPr="00F414BA" w:rsidRDefault="007543E0">
      <w:pPr>
        <w:rPr>
          <w:lang w:val="en-US"/>
        </w:rPr>
      </w:pPr>
      <w:r>
        <w:rPr>
          <w:b/>
          <w:bCs/>
          <w:lang w:val="en-US"/>
        </w:rPr>
        <w:t>Supplementary file</w:t>
      </w:r>
      <w:r w:rsidR="00A36A3A">
        <w:rPr>
          <w:b/>
          <w:bCs/>
          <w:lang w:val="en-US"/>
        </w:rPr>
        <w:t xml:space="preserve"> </w:t>
      </w:r>
      <w:r w:rsidR="00E56579">
        <w:rPr>
          <w:b/>
          <w:bCs/>
          <w:lang w:val="en-US"/>
        </w:rPr>
        <w:t>3</w:t>
      </w:r>
      <w:r w:rsidR="005869FB" w:rsidRPr="00250514">
        <w:rPr>
          <w:b/>
          <w:bCs/>
          <w:lang w:val="en-US"/>
        </w:rPr>
        <w:t> :</w:t>
      </w:r>
      <w:r w:rsidR="004F605E" w:rsidRPr="00F414BA">
        <w:rPr>
          <w:lang w:val="en-US"/>
        </w:rPr>
        <w:t xml:space="preserve"> </w:t>
      </w:r>
      <w:r w:rsidR="00F414BA" w:rsidRPr="00F414BA">
        <w:rPr>
          <w:lang w:val="en-US"/>
        </w:rPr>
        <w:t xml:space="preserve">Delphi </w:t>
      </w:r>
      <w:r>
        <w:rPr>
          <w:lang w:val="en-US"/>
        </w:rPr>
        <w:t>Q</w:t>
      </w:r>
      <w:r w:rsidR="00F414BA" w:rsidRPr="00F414BA">
        <w:rPr>
          <w:lang w:val="en-US"/>
        </w:rPr>
        <w:t>uestionnaire</w:t>
      </w:r>
    </w:p>
    <w:sectPr w:rsidR="005869FB" w:rsidRPr="00F414BA" w:rsidSect="007543E0">
      <w:footerReference w:type="even" r:id="rId7"/>
      <w:footerReference w:type="default" r:id="rId8"/>
      <w:pgSz w:w="11900" w:h="16840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49F5B" w14:textId="77777777" w:rsidR="00AB619D" w:rsidRDefault="00AB619D" w:rsidP="00961233">
      <w:r>
        <w:separator/>
      </w:r>
    </w:p>
  </w:endnote>
  <w:endnote w:type="continuationSeparator" w:id="0">
    <w:p w14:paraId="564695D0" w14:textId="77777777" w:rsidR="00AB619D" w:rsidRDefault="00AB619D" w:rsidP="00961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391497253"/>
      <w:docPartObj>
        <w:docPartGallery w:val="Page Numbers (Bottom of Page)"/>
        <w:docPartUnique/>
      </w:docPartObj>
    </w:sdtPr>
    <w:sdtContent>
      <w:p w14:paraId="22F84826" w14:textId="2912EFD8" w:rsidR="00961233" w:rsidRDefault="00961233" w:rsidP="0009193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50CEA762" w14:textId="77777777" w:rsidR="00961233" w:rsidRDefault="00961233" w:rsidP="00961233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659768597"/>
      <w:docPartObj>
        <w:docPartGallery w:val="Page Numbers (Bottom of Page)"/>
        <w:docPartUnique/>
      </w:docPartObj>
    </w:sdtPr>
    <w:sdtContent>
      <w:p w14:paraId="3F160074" w14:textId="214554E7" w:rsidR="00961233" w:rsidRDefault="00961233" w:rsidP="0009193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 w:rsidR="00D23D91">
          <w:rPr>
            <w:rStyle w:val="Numrodepage"/>
            <w:noProof/>
          </w:rPr>
          <w:t>1</w:t>
        </w:r>
        <w:r>
          <w:rPr>
            <w:rStyle w:val="Numrodepage"/>
          </w:rPr>
          <w:fldChar w:fldCharType="end"/>
        </w:r>
      </w:p>
    </w:sdtContent>
  </w:sdt>
  <w:p w14:paraId="7DB25FE6" w14:textId="77777777" w:rsidR="00961233" w:rsidRDefault="00961233" w:rsidP="00961233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1B44" w14:textId="77777777" w:rsidR="00AB619D" w:rsidRDefault="00AB619D" w:rsidP="00961233">
      <w:r>
        <w:separator/>
      </w:r>
    </w:p>
  </w:footnote>
  <w:footnote w:type="continuationSeparator" w:id="0">
    <w:p w14:paraId="7FB15AEC" w14:textId="77777777" w:rsidR="00AB619D" w:rsidRDefault="00AB619D" w:rsidP="00961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E23B4"/>
    <w:multiLevelType w:val="hybridMultilevel"/>
    <w:tmpl w:val="D2C2FC96"/>
    <w:lvl w:ilvl="0" w:tplc="9B3017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50362"/>
    <w:multiLevelType w:val="hybridMultilevel"/>
    <w:tmpl w:val="CAA81ACE"/>
    <w:lvl w:ilvl="0" w:tplc="54EAFA38">
      <w:start w:val="7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2D732C"/>
    <w:multiLevelType w:val="hybridMultilevel"/>
    <w:tmpl w:val="CB52BB28"/>
    <w:lvl w:ilvl="0" w:tplc="D3006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729284A"/>
    <w:multiLevelType w:val="hybridMultilevel"/>
    <w:tmpl w:val="9D2AD616"/>
    <w:lvl w:ilvl="0" w:tplc="64F8F4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BB7CA7"/>
    <w:multiLevelType w:val="hybridMultilevel"/>
    <w:tmpl w:val="F03A98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AE0DC0"/>
    <w:multiLevelType w:val="hybridMultilevel"/>
    <w:tmpl w:val="59688756"/>
    <w:lvl w:ilvl="0" w:tplc="EE82A2E2">
      <w:start w:val="8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758242">
    <w:abstractNumId w:val="4"/>
  </w:num>
  <w:num w:numId="2" w16cid:durableId="925580320">
    <w:abstractNumId w:val="2"/>
  </w:num>
  <w:num w:numId="3" w16cid:durableId="100343537">
    <w:abstractNumId w:val="0"/>
  </w:num>
  <w:num w:numId="4" w16cid:durableId="99112709">
    <w:abstractNumId w:val="1"/>
  </w:num>
  <w:num w:numId="5" w16cid:durableId="282427133">
    <w:abstractNumId w:val="5"/>
  </w:num>
  <w:num w:numId="6" w16cid:durableId="5064065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hideSpellingError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976"/>
    <w:rsid w:val="00056A84"/>
    <w:rsid w:val="00065B41"/>
    <w:rsid w:val="000B5A9D"/>
    <w:rsid w:val="000D681E"/>
    <w:rsid w:val="000F05B5"/>
    <w:rsid w:val="0010423C"/>
    <w:rsid w:val="001119C6"/>
    <w:rsid w:val="00115237"/>
    <w:rsid w:val="00131A70"/>
    <w:rsid w:val="00140C87"/>
    <w:rsid w:val="00164DAA"/>
    <w:rsid w:val="001674BE"/>
    <w:rsid w:val="00176F52"/>
    <w:rsid w:val="00250514"/>
    <w:rsid w:val="0033292E"/>
    <w:rsid w:val="003F3B95"/>
    <w:rsid w:val="003F52EC"/>
    <w:rsid w:val="00480BA4"/>
    <w:rsid w:val="004A0792"/>
    <w:rsid w:val="004E3C70"/>
    <w:rsid w:val="004F605E"/>
    <w:rsid w:val="00511976"/>
    <w:rsid w:val="00515B19"/>
    <w:rsid w:val="005869FB"/>
    <w:rsid w:val="005D2A8D"/>
    <w:rsid w:val="005D4D47"/>
    <w:rsid w:val="006205E7"/>
    <w:rsid w:val="006469F9"/>
    <w:rsid w:val="00690993"/>
    <w:rsid w:val="006A2186"/>
    <w:rsid w:val="006D3C50"/>
    <w:rsid w:val="00705A86"/>
    <w:rsid w:val="0075306D"/>
    <w:rsid w:val="007543E0"/>
    <w:rsid w:val="0076625F"/>
    <w:rsid w:val="007729F4"/>
    <w:rsid w:val="00794163"/>
    <w:rsid w:val="007B78D2"/>
    <w:rsid w:val="007D700F"/>
    <w:rsid w:val="00813A31"/>
    <w:rsid w:val="008324E3"/>
    <w:rsid w:val="008A0B05"/>
    <w:rsid w:val="008A77E2"/>
    <w:rsid w:val="009363C8"/>
    <w:rsid w:val="00961233"/>
    <w:rsid w:val="0097112C"/>
    <w:rsid w:val="0099771F"/>
    <w:rsid w:val="009A3AB1"/>
    <w:rsid w:val="00A05135"/>
    <w:rsid w:val="00A35AE9"/>
    <w:rsid w:val="00A36A3A"/>
    <w:rsid w:val="00A64549"/>
    <w:rsid w:val="00AB619D"/>
    <w:rsid w:val="00AF7CDB"/>
    <w:rsid w:val="00B023C4"/>
    <w:rsid w:val="00B034DD"/>
    <w:rsid w:val="00B82D57"/>
    <w:rsid w:val="00B86E91"/>
    <w:rsid w:val="00BC77C6"/>
    <w:rsid w:val="00BF190E"/>
    <w:rsid w:val="00C37767"/>
    <w:rsid w:val="00CA63A3"/>
    <w:rsid w:val="00D031D5"/>
    <w:rsid w:val="00D23D91"/>
    <w:rsid w:val="00D26DD8"/>
    <w:rsid w:val="00E10EA7"/>
    <w:rsid w:val="00E56579"/>
    <w:rsid w:val="00E74AD5"/>
    <w:rsid w:val="00E93B83"/>
    <w:rsid w:val="00EC25BF"/>
    <w:rsid w:val="00EE2FD4"/>
    <w:rsid w:val="00F41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D90CA"/>
  <w15:chartTrackingRefBased/>
  <w15:docId w15:val="{E0F4850C-9461-A242-B783-DFE91FDED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1197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1197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fr-FR"/>
    </w:rPr>
  </w:style>
  <w:style w:type="table" w:styleId="Grilledutableau">
    <w:name w:val="Table Grid"/>
    <w:basedOn w:val="TableauNormal"/>
    <w:uiPriority w:val="39"/>
    <w:rsid w:val="005119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link w:val="PieddepageCar"/>
    <w:uiPriority w:val="99"/>
    <w:unhideWhenUsed/>
    <w:rsid w:val="0096123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61233"/>
  </w:style>
  <w:style w:type="character" w:styleId="Numrodepage">
    <w:name w:val="page number"/>
    <w:basedOn w:val="Policepardfaut"/>
    <w:uiPriority w:val="99"/>
    <w:semiHidden/>
    <w:unhideWhenUsed/>
    <w:rsid w:val="00961233"/>
  </w:style>
  <w:style w:type="character" w:styleId="Marquedecommentaire">
    <w:name w:val="annotation reference"/>
    <w:basedOn w:val="Policepardfaut"/>
    <w:uiPriority w:val="99"/>
    <w:semiHidden/>
    <w:unhideWhenUsed/>
    <w:rsid w:val="00CA63A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A63A3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A63A3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A63A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A63A3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A63A3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A63A3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9711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3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1406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bob</dc:creator>
  <cp:keywords/>
  <dc:description/>
  <cp:lastModifiedBy>Alexis Lop</cp:lastModifiedBy>
  <cp:revision>10</cp:revision>
  <dcterms:created xsi:type="dcterms:W3CDTF">2024-11-09T09:43:00Z</dcterms:created>
  <dcterms:modified xsi:type="dcterms:W3CDTF">2026-01-26T15:41:00Z</dcterms:modified>
</cp:coreProperties>
</file>