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7724" w14:textId="69A6A020" w:rsidR="00EC05C7" w:rsidRPr="007E0709" w:rsidRDefault="00C52A6E" w:rsidP="00EC05C7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>Additional</w:t>
      </w:r>
      <w:r w:rsidR="00C46726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42945">
        <w:rPr>
          <w:rFonts w:ascii="Times New Roman" w:eastAsia="Calibri" w:hAnsi="Times New Roman" w:cs="Times New Roman"/>
          <w:b/>
          <w:bCs/>
          <w:sz w:val="24"/>
          <w:szCs w:val="24"/>
        </w:rPr>
        <w:t>f</w:t>
      </w:r>
      <w:r w:rsidR="00C46726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>ile</w:t>
      </w:r>
      <w:r w:rsidR="00EC05C7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A01AE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EC05C7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Pillar building process</w:t>
      </w:r>
      <w:r w:rsidR="00B02AE1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for women</w:t>
      </w:r>
      <w:r w:rsidR="00141A18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perceptions</w:t>
      </w:r>
    </w:p>
    <w:p w14:paraId="7CCEE280" w14:textId="71E111CD" w:rsidR="00B02AE1" w:rsidRPr="007E0709" w:rsidRDefault="00B02AE1" w:rsidP="002737E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0709">
        <w:rPr>
          <w:rFonts w:ascii="Times New Roman" w:eastAsia="Calibri" w:hAnsi="Times New Roman" w:cs="Times New Roman"/>
          <w:sz w:val="24"/>
          <w:szCs w:val="24"/>
        </w:rPr>
        <w:t>Presentation of the stage 4 of the Pillar Building process</w:t>
      </w:r>
      <w:r w:rsidR="00C224A3" w:rsidRPr="007E0709">
        <w:rPr>
          <w:rFonts w:ascii="Times New Roman" w:eastAsia="Calibri" w:hAnsi="Times New Roman" w:cs="Times New Roman"/>
          <w:sz w:val="24"/>
          <w:szCs w:val="24"/>
        </w:rPr>
        <w:t xml:space="preserve"> between </w:t>
      </w:r>
      <w:r w:rsidR="004C3634" w:rsidRPr="007E0709">
        <w:rPr>
          <w:rFonts w:ascii="Times New Roman" w:eastAsia="Calibri" w:hAnsi="Times New Roman" w:cs="Times New Roman"/>
          <w:sz w:val="24"/>
          <w:szCs w:val="24"/>
        </w:rPr>
        <w:t xml:space="preserve">questionnaire and </w:t>
      </w:r>
      <w:r w:rsidR="00D109C8" w:rsidRPr="007E0709">
        <w:rPr>
          <w:rFonts w:ascii="Times New Roman" w:eastAsia="Calibri" w:hAnsi="Times New Roman" w:cs="Times New Roman"/>
          <w:sz w:val="24"/>
          <w:szCs w:val="24"/>
        </w:rPr>
        <w:t xml:space="preserve">qualitative finding among </w:t>
      </w:r>
      <w:r w:rsidR="00487154" w:rsidRPr="007E0709">
        <w:rPr>
          <w:rFonts w:ascii="Times New Roman" w:eastAsia="Calibri" w:hAnsi="Times New Roman" w:cs="Times New Roman"/>
          <w:sz w:val="24"/>
          <w:szCs w:val="24"/>
        </w:rPr>
        <w:t xml:space="preserve">interviewed </w:t>
      </w:r>
      <w:r w:rsidR="00D109C8" w:rsidRPr="007E0709">
        <w:rPr>
          <w:rFonts w:ascii="Times New Roman" w:eastAsia="Calibri" w:hAnsi="Times New Roman" w:cs="Times New Roman"/>
          <w:sz w:val="24"/>
          <w:szCs w:val="24"/>
        </w:rPr>
        <w:t>women</w:t>
      </w:r>
      <w:r w:rsidR="002737E0" w:rsidRPr="007E070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718CBA5" w14:textId="32773EC2" w:rsidR="00EC05C7" w:rsidRPr="007E0709" w:rsidRDefault="00EC05C7" w:rsidP="00EC05C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="00A15429"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>S4</w:t>
      </w:r>
      <w:r w:rsidRPr="007E0709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A255E4" w:rsidRPr="007E07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06BA" w:rsidRPr="007E0709">
        <w:rPr>
          <w:rFonts w:ascii="Times New Roman" w:eastAsia="Calibri" w:hAnsi="Times New Roman" w:cs="Times New Roman"/>
          <w:sz w:val="24"/>
          <w:szCs w:val="24"/>
        </w:rPr>
        <w:t xml:space="preserve">Integration of quantitative and qualitative results concerning women's perceptions of </w:t>
      </w:r>
      <w:r w:rsidR="00D10404" w:rsidRPr="007E0709">
        <w:rPr>
          <w:rFonts w:ascii="Times New Roman" w:eastAsia="Calibri" w:hAnsi="Times New Roman" w:cs="Times New Roman"/>
          <w:sz w:val="24"/>
          <w:szCs w:val="24"/>
        </w:rPr>
        <w:t>PA promotion practice</w:t>
      </w:r>
      <w:r w:rsidRPr="007E0709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638"/>
        <w:gridCol w:w="1875"/>
        <w:gridCol w:w="1821"/>
        <w:gridCol w:w="2070"/>
      </w:tblGrid>
      <w:tr w:rsidR="00EC05C7" w:rsidRPr="007E0709" w14:paraId="061BFFC1" w14:textId="77777777" w:rsidTr="00B72799">
        <w:trPr>
          <w:trHeight w:val="1542"/>
        </w:trPr>
        <w:tc>
          <w:tcPr>
            <w:tcW w:w="1668" w:type="dxa"/>
            <w:tcBorders>
              <w:bottom w:val="single" w:sz="4" w:space="0" w:color="auto"/>
            </w:tcBorders>
          </w:tcPr>
          <w:p w14:paraId="5D493927" w14:textId="77777777" w:rsidR="00EC05C7" w:rsidRPr="007E0709" w:rsidRDefault="00EC05C7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QUANT</w:t>
            </w:r>
          </w:p>
          <w:p w14:paraId="5D22808E" w14:textId="4A48DD6C" w:rsidR="00EC05C7" w:rsidRPr="007E0709" w:rsidRDefault="00734C57" w:rsidP="008C4599">
            <w:pPr>
              <w:spacing w:line="240" w:lineRule="auto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Statistics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0FAABD4D" w14:textId="77777777" w:rsidR="00EC05C7" w:rsidRPr="007E0709" w:rsidRDefault="00EC05C7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QUANT</w:t>
            </w:r>
          </w:p>
          <w:p w14:paraId="25C487AA" w14:textId="6C42F85C" w:rsidR="00AC7FCE" w:rsidRPr="007E0709" w:rsidRDefault="00EC05C7" w:rsidP="008C4599">
            <w:pPr>
              <w:spacing w:line="240" w:lineRule="auto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Categorie</w:t>
            </w:r>
            <w:r w:rsidR="006D53B9" w:rsidRPr="007E0709">
              <w:rPr>
                <w:rFonts w:ascii="Times New Roman" w:eastAsia="Calibri" w:hAnsi="Times New Roman"/>
                <w:kern w:val="2"/>
              </w:rPr>
              <w:t>s</w:t>
            </w:r>
          </w:p>
          <w:p w14:paraId="6CC62FAF" w14:textId="468EB0C3" w:rsidR="00246108" w:rsidRPr="007E0709" w:rsidRDefault="00246108" w:rsidP="008C4599">
            <w:pPr>
              <w:spacing w:line="240" w:lineRule="auto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(result interpretation)</w:t>
            </w:r>
          </w:p>
          <w:p w14:paraId="6B9FA3C8" w14:textId="6EB6B31B" w:rsidR="00EC05C7" w:rsidRPr="007E0709" w:rsidRDefault="004C2471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38160" wp14:editId="5BC197B0">
                      <wp:simplePos x="0" y="0"/>
                      <wp:positionH relativeFrom="page">
                        <wp:posOffset>-129540</wp:posOffset>
                      </wp:positionH>
                      <wp:positionV relativeFrom="page">
                        <wp:posOffset>795362</wp:posOffset>
                      </wp:positionV>
                      <wp:extent cx="1203960" cy="110490"/>
                      <wp:effectExtent l="0" t="19050" r="34290" b="41910"/>
                      <wp:wrapNone/>
                      <wp:docPr id="168487921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11049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8CBA87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" o:spid="_x0000_s1026" type="#_x0000_t13" style="position:absolute;margin-left:-10.2pt;margin-top:62.65pt;width:94.8pt;height: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" adj="20609" fillcolor="windowText" strokeweight="1pt"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65B1628" w14:textId="77777777" w:rsidR="00EC05C7" w:rsidRPr="007E0709" w:rsidRDefault="00EC05C7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Pillar building</w:t>
            </w:r>
          </w:p>
          <w:p w14:paraId="4F6DE8F4" w14:textId="7F7CFE93" w:rsidR="00EC05C7" w:rsidRPr="007E0709" w:rsidRDefault="004C2471" w:rsidP="008C4599">
            <w:pPr>
              <w:spacing w:line="240" w:lineRule="auto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Integrated </w:t>
            </w:r>
            <w:r w:rsidR="000178F6" w:rsidRPr="007E0709">
              <w:rPr>
                <w:rFonts w:ascii="Times New Roman" w:eastAsia="Calibri" w:hAnsi="Times New Roman"/>
                <w:kern w:val="2"/>
              </w:rPr>
              <w:t>t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>hemes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468EAC1C" w14:textId="77777777" w:rsidR="00EC05C7" w:rsidRPr="007E0709" w:rsidRDefault="00EC05C7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QUAL</w:t>
            </w:r>
          </w:p>
          <w:p w14:paraId="6A6D9559" w14:textId="401B8DA9" w:rsidR="00EC05C7" w:rsidRPr="007E0709" w:rsidRDefault="00EC05C7" w:rsidP="00E607F4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D53747" wp14:editId="1C1A04AF">
                      <wp:simplePos x="0" y="0"/>
                      <wp:positionH relativeFrom="page">
                        <wp:posOffset>-98425</wp:posOffset>
                      </wp:positionH>
                      <wp:positionV relativeFrom="page">
                        <wp:posOffset>824084</wp:posOffset>
                      </wp:positionV>
                      <wp:extent cx="1329690" cy="110490"/>
                      <wp:effectExtent l="19050" t="19050" r="22860" b="41910"/>
                      <wp:wrapNone/>
                      <wp:docPr id="768679758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329690" cy="11049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43D28" id="Flèche : droite 1" o:spid="_x0000_s1026" type="#_x0000_t13" style="position:absolute;margin-left:-7.75pt;margin-top:64.9pt;width:104.7pt;height:8.7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" adj="20703" fillcolor="windowText" strokeweight="1pt">
                      <w10:wrap anchorx="page" anchory="page"/>
                    </v:shape>
                  </w:pict>
                </mc:Fallback>
              </mc:AlternateContent>
            </w:r>
            <w:r w:rsidRPr="007E0709">
              <w:rPr>
                <w:rFonts w:ascii="Times New Roman" w:eastAsia="Calibri" w:hAnsi="Times New Roman"/>
                <w:kern w:val="2"/>
              </w:rPr>
              <w:t>Categories</w:t>
            </w:r>
            <w:r w:rsidR="00D63181" w:rsidRPr="007E0709">
              <w:rPr>
                <w:rFonts w:ascii="Times New Roman" w:eastAsia="Calibri" w:hAnsi="Times New Roman"/>
                <w:kern w:val="2"/>
              </w:rPr>
              <w:t xml:space="preserve"> </w:t>
            </w:r>
            <w:r w:rsidR="004C2471" w:rsidRPr="007E0709">
              <w:rPr>
                <w:rFonts w:ascii="Times New Roman" w:eastAsia="Calibri" w:hAnsi="Times New Roman"/>
                <w:kern w:val="2"/>
              </w:rPr>
              <w:t>(</w:t>
            </w:r>
            <w:r w:rsidR="009A2AD5" w:rsidRPr="007E0709">
              <w:rPr>
                <w:rFonts w:ascii="Times New Roman" w:eastAsia="Calibri" w:hAnsi="Times New Roman"/>
                <w:kern w:val="2"/>
              </w:rPr>
              <w:t>selected</w:t>
            </w:r>
            <w:r w:rsidR="002C019E" w:rsidRPr="007E0709">
              <w:rPr>
                <w:rFonts w:ascii="Times New Roman" w:eastAsia="Calibri" w:hAnsi="Times New Roman"/>
                <w:kern w:val="2"/>
              </w:rPr>
              <w:t xml:space="preserve"> </w:t>
            </w:r>
            <w:r w:rsidR="002C019E" w:rsidRPr="007E0709">
              <w:rPr>
                <w:rFonts w:ascii="Times New Roman" w:eastAsia="Calibri" w:hAnsi="Times New Roman"/>
                <w:b/>
                <w:bCs/>
                <w:kern w:val="2"/>
              </w:rPr>
              <w:t>theme</w:t>
            </w:r>
            <w:r w:rsidR="000178F6" w:rsidRPr="007E0709">
              <w:rPr>
                <w:rFonts w:ascii="Times New Roman" w:eastAsia="Calibri" w:hAnsi="Times New Roman"/>
                <w:b/>
                <w:bCs/>
                <w:kern w:val="2"/>
              </w:rPr>
              <w:t>s</w:t>
            </w:r>
            <w:r w:rsidR="00B72799" w:rsidRPr="007E0709">
              <w:rPr>
                <w:rFonts w:ascii="Times New Roman" w:eastAsia="Calibri" w:hAnsi="Times New Roman"/>
                <w:kern w:val="2"/>
              </w:rPr>
              <w:t>/</w:t>
            </w:r>
            <w:r w:rsidR="009A2AD5" w:rsidRPr="007E0709">
              <w:rPr>
                <w:rFonts w:ascii="Times New Roman" w:eastAsia="Calibri" w:hAnsi="Times New Roman"/>
                <w:kern w:val="2"/>
              </w:rPr>
              <w:t xml:space="preserve"> </w:t>
            </w:r>
            <w:r w:rsidR="00E607F4" w:rsidRPr="007E0709">
              <w:rPr>
                <w:rFonts w:ascii="Times New Roman" w:eastAsia="Calibri" w:hAnsi="Times New Roman"/>
                <w:kern w:val="2"/>
              </w:rPr>
              <w:t>sub-</w:t>
            </w:r>
            <w:r w:rsidR="004C2471" w:rsidRPr="007E0709">
              <w:rPr>
                <w:rFonts w:ascii="Times New Roman" w:eastAsia="Calibri" w:hAnsi="Times New Roman"/>
                <w:kern w:val="2"/>
              </w:rPr>
              <w:t>themes)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90755BF" w14:textId="77777777" w:rsidR="00EC05C7" w:rsidRPr="007E0709" w:rsidRDefault="00EC05C7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QUAL</w:t>
            </w:r>
          </w:p>
          <w:p w14:paraId="79712EC4" w14:textId="78D9271D" w:rsidR="00EC05C7" w:rsidRPr="007E0709" w:rsidRDefault="00A4604C" w:rsidP="008C4599">
            <w:pPr>
              <w:spacing w:line="240" w:lineRule="auto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Quote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 </w:t>
            </w:r>
          </w:p>
        </w:tc>
      </w:tr>
      <w:tr w:rsidR="005613D5" w:rsidRPr="007E0709" w14:paraId="75DC450E" w14:textId="77777777" w:rsidTr="00B72799">
        <w:trPr>
          <w:trHeight w:val="27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22158B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A12B38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03E641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A4F618" w14:textId="7BA7D750" w:rsidR="005613D5" w:rsidRPr="007E0709" w:rsidRDefault="00B72799" w:rsidP="004E0E79">
            <w:pPr>
              <w:spacing w:line="240" w:lineRule="auto"/>
              <w:jc w:val="left"/>
              <w:rPr>
                <w:rFonts w:ascii="Times New Roman" w:eastAsia="Calibri" w:hAnsi="Times New Roman"/>
                <w:b/>
                <w:bCs/>
              </w:rPr>
            </w:pPr>
            <w:r w:rsidRPr="007E0709">
              <w:rPr>
                <w:rFonts w:ascii="Times New Roman" w:eastAsia="Calibri" w:hAnsi="Times New Roman"/>
                <w:b/>
                <w:bCs/>
              </w:rPr>
              <w:t>M</w:t>
            </w:r>
            <w:r w:rsidR="004E0E79" w:rsidRPr="007E0709">
              <w:rPr>
                <w:rFonts w:ascii="Times New Roman" w:eastAsia="Calibri" w:hAnsi="Times New Roman"/>
                <w:b/>
                <w:bCs/>
              </w:rPr>
              <w:t>issed opportunity for evidence-based information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81F68C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  <w:i/>
              </w:rPr>
            </w:pPr>
          </w:p>
        </w:tc>
      </w:tr>
      <w:tr w:rsidR="00EC05C7" w:rsidRPr="007E0709" w14:paraId="2791FF35" w14:textId="77777777" w:rsidTr="00B72799">
        <w:trPr>
          <w:trHeight w:val="941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E7E6E6"/>
          </w:tcPr>
          <w:p w14:paraId="7B2F4DFA" w14:textId="2DEE8728" w:rsidR="00EC05C7" w:rsidRPr="007E0709" w:rsidRDefault="00DB6C29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Slightly less than 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40% did not </w:t>
            </w:r>
            <w:proofErr w:type="gramStart"/>
            <w:r w:rsidR="00EC05C7" w:rsidRPr="007E0709">
              <w:rPr>
                <w:rFonts w:ascii="Times New Roman" w:eastAsia="Calibri" w:hAnsi="Times New Roman"/>
                <w:kern w:val="2"/>
              </w:rPr>
              <w:t>received</w:t>
            </w:r>
            <w:proofErr w:type="gramEnd"/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 any information about PA.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E7E6E6"/>
          </w:tcPr>
          <w:p w14:paraId="60CF58DE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No systematic information.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E7E6E6"/>
          </w:tcPr>
          <w:p w14:paraId="0D912FF7" w14:textId="5CAB4F75" w:rsidR="00EC05C7" w:rsidRPr="007E0709" w:rsidRDefault="006E41D2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Confirmation</w:t>
            </w:r>
          </w:p>
          <w:p w14:paraId="6469498B" w14:textId="77777777" w:rsidR="006E41D2" w:rsidRPr="007E0709" w:rsidRDefault="00AD7802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PA was inconsistently addressed during consultations</w:t>
            </w:r>
          </w:p>
          <w:p w14:paraId="611D65B6" w14:textId="02E9323D" w:rsidR="006E41D2" w:rsidRPr="007E0709" w:rsidRDefault="006E41D2" w:rsidP="008C4599">
            <w:pPr>
              <w:spacing w:line="240" w:lineRule="auto"/>
              <w:jc w:val="left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</w:t>
            </w:r>
          </w:p>
          <w:p w14:paraId="15E9DF1D" w14:textId="72AFC87D" w:rsidR="00EC05C7" w:rsidRPr="007E0709" w:rsidRDefault="006E41D2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PA</w:t>
            </w:r>
            <w:r w:rsidR="00AD7802" w:rsidRPr="007E0709">
              <w:rPr>
                <w:rFonts w:ascii="Times New Roman" w:eastAsia="Calibri" w:hAnsi="Times New Roman"/>
                <w:kern w:val="2"/>
              </w:rPr>
              <w:t xml:space="preserve"> was more likely to be discussed when women expressed interest.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E7E6E6"/>
          </w:tcPr>
          <w:p w14:paraId="482120D8" w14:textId="3F5CEE1C" w:rsidR="00EC05C7" w:rsidRPr="007E0709" w:rsidRDefault="00A451BD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Information received </w:t>
            </w:r>
            <w:proofErr w:type="gramStart"/>
            <w:r w:rsidRPr="007E0709">
              <w:rPr>
                <w:rFonts w:ascii="Times New Roman" w:eastAsia="Calibri" w:hAnsi="Times New Roman"/>
                <w:kern w:val="2"/>
              </w:rPr>
              <w:t>depended</w:t>
            </w:r>
            <w:proofErr w:type="gramEnd"/>
            <w:r w:rsidRPr="007E0709">
              <w:rPr>
                <w:rFonts w:ascii="Times New Roman" w:eastAsia="Calibri" w:hAnsi="Times New Roman"/>
                <w:kern w:val="2"/>
              </w:rPr>
              <w:t xml:space="preserve"> on women’s characteristics.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E7E6E6"/>
          </w:tcPr>
          <w:p w14:paraId="39F5D8FC" w14:textId="59C3BAAE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i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kern w:val="2"/>
              </w:rPr>
              <w:t xml:space="preserve">“With my </w:t>
            </w:r>
            <w:r w:rsidR="001728F8">
              <w:rPr>
                <w:rFonts w:ascii="Times New Roman" w:eastAsia="Calibri" w:hAnsi="Times New Roman"/>
                <w:i/>
                <w:kern w:val="2"/>
              </w:rPr>
              <w:t>obstetrician</w:t>
            </w:r>
            <w:r w:rsidRPr="007E0709">
              <w:rPr>
                <w:rFonts w:ascii="Times New Roman" w:eastAsia="Calibri" w:hAnsi="Times New Roman"/>
                <w:i/>
                <w:kern w:val="2"/>
              </w:rPr>
              <w:t>, I had to be proactive and ask questions”.</w:t>
            </w:r>
          </w:p>
        </w:tc>
      </w:tr>
      <w:tr w:rsidR="005613D5" w:rsidRPr="007E0709" w14:paraId="42EB54BA" w14:textId="77777777" w:rsidTr="005613D5">
        <w:trPr>
          <w:trHeight w:val="1381"/>
        </w:trPr>
        <w:tc>
          <w:tcPr>
            <w:tcW w:w="1668" w:type="dxa"/>
            <w:shd w:val="clear" w:color="auto" w:fill="FFFFFF" w:themeFill="background1"/>
          </w:tcPr>
          <w:p w14:paraId="2EA570CD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¾ reported having incomplete knowledge.</w:t>
            </w:r>
          </w:p>
        </w:tc>
        <w:tc>
          <w:tcPr>
            <w:tcW w:w="1638" w:type="dxa"/>
            <w:shd w:val="clear" w:color="auto" w:fill="FFFFFF" w:themeFill="background1"/>
          </w:tcPr>
          <w:p w14:paraId="1BE5235E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PA recommendations are partially known.</w:t>
            </w:r>
          </w:p>
        </w:tc>
        <w:tc>
          <w:tcPr>
            <w:tcW w:w="1875" w:type="dxa"/>
            <w:shd w:val="clear" w:color="auto" w:fill="FFFFFF" w:themeFill="background1"/>
          </w:tcPr>
          <w:p w14:paraId="408A9E25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</w:t>
            </w:r>
            <w:r w:rsidRPr="007E0709">
              <w:rPr>
                <w:rFonts w:ascii="Times New Roman" w:eastAsia="Calibri" w:hAnsi="Times New Roman"/>
                <w:kern w:val="2"/>
              </w:rPr>
              <w:t>,</w:t>
            </w:r>
          </w:p>
          <w:p w14:paraId="20E1D8D8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PA recommendations and benefits were unknown because HCP did not or partially address the topic.</w:t>
            </w:r>
          </w:p>
        </w:tc>
        <w:tc>
          <w:tcPr>
            <w:tcW w:w="1821" w:type="dxa"/>
            <w:shd w:val="clear" w:color="auto" w:fill="FFFFFF" w:themeFill="background1"/>
          </w:tcPr>
          <w:p w14:paraId="1348A36C" w14:textId="2E4B5B57" w:rsidR="005613D5" w:rsidRPr="007E0709" w:rsidRDefault="00657D1F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Lack of knowledge on </w:t>
            </w:r>
            <w:r w:rsidR="005613D5" w:rsidRPr="007E0709">
              <w:rPr>
                <w:rFonts w:ascii="Times New Roman" w:eastAsia="Calibri" w:hAnsi="Times New Roman"/>
                <w:kern w:val="2"/>
              </w:rPr>
              <w:t xml:space="preserve">PA recommendations and benefits </w:t>
            </w:r>
            <w:r w:rsidR="00823961" w:rsidRPr="007E0709">
              <w:rPr>
                <w:rFonts w:ascii="Times New Roman" w:eastAsia="Calibri" w:hAnsi="Times New Roman"/>
                <w:kern w:val="2"/>
              </w:rPr>
              <w:t>due</w:t>
            </w:r>
            <w:r w:rsidRPr="007E0709">
              <w:rPr>
                <w:rFonts w:ascii="Times New Roman" w:eastAsia="Calibri" w:hAnsi="Times New Roman"/>
                <w:kern w:val="2"/>
              </w:rPr>
              <w:t xml:space="preserve"> to lack of</w:t>
            </w:r>
            <w:r w:rsidR="005613D5" w:rsidRPr="007E0709">
              <w:rPr>
                <w:rFonts w:ascii="Times New Roman" w:eastAsia="Calibri" w:hAnsi="Times New Roman"/>
                <w:kern w:val="2"/>
              </w:rPr>
              <w:t xml:space="preserve"> evidence-based information</w:t>
            </w:r>
            <w:r w:rsidRPr="007E0709">
              <w:rPr>
                <w:rFonts w:ascii="Times New Roman" w:eastAsia="Calibri" w:hAnsi="Times New Roman"/>
                <w:kern w:val="2"/>
              </w:rPr>
              <w:t xml:space="preserve"> from HCP</w:t>
            </w:r>
            <w:r w:rsidR="005613D5" w:rsidRPr="007E0709">
              <w:rPr>
                <w:rFonts w:ascii="Times New Roman" w:eastAsia="Calibri" w:hAnsi="Times New Roman"/>
                <w:kern w:val="2"/>
              </w:rPr>
              <w:t>.</w:t>
            </w:r>
          </w:p>
        </w:tc>
        <w:tc>
          <w:tcPr>
            <w:tcW w:w="2070" w:type="dxa"/>
            <w:shd w:val="clear" w:color="auto" w:fill="FFFFFF" w:themeFill="background1"/>
          </w:tcPr>
          <w:p w14:paraId="64B22E9D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i/>
                <w:iCs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 xml:space="preserve">“I </w:t>
            </w:r>
            <w:proofErr w:type="gramStart"/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don't</w:t>
            </w:r>
            <w:proofErr w:type="gramEnd"/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 xml:space="preserve"> know about that. That I </w:t>
            </w:r>
            <w:proofErr w:type="gramStart"/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don't</w:t>
            </w:r>
            <w:proofErr w:type="gramEnd"/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 xml:space="preserve"> know. No matter how hard I look for information, nobody gives me a straight answer.”</w:t>
            </w:r>
          </w:p>
          <w:p w14:paraId="22B328B6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i/>
                <w:iCs/>
                <w:kern w:val="2"/>
              </w:rPr>
            </w:pPr>
          </w:p>
          <w:p w14:paraId="4E2D8244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“</w:t>
            </w:r>
            <w:r w:rsidRPr="007E0709">
              <w:rPr>
                <w:rFonts w:ascii="Times New Roman" w:eastAsia="Calibri" w:hAnsi="Times New Roman"/>
                <w:i/>
                <w:iCs/>
                <w:lang w:bidi="en-US"/>
              </w:rPr>
              <w:t>I know I saw that you shouldn't be breathless for the baby.”</w:t>
            </w:r>
          </w:p>
        </w:tc>
      </w:tr>
      <w:tr w:rsidR="005613D5" w:rsidRPr="007E0709" w14:paraId="1636CB2F" w14:textId="77777777" w:rsidTr="00DE5427">
        <w:tc>
          <w:tcPr>
            <w:tcW w:w="1668" w:type="dxa"/>
            <w:shd w:val="clear" w:color="auto" w:fill="E8E8E8" w:themeFill="background2"/>
          </w:tcPr>
          <w:p w14:paraId="591E3E3B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Association between reported PA level before pregnancy and reported knowledge of PA during pregnancy</w:t>
            </w:r>
          </w:p>
        </w:tc>
        <w:tc>
          <w:tcPr>
            <w:tcW w:w="1638" w:type="dxa"/>
            <w:shd w:val="clear" w:color="auto" w:fill="E8E8E8" w:themeFill="background2"/>
          </w:tcPr>
          <w:p w14:paraId="78465564" w14:textId="77777777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PA knowledge </w:t>
            </w:r>
            <w:proofErr w:type="gramStart"/>
            <w:r w:rsidRPr="007E0709">
              <w:rPr>
                <w:rFonts w:ascii="Times New Roman" w:eastAsia="Calibri" w:hAnsi="Times New Roman"/>
                <w:kern w:val="2"/>
              </w:rPr>
              <w:t>come</w:t>
            </w:r>
            <w:proofErr w:type="gramEnd"/>
            <w:r w:rsidRPr="007E0709">
              <w:rPr>
                <w:rFonts w:ascii="Times New Roman" w:eastAsia="Calibri" w:hAnsi="Times New Roman"/>
                <w:kern w:val="2"/>
              </w:rPr>
              <w:t xml:space="preserve"> from personal experience</w:t>
            </w:r>
          </w:p>
        </w:tc>
        <w:tc>
          <w:tcPr>
            <w:tcW w:w="1875" w:type="dxa"/>
            <w:shd w:val="clear" w:color="auto" w:fill="E8E8E8" w:themeFill="background2"/>
          </w:tcPr>
          <w:p w14:paraId="3D46D61D" w14:textId="2774E5D2" w:rsidR="00C07AC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</w:t>
            </w:r>
            <w:r w:rsidRPr="007E0709">
              <w:rPr>
                <w:rFonts w:ascii="Times New Roman" w:eastAsia="Calibri" w:hAnsi="Times New Roman"/>
                <w:kern w:val="2"/>
              </w:rPr>
              <w:t>, Knowledge on PA is based on personal experience and gained by environmental resources.</w:t>
            </w:r>
          </w:p>
        </w:tc>
        <w:tc>
          <w:tcPr>
            <w:tcW w:w="1821" w:type="dxa"/>
            <w:shd w:val="clear" w:color="auto" w:fill="E8E8E8" w:themeFill="background2"/>
          </w:tcPr>
          <w:p w14:paraId="6190E8E1" w14:textId="79CD5E98" w:rsidR="005613D5" w:rsidRPr="007E0709" w:rsidRDefault="00085285" w:rsidP="0006614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Seek out information for themselves about habits and needs</w:t>
            </w:r>
          </w:p>
        </w:tc>
        <w:tc>
          <w:tcPr>
            <w:tcW w:w="2070" w:type="dxa"/>
            <w:shd w:val="clear" w:color="auto" w:fill="E8E8E8" w:themeFill="background2"/>
          </w:tcPr>
          <w:p w14:paraId="0F42F17C" w14:textId="128A4622" w:rsidR="005613D5" w:rsidRPr="007E0709" w:rsidRDefault="005613D5" w:rsidP="00066149">
            <w:pPr>
              <w:spacing w:line="240" w:lineRule="auto"/>
              <w:jc w:val="left"/>
              <w:rPr>
                <w:rFonts w:ascii="Times New Roman" w:eastAsia="Calibri" w:hAnsi="Times New Roman"/>
                <w:i/>
                <w:iCs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“</w:t>
            </w:r>
            <w:r w:rsidRPr="007E0709">
              <w:rPr>
                <w:rFonts w:ascii="Times New Roman" w:hAnsi="Times New Roman"/>
                <w:i/>
                <w:iCs/>
                <w:lang w:bidi="en-US"/>
              </w:rPr>
              <w:t xml:space="preserve">But it was more me than my </w:t>
            </w:r>
            <w:r w:rsidR="001728F8">
              <w:rPr>
                <w:rFonts w:ascii="Times New Roman" w:hAnsi="Times New Roman"/>
                <w:i/>
                <w:iCs/>
                <w:lang w:bidi="en-US"/>
              </w:rPr>
              <w:t>obstetrician</w:t>
            </w: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”</w:t>
            </w:r>
          </w:p>
        </w:tc>
      </w:tr>
      <w:tr w:rsidR="00FC7E19" w:rsidRPr="007E0709" w14:paraId="5AB644D0" w14:textId="77777777" w:rsidTr="00DE5427">
        <w:tc>
          <w:tcPr>
            <w:tcW w:w="1668" w:type="dxa"/>
            <w:tcBorders>
              <w:bottom w:val="single" w:sz="4" w:space="0" w:color="auto"/>
            </w:tcBorders>
          </w:tcPr>
          <w:p w14:paraId="086F23F2" w14:textId="7E24C1B1" w:rsidR="00FC7E19" w:rsidRPr="007E0709" w:rsidRDefault="00F065FB" w:rsidP="00F065FB">
            <w:pPr>
              <w:spacing w:line="240" w:lineRule="auto"/>
              <w:jc w:val="left"/>
              <w:rPr>
                <w:rFonts w:ascii="Times New Roman" w:eastAsia="Calibri" w:hAnsi="Times New Roman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60% wished to receive more information.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2AC2C2FF" w14:textId="7BA47B34" w:rsidR="00FC7E19" w:rsidRPr="007E0709" w:rsidRDefault="00F065FB" w:rsidP="00066149">
            <w:pPr>
              <w:spacing w:line="240" w:lineRule="auto"/>
              <w:rPr>
                <w:rFonts w:ascii="Times New Roman" w:eastAsia="Calibri" w:hAnsi="Times New Roman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Received incomplete information.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4C812DA" w14:textId="6AD1142D" w:rsidR="00F065FB" w:rsidRPr="007E0709" w:rsidRDefault="00287E5E" w:rsidP="00F065FB">
            <w:pPr>
              <w:spacing w:line="240" w:lineRule="auto"/>
              <w:jc w:val="left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</w:t>
            </w:r>
            <w:r w:rsidR="00F065FB" w:rsidRPr="007E0709">
              <w:rPr>
                <w:rFonts w:ascii="Times New Roman" w:eastAsia="Calibri" w:hAnsi="Times New Roman"/>
                <w:kern w:val="2"/>
              </w:rPr>
              <w:t>,</w:t>
            </w:r>
          </w:p>
          <w:p w14:paraId="0CBF8070" w14:textId="56F24CB7" w:rsidR="00FC7E19" w:rsidRPr="007E0709" w:rsidRDefault="00287E5E" w:rsidP="00F065FB">
            <w:pPr>
              <w:spacing w:line="240" w:lineRule="auto"/>
              <w:jc w:val="left"/>
              <w:rPr>
                <w:rFonts w:ascii="Times New Roman" w:eastAsia="Calibri" w:hAnsi="Times New Roman"/>
                <w:b/>
                <w:bCs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Incomplete information provided, even when requested, with perceived discomfort from HCP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29AF0D53" w14:textId="31B76429" w:rsidR="00FC7E19" w:rsidRPr="007E0709" w:rsidRDefault="009E48F9" w:rsidP="009E48F9">
            <w:pPr>
              <w:spacing w:line="240" w:lineRule="auto"/>
              <w:jc w:val="left"/>
              <w:rPr>
                <w:rFonts w:ascii="Times New Roman" w:eastAsia="Calibri" w:hAnsi="Times New Roman"/>
              </w:rPr>
            </w:pPr>
            <w:r w:rsidRPr="007E0709">
              <w:rPr>
                <w:rFonts w:ascii="Times New Roman" w:eastAsia="Calibri" w:hAnsi="Times New Roman"/>
              </w:rPr>
              <w:t>Perceived avoidance of PA promotion by HCP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B9EEB51" w14:textId="6508EAC7" w:rsidR="00FC7E19" w:rsidRPr="007E0709" w:rsidRDefault="00F065FB" w:rsidP="00F065FB">
            <w:pPr>
              <w:spacing w:line="240" w:lineRule="auto"/>
              <w:jc w:val="left"/>
              <w:rPr>
                <w:rFonts w:ascii="Times New Roman" w:eastAsia="Calibri" w:hAnsi="Times New Roman"/>
                <w:i/>
                <w:iCs/>
              </w:rPr>
            </w:pPr>
            <w:r w:rsidRPr="007E0709">
              <w:rPr>
                <w:rFonts w:ascii="Times New Roman" w:hAnsi="Times New Roman"/>
                <w:i/>
                <w:iCs/>
                <w:sz w:val="18"/>
                <w:szCs w:val="18"/>
                <w:lang w:bidi="en-US"/>
              </w:rPr>
              <w:t xml:space="preserve">“When it came to physical activity, there was no clear recommendation. It was never precise. They just </w:t>
            </w:r>
            <w:proofErr w:type="gramStart"/>
            <w:r w:rsidRPr="007E0709">
              <w:rPr>
                <w:rFonts w:ascii="Times New Roman" w:hAnsi="Times New Roman"/>
                <w:i/>
                <w:iCs/>
                <w:sz w:val="18"/>
                <w:szCs w:val="18"/>
                <w:lang w:bidi="en-US"/>
              </w:rPr>
              <w:t>didn't</w:t>
            </w:r>
            <w:proofErr w:type="gramEnd"/>
            <w:r w:rsidRPr="007E0709">
              <w:rPr>
                <w:rFonts w:ascii="Times New Roman" w:hAnsi="Times New Roman"/>
                <w:i/>
                <w:iCs/>
                <w:sz w:val="18"/>
                <w:szCs w:val="18"/>
                <w:lang w:bidi="en-US"/>
              </w:rPr>
              <w:t xml:space="preserve"> really seem to know and let you try it.”</w:t>
            </w:r>
          </w:p>
        </w:tc>
      </w:tr>
      <w:tr w:rsidR="005613D5" w:rsidRPr="007E0709" w14:paraId="0750AA59" w14:textId="77777777" w:rsidTr="00B72799">
        <w:trPr>
          <w:trHeight w:val="484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6FEED455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14:paraId="3854B5EB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24D3C7B9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</w:tcPr>
          <w:p w14:paraId="6BA1C564" w14:textId="33D2BCD9" w:rsidR="005613D5" w:rsidRPr="007E0709" w:rsidRDefault="00B72799" w:rsidP="008C4599">
            <w:pPr>
              <w:spacing w:line="240" w:lineRule="auto"/>
              <w:rPr>
                <w:rFonts w:ascii="Times New Roman" w:eastAsia="Calibri" w:hAnsi="Times New Roman"/>
                <w:b/>
                <w:bCs/>
              </w:rPr>
            </w:pPr>
            <w:r w:rsidRPr="007E0709">
              <w:rPr>
                <w:rFonts w:ascii="Times New Roman" w:eastAsia="Calibri" w:hAnsi="Times New Roman"/>
                <w:b/>
                <w:bCs/>
              </w:rPr>
              <w:t>M</w:t>
            </w:r>
            <w:r w:rsidR="00501EBC" w:rsidRPr="007E0709">
              <w:rPr>
                <w:rFonts w:ascii="Times New Roman" w:eastAsia="Calibri" w:hAnsi="Times New Roman"/>
                <w:b/>
                <w:bCs/>
              </w:rPr>
              <w:t>isinformation cascade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81E8E95" w14:textId="77777777" w:rsidR="005613D5" w:rsidRPr="007E0709" w:rsidRDefault="005613D5" w:rsidP="008C4599">
            <w:pPr>
              <w:spacing w:line="240" w:lineRule="auto"/>
              <w:rPr>
                <w:rFonts w:ascii="Times New Roman" w:eastAsia="Calibri" w:hAnsi="Times New Roman"/>
                <w:i/>
                <w:iCs/>
              </w:rPr>
            </w:pPr>
          </w:p>
        </w:tc>
      </w:tr>
      <w:tr w:rsidR="00EC05C7" w:rsidRPr="007E0709" w14:paraId="6FE58A49" w14:textId="77777777" w:rsidTr="00B72799">
        <w:trPr>
          <w:trHeight w:val="941"/>
        </w:trPr>
        <w:tc>
          <w:tcPr>
            <w:tcW w:w="1668" w:type="dxa"/>
            <w:tcBorders>
              <w:top w:val="single" w:sz="4" w:space="0" w:color="auto"/>
            </w:tcBorders>
          </w:tcPr>
          <w:p w14:paraId="26F86EEB" w14:textId="3C33F28E" w:rsidR="00EC05C7" w:rsidRPr="007E0709" w:rsidRDefault="00E039DE" w:rsidP="008C4599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lastRenderedPageBreak/>
              <w:t>Almost h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alf of them </w:t>
            </w:r>
            <w:proofErr w:type="gramStart"/>
            <w:r w:rsidR="00EC05C7" w:rsidRPr="007E0709">
              <w:rPr>
                <w:rFonts w:ascii="Times New Roman" w:eastAsia="Calibri" w:hAnsi="Times New Roman"/>
                <w:kern w:val="2"/>
              </w:rPr>
              <w:t>was</w:t>
            </w:r>
            <w:proofErr w:type="gramEnd"/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 told to maintain PA level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23C3FEF8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If information </w:t>
            </w:r>
            <w:proofErr w:type="gramStart"/>
            <w:r w:rsidRPr="007E0709">
              <w:rPr>
                <w:rFonts w:ascii="Times New Roman" w:eastAsia="Calibri" w:hAnsi="Times New Roman"/>
                <w:kern w:val="2"/>
              </w:rPr>
              <w:t>received</w:t>
            </w:r>
            <w:proofErr w:type="gramEnd"/>
            <w:r w:rsidRPr="007E0709">
              <w:rPr>
                <w:rFonts w:ascii="Times New Roman" w:eastAsia="Calibri" w:hAnsi="Times New Roman"/>
                <w:kern w:val="2"/>
              </w:rPr>
              <w:t xml:space="preserve">, </w:t>
            </w:r>
            <w:proofErr w:type="gramStart"/>
            <w:r w:rsidRPr="007E0709">
              <w:rPr>
                <w:rFonts w:ascii="Times New Roman" w:eastAsia="Calibri" w:hAnsi="Times New Roman"/>
                <w:kern w:val="2"/>
              </w:rPr>
              <w:t>maintain</w:t>
            </w:r>
            <w:proofErr w:type="gramEnd"/>
            <w:r w:rsidRPr="007E0709">
              <w:rPr>
                <w:rFonts w:ascii="Times New Roman" w:eastAsia="Calibri" w:hAnsi="Times New Roman"/>
                <w:kern w:val="2"/>
              </w:rPr>
              <w:t xml:space="preserve"> habits is advised.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31194284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</w:t>
            </w:r>
            <w:r w:rsidRPr="007E0709">
              <w:rPr>
                <w:rFonts w:ascii="Times New Roman" w:eastAsia="Calibri" w:hAnsi="Times New Roman"/>
                <w:kern w:val="2"/>
              </w:rPr>
              <w:t>,</w:t>
            </w:r>
          </w:p>
          <w:p w14:paraId="3119944D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HCP vaguely advised to maintain PA without investigation on PA level and beliefs.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14:paraId="5FBBE484" w14:textId="367B53AF" w:rsidR="009E48F9" w:rsidRPr="007E0709" w:rsidRDefault="009E48F9" w:rsidP="009E48F9">
            <w:pPr>
              <w:spacing w:line="240" w:lineRule="auto"/>
              <w:jc w:val="center"/>
              <w:rPr>
                <w:rFonts w:ascii="Times New Roman" w:eastAsia="Calibri" w:hAnsi="Times New Roman"/>
              </w:rPr>
            </w:pPr>
            <w:r w:rsidRPr="007E0709">
              <w:rPr>
                <w:rFonts w:ascii="Times New Roman" w:eastAsia="Calibri" w:hAnsi="Times New Roman"/>
              </w:rPr>
              <w:t>Advice focused on maintaining habits without exploring PA levels or beliefs</w:t>
            </w:r>
          </w:p>
          <w:p w14:paraId="3D5B195A" w14:textId="70F77121" w:rsidR="00EC05C7" w:rsidRPr="007E0709" w:rsidRDefault="00EC05C7" w:rsidP="008C4599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AE86131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“She told me I could carry on and then, OK, that was it”.</w:t>
            </w:r>
          </w:p>
        </w:tc>
      </w:tr>
      <w:tr w:rsidR="00EC05C7" w:rsidRPr="007E0709" w14:paraId="45C4231A" w14:textId="77777777" w:rsidTr="005613D5">
        <w:tc>
          <w:tcPr>
            <w:tcW w:w="1668" w:type="dxa"/>
            <w:shd w:val="clear" w:color="auto" w:fill="E7E6E6"/>
          </w:tcPr>
          <w:p w14:paraId="53F70B87" w14:textId="61393BA6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 xml:space="preserve">Less than </w:t>
            </w:r>
            <w:r w:rsidR="007E0709" w:rsidRPr="007E0709">
              <w:rPr>
                <w:rFonts w:ascii="Times New Roman" w:eastAsia="Calibri" w:hAnsi="Times New Roman"/>
                <w:kern w:val="2"/>
              </w:rPr>
              <w:t>half</w:t>
            </w:r>
            <w:r w:rsidRPr="007E0709">
              <w:rPr>
                <w:rFonts w:ascii="Times New Roman" w:eastAsia="Calibri" w:hAnsi="Times New Roman"/>
                <w:kern w:val="2"/>
              </w:rPr>
              <w:t xml:space="preserve"> felt satisfied about received information.</w:t>
            </w:r>
          </w:p>
        </w:tc>
        <w:tc>
          <w:tcPr>
            <w:tcW w:w="1638" w:type="dxa"/>
            <w:shd w:val="clear" w:color="auto" w:fill="E7E6E6"/>
          </w:tcPr>
          <w:p w14:paraId="4782215E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Heterogeneity about satisfaction of HCP practice.</w:t>
            </w:r>
          </w:p>
        </w:tc>
        <w:tc>
          <w:tcPr>
            <w:tcW w:w="1875" w:type="dxa"/>
            <w:shd w:val="clear" w:color="auto" w:fill="E7E6E6"/>
          </w:tcPr>
          <w:p w14:paraId="6646FF7E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</w:t>
            </w:r>
            <w:r w:rsidRPr="007E0709">
              <w:rPr>
                <w:rFonts w:ascii="Times New Roman" w:eastAsia="Calibri" w:hAnsi="Times New Roman"/>
                <w:kern w:val="2"/>
              </w:rPr>
              <w:t xml:space="preserve">, </w:t>
            </w:r>
          </w:p>
          <w:p w14:paraId="4CC477A3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Women who had moderate-to-vigorous PA are dissatisfied if they received unclear, untailored, or brief information.</w:t>
            </w:r>
          </w:p>
        </w:tc>
        <w:tc>
          <w:tcPr>
            <w:tcW w:w="1821" w:type="dxa"/>
            <w:shd w:val="clear" w:color="auto" w:fill="E7E6E6"/>
          </w:tcPr>
          <w:p w14:paraId="282E9384" w14:textId="61253991" w:rsidR="00EC05C7" w:rsidRPr="007E0709" w:rsidRDefault="00BB06A6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Dissatisfaction with unclear, non-</w:t>
            </w:r>
            <w:r w:rsidR="007E0709" w:rsidRPr="007E0709">
              <w:rPr>
                <w:rFonts w:ascii="Times New Roman" w:eastAsia="Calibri" w:hAnsi="Times New Roman"/>
                <w:kern w:val="2"/>
              </w:rPr>
              <w:t>personalized</w:t>
            </w:r>
            <w:r w:rsidRPr="007E0709">
              <w:rPr>
                <w:rFonts w:ascii="Times New Roman" w:eastAsia="Calibri" w:hAnsi="Times New Roman"/>
                <w:kern w:val="2"/>
              </w:rPr>
              <w:t xml:space="preserve"> or </w:t>
            </w:r>
            <w:r w:rsidR="0087511E" w:rsidRPr="007E0709">
              <w:rPr>
                <w:rFonts w:ascii="Times New Roman" w:eastAsia="Calibri" w:hAnsi="Times New Roman"/>
                <w:kern w:val="2"/>
              </w:rPr>
              <w:t xml:space="preserve">brief </w:t>
            </w:r>
            <w:r w:rsidRPr="007E0709">
              <w:rPr>
                <w:rFonts w:ascii="Times New Roman" w:eastAsia="Calibri" w:hAnsi="Times New Roman"/>
                <w:kern w:val="2"/>
              </w:rPr>
              <w:t xml:space="preserve">information when </w:t>
            </w:r>
            <w:r w:rsidR="007E0709" w:rsidRPr="007E0709">
              <w:rPr>
                <w:rFonts w:ascii="Times New Roman" w:eastAsia="Calibri" w:hAnsi="Times New Roman"/>
                <w:kern w:val="2"/>
              </w:rPr>
              <w:t>practicing</w:t>
            </w:r>
            <w:r w:rsidR="0087511E" w:rsidRPr="007E0709">
              <w:rPr>
                <w:rFonts w:ascii="Times New Roman" w:eastAsia="Calibri" w:hAnsi="Times New Roman"/>
                <w:kern w:val="2"/>
              </w:rPr>
              <w:t xml:space="preserve"> 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>moderate-to-vigorou</w:t>
            </w:r>
            <w:r w:rsidR="00EC05C7" w:rsidRPr="007E0709">
              <w:rPr>
                <w:rFonts w:ascii="Times New Roman" w:hAnsi="Times New Roman"/>
              </w:rPr>
              <w:t>s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 PA</w:t>
            </w:r>
          </w:p>
        </w:tc>
        <w:tc>
          <w:tcPr>
            <w:tcW w:w="2070" w:type="dxa"/>
            <w:shd w:val="clear" w:color="auto" w:fill="E7E6E6"/>
          </w:tcPr>
          <w:p w14:paraId="21C18AAC" w14:textId="0F4D8B2D" w:rsidR="006E3709" w:rsidRPr="007E0709" w:rsidRDefault="00EC05C7" w:rsidP="00F257C2">
            <w:pPr>
              <w:spacing w:after="40" w:line="240" w:lineRule="auto"/>
              <w:jc w:val="left"/>
              <w:rPr>
                <w:rFonts w:ascii="Times New Roman" w:eastAsia="Calibri" w:hAnsi="Times New Roman"/>
                <w:i/>
                <w:iCs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 xml:space="preserve">“There was no clear recommendation. It was never precise. They just </w:t>
            </w:r>
            <w:proofErr w:type="gramStart"/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didn't</w:t>
            </w:r>
            <w:proofErr w:type="gramEnd"/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 xml:space="preserve"> really seem to know and let you try it.”</w:t>
            </w:r>
          </w:p>
          <w:p w14:paraId="336A7DDB" w14:textId="77777777" w:rsidR="006D64F2" w:rsidRPr="007E0709" w:rsidRDefault="006D64F2" w:rsidP="00F257C2">
            <w:pPr>
              <w:spacing w:after="40" w:line="240" w:lineRule="auto"/>
              <w:jc w:val="left"/>
              <w:rPr>
                <w:rFonts w:ascii="Times New Roman" w:eastAsia="Calibri" w:hAnsi="Times New Roman"/>
                <w:i/>
                <w:iCs/>
                <w:kern w:val="2"/>
              </w:rPr>
            </w:pPr>
          </w:p>
          <w:p w14:paraId="4EAFB51E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i/>
                <w:iCs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“</w:t>
            </w:r>
            <w:proofErr w:type="gramStart"/>
            <w:r w:rsidRPr="007E0709">
              <w:rPr>
                <w:rFonts w:ascii="Times New Roman" w:hAnsi="Times New Roman"/>
                <w:i/>
                <w:iCs/>
                <w:lang w:bidi="en-US"/>
              </w:rPr>
              <w:t>It's</w:t>
            </w:r>
            <w:proofErr w:type="gramEnd"/>
            <w:r w:rsidRPr="007E0709">
              <w:rPr>
                <w:rFonts w:ascii="Times New Roman" w:hAnsi="Times New Roman"/>
                <w:i/>
                <w:iCs/>
                <w:lang w:bidi="en-US"/>
              </w:rPr>
              <w:t xml:space="preserve"> as you feel. You </w:t>
            </w:r>
            <w:proofErr w:type="gramStart"/>
            <w:r w:rsidRPr="007E0709">
              <w:rPr>
                <w:rFonts w:ascii="Times New Roman" w:hAnsi="Times New Roman"/>
                <w:i/>
                <w:iCs/>
                <w:lang w:bidi="en-US"/>
              </w:rPr>
              <w:t>shouldn't</w:t>
            </w:r>
            <w:proofErr w:type="gramEnd"/>
            <w:r w:rsidRPr="007E0709">
              <w:rPr>
                <w:rFonts w:ascii="Times New Roman" w:hAnsi="Times New Roman"/>
                <w:i/>
                <w:iCs/>
                <w:lang w:bidi="en-US"/>
              </w:rPr>
              <w:t xml:space="preserve"> jump with a parachute" [...]. </w:t>
            </w:r>
            <w:proofErr w:type="gramStart"/>
            <w:r w:rsidRPr="007E0709">
              <w:rPr>
                <w:rFonts w:ascii="Times New Roman" w:hAnsi="Times New Roman"/>
                <w:i/>
                <w:iCs/>
                <w:lang w:bidi="en-US"/>
              </w:rPr>
              <w:t>I’m</w:t>
            </w:r>
            <w:proofErr w:type="gramEnd"/>
            <w:r w:rsidRPr="007E0709">
              <w:rPr>
                <w:rFonts w:ascii="Times New Roman" w:hAnsi="Times New Roman"/>
                <w:i/>
                <w:iCs/>
                <w:lang w:bidi="en-US"/>
              </w:rPr>
              <w:t xml:space="preserve"> not particularly instinctive, so </w:t>
            </w:r>
            <w:proofErr w:type="gramStart"/>
            <w:r w:rsidRPr="007E0709">
              <w:rPr>
                <w:rFonts w:ascii="Times New Roman" w:hAnsi="Times New Roman"/>
                <w:i/>
                <w:iCs/>
                <w:lang w:bidi="en-US"/>
              </w:rPr>
              <w:t>it's</w:t>
            </w:r>
            <w:proofErr w:type="gramEnd"/>
            <w:r w:rsidRPr="007E0709">
              <w:rPr>
                <w:rFonts w:ascii="Times New Roman" w:hAnsi="Times New Roman"/>
                <w:i/>
                <w:iCs/>
                <w:lang w:bidi="en-US"/>
              </w:rPr>
              <w:t xml:space="preserve"> complicated.”</w:t>
            </w:r>
          </w:p>
        </w:tc>
      </w:tr>
      <w:tr w:rsidR="00EC05C7" w:rsidRPr="007E0709" w14:paraId="78E626DE" w14:textId="77777777" w:rsidTr="000A3E44">
        <w:trPr>
          <w:trHeight w:val="737"/>
        </w:trPr>
        <w:tc>
          <w:tcPr>
            <w:tcW w:w="1668" w:type="dxa"/>
          </w:tcPr>
          <w:p w14:paraId="2E58F564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Association between addressing PA with HCP and the desire for more information</w:t>
            </w:r>
          </w:p>
        </w:tc>
        <w:tc>
          <w:tcPr>
            <w:tcW w:w="1638" w:type="dxa"/>
          </w:tcPr>
          <w:p w14:paraId="25CAB633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Subgroup of women want more information if PA was addresse</w:t>
            </w:r>
            <w:r w:rsidRPr="007E0709">
              <w:rPr>
                <w:rFonts w:ascii="Times New Roman" w:hAnsi="Times New Roman"/>
              </w:rPr>
              <w:t>d.</w:t>
            </w:r>
          </w:p>
        </w:tc>
        <w:tc>
          <w:tcPr>
            <w:tcW w:w="1875" w:type="dxa"/>
          </w:tcPr>
          <w:p w14:paraId="6CBC9732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Expansion,</w:t>
            </w:r>
          </w:p>
          <w:p w14:paraId="1A013CBF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Women who are interested about PA wanted to have more information.</w:t>
            </w:r>
          </w:p>
        </w:tc>
        <w:tc>
          <w:tcPr>
            <w:tcW w:w="1821" w:type="dxa"/>
          </w:tcPr>
          <w:p w14:paraId="3C842E4C" w14:textId="2C99962D" w:rsidR="00EC05C7" w:rsidRPr="007E0709" w:rsidRDefault="00A02C78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Interested women expressed a desire for more information.</w:t>
            </w:r>
          </w:p>
        </w:tc>
        <w:tc>
          <w:tcPr>
            <w:tcW w:w="2070" w:type="dxa"/>
          </w:tcPr>
          <w:p w14:paraId="35F0FB51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  <w:lang w:bidi="en-US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“</w:t>
            </w:r>
            <w:r w:rsidRPr="007E0709">
              <w:rPr>
                <w:rFonts w:ascii="Times New Roman" w:hAnsi="Times New Roman"/>
                <w:i/>
                <w:iCs/>
                <w:lang w:bidi="en-US"/>
              </w:rPr>
              <w:t>We didn't discuss at all whether physical activity was good or not.”</w:t>
            </w:r>
          </w:p>
        </w:tc>
      </w:tr>
      <w:tr w:rsidR="00EC05C7" w:rsidRPr="007E0709" w14:paraId="46DEAE55" w14:textId="77777777" w:rsidTr="000A3E44">
        <w:trPr>
          <w:trHeight w:val="1139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306E07B0" w14:textId="57D638AA" w:rsidR="00EC05C7" w:rsidRPr="007E0709" w:rsidRDefault="005A75B0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Half of</w:t>
            </w:r>
            <w:r w:rsidR="00EC05C7" w:rsidRPr="007E0709">
              <w:rPr>
                <w:rFonts w:ascii="Times New Roman" w:eastAsia="Calibri" w:hAnsi="Times New Roman"/>
                <w:kern w:val="2"/>
              </w:rPr>
              <w:t xml:space="preserve"> women with pregnancy-related complications discussed PA in relation to this issue.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0829BA4A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PA could be addressed related to a pregnancy-related complication.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43DC6A12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b/>
                <w:bCs/>
                <w:kern w:val="2"/>
              </w:rPr>
              <w:t>Confirmation</w:t>
            </w:r>
            <w:r w:rsidRPr="007E0709">
              <w:rPr>
                <w:rFonts w:ascii="Times New Roman" w:eastAsia="Calibri" w:hAnsi="Times New Roman"/>
                <w:kern w:val="2"/>
              </w:rPr>
              <w:t>,</w:t>
            </w:r>
          </w:p>
          <w:p w14:paraId="79DE0F6D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PA could be partially addressed if purpose was treatment.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5702AF19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kern w:val="2"/>
              </w:rPr>
              <w:t>General information is provided if purpose was treatment.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1D043E81" w14:textId="77777777" w:rsidR="00EC05C7" w:rsidRPr="007E0709" w:rsidRDefault="00EC05C7" w:rsidP="008C4599">
            <w:pPr>
              <w:spacing w:line="240" w:lineRule="auto"/>
              <w:jc w:val="left"/>
              <w:rPr>
                <w:rFonts w:ascii="Times New Roman" w:eastAsia="Calibri" w:hAnsi="Times New Roman"/>
                <w:kern w:val="2"/>
              </w:rPr>
            </w:pPr>
            <w:r w:rsidRPr="007E0709">
              <w:rPr>
                <w:rFonts w:ascii="Times New Roman" w:eastAsia="Calibri" w:hAnsi="Times New Roman"/>
                <w:i/>
                <w:iCs/>
                <w:kern w:val="2"/>
              </w:rPr>
              <w:t>“I was expecting more suggestions like... Related to my situation [gestational diabetes].”</w:t>
            </w:r>
          </w:p>
        </w:tc>
      </w:tr>
    </w:tbl>
    <w:p w14:paraId="332EDEE1" w14:textId="77777777" w:rsidR="008E314A" w:rsidRDefault="008E314A"/>
    <w:sectPr w:rsidR="008E31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4B587" w14:textId="77777777" w:rsidR="00983DB7" w:rsidRPr="007E0709" w:rsidRDefault="00983DB7" w:rsidP="00C52A6E">
      <w:pPr>
        <w:spacing w:after="0" w:line="240" w:lineRule="auto"/>
      </w:pPr>
      <w:r w:rsidRPr="007E0709">
        <w:separator/>
      </w:r>
    </w:p>
  </w:endnote>
  <w:endnote w:type="continuationSeparator" w:id="0">
    <w:p w14:paraId="2F15712A" w14:textId="77777777" w:rsidR="00983DB7" w:rsidRPr="007E0709" w:rsidRDefault="00983DB7" w:rsidP="00C52A6E">
      <w:pPr>
        <w:spacing w:after="0" w:line="240" w:lineRule="auto"/>
      </w:pPr>
      <w:r w:rsidRPr="007E07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6CF8E" w14:textId="77777777" w:rsidR="00983DB7" w:rsidRPr="007E0709" w:rsidRDefault="00983DB7" w:rsidP="00C52A6E">
      <w:pPr>
        <w:spacing w:after="0" w:line="240" w:lineRule="auto"/>
      </w:pPr>
      <w:r w:rsidRPr="007E0709">
        <w:separator/>
      </w:r>
    </w:p>
  </w:footnote>
  <w:footnote w:type="continuationSeparator" w:id="0">
    <w:p w14:paraId="75C53833" w14:textId="77777777" w:rsidR="00983DB7" w:rsidRPr="007E0709" w:rsidRDefault="00983DB7" w:rsidP="00C52A6E">
      <w:pPr>
        <w:spacing w:after="0" w:line="240" w:lineRule="auto"/>
      </w:pPr>
      <w:r w:rsidRPr="007E07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C79B" w14:textId="72387BE4" w:rsidR="009A1626" w:rsidRPr="007E0709" w:rsidRDefault="009A1626" w:rsidP="009A1626">
    <w:pPr>
      <w:pStyle w:val="En-tte"/>
      <w:tabs>
        <w:tab w:val="left" w:pos="3155"/>
      </w:tabs>
      <w:rPr>
        <w:rFonts w:ascii="Times New Roman" w:hAnsi="Times New Roman" w:cs="Times New Roman"/>
      </w:rPr>
    </w:pPr>
    <w:r w:rsidRPr="007E0709">
      <w:rPr>
        <w:rFonts w:ascii="Times New Roman" w:hAnsi="Times New Roman" w:cs="Times New Roman"/>
      </w:rPr>
      <w:t>Additional file 3 from “Handling the challenges of accessing reliable and tailored information on physical activity during pregnancy: a mixed-methods, cross-perspective investigation”</w:t>
    </w:r>
  </w:p>
  <w:p w14:paraId="446D1A79" w14:textId="77777777" w:rsidR="00C52A6E" w:rsidRPr="007E0709" w:rsidRDefault="00C52A6E" w:rsidP="009A16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B43E2"/>
    <w:multiLevelType w:val="hybridMultilevel"/>
    <w:tmpl w:val="DE88ABEA"/>
    <w:lvl w:ilvl="0" w:tplc="FE2CA680">
      <w:start w:val="1"/>
      <w:numFmt w:val="decimal"/>
      <w:pStyle w:val="APA-titre4"/>
      <w:lvlText w:val="%1.1.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26BB1BB8"/>
    <w:multiLevelType w:val="hybridMultilevel"/>
    <w:tmpl w:val="1A688EC8"/>
    <w:lvl w:ilvl="0" w:tplc="3378DA82">
      <w:start w:val="1"/>
      <w:numFmt w:val="decimal"/>
      <w:pStyle w:val="APA-titre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446B8"/>
    <w:multiLevelType w:val="hybridMultilevel"/>
    <w:tmpl w:val="611E32CA"/>
    <w:lvl w:ilvl="0" w:tplc="CA244E84">
      <w:start w:val="1"/>
      <w:numFmt w:val="decimal"/>
      <w:pStyle w:val="APA-titre3"/>
      <w:lvlText w:val="%1.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77CD6"/>
    <w:multiLevelType w:val="hybridMultilevel"/>
    <w:tmpl w:val="D7208586"/>
    <w:lvl w:ilvl="0" w:tplc="D1BEEB58">
      <w:start w:val="1"/>
      <w:numFmt w:val="decimal"/>
      <w:pStyle w:val="APA-titre5"/>
      <w:lvlText w:val="%1.1.1.1."/>
      <w:lvlJc w:val="left"/>
      <w:pPr>
        <w:ind w:left="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num w:numId="1" w16cid:durableId="887378515">
    <w:abstractNumId w:val="1"/>
  </w:num>
  <w:num w:numId="2" w16cid:durableId="827751166">
    <w:abstractNumId w:val="2"/>
  </w:num>
  <w:num w:numId="3" w16cid:durableId="670377463">
    <w:abstractNumId w:val="0"/>
  </w:num>
  <w:num w:numId="4" w16cid:durableId="845631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CA"/>
    <w:rsid w:val="000178F6"/>
    <w:rsid w:val="00085285"/>
    <w:rsid w:val="000A3E44"/>
    <w:rsid w:val="000A5C1F"/>
    <w:rsid w:val="00135150"/>
    <w:rsid w:val="00136F40"/>
    <w:rsid w:val="00141A18"/>
    <w:rsid w:val="001606BA"/>
    <w:rsid w:val="001607FA"/>
    <w:rsid w:val="001728F8"/>
    <w:rsid w:val="001A5644"/>
    <w:rsid w:val="001B29F0"/>
    <w:rsid w:val="00246108"/>
    <w:rsid w:val="002737E0"/>
    <w:rsid w:val="0028174E"/>
    <w:rsid w:val="00284DCA"/>
    <w:rsid w:val="00287C40"/>
    <w:rsid w:val="00287E5E"/>
    <w:rsid w:val="002C019E"/>
    <w:rsid w:val="0030086F"/>
    <w:rsid w:val="00303F84"/>
    <w:rsid w:val="00307A60"/>
    <w:rsid w:val="003A01AE"/>
    <w:rsid w:val="00487154"/>
    <w:rsid w:val="004B55A6"/>
    <w:rsid w:val="004C2471"/>
    <w:rsid w:val="004C2DDF"/>
    <w:rsid w:val="004C3634"/>
    <w:rsid w:val="004D0CB9"/>
    <w:rsid w:val="004E0E79"/>
    <w:rsid w:val="00501EBC"/>
    <w:rsid w:val="005613D5"/>
    <w:rsid w:val="005969F4"/>
    <w:rsid w:val="005A0AB0"/>
    <w:rsid w:val="005A75B0"/>
    <w:rsid w:val="005F5980"/>
    <w:rsid w:val="00657D1F"/>
    <w:rsid w:val="00657FC2"/>
    <w:rsid w:val="00664584"/>
    <w:rsid w:val="006D53B9"/>
    <w:rsid w:val="006D64F2"/>
    <w:rsid w:val="006E3709"/>
    <w:rsid w:val="006E41D2"/>
    <w:rsid w:val="00734C57"/>
    <w:rsid w:val="007E0709"/>
    <w:rsid w:val="007F0F4B"/>
    <w:rsid w:val="00823961"/>
    <w:rsid w:val="00842945"/>
    <w:rsid w:val="0087511E"/>
    <w:rsid w:val="008D64C3"/>
    <w:rsid w:val="008E314A"/>
    <w:rsid w:val="00983DB7"/>
    <w:rsid w:val="009850C4"/>
    <w:rsid w:val="009A1626"/>
    <w:rsid w:val="009A2AD5"/>
    <w:rsid w:val="009C61B9"/>
    <w:rsid w:val="009E3E67"/>
    <w:rsid w:val="009E48F9"/>
    <w:rsid w:val="00A02C78"/>
    <w:rsid w:val="00A15429"/>
    <w:rsid w:val="00A255E4"/>
    <w:rsid w:val="00A451BD"/>
    <w:rsid w:val="00A45D4D"/>
    <w:rsid w:val="00A4604C"/>
    <w:rsid w:val="00A613D5"/>
    <w:rsid w:val="00A64FC5"/>
    <w:rsid w:val="00AC7FCE"/>
    <w:rsid w:val="00AD7802"/>
    <w:rsid w:val="00B02AE1"/>
    <w:rsid w:val="00B72799"/>
    <w:rsid w:val="00BB06A6"/>
    <w:rsid w:val="00C006EE"/>
    <w:rsid w:val="00C07AC5"/>
    <w:rsid w:val="00C224A3"/>
    <w:rsid w:val="00C46726"/>
    <w:rsid w:val="00C52A6E"/>
    <w:rsid w:val="00D10404"/>
    <w:rsid w:val="00D109C8"/>
    <w:rsid w:val="00D46E0C"/>
    <w:rsid w:val="00D63181"/>
    <w:rsid w:val="00DB6C29"/>
    <w:rsid w:val="00DC0DBA"/>
    <w:rsid w:val="00DE0754"/>
    <w:rsid w:val="00DE5427"/>
    <w:rsid w:val="00E039DE"/>
    <w:rsid w:val="00E36CFF"/>
    <w:rsid w:val="00E607F4"/>
    <w:rsid w:val="00EC05C7"/>
    <w:rsid w:val="00F065FB"/>
    <w:rsid w:val="00F257C2"/>
    <w:rsid w:val="00F37C43"/>
    <w:rsid w:val="00F87025"/>
    <w:rsid w:val="00FC7E19"/>
    <w:rsid w:val="00FE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CDAF"/>
  <w15:chartTrackingRefBased/>
  <w15:docId w15:val="{77359368-9D17-4BBF-9D53-346E0EAD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5C7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84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4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84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4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4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4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4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4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4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PA-titre1">
    <w:name w:val="APA - titre 1"/>
    <w:basedOn w:val="Normal"/>
    <w:next w:val="Normal"/>
    <w:qFormat/>
    <w:rsid w:val="00287C40"/>
    <w:pPr>
      <w:spacing w:before="120" w:after="120" w:line="360" w:lineRule="auto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APA-titre2">
    <w:name w:val="APA - titre 2"/>
    <w:basedOn w:val="APA-titre1"/>
    <w:next w:val="Normal"/>
    <w:qFormat/>
    <w:rsid w:val="00287C40"/>
    <w:pPr>
      <w:numPr>
        <w:numId w:val="1"/>
      </w:numPr>
      <w:jc w:val="left"/>
      <w:outlineLvl w:val="1"/>
    </w:pPr>
  </w:style>
  <w:style w:type="paragraph" w:customStyle="1" w:styleId="APA-titre3">
    <w:name w:val="APA - titre 3"/>
    <w:basedOn w:val="APA-titre2"/>
    <w:next w:val="Normal"/>
    <w:qFormat/>
    <w:rsid w:val="00287C40"/>
    <w:pPr>
      <w:numPr>
        <w:numId w:val="2"/>
      </w:numPr>
      <w:outlineLvl w:val="2"/>
    </w:pPr>
    <w:rPr>
      <w:i/>
    </w:rPr>
  </w:style>
  <w:style w:type="paragraph" w:customStyle="1" w:styleId="APA-titre4">
    <w:name w:val="APA - titre 4"/>
    <w:basedOn w:val="Normal"/>
    <w:next w:val="Normal"/>
    <w:qFormat/>
    <w:rsid w:val="00287C40"/>
    <w:pPr>
      <w:numPr>
        <w:numId w:val="3"/>
      </w:numPr>
      <w:spacing w:before="120" w:after="0" w:line="360" w:lineRule="auto"/>
      <w:outlineLvl w:val="3"/>
    </w:pPr>
    <w:rPr>
      <w:rFonts w:ascii="Times New Roman" w:hAnsi="Times New Roman"/>
      <w:b/>
      <w:sz w:val="24"/>
    </w:rPr>
  </w:style>
  <w:style w:type="paragraph" w:customStyle="1" w:styleId="APA-titre5">
    <w:name w:val="APA - titre 5"/>
    <w:basedOn w:val="APA-titre4"/>
    <w:next w:val="Normal"/>
    <w:qFormat/>
    <w:rsid w:val="00287C40"/>
    <w:pPr>
      <w:numPr>
        <w:numId w:val="4"/>
      </w:numPr>
      <w:outlineLvl w:val="4"/>
    </w:pPr>
    <w:rPr>
      <w:i/>
    </w:rPr>
  </w:style>
  <w:style w:type="paragraph" w:customStyle="1" w:styleId="APA-corpsdetexte">
    <w:name w:val="APA-corps de texte"/>
    <w:basedOn w:val="Normal"/>
    <w:qFormat/>
    <w:rsid w:val="00287C40"/>
    <w:pPr>
      <w:spacing w:before="60" w:after="60" w:line="360" w:lineRule="auto"/>
      <w:jc w:val="both"/>
    </w:pPr>
    <w:rPr>
      <w:rFonts w:ascii="Times New Roman" w:hAnsi="Times New Roman"/>
      <w:sz w:val="24"/>
    </w:rPr>
  </w:style>
  <w:style w:type="character" w:customStyle="1" w:styleId="Titre1Car">
    <w:name w:val="Titre 1 Car"/>
    <w:basedOn w:val="Policepardfaut"/>
    <w:link w:val="Titre1"/>
    <w:uiPriority w:val="9"/>
    <w:rsid w:val="00284DC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284DC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284DC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284DC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284DCA"/>
    <w:rPr>
      <w:rFonts w:eastAsiaTheme="majorEastAsia" w:cstheme="majorBidi"/>
      <w:color w:val="0F4761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284DC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284DCA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284DC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284DCA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284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4DC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4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4DC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284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4DCA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284D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4D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4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4DCA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284DC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EC05C7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52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2A6E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C52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2A6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576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HYVÄRINEN Mathilde</dc:creator>
  <cp:keywords/>
  <dc:description/>
  <cp:lastModifiedBy>HYVÄRINEN Mathilde</cp:lastModifiedBy>
  <cp:revision>75</cp:revision>
  <dcterms:created xsi:type="dcterms:W3CDTF">2024-11-27T12:19:00Z</dcterms:created>
  <dcterms:modified xsi:type="dcterms:W3CDTF">2026-03-12T10:30:00Z</dcterms:modified>
</cp:coreProperties>
</file>