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576E" w:rsidRPr="00D61117" w:rsidRDefault="0057576E" w:rsidP="0003127C">
      <w:pPr>
        <w:spacing w:line="276" w:lineRule="auto"/>
        <w:jc w:val="both"/>
        <w:rPr>
          <w:rFonts w:ascii="Times New Roman" w:hAnsi="Times New Roman" w:cs="Times New Roman"/>
          <w:sz w:val="24"/>
          <w:szCs w:val="24"/>
        </w:rPr>
      </w:pPr>
      <w:r w:rsidRPr="00970C99">
        <w:rPr>
          <w:rFonts w:ascii="Times New Roman" w:hAnsi="Times New Roman" w:cs="Times New Roman"/>
          <w:b/>
          <w:sz w:val="24"/>
        </w:rPr>
        <w:t xml:space="preserve">Table </w:t>
      </w:r>
      <w:r w:rsidR="00970C99" w:rsidRPr="00970C99">
        <w:rPr>
          <w:rFonts w:ascii="Times New Roman" w:hAnsi="Times New Roman" w:cs="Times New Roman"/>
          <w:b/>
          <w:sz w:val="24"/>
        </w:rPr>
        <w:t>S</w:t>
      </w:r>
      <w:r w:rsidR="000D1DAB">
        <w:rPr>
          <w:rFonts w:ascii="Times New Roman" w:hAnsi="Times New Roman" w:cs="Times New Roman"/>
          <w:b/>
          <w:sz w:val="24"/>
        </w:rPr>
        <w:t>5</w:t>
      </w:r>
      <w:bookmarkStart w:id="0" w:name="_GoBack"/>
      <w:bookmarkEnd w:id="0"/>
      <w:r w:rsidRPr="0057576E">
        <w:rPr>
          <w:rFonts w:ascii="Times New Roman" w:hAnsi="Times New Roman" w:cs="Times New Roman"/>
          <w:b/>
          <w:sz w:val="24"/>
        </w:rPr>
        <w:t>:</w:t>
      </w:r>
      <w:r w:rsidRPr="0057576E">
        <w:rPr>
          <w:rFonts w:ascii="Times New Roman" w:hAnsi="Times New Roman" w:cs="Times New Roman"/>
          <w:sz w:val="24"/>
        </w:rPr>
        <w:t xml:space="preserve"> </w:t>
      </w:r>
      <w:r w:rsidR="00D61117" w:rsidRPr="00D61117">
        <w:rPr>
          <w:rFonts w:ascii="Times New Roman" w:hAnsi="Times New Roman" w:cs="Times New Roman"/>
          <w:sz w:val="24"/>
          <w:szCs w:val="24"/>
        </w:rPr>
        <w:t>Summary of confounders adjusted for and statistical models used in the included studies</w:t>
      </w:r>
    </w:p>
    <w:tbl>
      <w:tblPr>
        <w:tblStyle w:val="TableGrid"/>
        <w:tblW w:w="16302" w:type="dxa"/>
        <w:tblInd w:w="-1139" w:type="dxa"/>
        <w:tblLayout w:type="fixed"/>
        <w:tblLook w:val="04A0" w:firstRow="1" w:lastRow="0" w:firstColumn="1" w:lastColumn="0" w:noHBand="0" w:noVBand="1"/>
      </w:tblPr>
      <w:tblGrid>
        <w:gridCol w:w="2410"/>
        <w:gridCol w:w="1701"/>
        <w:gridCol w:w="5954"/>
        <w:gridCol w:w="6237"/>
      </w:tblGrid>
      <w:tr w:rsidR="008734C1" w:rsidRPr="006259EA" w:rsidTr="00D61117">
        <w:tc>
          <w:tcPr>
            <w:tcW w:w="2410" w:type="dxa"/>
          </w:tcPr>
          <w:p w:rsidR="008734C1" w:rsidRPr="006259EA" w:rsidRDefault="008734C1" w:rsidP="006259EA">
            <w:pPr>
              <w:spacing w:line="276" w:lineRule="auto"/>
              <w:rPr>
                <w:rFonts w:ascii="Times New Roman" w:hAnsi="Times New Roman" w:cs="Times New Roman"/>
                <w:b/>
                <w:sz w:val="24"/>
              </w:rPr>
            </w:pPr>
            <w:r w:rsidRPr="006259EA">
              <w:rPr>
                <w:rFonts w:ascii="Times New Roman" w:hAnsi="Times New Roman" w:cs="Times New Roman"/>
                <w:b/>
                <w:sz w:val="24"/>
              </w:rPr>
              <w:t>Author (s) (year)</w:t>
            </w:r>
          </w:p>
        </w:tc>
        <w:tc>
          <w:tcPr>
            <w:tcW w:w="1701" w:type="dxa"/>
          </w:tcPr>
          <w:p w:rsidR="008734C1" w:rsidRPr="006259EA" w:rsidRDefault="008734C1" w:rsidP="006259EA">
            <w:pPr>
              <w:spacing w:line="276" w:lineRule="auto"/>
              <w:rPr>
                <w:rFonts w:ascii="Times New Roman" w:hAnsi="Times New Roman" w:cs="Times New Roman"/>
                <w:b/>
                <w:sz w:val="24"/>
              </w:rPr>
            </w:pPr>
            <w:r w:rsidRPr="006259EA">
              <w:rPr>
                <w:rFonts w:ascii="Times New Roman" w:hAnsi="Times New Roman" w:cs="Times New Roman"/>
                <w:b/>
                <w:sz w:val="24"/>
              </w:rPr>
              <w:t xml:space="preserve">Definition of breastfeeding </w:t>
            </w:r>
          </w:p>
        </w:tc>
        <w:tc>
          <w:tcPr>
            <w:tcW w:w="5954" w:type="dxa"/>
          </w:tcPr>
          <w:p w:rsidR="008734C1" w:rsidRPr="006259EA" w:rsidRDefault="008734C1" w:rsidP="008734C1">
            <w:pPr>
              <w:spacing w:line="276" w:lineRule="auto"/>
              <w:rPr>
                <w:rFonts w:ascii="Times New Roman" w:hAnsi="Times New Roman" w:cs="Times New Roman"/>
                <w:b/>
                <w:sz w:val="24"/>
              </w:rPr>
            </w:pPr>
            <w:r w:rsidRPr="00E263D0">
              <w:rPr>
                <w:rFonts w:ascii="Times New Roman" w:hAnsi="Times New Roman" w:cs="Times New Roman"/>
                <w:b/>
                <w:sz w:val="24"/>
              </w:rPr>
              <w:t>Statistical model/analysis used</w:t>
            </w:r>
          </w:p>
        </w:tc>
        <w:tc>
          <w:tcPr>
            <w:tcW w:w="6237" w:type="dxa"/>
          </w:tcPr>
          <w:p w:rsidR="008734C1" w:rsidRPr="006259EA" w:rsidRDefault="008734C1" w:rsidP="006259EA">
            <w:pPr>
              <w:spacing w:line="276" w:lineRule="auto"/>
              <w:rPr>
                <w:rFonts w:ascii="Times New Roman" w:hAnsi="Times New Roman" w:cs="Times New Roman"/>
                <w:b/>
                <w:sz w:val="24"/>
              </w:rPr>
            </w:pPr>
            <w:r w:rsidRPr="006259EA">
              <w:rPr>
                <w:rFonts w:ascii="Times New Roman" w:hAnsi="Times New Roman" w:cs="Times New Roman"/>
                <w:b/>
                <w:sz w:val="24"/>
              </w:rPr>
              <w:t xml:space="preserve">Confounder variables adjusted for </w:t>
            </w:r>
          </w:p>
        </w:tc>
      </w:tr>
      <w:tr w:rsidR="008734C1" w:rsidRPr="00D61117" w:rsidTr="00D61117">
        <w:tc>
          <w:tcPr>
            <w:tcW w:w="2410" w:type="dxa"/>
          </w:tcPr>
          <w:p w:rsidR="008734C1" w:rsidRPr="00D61117" w:rsidRDefault="008734C1" w:rsidP="006259EA">
            <w:pPr>
              <w:spacing w:line="276" w:lineRule="auto"/>
              <w:rPr>
                <w:rFonts w:ascii="Times New Roman" w:hAnsi="Times New Roman" w:cs="Times New Roman"/>
              </w:rPr>
            </w:pPr>
            <w:proofErr w:type="spellStart"/>
            <w:r w:rsidRPr="00D61117">
              <w:rPr>
                <w:rFonts w:ascii="Times New Roman" w:hAnsi="Times New Roman" w:cs="Times New Roman"/>
              </w:rPr>
              <w:t>Aristizabal</w:t>
            </w:r>
            <w:proofErr w:type="spellEnd"/>
            <w:r w:rsidRPr="00D61117">
              <w:rPr>
                <w:rFonts w:ascii="Times New Roman" w:hAnsi="Times New Roman" w:cs="Times New Roman"/>
              </w:rPr>
              <w:t xml:space="preserve"> et al. (2022)</w:t>
            </w:r>
          </w:p>
        </w:tc>
        <w:tc>
          <w:tcPr>
            <w:tcW w:w="1701" w:type="dxa"/>
          </w:tcPr>
          <w:p w:rsidR="008734C1" w:rsidRPr="00D61117" w:rsidRDefault="008734C1" w:rsidP="006259EA">
            <w:pPr>
              <w:spacing w:line="276" w:lineRule="auto"/>
              <w:jc w:val="both"/>
              <w:rPr>
                <w:rFonts w:ascii="Times New Roman" w:hAnsi="Times New Roman" w:cs="Times New Roman"/>
              </w:rPr>
            </w:pPr>
            <w:r w:rsidRPr="00D61117">
              <w:rPr>
                <w:rFonts w:ascii="Times New Roman" w:hAnsi="Times New Roman" w:cs="Times New Roman"/>
              </w:rPr>
              <w:t xml:space="preserve">Self-reported </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 xml:space="preserve">Propensity Score Analysis using Inverse Probability of Treatment Weighting (IPTW), with propensity scores estimated through Generalised Boosted Modelling (GBM). Effect estimates were reported as Odds Ratios (ORs) with 95% Confidence Intervals (CIs). Sensitivity analysis was conducted using Rosenbaum bounds (Gamma statistic). </w:t>
            </w:r>
          </w:p>
        </w:tc>
        <w:tc>
          <w:tcPr>
            <w:tcW w:w="6237" w:type="dxa"/>
          </w:tcPr>
          <w:p w:rsidR="008734C1" w:rsidRPr="00D61117" w:rsidRDefault="008734C1" w:rsidP="006259EA">
            <w:pPr>
              <w:spacing w:line="276" w:lineRule="auto"/>
              <w:jc w:val="both"/>
              <w:rPr>
                <w:rFonts w:ascii="Times New Roman" w:hAnsi="Times New Roman" w:cs="Times New Roman"/>
              </w:rPr>
            </w:pPr>
            <w:r w:rsidRPr="00D61117">
              <w:rPr>
                <w:rFonts w:ascii="Times New Roman" w:hAnsi="Times New Roman" w:cs="Times New Roman"/>
              </w:rPr>
              <w:t>Maternal age, maternal education level, maternal marital status, women’s race, maternal occupation, wealth index, partner age, partner schooling, alcohol and drug consumption by partner, number of children, pregnancy planning, type of family</w:t>
            </w:r>
          </w:p>
        </w:tc>
      </w:tr>
      <w:tr w:rsidR="008734C1" w:rsidRPr="00D61117" w:rsidTr="00D61117">
        <w:tc>
          <w:tcPr>
            <w:tcW w:w="2410" w:type="dxa"/>
          </w:tcPr>
          <w:p w:rsidR="008734C1" w:rsidRPr="00D61117" w:rsidRDefault="008734C1" w:rsidP="006259EA">
            <w:pPr>
              <w:spacing w:line="276" w:lineRule="auto"/>
              <w:rPr>
                <w:rFonts w:ascii="Times New Roman" w:hAnsi="Times New Roman" w:cs="Times New Roman"/>
              </w:rPr>
            </w:pPr>
            <w:bookmarkStart w:id="1" w:name="_Hlk195092362"/>
            <w:proofErr w:type="spellStart"/>
            <w:r w:rsidRPr="00D61117">
              <w:rPr>
                <w:rFonts w:ascii="Times New Roman" w:hAnsi="Times New Roman" w:cs="Times New Roman"/>
              </w:rPr>
              <w:t>Ariyo</w:t>
            </w:r>
            <w:proofErr w:type="spellEnd"/>
            <w:r w:rsidRPr="00D61117">
              <w:rPr>
                <w:rFonts w:ascii="Times New Roman" w:hAnsi="Times New Roman" w:cs="Times New Roman"/>
              </w:rPr>
              <w:t xml:space="preserve"> et al. (2021</w:t>
            </w:r>
            <w:bookmarkEnd w:id="1"/>
            <w:r w:rsidRPr="00D61117">
              <w:rPr>
                <w:rFonts w:ascii="Times New Roman" w:hAnsi="Times New Roman" w:cs="Times New Roman"/>
              </w:rPr>
              <w:t>)</w:t>
            </w:r>
          </w:p>
        </w:tc>
        <w:tc>
          <w:tcPr>
            <w:tcW w:w="1701" w:type="dxa"/>
          </w:tcPr>
          <w:p w:rsidR="008734C1" w:rsidRPr="00D61117" w:rsidRDefault="008734C1" w:rsidP="006259EA">
            <w:pPr>
              <w:spacing w:line="276" w:lineRule="auto"/>
              <w:jc w:val="both"/>
              <w:rPr>
                <w:rFonts w:ascii="Times New Roman" w:hAnsi="Times New Roman" w:cs="Times New Roman"/>
              </w:rPr>
            </w:pPr>
            <w:r w:rsidRPr="00D61117">
              <w:rPr>
                <w:rFonts w:ascii="Times New Roman" w:hAnsi="Times New Roman" w:cs="Times New Roman"/>
              </w:rPr>
              <w:t xml:space="preserve">Self-reported </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Weighted multivariable logistic regression analysis (complete-case and multiple-imputation models using Markov Chain Monte Carlo [MCMC] imputation), reporting adjusted odds ratios (AORs) and 95% confidence intervals.</w:t>
            </w:r>
          </w:p>
        </w:tc>
        <w:tc>
          <w:tcPr>
            <w:tcW w:w="6237" w:type="dxa"/>
          </w:tcPr>
          <w:p w:rsidR="008734C1" w:rsidRPr="00D61117" w:rsidRDefault="008734C1" w:rsidP="006259EA">
            <w:pPr>
              <w:spacing w:line="276" w:lineRule="auto"/>
              <w:jc w:val="both"/>
              <w:rPr>
                <w:rFonts w:ascii="Times New Roman" w:hAnsi="Times New Roman" w:cs="Times New Roman"/>
              </w:rPr>
            </w:pPr>
            <w:r w:rsidRPr="00D61117">
              <w:rPr>
                <w:rFonts w:ascii="Times New Roman" w:hAnsi="Times New Roman" w:cs="Times New Roman"/>
              </w:rPr>
              <w:t>Maternal age, maternal education, partner education, employment status, wealth index, ANC visit, residence, perceived size (birth weight), parity, child age, no of under 5 children</w:t>
            </w:r>
          </w:p>
        </w:tc>
      </w:tr>
      <w:tr w:rsidR="008734C1" w:rsidRPr="00D61117" w:rsidTr="00D61117">
        <w:tc>
          <w:tcPr>
            <w:tcW w:w="2410" w:type="dxa"/>
          </w:tcPr>
          <w:p w:rsidR="008734C1" w:rsidRPr="00D61117" w:rsidRDefault="008734C1" w:rsidP="006259EA">
            <w:pPr>
              <w:spacing w:line="276" w:lineRule="auto"/>
              <w:rPr>
                <w:rFonts w:ascii="Times New Roman" w:hAnsi="Times New Roman" w:cs="Times New Roman"/>
              </w:rPr>
            </w:pPr>
            <w:proofErr w:type="spellStart"/>
            <w:r w:rsidRPr="00D61117">
              <w:rPr>
                <w:rFonts w:ascii="Times New Roman" w:hAnsi="Times New Roman" w:cs="Times New Roman"/>
              </w:rPr>
              <w:t>Chaves</w:t>
            </w:r>
            <w:proofErr w:type="spellEnd"/>
            <w:r w:rsidRPr="00D61117">
              <w:rPr>
                <w:rFonts w:ascii="Times New Roman" w:hAnsi="Times New Roman" w:cs="Times New Roman"/>
              </w:rPr>
              <w:t xml:space="preserve"> et al. (2019)</w:t>
            </w:r>
          </w:p>
        </w:tc>
        <w:tc>
          <w:tcPr>
            <w:tcW w:w="1701" w:type="dxa"/>
          </w:tcPr>
          <w:p w:rsidR="008734C1" w:rsidRPr="00D61117" w:rsidRDefault="008734C1" w:rsidP="006259EA">
            <w:pPr>
              <w:spacing w:line="276" w:lineRule="auto"/>
              <w:jc w:val="both"/>
              <w:rPr>
                <w:rFonts w:ascii="Times New Roman" w:hAnsi="Times New Roman" w:cs="Times New Roman"/>
              </w:rPr>
            </w:pPr>
            <w:r w:rsidRPr="00D61117">
              <w:rPr>
                <w:rFonts w:ascii="Times New Roman" w:hAnsi="Times New Roman" w:cs="Times New Roman"/>
              </w:rPr>
              <w:t>Hospital records</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bCs/>
              </w:rPr>
              <w:t>Multivariable logistic regression; MICE multiple imputation (20 imputations); ORs with 95% CIs.</w:t>
            </w:r>
            <w:r w:rsidRPr="00D61117">
              <w:rPr>
                <w:rFonts w:ascii="Times New Roman" w:hAnsi="Times New Roman" w:cs="Times New Roman"/>
              </w:rPr>
              <w:t xml:space="preserve"> </w:t>
            </w:r>
          </w:p>
        </w:tc>
        <w:tc>
          <w:tcPr>
            <w:tcW w:w="6237" w:type="dxa"/>
          </w:tcPr>
          <w:p w:rsidR="008734C1" w:rsidRPr="00D61117" w:rsidRDefault="008734C1" w:rsidP="006259EA">
            <w:pPr>
              <w:spacing w:line="276" w:lineRule="auto"/>
              <w:jc w:val="both"/>
              <w:rPr>
                <w:rFonts w:ascii="Times New Roman" w:hAnsi="Times New Roman" w:cs="Times New Roman"/>
              </w:rPr>
            </w:pPr>
            <w:r w:rsidRPr="00D61117">
              <w:rPr>
                <w:rFonts w:ascii="Times New Roman" w:hAnsi="Times New Roman" w:cs="Times New Roman"/>
              </w:rPr>
              <w:t>Maternal age, socio-economic status, indigenous status, alcohol consumption during pregnancy, smoking during pregnancy, body mass index, history of antenatal problems, antenatal depression, and intervention during birth.</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r w:rsidRPr="00D61117">
              <w:rPr>
                <w:rFonts w:ascii="Times New Roman" w:hAnsi="Times New Roman" w:cs="Times New Roman"/>
              </w:rPr>
              <w:t>Do et al. (2022)</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 xml:space="preserve">Self-reported </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bCs/>
              </w:rPr>
              <w:t xml:space="preserve">Hierarchical multivariable logistic regression; AIPW (Augmented Inverse Probability Weighting) models; E-value sensitivity analysis; Structural Equation </w:t>
            </w:r>
            <w:proofErr w:type="spellStart"/>
            <w:r w:rsidRPr="00D61117">
              <w:rPr>
                <w:rFonts w:ascii="Times New Roman" w:hAnsi="Times New Roman" w:cs="Times New Roman"/>
                <w:bCs/>
              </w:rPr>
              <w:t>Modeling</w:t>
            </w:r>
            <w:proofErr w:type="spellEnd"/>
            <w:r w:rsidRPr="00D61117">
              <w:rPr>
                <w:rFonts w:ascii="Times New Roman" w:hAnsi="Times New Roman" w:cs="Times New Roman"/>
                <w:bCs/>
              </w:rPr>
              <w:t xml:space="preserve"> (SEM) with bootstrapped maximum likelihood estimation (1000 replications).</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Childhood abuse and lifetime major depression</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proofErr w:type="spellStart"/>
            <w:r w:rsidRPr="00D61117">
              <w:rPr>
                <w:rFonts w:ascii="Times New Roman" w:hAnsi="Times New Roman" w:cs="Times New Roman"/>
              </w:rPr>
              <w:t>Hasselmann</w:t>
            </w:r>
            <w:proofErr w:type="spellEnd"/>
            <w:r w:rsidRPr="00D61117">
              <w:rPr>
                <w:rFonts w:ascii="Times New Roman" w:hAnsi="Times New Roman" w:cs="Times New Roman"/>
              </w:rPr>
              <w:t xml:space="preserve"> et al. (2016)</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Self-reported</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bCs/>
              </w:rPr>
              <w:t>Multivariable Poisson regression with robust variance; adjusted prevalence ratios (PRs) and relative risks (RRs) with 95% CIs.</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Infant’s sex, infant’s age (in days), birth weight, household assets, maternal schooling, and maternal age</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r w:rsidRPr="00D61117">
              <w:rPr>
                <w:rFonts w:ascii="Times New Roman" w:hAnsi="Times New Roman" w:cs="Times New Roman"/>
              </w:rPr>
              <w:t>Islam et al. (2017)</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Self-reported</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bCs/>
              </w:rPr>
              <w:t>Multivariable logistic regression (AORs, 95% CIs); VIF-based multicollinearity assessment; interaction analysis using binary logistic regression.</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 xml:space="preserve">Maternal education, residence, family structure, family monthly income, parity, maternal health status, age of child, gender of the last child, number of children under five, pregnancy intention, number of ANC visits, delivery mode, place of delivery, complication during child birth, postpartum depression, social support, maternal age at last pregnancy  </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bookmarkStart w:id="2" w:name="_Hlk195098600"/>
            <w:r w:rsidRPr="00D61117">
              <w:rPr>
                <w:rFonts w:ascii="Times New Roman" w:hAnsi="Times New Roman" w:cs="Times New Roman"/>
              </w:rPr>
              <w:lastRenderedPageBreak/>
              <w:t>James et al. (2014</w:t>
            </w:r>
            <w:bookmarkEnd w:id="2"/>
            <w:r w:rsidRPr="00D61117">
              <w:rPr>
                <w:rFonts w:ascii="Times New Roman" w:hAnsi="Times New Roman" w:cs="Times New Roman"/>
              </w:rPr>
              <w:t>)</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Self-reported</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bCs/>
              </w:rPr>
              <w:t>Binary multivariable logistic regression adjusted for socio-demographic and obstetric covariates; AORs with 95% CIs; cluster-adjusted standard errors; contingency table analyses.</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Maternal age, maternal education, income, health care card, mode of delivery, parity and preterm birth. Also, adjustment for clustering by site.</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r w:rsidRPr="00D61117">
              <w:rPr>
                <w:rFonts w:ascii="Times New Roman" w:hAnsi="Times New Roman" w:cs="Times New Roman"/>
              </w:rPr>
              <w:t>Khalid et al. (2024)</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Self-reported</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bCs/>
              </w:rPr>
              <w:t>Survey-weighted multivariable logistic regression; MCMC multiple imputation (11 imputations); AORs with 95% CIs; sensitivity analysis using logistic regression; VIF-based multicollinearity assessment.</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Maternal age, maternal education, children age, maternal employment, number of children, husband’s education, residence, family wealth index, number of under-5 children</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bookmarkStart w:id="3" w:name="_Hlk195100840"/>
            <w:proofErr w:type="spellStart"/>
            <w:r w:rsidRPr="00D61117">
              <w:rPr>
                <w:rFonts w:ascii="Times New Roman" w:hAnsi="Times New Roman" w:cs="Times New Roman"/>
              </w:rPr>
              <w:t>KjerulffMadsen</w:t>
            </w:r>
            <w:proofErr w:type="spellEnd"/>
            <w:r w:rsidRPr="00D61117">
              <w:rPr>
                <w:rFonts w:ascii="Times New Roman" w:hAnsi="Times New Roman" w:cs="Times New Roman"/>
              </w:rPr>
              <w:t xml:space="preserve"> et al.  (2019</w:t>
            </w:r>
            <w:bookmarkEnd w:id="3"/>
            <w:r w:rsidRPr="00D61117">
              <w:rPr>
                <w:rFonts w:ascii="Times New Roman" w:hAnsi="Times New Roman" w:cs="Times New Roman"/>
              </w:rPr>
              <w:t>)</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Self-reported</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bCs/>
              </w:rPr>
              <w:t>Multivariable logistic regression (adjusted ORs, 95% CIs); DAG-guided confounder selection; stratified logistic regression analyses.</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Maternal age, education, HIV status, alcohol use during pregnancy and parity</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r w:rsidRPr="00D61117">
              <w:rPr>
                <w:rFonts w:ascii="Times New Roman" w:hAnsi="Times New Roman" w:cs="Times New Roman"/>
              </w:rPr>
              <w:t>Lau et al. (2007)</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Self-reported</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Multinomial logistic regression with adjusted odds ratios (AORs) and 95% CI.</w:t>
            </w:r>
            <w:r w:rsidRPr="00D61117">
              <w:rPr>
                <w:rFonts w:ascii="Times New Roman" w:hAnsi="Times New Roman" w:cs="Times New Roman"/>
                <w:bCs/>
              </w:rPr>
              <w:t xml:space="preserve"> </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Maternal age, parity, place of birth, marital status, living condition, breastfeeding support, pregnancy intention, mode of delivery</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bookmarkStart w:id="4" w:name="_Hlk195101800"/>
            <w:proofErr w:type="spellStart"/>
            <w:r w:rsidRPr="00D61117">
              <w:rPr>
                <w:rFonts w:ascii="Times New Roman" w:hAnsi="Times New Roman" w:cs="Times New Roman"/>
              </w:rPr>
              <w:t>MartindeLasHeras</w:t>
            </w:r>
            <w:proofErr w:type="spellEnd"/>
            <w:r w:rsidRPr="00D61117">
              <w:rPr>
                <w:rFonts w:ascii="Times New Roman" w:hAnsi="Times New Roman" w:cs="Times New Roman"/>
              </w:rPr>
              <w:t xml:space="preserve"> et al.   (2019</w:t>
            </w:r>
            <w:bookmarkEnd w:id="4"/>
            <w:r w:rsidRPr="00D61117">
              <w:rPr>
                <w:rFonts w:ascii="Times New Roman" w:hAnsi="Times New Roman" w:cs="Times New Roman"/>
              </w:rPr>
              <w:t>)</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Hospital records</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Multivariable logistic regression (</w:t>
            </w:r>
            <w:proofErr w:type="spellStart"/>
            <w:r w:rsidRPr="00D61117">
              <w:rPr>
                <w:rFonts w:ascii="Times New Roman" w:hAnsi="Times New Roman" w:cs="Times New Roman"/>
              </w:rPr>
              <w:t>aORs</w:t>
            </w:r>
            <w:proofErr w:type="spellEnd"/>
            <w:r w:rsidRPr="00D61117">
              <w:rPr>
                <w:rFonts w:ascii="Times New Roman" w:hAnsi="Times New Roman" w:cs="Times New Roman"/>
              </w:rPr>
              <w:t>, 95% CIs).</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Maternal age, civil status, maternal education, maternal occupation, maternal nationality, cohabitation, kin support, desired pregnancy, obstetric pathologies, infection during pregnancy, infant sex, preterm birth, low birth weight, resuscitation and smoking during pregnancy</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bookmarkStart w:id="5" w:name="_Hlk195102034"/>
            <w:r w:rsidRPr="00D61117">
              <w:rPr>
                <w:rFonts w:ascii="Times New Roman" w:hAnsi="Times New Roman" w:cs="Times New Roman"/>
              </w:rPr>
              <w:t>Miller-Graff</w:t>
            </w:r>
            <w:bookmarkEnd w:id="5"/>
            <w:r w:rsidRPr="00D61117">
              <w:rPr>
                <w:rFonts w:ascii="Times New Roman" w:hAnsi="Times New Roman" w:cs="Times New Roman"/>
              </w:rPr>
              <w:t xml:space="preserve"> et al. (2018)</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Self-reported</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bCs/>
              </w:rPr>
              <w:t>Multivariable logistic regression (ORs, 95% CIs); bias-corrected logistic regression for unequal cell sizes.</w:t>
            </w:r>
            <w:r w:rsidRPr="00D61117">
              <w:rPr>
                <w:rFonts w:ascii="Times New Roman" w:hAnsi="Times New Roman" w:cs="Times New Roman"/>
              </w:rPr>
              <w:t xml:space="preserve"> </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Perinatal health problems, prenatal depression, childhood adverse experiences, and prenatal breastfeeding education</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bookmarkStart w:id="6" w:name="_Hlk195102190"/>
            <w:proofErr w:type="spellStart"/>
            <w:r w:rsidRPr="00D61117">
              <w:rPr>
                <w:rFonts w:ascii="Times New Roman" w:hAnsi="Times New Roman" w:cs="Times New Roman"/>
              </w:rPr>
              <w:t>Moraes</w:t>
            </w:r>
            <w:proofErr w:type="spellEnd"/>
            <w:r w:rsidRPr="00D61117">
              <w:rPr>
                <w:rFonts w:ascii="Times New Roman" w:hAnsi="Times New Roman" w:cs="Times New Roman"/>
              </w:rPr>
              <w:t xml:space="preserve"> et al.  (2011</w:t>
            </w:r>
            <w:bookmarkEnd w:id="6"/>
            <w:r w:rsidRPr="00D61117">
              <w:rPr>
                <w:rFonts w:ascii="Times New Roman" w:hAnsi="Times New Roman" w:cs="Times New Roman"/>
              </w:rPr>
              <w:t>)</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Self-reported</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 xml:space="preserve">Complementary log–log regression (current-status survival analysis/Weibull equivalent) with hierarchical multivariable modelling; HRs and 95% CIs. </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 xml:space="preserve">Mothers educational level, mothers working during postpartum period, wealth index based on </w:t>
            </w:r>
            <w:proofErr w:type="spellStart"/>
            <w:r w:rsidRPr="00D61117">
              <w:rPr>
                <w:rFonts w:ascii="Times New Roman" w:hAnsi="Times New Roman" w:cs="Times New Roman"/>
              </w:rPr>
              <w:t>brazilian</w:t>
            </w:r>
            <w:proofErr w:type="spellEnd"/>
            <w:r w:rsidRPr="00D61117">
              <w:rPr>
                <w:rFonts w:ascii="Times New Roman" w:hAnsi="Times New Roman" w:cs="Times New Roman"/>
              </w:rPr>
              <w:t xml:space="preserve"> criterion of economic classification, child age (in days), mothers age, desired pregnancy, alcohol consumption by mother, mother smoking, mother illicit drug use, gestational age at birth</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r w:rsidRPr="00D61117">
              <w:rPr>
                <w:rFonts w:ascii="Times New Roman" w:hAnsi="Times New Roman" w:cs="Times New Roman"/>
              </w:rPr>
              <w:t>Obioha et al. (2022)</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Self-reported</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bCs/>
              </w:rPr>
              <w:t>Multivariable logistic regression (ORs, 95% CIs); interaction analysis using likelihood ratio tests; complex survey-adjusted analysis.</w:t>
            </w:r>
            <w:r w:rsidRPr="00D61117">
              <w:rPr>
                <w:rFonts w:ascii="Times New Roman" w:hAnsi="Times New Roman" w:cs="Times New Roman"/>
              </w:rPr>
              <w:t xml:space="preserve"> </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Maternal age, marital status, annual household income, maternal education level, residence, race, ethnicity</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bookmarkStart w:id="7" w:name="_Hlk195102728"/>
            <w:proofErr w:type="spellStart"/>
            <w:r w:rsidRPr="00D61117">
              <w:rPr>
                <w:rFonts w:ascii="Times New Roman" w:hAnsi="Times New Roman" w:cs="Times New Roman"/>
              </w:rPr>
              <w:t>Olubodun</w:t>
            </w:r>
            <w:bookmarkEnd w:id="7"/>
            <w:proofErr w:type="spellEnd"/>
            <w:r w:rsidRPr="00D61117">
              <w:rPr>
                <w:rFonts w:ascii="Times New Roman" w:hAnsi="Times New Roman" w:cs="Times New Roman"/>
              </w:rPr>
              <w:t xml:space="preserve"> et al. (2023)</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Self-reported</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Survey-weighted multivariable logistic regression (</w:t>
            </w:r>
            <w:proofErr w:type="spellStart"/>
            <w:r w:rsidRPr="00D61117">
              <w:rPr>
                <w:rFonts w:ascii="Times New Roman" w:hAnsi="Times New Roman" w:cs="Times New Roman"/>
              </w:rPr>
              <w:t>aORs</w:t>
            </w:r>
            <w:proofErr w:type="spellEnd"/>
            <w:r w:rsidRPr="00D61117">
              <w:rPr>
                <w:rFonts w:ascii="Times New Roman" w:hAnsi="Times New Roman" w:cs="Times New Roman"/>
              </w:rPr>
              <w:t xml:space="preserve">, 95% CIs). </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Woman’s age, woman’s educational level, employment status, household wealth quintile, number of antenatal care visits, parity, child’s age group, sex of the child, place of childbirth, mode of childbirth, type of place of residence, and region</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bookmarkStart w:id="8" w:name="_Hlk195102965"/>
            <w:proofErr w:type="spellStart"/>
            <w:r w:rsidRPr="00D61117">
              <w:rPr>
                <w:rFonts w:ascii="Times New Roman" w:hAnsi="Times New Roman" w:cs="Times New Roman"/>
              </w:rPr>
              <w:lastRenderedPageBreak/>
              <w:t>RibeiroMRC</w:t>
            </w:r>
            <w:proofErr w:type="spellEnd"/>
            <w:r w:rsidRPr="00D61117">
              <w:rPr>
                <w:rFonts w:ascii="Times New Roman" w:hAnsi="Times New Roman" w:cs="Times New Roman"/>
              </w:rPr>
              <w:t xml:space="preserve"> et al. (2021</w:t>
            </w:r>
            <w:bookmarkEnd w:id="8"/>
            <w:r w:rsidRPr="00D61117">
              <w:rPr>
                <w:rFonts w:ascii="Times New Roman" w:hAnsi="Times New Roman" w:cs="Times New Roman"/>
              </w:rPr>
              <w:t>)</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Self-reported</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Kaplan–Meier survival analysis, log-rank test, and multivariable Cox proportional hazards regression (HRs, 95% CIs); DAG-based confounder selection.</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Person with highest income in family, economic class, pregnant woman's age, woman's education, partner's age, lives with partner, alcohol in pregnancy, social support, skin colour, number of male intimate partners, religion, paid job, number of children, planned pregnancy, breastfeeding decision</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bookmarkStart w:id="9" w:name="_Hlk195103359"/>
            <w:r w:rsidRPr="00D61117">
              <w:rPr>
                <w:rFonts w:ascii="Times New Roman" w:hAnsi="Times New Roman" w:cs="Times New Roman"/>
              </w:rPr>
              <w:t>Tran et al. (2020</w:t>
            </w:r>
            <w:bookmarkEnd w:id="9"/>
            <w:r w:rsidRPr="00D61117">
              <w:rPr>
                <w:rFonts w:ascii="Times New Roman" w:hAnsi="Times New Roman" w:cs="Times New Roman"/>
              </w:rPr>
              <w:t>)</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 xml:space="preserve">Self-reported </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bCs/>
              </w:rPr>
              <w:t xml:space="preserve">Multivariable logistic regression (ORs, 95% CIs) and path analysis/Structural Equation </w:t>
            </w:r>
            <w:r w:rsidR="00C378C1">
              <w:rPr>
                <w:rFonts w:ascii="Times New Roman" w:hAnsi="Times New Roman" w:cs="Times New Roman"/>
                <w:bCs/>
              </w:rPr>
              <w:t>Modelling</w:t>
            </w:r>
            <w:r w:rsidRPr="00D61117">
              <w:rPr>
                <w:rFonts w:ascii="Times New Roman" w:hAnsi="Times New Roman" w:cs="Times New Roman"/>
                <w:bCs/>
              </w:rPr>
              <w:t xml:space="preserve"> (SEM) to assess direct and indirect pathways.</w:t>
            </w:r>
            <w:r w:rsidRPr="00D61117">
              <w:rPr>
                <w:rFonts w:ascii="Times New Roman" w:hAnsi="Times New Roman" w:cs="Times New Roman"/>
              </w:rPr>
              <w:t xml:space="preserve"> </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Maternal age, maternal education, early marriage, parity, autonomy, socioeconomic status, food security, spousal education gap, child age, child gender, geographical clustering, maternal common disorder.</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r w:rsidRPr="00D61117">
              <w:rPr>
                <w:rFonts w:ascii="Times New Roman" w:hAnsi="Times New Roman" w:cs="Times New Roman"/>
              </w:rPr>
              <w:t>Viana et al. (2024)</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Self-reported</w:t>
            </w:r>
          </w:p>
        </w:tc>
        <w:tc>
          <w:tcPr>
            <w:tcW w:w="5954"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bCs/>
              </w:rPr>
              <w:t>Hierarchical multivariable logistic regression (AORs, 95% CIs); Pearson's Chi-square/Fisher's exact tests for bivariate analyses.</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 xml:space="preserve">Not reported (no confounding adjusted for) </w:t>
            </w:r>
          </w:p>
        </w:tc>
      </w:tr>
      <w:tr w:rsidR="008734C1" w:rsidRPr="00D61117" w:rsidTr="00D61117">
        <w:tc>
          <w:tcPr>
            <w:tcW w:w="2410" w:type="dxa"/>
          </w:tcPr>
          <w:p w:rsidR="008734C1" w:rsidRPr="00D61117" w:rsidRDefault="008734C1" w:rsidP="008734C1">
            <w:pPr>
              <w:spacing w:line="276" w:lineRule="auto"/>
              <w:rPr>
                <w:rFonts w:ascii="Times New Roman" w:hAnsi="Times New Roman" w:cs="Times New Roman"/>
              </w:rPr>
            </w:pPr>
            <w:bookmarkStart w:id="10" w:name="_Hlk195103714"/>
            <w:proofErr w:type="spellStart"/>
            <w:r w:rsidRPr="00D61117">
              <w:rPr>
                <w:rFonts w:ascii="Times New Roman" w:hAnsi="Times New Roman" w:cs="Times New Roman"/>
              </w:rPr>
              <w:t>Wallenborn</w:t>
            </w:r>
            <w:proofErr w:type="spellEnd"/>
            <w:r w:rsidRPr="00D61117">
              <w:rPr>
                <w:rFonts w:ascii="Times New Roman" w:hAnsi="Times New Roman" w:cs="Times New Roman"/>
              </w:rPr>
              <w:t xml:space="preserve"> et al. (2018</w:t>
            </w:r>
            <w:bookmarkEnd w:id="10"/>
            <w:r w:rsidRPr="00D61117">
              <w:rPr>
                <w:rFonts w:ascii="Times New Roman" w:hAnsi="Times New Roman" w:cs="Times New Roman"/>
              </w:rPr>
              <w:t>)</w:t>
            </w:r>
          </w:p>
        </w:tc>
        <w:tc>
          <w:tcPr>
            <w:tcW w:w="1701"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Self-reported</w:t>
            </w:r>
          </w:p>
        </w:tc>
        <w:tc>
          <w:tcPr>
            <w:tcW w:w="5954" w:type="dxa"/>
          </w:tcPr>
          <w:p w:rsidR="008734C1" w:rsidRPr="00D61117" w:rsidRDefault="008734C1" w:rsidP="00D61117">
            <w:pPr>
              <w:rPr>
                <w:rFonts w:ascii="Times New Roman" w:hAnsi="Times New Roman" w:cs="Times New Roman"/>
              </w:rPr>
            </w:pPr>
            <w:r w:rsidRPr="00D61117">
              <w:rPr>
                <w:rFonts w:ascii="Times New Roman" w:hAnsi="Times New Roman" w:cs="Times New Roman"/>
              </w:rPr>
              <w:t>Multinomial logistic regression (AORs, 95% CIs).</w:t>
            </w:r>
            <w:r w:rsidRPr="00D61117">
              <w:rPr>
                <w:rFonts w:ascii="Times New Roman" w:hAnsi="Times New Roman" w:cs="Times New Roman"/>
                <w:bCs/>
              </w:rPr>
              <w:t xml:space="preserve"> </w:t>
            </w:r>
          </w:p>
        </w:tc>
        <w:tc>
          <w:tcPr>
            <w:tcW w:w="6237" w:type="dxa"/>
          </w:tcPr>
          <w:p w:rsidR="008734C1" w:rsidRPr="00D61117" w:rsidRDefault="008734C1" w:rsidP="008734C1">
            <w:pPr>
              <w:spacing w:line="276" w:lineRule="auto"/>
              <w:jc w:val="both"/>
              <w:rPr>
                <w:rFonts w:ascii="Times New Roman" w:hAnsi="Times New Roman" w:cs="Times New Roman"/>
              </w:rPr>
            </w:pPr>
            <w:r w:rsidRPr="00D61117">
              <w:rPr>
                <w:rFonts w:ascii="Times New Roman" w:hAnsi="Times New Roman" w:cs="Times New Roman"/>
              </w:rPr>
              <w:t>Marital status, maternal education, and insurance status</w:t>
            </w:r>
          </w:p>
        </w:tc>
      </w:tr>
    </w:tbl>
    <w:p w:rsidR="00D752B9" w:rsidRPr="00D61117" w:rsidRDefault="000D1DAB" w:rsidP="0003127C">
      <w:pPr>
        <w:spacing w:line="276" w:lineRule="auto"/>
        <w:jc w:val="both"/>
        <w:rPr>
          <w:rFonts w:ascii="Times New Roman" w:hAnsi="Times New Roman" w:cs="Times New Roman"/>
        </w:rPr>
      </w:pPr>
    </w:p>
    <w:sectPr w:rsidR="00D752B9" w:rsidRPr="00D61117" w:rsidSect="00B4440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40B"/>
    <w:rsid w:val="0003127C"/>
    <w:rsid w:val="00056B3F"/>
    <w:rsid w:val="00060B0B"/>
    <w:rsid w:val="00081BD5"/>
    <w:rsid w:val="000820D0"/>
    <w:rsid w:val="00092850"/>
    <w:rsid w:val="000A4827"/>
    <w:rsid w:val="000C4AFC"/>
    <w:rsid w:val="000D1DAB"/>
    <w:rsid w:val="000D3CF9"/>
    <w:rsid w:val="000E357B"/>
    <w:rsid w:val="00114847"/>
    <w:rsid w:val="0014644B"/>
    <w:rsid w:val="0015686C"/>
    <w:rsid w:val="001A1EF2"/>
    <w:rsid w:val="001C216E"/>
    <w:rsid w:val="001C3876"/>
    <w:rsid w:val="0020085A"/>
    <w:rsid w:val="00223927"/>
    <w:rsid w:val="00265585"/>
    <w:rsid w:val="00286CD9"/>
    <w:rsid w:val="002970A5"/>
    <w:rsid w:val="002B1585"/>
    <w:rsid w:val="002C16C2"/>
    <w:rsid w:val="00301D2E"/>
    <w:rsid w:val="003264A8"/>
    <w:rsid w:val="00345DD0"/>
    <w:rsid w:val="0038160C"/>
    <w:rsid w:val="003E453D"/>
    <w:rsid w:val="0043676A"/>
    <w:rsid w:val="00483837"/>
    <w:rsid w:val="00497309"/>
    <w:rsid w:val="004A213C"/>
    <w:rsid w:val="004A39E1"/>
    <w:rsid w:val="004F5AA1"/>
    <w:rsid w:val="00527468"/>
    <w:rsid w:val="00532FCA"/>
    <w:rsid w:val="00552535"/>
    <w:rsid w:val="0057576E"/>
    <w:rsid w:val="005A59B7"/>
    <w:rsid w:val="005E4D4D"/>
    <w:rsid w:val="005F6291"/>
    <w:rsid w:val="00621798"/>
    <w:rsid w:val="006259EA"/>
    <w:rsid w:val="00680F88"/>
    <w:rsid w:val="00692774"/>
    <w:rsid w:val="006A587A"/>
    <w:rsid w:val="006B6429"/>
    <w:rsid w:val="006C36C3"/>
    <w:rsid w:val="006D2BCD"/>
    <w:rsid w:val="00704C0B"/>
    <w:rsid w:val="0072712B"/>
    <w:rsid w:val="0073367B"/>
    <w:rsid w:val="007A29C8"/>
    <w:rsid w:val="00822D21"/>
    <w:rsid w:val="00847E97"/>
    <w:rsid w:val="00865AC2"/>
    <w:rsid w:val="008734C1"/>
    <w:rsid w:val="008C0673"/>
    <w:rsid w:val="008C2AC2"/>
    <w:rsid w:val="008C47F2"/>
    <w:rsid w:val="008D0684"/>
    <w:rsid w:val="008E51EE"/>
    <w:rsid w:val="00914DD1"/>
    <w:rsid w:val="00970C99"/>
    <w:rsid w:val="009A5383"/>
    <w:rsid w:val="009B6572"/>
    <w:rsid w:val="009D2CBE"/>
    <w:rsid w:val="009D6D07"/>
    <w:rsid w:val="009E4718"/>
    <w:rsid w:val="00A03FCA"/>
    <w:rsid w:val="00A14BFF"/>
    <w:rsid w:val="00A31E93"/>
    <w:rsid w:val="00A34A67"/>
    <w:rsid w:val="00A82BD1"/>
    <w:rsid w:val="00A9343B"/>
    <w:rsid w:val="00AC2167"/>
    <w:rsid w:val="00AC3BDE"/>
    <w:rsid w:val="00AD2AC6"/>
    <w:rsid w:val="00B2186A"/>
    <w:rsid w:val="00B4380F"/>
    <w:rsid w:val="00B4440B"/>
    <w:rsid w:val="00B45057"/>
    <w:rsid w:val="00B7561D"/>
    <w:rsid w:val="00B77187"/>
    <w:rsid w:val="00B96B3D"/>
    <w:rsid w:val="00BF01B9"/>
    <w:rsid w:val="00BF22BF"/>
    <w:rsid w:val="00BF7BC4"/>
    <w:rsid w:val="00C378C1"/>
    <w:rsid w:val="00C7060E"/>
    <w:rsid w:val="00C75119"/>
    <w:rsid w:val="00C8223E"/>
    <w:rsid w:val="00CA07E8"/>
    <w:rsid w:val="00CA45C9"/>
    <w:rsid w:val="00CB50D3"/>
    <w:rsid w:val="00CB6F6D"/>
    <w:rsid w:val="00CC4E21"/>
    <w:rsid w:val="00CD364C"/>
    <w:rsid w:val="00CD400B"/>
    <w:rsid w:val="00D043F0"/>
    <w:rsid w:val="00D1133D"/>
    <w:rsid w:val="00D17600"/>
    <w:rsid w:val="00D27125"/>
    <w:rsid w:val="00D33574"/>
    <w:rsid w:val="00D379F9"/>
    <w:rsid w:val="00D61117"/>
    <w:rsid w:val="00D653CD"/>
    <w:rsid w:val="00D66A0A"/>
    <w:rsid w:val="00D93AFD"/>
    <w:rsid w:val="00DA3467"/>
    <w:rsid w:val="00DA5CE5"/>
    <w:rsid w:val="00DE5521"/>
    <w:rsid w:val="00DE7BC5"/>
    <w:rsid w:val="00E00E61"/>
    <w:rsid w:val="00E0731C"/>
    <w:rsid w:val="00E46BCB"/>
    <w:rsid w:val="00EC237F"/>
    <w:rsid w:val="00EC4F62"/>
    <w:rsid w:val="00F15D63"/>
    <w:rsid w:val="00F16968"/>
    <w:rsid w:val="00F46771"/>
    <w:rsid w:val="00F53DB4"/>
    <w:rsid w:val="00F67718"/>
    <w:rsid w:val="00FC5337"/>
    <w:rsid w:val="00FE61A4"/>
    <w:rsid w:val="00FE7773"/>
    <w:rsid w:val="00FF28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E8FC2"/>
  <w15:chartTrackingRefBased/>
  <w15:docId w15:val="{DE67E102-6E96-44AD-9425-09643117D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757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34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4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453</TotalTime>
  <Pages>3</Pages>
  <Words>1042</Words>
  <Characters>5942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Zelalem Azene</dc:creator>
  <cp:keywords/>
  <dc:description/>
  <cp:lastModifiedBy>Zelalem Nigussie Azene</cp:lastModifiedBy>
  <cp:revision>291</cp:revision>
  <dcterms:created xsi:type="dcterms:W3CDTF">2025-02-25T01:59:00Z</dcterms:created>
  <dcterms:modified xsi:type="dcterms:W3CDTF">2026-06-29T03:55:00Z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751cde6e-f4fa-48e2-86c0-48808c385e35</vt:lpwstr>
  </property>
</Properties>
</file>