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36A03D" w14:textId="1E9F4D56" w:rsidR="00C87109" w:rsidRPr="00D461DE" w:rsidRDefault="00C87109" w:rsidP="00D461DE">
      <w:pPr>
        <w:widowControl/>
        <w:spacing w:before="100" w:beforeAutospacing="1" w:after="100" w:afterAutospacing="1" w:line="480" w:lineRule="auto"/>
        <w:outlineLvl w:val="4"/>
        <w:rPr>
          <w:rFonts w:ascii="Times New Roman" w:eastAsia="宋体" w:hAnsi="Times New Roman" w:cs="Times New Roman"/>
          <w:kern w:val="0"/>
          <w:sz w:val="24"/>
          <w:szCs w:val="24"/>
        </w:rPr>
      </w:pPr>
      <w:bookmarkStart w:id="0" w:name="_GoBack"/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Supplementary Table</w:t>
      </w:r>
      <w:bookmarkEnd w:id="0"/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 xml:space="preserve"> S1.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Pr="00D461DE">
        <w:rPr>
          <w:rFonts w:ascii="Times New Roman" w:eastAsia="宋体" w:hAnsi="Times New Roman" w:cs="Times New Roman"/>
          <w:kern w:val="0"/>
          <w:sz w:val="24"/>
          <w:szCs w:val="24"/>
        </w:rPr>
        <w:t>Baseline comparison between the population receiving follow-up and the population not receiving follow-up</w:t>
      </w:r>
    </w:p>
    <w:tbl>
      <w:tblPr>
        <w:tblW w:w="8609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5"/>
        <w:gridCol w:w="2099"/>
        <w:gridCol w:w="1984"/>
        <w:gridCol w:w="1552"/>
        <w:gridCol w:w="989"/>
      </w:tblGrid>
      <w:tr w:rsidR="00C87109" w:rsidRPr="00C87109" w14:paraId="60DB427F" w14:textId="77777777" w:rsidTr="00D461DE">
        <w:trPr>
          <w:trHeight w:val="332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AE123C" w14:textId="77777777" w:rsidR="00C87109" w:rsidRPr="00C87109" w:rsidRDefault="00C87109" w:rsidP="00D461DE">
            <w:pPr>
              <w:spacing w:before="20" w:after="2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61DE">
              <w:rPr>
                <w:rFonts w:ascii="Times New Roman" w:eastAsia="Times New Roman" w:hAnsi="Times New Roman" w:cs="Times New Roman"/>
                <w:sz w:val="24"/>
                <w:szCs w:val="24"/>
              </w:rPr>
              <w:t>Variables</w:t>
            </w:r>
          </w:p>
        </w:tc>
        <w:tc>
          <w:tcPr>
            <w:tcW w:w="2099" w:type="dxa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FE6BFB" w14:textId="23DC3C2E" w:rsidR="00C87109" w:rsidRPr="00C87109" w:rsidRDefault="00C87109" w:rsidP="00D461DE">
            <w:pPr>
              <w:spacing w:before="20" w:after="2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61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Follow-up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D461DE">
              <w:rPr>
                <w:rFonts w:ascii="Times New Roman" w:eastAsia="Times New Roman" w:hAnsi="Times New Roman" w:cs="Times New Roman"/>
                <w:sz w:val="24"/>
                <w:szCs w:val="24"/>
              </w:rPr>
              <w:t>omplete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 w:rsidRPr="00D461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(n=375)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812A0B" w14:textId="6D2A4325" w:rsidR="00C87109" w:rsidRPr="00C87109" w:rsidRDefault="00C87109" w:rsidP="00D461DE">
            <w:pPr>
              <w:spacing w:before="20" w:after="2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61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Lost to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 w:rsidRPr="00D461DE">
              <w:rPr>
                <w:rFonts w:ascii="Times New Roman" w:eastAsia="Times New Roman" w:hAnsi="Times New Roman" w:cs="Times New Roman"/>
                <w:sz w:val="24"/>
                <w:szCs w:val="24"/>
              </w:rPr>
              <w:t>ollow-up (n=125)</w:t>
            </w: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36A1C4" w14:textId="77777777" w:rsidR="00C87109" w:rsidRPr="00C87109" w:rsidRDefault="00C87109" w:rsidP="00D461DE">
            <w:pPr>
              <w:spacing w:before="20" w:after="2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61DE">
              <w:rPr>
                <w:rFonts w:ascii="Times New Roman" w:eastAsia="Times New Roman" w:hAnsi="Times New Roman" w:cs="Times New Roman"/>
                <w:sz w:val="24"/>
                <w:szCs w:val="24"/>
              </w:rPr>
              <w:t>Statistics</w:t>
            </w:r>
          </w:p>
        </w:tc>
        <w:tc>
          <w:tcPr>
            <w:tcW w:w="989" w:type="dxa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E8B7C4" w14:textId="579BD4F6" w:rsidR="00C87109" w:rsidRPr="00C87109" w:rsidRDefault="00C87109" w:rsidP="00D461DE">
            <w:pPr>
              <w:spacing w:before="20" w:after="2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61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 </w:t>
            </w:r>
          </w:p>
        </w:tc>
      </w:tr>
      <w:tr w:rsidR="00C87109" w:rsidRPr="00C87109" w14:paraId="67919074" w14:textId="77777777" w:rsidTr="00D461DE">
        <w:trPr>
          <w:trHeight w:val="933"/>
        </w:trPr>
        <w:tc>
          <w:tcPr>
            <w:tcW w:w="1985" w:type="dxa"/>
            <w:tcBorders>
              <w:top w:val="single" w:sz="4" w:space="0" w:color="auto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7A1DFF" w14:textId="2897278A" w:rsidR="00C87109" w:rsidRPr="00D461DE" w:rsidRDefault="00C87109" w:rsidP="00D461DE">
            <w:pPr>
              <w:spacing w:before="10" w:after="10"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1DE">
              <w:rPr>
                <w:rFonts w:ascii="Times New Roman" w:eastAsia="Times New Roman" w:hAnsi="Times New Roman" w:cs="Times New Roman"/>
                <w:sz w:val="24"/>
                <w:szCs w:val="24"/>
              </w:rPr>
              <w:t>Age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 w:rsidRPr="00D461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ears),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D461DE">
              <w:rPr>
                <w:rFonts w:ascii="Times New Roman" w:eastAsia="Times New Roman" w:hAnsi="Times New Roman" w:cs="Times New Roman"/>
                <w:sz w:val="24"/>
                <w:szCs w:val="24"/>
              </w:rPr>
              <w:t>edian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461DE">
              <w:rPr>
                <w:rFonts w:ascii="Times New Roman" w:eastAsia="Times New Roman" w:hAnsi="Times New Roman" w:cs="Times New Roman"/>
                <w:sz w:val="24"/>
                <w:szCs w:val="24"/>
              </w:rPr>
              <w:t>(IQR)</w:t>
            </w:r>
          </w:p>
        </w:tc>
        <w:tc>
          <w:tcPr>
            <w:tcW w:w="2099" w:type="dxa"/>
            <w:tcBorders>
              <w:top w:val="single" w:sz="4" w:space="0" w:color="auto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DD967B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31(5)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E2B429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31(3)</w:t>
            </w:r>
          </w:p>
        </w:tc>
        <w:tc>
          <w:tcPr>
            <w:tcW w:w="1552" w:type="dxa"/>
            <w:tcBorders>
              <w:top w:val="single" w:sz="4" w:space="0" w:color="auto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26940A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Z=25638.5</w:t>
            </w:r>
          </w:p>
        </w:tc>
        <w:tc>
          <w:tcPr>
            <w:tcW w:w="989" w:type="dxa"/>
            <w:tcBorders>
              <w:top w:val="single" w:sz="4" w:space="0" w:color="auto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0A02F3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0.094</w:t>
            </w:r>
          </w:p>
        </w:tc>
      </w:tr>
      <w:tr w:rsidR="00C87109" w:rsidRPr="00C87109" w14:paraId="66CEB6A2" w14:textId="77777777" w:rsidTr="00D461DE">
        <w:trPr>
          <w:trHeight w:val="933"/>
        </w:trPr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709896" w14:textId="0C11199E" w:rsidR="00C87109" w:rsidRPr="00D461DE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61DE">
              <w:rPr>
                <w:rFonts w:ascii="Times New Roman" w:eastAsia="Times New Roman" w:hAnsi="Times New Roman" w:cs="Times New Roman"/>
                <w:sz w:val="24"/>
                <w:szCs w:val="24"/>
              </w:rPr>
              <w:t>Infant</w:t>
            </w:r>
            <w:r w:rsidR="004016BD">
              <w:rPr>
                <w:rFonts w:ascii="Times New Roman" w:eastAsia="Times New Roman" w:hAnsi="Times New Roman" w:cs="Times New Roman"/>
                <w:sz w:val="24"/>
                <w:szCs w:val="24"/>
              </w:rPr>
              <w:t>’</w:t>
            </w:r>
            <w:r w:rsidRPr="00D461DE">
              <w:rPr>
                <w:rFonts w:ascii="Times New Roman" w:eastAsia="Times New Roman" w:hAnsi="Times New Roman" w:cs="Times New Roman"/>
                <w:sz w:val="24"/>
                <w:szCs w:val="24"/>
              </w:rPr>
              <w:t>s birth weight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 w:rsidRPr="00D461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D461DE">
              <w:rPr>
                <w:rFonts w:ascii="Times New Roman" w:eastAsia="Times New Roman" w:hAnsi="Times New Roman" w:cs="Times New Roman"/>
                <w:sz w:val="24"/>
                <w:szCs w:val="24"/>
              </w:rPr>
              <w:t>ean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461DE">
              <w:rPr>
                <w:rFonts w:ascii="Times New Roman" w:eastAsia="Times New Roman" w:hAnsi="Times New Roman" w:cs="Times New Roman"/>
                <w:sz w:val="24"/>
                <w:szCs w:val="24"/>
              </w:rPr>
              <w:t>(SD)</w:t>
            </w:r>
          </w:p>
        </w:tc>
        <w:tc>
          <w:tcPr>
            <w:tcW w:w="209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9A6F2F" w14:textId="3A35F78D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3344.24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(376.35)</w:t>
            </w:r>
          </w:p>
        </w:tc>
        <w:tc>
          <w:tcPr>
            <w:tcW w:w="19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A83CDB" w14:textId="6363A91C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3347.92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(423.05)</w:t>
            </w:r>
          </w:p>
        </w:tc>
        <w:tc>
          <w:tcPr>
            <w:tcW w:w="155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339539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t=-0.092</w:t>
            </w:r>
          </w:p>
        </w:tc>
        <w:tc>
          <w:tcPr>
            <w:tcW w:w="98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F06254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0.927</w:t>
            </w:r>
          </w:p>
        </w:tc>
      </w:tr>
      <w:tr w:rsidR="00C87109" w:rsidRPr="00C87109" w14:paraId="0312D6E7" w14:textId="77777777" w:rsidTr="00D461DE">
        <w:trPr>
          <w:trHeight w:val="326"/>
        </w:trPr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736992" w14:textId="45A3CBF2" w:rsidR="00C87109" w:rsidRPr="00D461DE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61DE">
              <w:rPr>
                <w:rFonts w:ascii="Times New Roman" w:eastAsia="Times New Roman" w:hAnsi="Times New Roman" w:cs="Times New Roman"/>
                <w:sz w:val="24"/>
                <w:szCs w:val="24"/>
              </w:rPr>
              <w:t>Education, 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461DE">
              <w:rPr>
                <w:rFonts w:ascii="Times New Roman" w:eastAsia="Times New Roman" w:hAnsi="Times New Roman" w:cs="Times New Roman"/>
                <w:sz w:val="24"/>
                <w:szCs w:val="24"/>
              </w:rPr>
              <w:t>(%)</w:t>
            </w:r>
          </w:p>
        </w:tc>
        <w:tc>
          <w:tcPr>
            <w:tcW w:w="209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A5DF36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70C494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3230D1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χ²=1.749</w:t>
            </w:r>
          </w:p>
        </w:tc>
        <w:tc>
          <w:tcPr>
            <w:tcW w:w="98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87A49C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0.626</w:t>
            </w:r>
          </w:p>
        </w:tc>
      </w:tr>
      <w:tr w:rsidR="00C87109" w:rsidRPr="00C87109" w14:paraId="1F415049" w14:textId="77777777" w:rsidTr="00D461DE">
        <w:trPr>
          <w:trHeight w:val="933"/>
        </w:trPr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013CBD" w14:textId="77777777" w:rsidR="00C87109" w:rsidRPr="00C87109" w:rsidRDefault="00C87109" w:rsidP="00D461DE">
            <w:pPr>
              <w:spacing w:before="10" w:after="10" w:line="480" w:lineRule="auto"/>
              <w:ind w:left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Junior high school and below</w:t>
            </w:r>
          </w:p>
        </w:tc>
        <w:tc>
          <w:tcPr>
            <w:tcW w:w="209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83C83F" w14:textId="2C985C00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(1.6)</w:t>
            </w:r>
          </w:p>
        </w:tc>
        <w:tc>
          <w:tcPr>
            <w:tcW w:w="19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A5EB76" w14:textId="2A5EBF15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(1.6)</w:t>
            </w:r>
          </w:p>
        </w:tc>
        <w:tc>
          <w:tcPr>
            <w:tcW w:w="155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46C7CA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6B5384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109" w:rsidRPr="00C87109" w14:paraId="14F57D94" w14:textId="77777777" w:rsidTr="00D461DE">
        <w:trPr>
          <w:trHeight w:val="326"/>
        </w:trPr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C6B3D4" w14:textId="77777777" w:rsidR="00C87109" w:rsidRPr="00C87109" w:rsidRDefault="00C87109" w:rsidP="00D461DE">
            <w:pPr>
              <w:spacing w:before="10" w:after="10" w:line="480" w:lineRule="auto"/>
              <w:ind w:left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High school</w:t>
            </w:r>
          </w:p>
        </w:tc>
        <w:tc>
          <w:tcPr>
            <w:tcW w:w="209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EDC926" w14:textId="1D79560D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(5.4)</w:t>
            </w:r>
          </w:p>
        </w:tc>
        <w:tc>
          <w:tcPr>
            <w:tcW w:w="19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4A7751" w14:textId="6FE49E98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(7.3)</w:t>
            </w:r>
          </w:p>
        </w:tc>
        <w:tc>
          <w:tcPr>
            <w:tcW w:w="155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D04754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4D2062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109" w:rsidRPr="00C87109" w14:paraId="4E344C1B" w14:textId="77777777" w:rsidTr="00D461DE">
        <w:trPr>
          <w:trHeight w:val="622"/>
        </w:trPr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2A6DAF" w14:textId="77777777" w:rsidR="00C87109" w:rsidRPr="00C87109" w:rsidRDefault="00C87109" w:rsidP="00D461DE">
            <w:pPr>
              <w:spacing w:before="10" w:after="10" w:line="480" w:lineRule="auto"/>
              <w:ind w:left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College and undergraduate</w:t>
            </w:r>
          </w:p>
        </w:tc>
        <w:tc>
          <w:tcPr>
            <w:tcW w:w="209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BEB362" w14:textId="3921A66B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255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(68.5)</w:t>
            </w:r>
          </w:p>
        </w:tc>
        <w:tc>
          <w:tcPr>
            <w:tcW w:w="19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F48427" w14:textId="38E9317E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(71.8)</w:t>
            </w:r>
          </w:p>
        </w:tc>
        <w:tc>
          <w:tcPr>
            <w:tcW w:w="155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7EA5EE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B08C87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109" w:rsidRPr="00C87109" w14:paraId="74A3E337" w14:textId="77777777" w:rsidTr="00D461DE">
        <w:trPr>
          <w:trHeight w:val="622"/>
        </w:trPr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B1B971" w14:textId="3BA95EAD" w:rsidR="00C87109" w:rsidRPr="00C87109" w:rsidRDefault="00C87109" w:rsidP="00D461DE">
            <w:pPr>
              <w:spacing w:before="10" w:after="10" w:line="480" w:lineRule="auto"/>
              <w:ind w:left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Master</w:t>
            </w:r>
            <w:r w:rsidR="004016BD">
              <w:rPr>
                <w:rFonts w:ascii="Times New Roman" w:eastAsia="Times New Roman" w:hAnsi="Times New Roman" w:cs="Times New Roman"/>
                <w:sz w:val="24"/>
                <w:szCs w:val="24"/>
              </w:rPr>
              <w:t>’s</w:t>
            </w: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degree or above</w:t>
            </w:r>
          </w:p>
        </w:tc>
        <w:tc>
          <w:tcPr>
            <w:tcW w:w="209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23CCF6" w14:textId="2C70B00F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91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(24.5)</w:t>
            </w:r>
          </w:p>
        </w:tc>
        <w:tc>
          <w:tcPr>
            <w:tcW w:w="19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7AD9F2" w14:textId="7B7C6D8D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(19.4)</w:t>
            </w:r>
          </w:p>
        </w:tc>
        <w:tc>
          <w:tcPr>
            <w:tcW w:w="155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081E4A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7EBCA6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109" w:rsidRPr="00C87109" w14:paraId="012B41B5" w14:textId="77777777" w:rsidTr="00D461DE">
        <w:trPr>
          <w:trHeight w:val="637"/>
        </w:trPr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40C72C" w14:textId="3FB227FE" w:rsidR="00C87109" w:rsidRPr="00D461DE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61DE">
              <w:rPr>
                <w:rFonts w:ascii="Times New Roman" w:eastAsia="Times New Roman" w:hAnsi="Times New Roman" w:cs="Times New Roman"/>
                <w:sz w:val="24"/>
                <w:szCs w:val="24"/>
              </w:rPr>
              <w:t>Monthly income (RMB), 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461DE">
              <w:rPr>
                <w:rFonts w:ascii="Times New Roman" w:eastAsia="Times New Roman" w:hAnsi="Times New Roman" w:cs="Times New Roman"/>
                <w:sz w:val="24"/>
                <w:szCs w:val="24"/>
              </w:rPr>
              <w:t>(%)</w:t>
            </w:r>
          </w:p>
        </w:tc>
        <w:tc>
          <w:tcPr>
            <w:tcW w:w="209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25EEBA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442644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7CF098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χ²=0.873</w:t>
            </w:r>
          </w:p>
        </w:tc>
        <w:tc>
          <w:tcPr>
            <w:tcW w:w="98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26D4A8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0.832</w:t>
            </w:r>
          </w:p>
        </w:tc>
      </w:tr>
      <w:tr w:rsidR="00C87109" w:rsidRPr="00C87109" w14:paraId="39DF0276" w14:textId="77777777" w:rsidTr="00D461DE">
        <w:trPr>
          <w:trHeight w:val="311"/>
        </w:trPr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0B9F67" w14:textId="77777777" w:rsidR="00C87109" w:rsidRPr="00C87109" w:rsidRDefault="00C87109" w:rsidP="00D461DE">
            <w:pPr>
              <w:spacing w:before="10" w:after="10" w:line="480" w:lineRule="auto"/>
              <w:ind w:left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&lt;5000</w:t>
            </w:r>
          </w:p>
        </w:tc>
        <w:tc>
          <w:tcPr>
            <w:tcW w:w="209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EF12A0" w14:textId="222C4E98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(2.4)</w:t>
            </w:r>
          </w:p>
        </w:tc>
        <w:tc>
          <w:tcPr>
            <w:tcW w:w="19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AA66A8" w14:textId="512A00BD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(1.7)</w:t>
            </w:r>
          </w:p>
        </w:tc>
        <w:tc>
          <w:tcPr>
            <w:tcW w:w="155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310F67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28AA1F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109" w:rsidRPr="00C87109" w14:paraId="3384DCCF" w14:textId="77777777" w:rsidTr="00D461DE">
        <w:trPr>
          <w:trHeight w:val="326"/>
        </w:trPr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7AFD28" w14:textId="6E025173" w:rsidR="00C87109" w:rsidRPr="00C87109" w:rsidRDefault="00C87109" w:rsidP="00D461DE">
            <w:pPr>
              <w:spacing w:before="10" w:after="10" w:line="480" w:lineRule="auto"/>
              <w:ind w:left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5000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209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4EA7D3" w14:textId="5B232E0F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(20.1)</w:t>
            </w:r>
          </w:p>
        </w:tc>
        <w:tc>
          <w:tcPr>
            <w:tcW w:w="19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88F749" w14:textId="25313D51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(19)</w:t>
            </w:r>
          </w:p>
        </w:tc>
        <w:tc>
          <w:tcPr>
            <w:tcW w:w="155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8376BF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6F654F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109" w:rsidRPr="00C87109" w14:paraId="4C5E79D4" w14:textId="77777777" w:rsidTr="00D461DE">
        <w:trPr>
          <w:trHeight w:val="326"/>
        </w:trPr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A19F03" w14:textId="3490D73F" w:rsidR="00C87109" w:rsidRPr="00C87109" w:rsidRDefault="00C87109" w:rsidP="00D461DE">
            <w:pPr>
              <w:spacing w:before="10" w:after="10" w:line="480" w:lineRule="auto"/>
              <w:ind w:left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001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209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5DE598" w14:textId="7DAE8E71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107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(29.1)</w:t>
            </w:r>
          </w:p>
        </w:tc>
        <w:tc>
          <w:tcPr>
            <w:tcW w:w="19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3DD835" w14:textId="0AEB7308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(33.1)</w:t>
            </w:r>
          </w:p>
        </w:tc>
        <w:tc>
          <w:tcPr>
            <w:tcW w:w="155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9C1C04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EBB4D5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109" w:rsidRPr="00C87109" w14:paraId="7D20020F" w14:textId="77777777" w:rsidTr="00D461DE">
        <w:trPr>
          <w:trHeight w:val="311"/>
        </w:trPr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795942" w14:textId="00B7F4F6" w:rsidR="00C87109" w:rsidRPr="00C87109" w:rsidRDefault="00C87109" w:rsidP="00D461DE">
            <w:pPr>
              <w:spacing w:before="10" w:after="10" w:line="480" w:lineRule="auto"/>
              <w:ind w:left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&gt;1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209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62374E" w14:textId="7C421358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178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(48.4)</w:t>
            </w:r>
          </w:p>
        </w:tc>
        <w:tc>
          <w:tcPr>
            <w:tcW w:w="19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F08E9D" w14:textId="2E65AA9A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(46.3)</w:t>
            </w:r>
          </w:p>
        </w:tc>
        <w:tc>
          <w:tcPr>
            <w:tcW w:w="155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9C10BA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3A746F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109" w:rsidRPr="00C87109" w14:paraId="2BD8A7EF" w14:textId="77777777" w:rsidTr="00D461DE">
        <w:trPr>
          <w:trHeight w:val="326"/>
        </w:trPr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9023EE" w14:textId="0C12659A" w:rsidR="00C87109" w:rsidRPr="00D461DE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61DE">
              <w:rPr>
                <w:rFonts w:ascii="Times New Roman" w:eastAsia="Times New Roman" w:hAnsi="Times New Roman" w:cs="Times New Roman"/>
                <w:sz w:val="24"/>
                <w:szCs w:val="24"/>
              </w:rPr>
              <w:t>Parity, 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461DE">
              <w:rPr>
                <w:rFonts w:ascii="Times New Roman" w:eastAsia="Times New Roman" w:hAnsi="Times New Roman" w:cs="Times New Roman"/>
                <w:sz w:val="24"/>
                <w:szCs w:val="24"/>
              </w:rPr>
              <w:t>(%)</w:t>
            </w:r>
          </w:p>
        </w:tc>
        <w:tc>
          <w:tcPr>
            <w:tcW w:w="209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BF39E0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1C2D1B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FB1968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χ²=7.497</w:t>
            </w:r>
          </w:p>
        </w:tc>
        <w:tc>
          <w:tcPr>
            <w:tcW w:w="98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0A9840" w14:textId="77777777" w:rsidR="00C87109" w:rsidRPr="00D461DE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61DE">
              <w:rPr>
                <w:rFonts w:ascii="Times New Roman" w:eastAsia="Times New Roman" w:hAnsi="Times New Roman" w:cs="Times New Roman"/>
                <w:sz w:val="24"/>
                <w:szCs w:val="24"/>
              </w:rPr>
              <w:t>0.006</w:t>
            </w:r>
          </w:p>
        </w:tc>
      </w:tr>
      <w:tr w:rsidR="00C87109" w:rsidRPr="00C87109" w14:paraId="6C92E545" w14:textId="77777777" w:rsidTr="00D461DE">
        <w:trPr>
          <w:trHeight w:val="311"/>
        </w:trPr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B17012" w14:textId="77777777" w:rsidR="00C87109" w:rsidRPr="00C87109" w:rsidRDefault="00C87109" w:rsidP="00D461DE">
            <w:pPr>
              <w:spacing w:before="10" w:after="10" w:line="480" w:lineRule="auto"/>
              <w:ind w:left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Primipara</w:t>
            </w:r>
          </w:p>
        </w:tc>
        <w:tc>
          <w:tcPr>
            <w:tcW w:w="209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251FE9" w14:textId="0443C9F3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(86.3)</w:t>
            </w:r>
          </w:p>
        </w:tc>
        <w:tc>
          <w:tcPr>
            <w:tcW w:w="19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45D80E" w14:textId="4A1D3DDF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94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(75.2)</w:t>
            </w:r>
          </w:p>
        </w:tc>
        <w:tc>
          <w:tcPr>
            <w:tcW w:w="155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7E6394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BF2471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109" w:rsidRPr="00C87109" w14:paraId="5E5AF70E" w14:textId="77777777" w:rsidTr="00D461DE">
        <w:trPr>
          <w:trHeight w:val="326"/>
        </w:trPr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4EC65B" w14:textId="77777777" w:rsidR="00C87109" w:rsidRPr="00C87109" w:rsidRDefault="00C87109" w:rsidP="00D461DE">
            <w:pPr>
              <w:spacing w:before="10" w:after="10" w:line="480" w:lineRule="auto"/>
              <w:ind w:left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Multipara</w:t>
            </w:r>
          </w:p>
        </w:tc>
        <w:tc>
          <w:tcPr>
            <w:tcW w:w="209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1C8307" w14:textId="09B4F411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(13.7)</w:t>
            </w:r>
          </w:p>
        </w:tc>
        <w:tc>
          <w:tcPr>
            <w:tcW w:w="19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DB6195" w14:textId="6B15AB59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(24.8)</w:t>
            </w:r>
          </w:p>
        </w:tc>
        <w:tc>
          <w:tcPr>
            <w:tcW w:w="155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3B7A41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CDE375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109" w:rsidRPr="00C87109" w14:paraId="2FF547DB" w14:textId="77777777" w:rsidTr="00D461DE">
        <w:trPr>
          <w:trHeight w:val="933"/>
        </w:trPr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6665B3" w14:textId="0E891A50" w:rsidR="00C87109" w:rsidRPr="00D461DE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61DE">
              <w:rPr>
                <w:rFonts w:ascii="Times New Roman" w:eastAsia="Times New Roman" w:hAnsi="Times New Roman" w:cs="Times New Roman"/>
                <w:sz w:val="24"/>
                <w:szCs w:val="24"/>
              </w:rPr>
              <w:t>With exclusive breastfeeding experience, 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461DE">
              <w:rPr>
                <w:rFonts w:ascii="Times New Roman" w:eastAsia="Times New Roman" w:hAnsi="Times New Roman" w:cs="Times New Roman"/>
                <w:sz w:val="24"/>
                <w:szCs w:val="24"/>
              </w:rPr>
              <w:t>(%)</w:t>
            </w:r>
          </w:p>
        </w:tc>
        <w:tc>
          <w:tcPr>
            <w:tcW w:w="209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585AA5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9A44E3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515CE1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χ²=1.761</w:t>
            </w:r>
          </w:p>
        </w:tc>
        <w:tc>
          <w:tcPr>
            <w:tcW w:w="98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650839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0.184</w:t>
            </w:r>
          </w:p>
        </w:tc>
      </w:tr>
      <w:tr w:rsidR="00C87109" w:rsidRPr="00C87109" w14:paraId="177FFC5C" w14:textId="77777777" w:rsidTr="00D461DE">
        <w:trPr>
          <w:trHeight w:val="326"/>
        </w:trPr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8872C4" w14:textId="77777777" w:rsidR="00C87109" w:rsidRPr="00C87109" w:rsidRDefault="00C87109" w:rsidP="00D461DE">
            <w:pPr>
              <w:spacing w:before="10" w:after="10" w:line="480" w:lineRule="auto"/>
              <w:ind w:left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09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A7A10E" w14:textId="3E097EF6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344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(91.7)</w:t>
            </w:r>
          </w:p>
        </w:tc>
        <w:tc>
          <w:tcPr>
            <w:tcW w:w="19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DA8221" w14:textId="45CBA3A5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109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(87.2)</w:t>
            </w:r>
          </w:p>
        </w:tc>
        <w:tc>
          <w:tcPr>
            <w:tcW w:w="155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BF297D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A7AA22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109" w:rsidRPr="00C87109" w14:paraId="7B8AA84A" w14:textId="77777777" w:rsidTr="00D461DE">
        <w:trPr>
          <w:trHeight w:val="311"/>
        </w:trPr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1CD8FF" w14:textId="77777777" w:rsidR="00C87109" w:rsidRPr="00C87109" w:rsidRDefault="00C87109" w:rsidP="00D461DE">
            <w:pPr>
              <w:spacing w:before="10" w:after="10" w:line="480" w:lineRule="auto"/>
              <w:ind w:left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09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BDA433" w14:textId="0DFF78D6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(8.3)</w:t>
            </w:r>
          </w:p>
        </w:tc>
        <w:tc>
          <w:tcPr>
            <w:tcW w:w="19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511237" w14:textId="2BB42A68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(12.8)</w:t>
            </w:r>
          </w:p>
        </w:tc>
        <w:tc>
          <w:tcPr>
            <w:tcW w:w="155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34B215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08AE6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109" w:rsidRPr="00C87109" w14:paraId="4C1B1C1E" w14:textId="77777777" w:rsidTr="00D461DE">
        <w:trPr>
          <w:trHeight w:val="637"/>
        </w:trPr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6670B4" w14:textId="5D538A21" w:rsidR="00C87109" w:rsidRPr="00D461DE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61DE">
              <w:rPr>
                <w:rFonts w:ascii="Times New Roman" w:eastAsia="Times New Roman" w:hAnsi="Times New Roman" w:cs="Times New Roman"/>
                <w:sz w:val="24"/>
                <w:szCs w:val="24"/>
              </w:rPr>
              <w:t>Type of delivery, 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461DE">
              <w:rPr>
                <w:rFonts w:ascii="Times New Roman" w:eastAsia="Times New Roman" w:hAnsi="Times New Roman" w:cs="Times New Roman"/>
                <w:sz w:val="24"/>
                <w:szCs w:val="24"/>
              </w:rPr>
              <w:t>(%)</w:t>
            </w:r>
          </w:p>
        </w:tc>
        <w:tc>
          <w:tcPr>
            <w:tcW w:w="209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FE7838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56B31F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225745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χ²=1.190</w:t>
            </w:r>
          </w:p>
        </w:tc>
        <w:tc>
          <w:tcPr>
            <w:tcW w:w="98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7AD5F2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0.275</w:t>
            </w:r>
          </w:p>
        </w:tc>
      </w:tr>
      <w:tr w:rsidR="00C87109" w:rsidRPr="00C87109" w14:paraId="4948214A" w14:textId="77777777" w:rsidTr="00D461DE">
        <w:trPr>
          <w:trHeight w:val="311"/>
        </w:trPr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2ED3AE" w14:textId="77777777" w:rsidR="00C87109" w:rsidRPr="00C87109" w:rsidRDefault="00C87109" w:rsidP="00D461DE">
            <w:pPr>
              <w:spacing w:before="10" w:after="10" w:line="480" w:lineRule="auto"/>
              <w:ind w:left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Vaginal</w:t>
            </w:r>
          </w:p>
        </w:tc>
        <w:tc>
          <w:tcPr>
            <w:tcW w:w="209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7B6EE3" w14:textId="450712D3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173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(46.1)</w:t>
            </w:r>
          </w:p>
        </w:tc>
        <w:tc>
          <w:tcPr>
            <w:tcW w:w="19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59C88B" w14:textId="3056338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(40)</w:t>
            </w:r>
          </w:p>
        </w:tc>
        <w:tc>
          <w:tcPr>
            <w:tcW w:w="155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6F3A51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1CE349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109" w:rsidRPr="00C87109" w14:paraId="0A633867" w14:textId="77777777" w:rsidTr="00D461DE">
        <w:trPr>
          <w:trHeight w:val="637"/>
        </w:trPr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31EF71" w14:textId="77777777" w:rsidR="00C87109" w:rsidRPr="00C87109" w:rsidRDefault="00C87109" w:rsidP="00D461DE">
            <w:pPr>
              <w:spacing w:before="10" w:after="10" w:line="480" w:lineRule="auto"/>
              <w:ind w:left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Caesarean section</w:t>
            </w:r>
          </w:p>
        </w:tc>
        <w:tc>
          <w:tcPr>
            <w:tcW w:w="209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BBC0E7" w14:textId="37FBF8DA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(53.9)</w:t>
            </w:r>
          </w:p>
        </w:tc>
        <w:tc>
          <w:tcPr>
            <w:tcW w:w="19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E44BB0" w14:textId="751C3271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(60)</w:t>
            </w:r>
          </w:p>
        </w:tc>
        <w:tc>
          <w:tcPr>
            <w:tcW w:w="155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387CBF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16951C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109" w:rsidRPr="00C87109" w14:paraId="675C37EC" w14:textId="77777777" w:rsidTr="00D461DE">
        <w:trPr>
          <w:trHeight w:val="933"/>
        </w:trPr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778A2E" w14:textId="48C35457" w:rsidR="00C87109" w:rsidRPr="00D461DE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61DE">
              <w:rPr>
                <w:rFonts w:ascii="Times New Roman" w:eastAsia="Times New Roman" w:hAnsi="Times New Roman" w:cs="Times New Roman"/>
                <w:sz w:val="24"/>
                <w:szCs w:val="24"/>
              </w:rPr>
              <w:t>The first time to skin-to-skin contact, 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461DE">
              <w:rPr>
                <w:rFonts w:ascii="Times New Roman" w:eastAsia="Times New Roman" w:hAnsi="Times New Roman" w:cs="Times New Roman"/>
                <w:sz w:val="24"/>
                <w:szCs w:val="24"/>
              </w:rPr>
              <w:t>(%)</w:t>
            </w:r>
          </w:p>
        </w:tc>
        <w:tc>
          <w:tcPr>
            <w:tcW w:w="209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FCDA7B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567D5F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147370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χ²=0.946</w:t>
            </w:r>
          </w:p>
        </w:tc>
        <w:tc>
          <w:tcPr>
            <w:tcW w:w="98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9D65EE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0.814</w:t>
            </w:r>
          </w:p>
        </w:tc>
      </w:tr>
      <w:tr w:rsidR="00C87109" w:rsidRPr="00C87109" w14:paraId="0FFA122D" w14:textId="77777777" w:rsidTr="00D461DE">
        <w:trPr>
          <w:trHeight w:val="637"/>
        </w:trPr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DA381E" w14:textId="4DF24739" w:rsidR="00C87109" w:rsidRPr="00C87109" w:rsidRDefault="00C87109" w:rsidP="00D461DE">
            <w:pPr>
              <w:spacing w:before="10" w:after="10" w:line="480" w:lineRule="auto"/>
              <w:ind w:left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Within 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min postpartum</w:t>
            </w:r>
          </w:p>
        </w:tc>
        <w:tc>
          <w:tcPr>
            <w:tcW w:w="209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A7B980" w14:textId="046362A4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(4)</w:t>
            </w:r>
          </w:p>
        </w:tc>
        <w:tc>
          <w:tcPr>
            <w:tcW w:w="19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846533" w14:textId="55492616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(3.2)</w:t>
            </w:r>
          </w:p>
        </w:tc>
        <w:tc>
          <w:tcPr>
            <w:tcW w:w="155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2B3F7B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2EFF03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109" w:rsidRPr="00C87109" w14:paraId="432446F7" w14:textId="77777777" w:rsidTr="00D461DE">
        <w:trPr>
          <w:trHeight w:val="622"/>
        </w:trPr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97F409" w14:textId="62A33B3C" w:rsidR="00C87109" w:rsidRPr="00C87109" w:rsidRDefault="00C87109" w:rsidP="00D461DE">
            <w:pPr>
              <w:spacing w:before="10" w:after="10" w:line="480" w:lineRule="auto"/>
              <w:ind w:left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Within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h postpartum</w:t>
            </w:r>
          </w:p>
        </w:tc>
        <w:tc>
          <w:tcPr>
            <w:tcW w:w="209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79ACC6" w14:textId="60718EBC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(6.7)</w:t>
            </w:r>
          </w:p>
        </w:tc>
        <w:tc>
          <w:tcPr>
            <w:tcW w:w="19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E607EA" w14:textId="73C6B4FC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(7.3)</w:t>
            </w:r>
          </w:p>
        </w:tc>
        <w:tc>
          <w:tcPr>
            <w:tcW w:w="155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CA69B5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462C74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109" w:rsidRPr="00C87109" w14:paraId="31DBD18E" w14:textId="77777777" w:rsidTr="00D461DE">
        <w:trPr>
          <w:trHeight w:val="622"/>
        </w:trPr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C35010" w14:textId="2B244B5C" w:rsidR="00C87109" w:rsidRPr="00C87109" w:rsidRDefault="00C87109" w:rsidP="00D461DE">
            <w:pPr>
              <w:spacing w:before="10" w:after="10" w:line="480" w:lineRule="auto"/>
              <w:ind w:left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Within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h postpartum</w:t>
            </w:r>
          </w:p>
        </w:tc>
        <w:tc>
          <w:tcPr>
            <w:tcW w:w="209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E369F4" w14:textId="7BBFE4EB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(11.6)</w:t>
            </w:r>
          </w:p>
        </w:tc>
        <w:tc>
          <w:tcPr>
            <w:tcW w:w="19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647DF2" w14:textId="602A8A44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(14.5)</w:t>
            </w:r>
          </w:p>
        </w:tc>
        <w:tc>
          <w:tcPr>
            <w:tcW w:w="155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40919E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1F3908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109" w:rsidRPr="00C87109" w14:paraId="76D60A4C" w14:textId="77777777" w:rsidTr="00D461DE">
        <w:trPr>
          <w:trHeight w:val="637"/>
        </w:trPr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0312EB" w14:textId="2A6BC4BE" w:rsidR="00C87109" w:rsidRPr="00C87109" w:rsidRDefault="00C87109" w:rsidP="00D461DE">
            <w:pPr>
              <w:spacing w:before="10" w:after="10" w:line="480" w:lineRule="auto"/>
              <w:ind w:left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After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h postpartum</w:t>
            </w:r>
          </w:p>
        </w:tc>
        <w:tc>
          <w:tcPr>
            <w:tcW w:w="209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F9B582" w14:textId="35956EB4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289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(77.7)</w:t>
            </w:r>
          </w:p>
        </w:tc>
        <w:tc>
          <w:tcPr>
            <w:tcW w:w="19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B52AE5" w14:textId="434B7DA1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93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(75)</w:t>
            </w:r>
          </w:p>
        </w:tc>
        <w:tc>
          <w:tcPr>
            <w:tcW w:w="155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3B77E5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736AD3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109" w:rsidRPr="00C87109" w14:paraId="26701683" w14:textId="77777777" w:rsidTr="00D461DE">
        <w:trPr>
          <w:trHeight w:val="1245"/>
        </w:trPr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560A29" w14:textId="4AB79CDA" w:rsidR="00C87109" w:rsidRPr="00D461DE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61DE">
              <w:rPr>
                <w:rFonts w:ascii="Times New Roman" w:eastAsia="Times New Roman" w:hAnsi="Times New Roman" w:cs="Times New Roman"/>
                <w:sz w:val="24"/>
                <w:szCs w:val="24"/>
              </w:rPr>
              <w:t>Type of breastfeeding before discharge, 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461DE">
              <w:rPr>
                <w:rFonts w:ascii="Times New Roman" w:eastAsia="Times New Roman" w:hAnsi="Times New Roman" w:cs="Times New Roman"/>
                <w:sz w:val="24"/>
                <w:szCs w:val="24"/>
              </w:rPr>
              <w:t>(%)</w:t>
            </w:r>
          </w:p>
        </w:tc>
        <w:tc>
          <w:tcPr>
            <w:tcW w:w="209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D086CF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D08AB7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666E51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χ²=1.030</w:t>
            </w:r>
          </w:p>
        </w:tc>
        <w:tc>
          <w:tcPr>
            <w:tcW w:w="98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A2D91D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0.310</w:t>
            </w:r>
          </w:p>
        </w:tc>
      </w:tr>
      <w:tr w:rsidR="00C87109" w:rsidRPr="00C87109" w14:paraId="7B1F9081" w14:textId="77777777" w:rsidTr="00D461DE">
        <w:trPr>
          <w:trHeight w:val="622"/>
        </w:trPr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1C73E3" w14:textId="77777777" w:rsidR="00C87109" w:rsidRPr="00C87109" w:rsidRDefault="00C87109" w:rsidP="00D461DE">
            <w:pPr>
              <w:spacing w:before="10" w:after="10" w:line="480" w:lineRule="auto"/>
              <w:ind w:left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Exclusive breastfeeding</w:t>
            </w:r>
          </w:p>
        </w:tc>
        <w:tc>
          <w:tcPr>
            <w:tcW w:w="209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968C35" w14:textId="34A4A1E9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103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(27.8)</w:t>
            </w:r>
          </w:p>
        </w:tc>
        <w:tc>
          <w:tcPr>
            <w:tcW w:w="19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8D7E54" w14:textId="2D1613B2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(22.6)</w:t>
            </w:r>
          </w:p>
        </w:tc>
        <w:tc>
          <w:tcPr>
            <w:tcW w:w="155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345BBE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B07259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109" w:rsidRPr="00C87109" w14:paraId="0934DA24" w14:textId="77777777" w:rsidTr="00D461DE">
        <w:trPr>
          <w:trHeight w:val="637"/>
        </w:trPr>
        <w:tc>
          <w:tcPr>
            <w:tcW w:w="1985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F78C58" w14:textId="77777777" w:rsidR="00C87109" w:rsidRPr="00C87109" w:rsidRDefault="00C87109" w:rsidP="00D461DE">
            <w:pPr>
              <w:spacing w:before="10" w:after="10" w:line="480" w:lineRule="auto"/>
              <w:ind w:left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Non-exclusive breastfeeding</w:t>
            </w:r>
          </w:p>
        </w:tc>
        <w:tc>
          <w:tcPr>
            <w:tcW w:w="209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CFB99A" w14:textId="2DD72C11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268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(72.2)</w:t>
            </w:r>
          </w:p>
        </w:tc>
        <w:tc>
          <w:tcPr>
            <w:tcW w:w="198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10142C" w14:textId="75009875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7109">
              <w:rPr>
                <w:rFonts w:ascii="Times New Roman" w:eastAsia="Times New Roman" w:hAnsi="Times New Roman" w:cs="Times New Roman"/>
                <w:sz w:val="24"/>
                <w:szCs w:val="24"/>
              </w:rPr>
              <w:t>(77.4)</w:t>
            </w:r>
          </w:p>
        </w:tc>
        <w:tc>
          <w:tcPr>
            <w:tcW w:w="155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E2C3E8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829904" w14:textId="77777777" w:rsidR="00C87109" w:rsidRPr="00C87109" w:rsidRDefault="00C87109" w:rsidP="00D461DE">
            <w:pPr>
              <w:spacing w:before="10" w:after="1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6EDF8C8" w14:textId="36A4F0D3" w:rsidR="00B2583B" w:rsidRDefault="00C87109" w:rsidP="00C87109">
      <w:pPr>
        <w:adjustRightInd w:val="0"/>
        <w:snapToGrid w:val="0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61DE">
        <w:rPr>
          <w:rFonts w:ascii="Times New Roman" w:eastAsia="Times New Roman" w:hAnsi="Times New Roman" w:cs="Times New Roman"/>
          <w:sz w:val="24"/>
          <w:szCs w:val="24"/>
        </w:rPr>
        <w:t xml:space="preserve">Note: Continuous variables with skewed distribution are presented as </w:t>
      </w:r>
      <w:r w:rsidR="00491AB9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D461DE">
        <w:rPr>
          <w:rFonts w:ascii="Times New Roman" w:eastAsia="Times New Roman" w:hAnsi="Times New Roman" w:cs="Times New Roman"/>
          <w:sz w:val="24"/>
          <w:szCs w:val="24"/>
        </w:rPr>
        <w:t>edian</w:t>
      </w:r>
      <w:r w:rsidR="00491A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61DE">
        <w:rPr>
          <w:rFonts w:ascii="Times New Roman" w:eastAsia="Times New Roman" w:hAnsi="Times New Roman" w:cs="Times New Roman"/>
          <w:sz w:val="24"/>
          <w:szCs w:val="24"/>
        </w:rPr>
        <w:t xml:space="preserve">(IQR) and compared using </w:t>
      </w:r>
      <w:r w:rsidR="004016BD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D461DE">
        <w:rPr>
          <w:rFonts w:ascii="Times New Roman" w:eastAsia="Times New Roman" w:hAnsi="Times New Roman" w:cs="Times New Roman"/>
          <w:sz w:val="24"/>
          <w:szCs w:val="24"/>
        </w:rPr>
        <w:t xml:space="preserve">Mann-Whitney U test. Continuous variables with normal distribution are presented as </w:t>
      </w:r>
      <w:r w:rsidR="00491AB9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D461DE">
        <w:rPr>
          <w:rFonts w:ascii="Times New Roman" w:eastAsia="Times New Roman" w:hAnsi="Times New Roman" w:cs="Times New Roman"/>
          <w:sz w:val="24"/>
          <w:szCs w:val="24"/>
        </w:rPr>
        <w:t>ean</w:t>
      </w:r>
      <w:r w:rsidR="00491A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61DE">
        <w:rPr>
          <w:rFonts w:ascii="Times New Roman" w:eastAsia="Times New Roman" w:hAnsi="Times New Roman" w:cs="Times New Roman"/>
          <w:sz w:val="24"/>
          <w:szCs w:val="24"/>
        </w:rPr>
        <w:t xml:space="preserve">(SD) and compared using </w:t>
      </w:r>
      <w:r w:rsidR="004016BD">
        <w:rPr>
          <w:rFonts w:ascii="Times New Roman" w:eastAsia="Times New Roman" w:hAnsi="Times New Roman" w:cs="Times New Roman"/>
          <w:sz w:val="24"/>
          <w:szCs w:val="24"/>
        </w:rPr>
        <w:t xml:space="preserve">an </w:t>
      </w:r>
      <w:r w:rsidRPr="00D461DE">
        <w:rPr>
          <w:rFonts w:ascii="Times New Roman" w:eastAsia="Times New Roman" w:hAnsi="Times New Roman" w:cs="Times New Roman"/>
          <w:sz w:val="24"/>
          <w:szCs w:val="24"/>
        </w:rPr>
        <w:t>independent t-test. Categorical variables are presented as n</w:t>
      </w:r>
      <w:r w:rsidR="00491A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61DE">
        <w:rPr>
          <w:rFonts w:ascii="Times New Roman" w:eastAsia="Times New Roman" w:hAnsi="Times New Roman" w:cs="Times New Roman"/>
          <w:sz w:val="24"/>
          <w:szCs w:val="24"/>
        </w:rPr>
        <w:t xml:space="preserve">(%) and compared using </w:t>
      </w:r>
      <w:r w:rsidR="00491AB9">
        <w:rPr>
          <w:rFonts w:ascii="Times New Roman" w:eastAsia="Times New Roman" w:hAnsi="Times New Roman" w:cs="Times New Roman"/>
          <w:sz w:val="24"/>
          <w:szCs w:val="24"/>
        </w:rPr>
        <w:t>the c</w:t>
      </w:r>
      <w:r w:rsidRPr="00D461DE">
        <w:rPr>
          <w:rFonts w:ascii="Times New Roman" w:eastAsia="Times New Roman" w:hAnsi="Times New Roman" w:cs="Times New Roman"/>
          <w:sz w:val="24"/>
          <w:szCs w:val="24"/>
        </w:rPr>
        <w:t>hi-square</w:t>
      </w:r>
      <w:r w:rsidR="00491AB9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D461DE">
        <w:rPr>
          <w:rFonts w:ascii="Times New Roman" w:eastAsia="Times New Roman" w:hAnsi="Times New Roman" w:cs="Times New Roman"/>
          <w:sz w:val="24"/>
          <w:szCs w:val="24"/>
        </w:rPr>
        <w:t xml:space="preserve"> test or Fisher</w:t>
      </w:r>
      <w:r w:rsidR="004016BD">
        <w:rPr>
          <w:rFonts w:ascii="Times New Roman" w:eastAsia="Times New Roman" w:hAnsi="Times New Roman" w:cs="Times New Roman"/>
          <w:sz w:val="24"/>
          <w:szCs w:val="24"/>
        </w:rPr>
        <w:t>’</w:t>
      </w:r>
      <w:r w:rsidRPr="00D461DE">
        <w:rPr>
          <w:rFonts w:ascii="Times New Roman" w:eastAsia="Times New Roman" w:hAnsi="Times New Roman" w:cs="Times New Roman"/>
          <w:sz w:val="24"/>
          <w:szCs w:val="24"/>
        </w:rPr>
        <w:t>s exact test</w:t>
      </w:r>
      <w:r w:rsidR="00491AB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8CF8127" w14:textId="77777777" w:rsidR="00B2583B" w:rsidRDefault="00B2583B">
      <w:pPr>
        <w:widowControl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539EF25B" w14:textId="0417774A" w:rsidR="00B2583B" w:rsidRPr="00D461DE" w:rsidRDefault="00B2583B" w:rsidP="00D461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lastRenderedPageBreak/>
        <w:t>Supplementary Table S2</w:t>
      </w:r>
      <w:r w:rsidRPr="00B2583B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 xml:space="preserve">. </w:t>
      </w:r>
      <w:r w:rsidRPr="00D461DE">
        <w:rPr>
          <w:rFonts w:ascii="Times New Roman" w:eastAsia="宋体" w:hAnsi="Times New Roman" w:cs="Times New Roman"/>
          <w:kern w:val="0"/>
          <w:sz w:val="24"/>
          <w:szCs w:val="24"/>
        </w:rPr>
        <w:t>Cross</w:t>
      </w:r>
      <w:r w:rsidR="004016BD">
        <w:rPr>
          <w:rFonts w:ascii="Times New Roman" w:eastAsia="宋体" w:hAnsi="Times New Roman" w:cs="Times New Roman"/>
          <w:kern w:val="0"/>
          <w:sz w:val="24"/>
          <w:szCs w:val="24"/>
        </w:rPr>
        <w:t>-</w:t>
      </w:r>
      <w:r w:rsidRPr="00D461DE">
        <w:rPr>
          <w:rFonts w:ascii="Times New Roman" w:eastAsia="宋体" w:hAnsi="Times New Roman" w:cs="Times New Roman"/>
          <w:kern w:val="0"/>
          <w:sz w:val="24"/>
          <w:szCs w:val="24"/>
        </w:rPr>
        <w:t>validation of linear discriminant analysis</w:t>
      </w:r>
    </w:p>
    <w:tbl>
      <w:tblPr>
        <w:tblW w:w="879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2"/>
        <w:gridCol w:w="799"/>
        <w:gridCol w:w="2460"/>
        <w:gridCol w:w="1384"/>
        <w:gridCol w:w="1399"/>
        <w:gridCol w:w="1029"/>
      </w:tblGrid>
      <w:tr w:rsidR="00B2583B" w:rsidRPr="00B2583B" w14:paraId="71F4087B" w14:textId="77777777" w:rsidTr="00D461DE">
        <w:trPr>
          <w:cantSplit/>
        </w:trPr>
        <w:tc>
          <w:tcPr>
            <w:tcW w:w="879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C46F71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Classification </w:t>
            </w:r>
            <w:proofErr w:type="spellStart"/>
            <w:r w:rsidRPr="00B258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Results</w:t>
            </w:r>
            <w:r w:rsidRPr="00B2583B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a,c</w:t>
            </w:r>
            <w:proofErr w:type="spellEnd"/>
          </w:p>
        </w:tc>
      </w:tr>
      <w:tr w:rsidR="00B2583B" w:rsidRPr="00B2583B" w14:paraId="516970E0" w14:textId="77777777" w:rsidTr="00D461DE">
        <w:trPr>
          <w:cantSplit/>
        </w:trPr>
        <w:tc>
          <w:tcPr>
            <w:tcW w:w="17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F64CFF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F4A549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75A269" w14:textId="48BE3FEF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 xml:space="preserve">Follow up for </w:t>
            </w:r>
            <w:r w:rsidR="008E4CC8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6 week</w:t>
            </w:r>
            <w:r w:rsidR="008E4CC8" w:rsidRPr="00281B8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</w:t>
            </w: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 xml:space="preserve"> to determine if breastfeeding has been interrupted</w:t>
            </w:r>
          </w:p>
        </w:tc>
        <w:tc>
          <w:tcPr>
            <w:tcW w:w="2783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E0E0E0"/>
            </w:tcBorders>
          </w:tcPr>
          <w:p w14:paraId="67E45528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Predicted Group Membership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8" w:space="0" w:color="E0E0E0"/>
              <w:bottom w:val="nil"/>
              <w:right w:val="nil"/>
            </w:tcBorders>
          </w:tcPr>
          <w:p w14:paraId="3DA3D685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</w:tr>
      <w:tr w:rsidR="00B2583B" w:rsidRPr="00B2583B" w14:paraId="4E9AB086" w14:textId="77777777" w:rsidTr="00D461DE">
        <w:trPr>
          <w:cantSplit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</w:tcPr>
          <w:p w14:paraId="551C22EE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3374F155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5B20CC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</w:tcPr>
          <w:p w14:paraId="4B06008F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Breastfeeding</w:t>
            </w:r>
          </w:p>
        </w:tc>
        <w:tc>
          <w:tcPr>
            <w:tcW w:w="139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</w:tcPr>
          <w:p w14:paraId="40504E9B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Breastfeeding interruption</w:t>
            </w:r>
          </w:p>
        </w:tc>
        <w:tc>
          <w:tcPr>
            <w:tcW w:w="1029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</w:tcPr>
          <w:p w14:paraId="63E47649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83B" w:rsidRPr="00B2583B" w14:paraId="66410192" w14:textId="77777777" w:rsidTr="00D461DE">
        <w:trPr>
          <w:cantSplit/>
        </w:trPr>
        <w:tc>
          <w:tcPr>
            <w:tcW w:w="1722" w:type="dxa"/>
            <w:vMerge w:val="restart"/>
            <w:tcBorders>
              <w:top w:val="single" w:sz="8" w:space="0" w:color="152935"/>
              <w:left w:val="nil"/>
              <w:bottom w:val="nil"/>
              <w:right w:val="nil"/>
            </w:tcBorders>
          </w:tcPr>
          <w:p w14:paraId="1F72F500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Original</w:t>
            </w:r>
          </w:p>
        </w:tc>
        <w:tc>
          <w:tcPr>
            <w:tcW w:w="799" w:type="dxa"/>
            <w:vMerge w:val="restart"/>
            <w:tcBorders>
              <w:top w:val="single" w:sz="8" w:space="0" w:color="152935"/>
              <w:left w:val="nil"/>
              <w:bottom w:val="nil"/>
              <w:right w:val="nil"/>
            </w:tcBorders>
          </w:tcPr>
          <w:p w14:paraId="182DBF31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Count</w:t>
            </w:r>
          </w:p>
        </w:tc>
        <w:tc>
          <w:tcPr>
            <w:tcW w:w="2460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</w:tcPr>
          <w:p w14:paraId="2E0C8B80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Breastfeeding</w:t>
            </w:r>
          </w:p>
        </w:tc>
        <w:tc>
          <w:tcPr>
            <w:tcW w:w="1384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</w:tcPr>
          <w:p w14:paraId="32507907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</w:p>
        </w:tc>
        <w:tc>
          <w:tcPr>
            <w:tcW w:w="139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</w:tcPr>
          <w:p w14:paraId="543FDEFA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</w:tcPr>
          <w:p w14:paraId="315A0A11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</w:p>
        </w:tc>
      </w:tr>
      <w:tr w:rsidR="00B2583B" w:rsidRPr="00B2583B" w14:paraId="3D7AFA6C" w14:textId="77777777" w:rsidTr="00D461DE">
        <w:trPr>
          <w:cantSplit/>
        </w:trPr>
        <w:tc>
          <w:tcPr>
            <w:tcW w:w="1722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</w:tcPr>
          <w:p w14:paraId="66E61E3F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</w:tcPr>
          <w:p w14:paraId="2523396B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</w:tcPr>
          <w:p w14:paraId="535E923D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Breastfeeding interruption</w:t>
            </w:r>
          </w:p>
        </w:tc>
        <w:tc>
          <w:tcPr>
            <w:tcW w:w="138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</w:tcPr>
          <w:p w14:paraId="6E1D1C3A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</w:tcPr>
          <w:p w14:paraId="6DD0D6C0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</w:tcPr>
          <w:p w14:paraId="7FCB8359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B2583B" w:rsidRPr="00B2583B" w14:paraId="736FDFB8" w14:textId="77777777" w:rsidTr="00D461DE">
        <w:trPr>
          <w:cantSplit/>
        </w:trPr>
        <w:tc>
          <w:tcPr>
            <w:tcW w:w="1722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</w:tcPr>
          <w:p w14:paraId="31E5DC46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</w:tcPr>
          <w:p w14:paraId="5A403781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8" w:space="0" w:color="AEAEAE"/>
              <w:left w:val="nil"/>
              <w:bottom w:val="nil"/>
              <w:right w:val="nil"/>
            </w:tcBorders>
          </w:tcPr>
          <w:p w14:paraId="6C9E340A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Ungrouped cases</w:t>
            </w:r>
          </w:p>
        </w:tc>
        <w:tc>
          <w:tcPr>
            <w:tcW w:w="138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</w:tcPr>
          <w:p w14:paraId="0C3F5E38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</w:tcPr>
          <w:p w14:paraId="760E441C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</w:tcPr>
          <w:p w14:paraId="1C57E81A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</w:tr>
      <w:tr w:rsidR="00B2583B" w:rsidRPr="00B2583B" w14:paraId="7A582BCE" w14:textId="77777777" w:rsidTr="00D461DE">
        <w:trPr>
          <w:cantSplit/>
        </w:trPr>
        <w:tc>
          <w:tcPr>
            <w:tcW w:w="1722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</w:tcPr>
          <w:p w14:paraId="25E6917A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</w:tcPr>
          <w:p w14:paraId="1967C413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6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</w:tcPr>
          <w:p w14:paraId="3CD9BCB5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Breastfeeding</w:t>
            </w:r>
          </w:p>
        </w:tc>
        <w:tc>
          <w:tcPr>
            <w:tcW w:w="138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</w:tcPr>
          <w:p w14:paraId="08294140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67.7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</w:tcPr>
          <w:p w14:paraId="31B8F165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32.3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</w:tcPr>
          <w:p w14:paraId="1F116B90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B2583B" w:rsidRPr="00B2583B" w14:paraId="43A436CE" w14:textId="77777777" w:rsidTr="00D461DE">
        <w:trPr>
          <w:cantSplit/>
        </w:trPr>
        <w:tc>
          <w:tcPr>
            <w:tcW w:w="1722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</w:tcPr>
          <w:p w14:paraId="23957C64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</w:tcPr>
          <w:p w14:paraId="38D1DA3A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</w:tcPr>
          <w:p w14:paraId="65ADAB00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Breastfeeding interruption</w:t>
            </w:r>
          </w:p>
        </w:tc>
        <w:tc>
          <w:tcPr>
            <w:tcW w:w="138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</w:tcPr>
          <w:p w14:paraId="52860739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37.8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</w:tcPr>
          <w:p w14:paraId="7AD008F2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62.2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</w:tcPr>
          <w:p w14:paraId="19F413B1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B2583B" w:rsidRPr="00B2583B" w14:paraId="0304DE34" w14:textId="77777777" w:rsidTr="00D461DE">
        <w:trPr>
          <w:cantSplit/>
        </w:trPr>
        <w:tc>
          <w:tcPr>
            <w:tcW w:w="1722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</w:tcPr>
          <w:p w14:paraId="0DD75DF2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</w:tcPr>
          <w:p w14:paraId="1A3BCFFA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8" w:space="0" w:color="AEAEAE"/>
              <w:left w:val="nil"/>
              <w:bottom w:val="nil"/>
              <w:right w:val="nil"/>
            </w:tcBorders>
          </w:tcPr>
          <w:p w14:paraId="03A6731B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Ungrouped cases</w:t>
            </w:r>
          </w:p>
        </w:tc>
        <w:tc>
          <w:tcPr>
            <w:tcW w:w="138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</w:tcPr>
          <w:p w14:paraId="239A78A6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59.0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</w:tcPr>
          <w:p w14:paraId="781347BA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41.0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</w:tcPr>
          <w:p w14:paraId="16B39918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B2583B" w:rsidRPr="00B2583B" w14:paraId="6E4735CF" w14:textId="77777777" w:rsidTr="00D461DE">
        <w:trPr>
          <w:cantSplit/>
        </w:trPr>
        <w:tc>
          <w:tcPr>
            <w:tcW w:w="1722" w:type="dxa"/>
            <w:vMerge w:val="restart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</w:tcPr>
          <w:p w14:paraId="6CCD1202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Cross-</w:t>
            </w:r>
            <w:proofErr w:type="spellStart"/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validated</w:t>
            </w:r>
            <w:r w:rsidRPr="00B2583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799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</w:tcPr>
          <w:p w14:paraId="1238BB83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Count</w:t>
            </w:r>
          </w:p>
        </w:tc>
        <w:tc>
          <w:tcPr>
            <w:tcW w:w="246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</w:tcPr>
          <w:p w14:paraId="257E4079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Breastfeeding</w:t>
            </w:r>
          </w:p>
        </w:tc>
        <w:tc>
          <w:tcPr>
            <w:tcW w:w="138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</w:tcPr>
          <w:p w14:paraId="777C180D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</w:tcPr>
          <w:p w14:paraId="6EB3B078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</w:tcPr>
          <w:p w14:paraId="7E85CE45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</w:p>
        </w:tc>
      </w:tr>
      <w:tr w:rsidR="00B2583B" w:rsidRPr="00B2583B" w14:paraId="3CBAF31A" w14:textId="77777777" w:rsidTr="00D461DE">
        <w:trPr>
          <w:cantSplit/>
        </w:trPr>
        <w:tc>
          <w:tcPr>
            <w:tcW w:w="1722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</w:tcPr>
          <w:p w14:paraId="3CE83312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</w:tcPr>
          <w:p w14:paraId="32FC1088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8" w:space="0" w:color="AEAEAE"/>
              <w:left w:val="nil"/>
              <w:bottom w:val="nil"/>
              <w:right w:val="nil"/>
            </w:tcBorders>
          </w:tcPr>
          <w:p w14:paraId="0B1306D4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Breastfeeding interruption</w:t>
            </w:r>
          </w:p>
        </w:tc>
        <w:tc>
          <w:tcPr>
            <w:tcW w:w="138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</w:tcPr>
          <w:p w14:paraId="73F9A930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</w:tcPr>
          <w:p w14:paraId="4BDC7CCA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</w:tcPr>
          <w:p w14:paraId="64AC3004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B2583B" w:rsidRPr="00B2583B" w14:paraId="0B268E48" w14:textId="77777777" w:rsidTr="00D461DE">
        <w:trPr>
          <w:cantSplit/>
        </w:trPr>
        <w:tc>
          <w:tcPr>
            <w:tcW w:w="1722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</w:tcPr>
          <w:p w14:paraId="6B0D0AA1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vMerge w:val="restart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</w:tcPr>
          <w:p w14:paraId="6E5DA8B0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6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</w:tcPr>
          <w:p w14:paraId="1A1D5EDA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Breastfeeding</w:t>
            </w:r>
          </w:p>
        </w:tc>
        <w:tc>
          <w:tcPr>
            <w:tcW w:w="138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</w:tcPr>
          <w:p w14:paraId="73CC8EDC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67.7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</w:tcPr>
          <w:p w14:paraId="09917A92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32.3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</w:tcPr>
          <w:p w14:paraId="2D17F534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B2583B" w:rsidRPr="00B2583B" w14:paraId="3B960DD1" w14:textId="77777777" w:rsidTr="00D461DE">
        <w:trPr>
          <w:cantSplit/>
        </w:trPr>
        <w:tc>
          <w:tcPr>
            <w:tcW w:w="1722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</w:tcPr>
          <w:p w14:paraId="612D1115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</w:tcPr>
          <w:p w14:paraId="18F543EC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</w:tcPr>
          <w:p w14:paraId="143B80CA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Breastfeeding interruption</w:t>
            </w:r>
          </w:p>
        </w:tc>
        <w:tc>
          <w:tcPr>
            <w:tcW w:w="1384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</w:tcPr>
          <w:p w14:paraId="49C886DF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40.5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</w:tcPr>
          <w:p w14:paraId="2CEAE969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59.5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</w:tcPr>
          <w:p w14:paraId="4B093729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B2583B" w:rsidRPr="00B2583B" w14:paraId="48F0482E" w14:textId="77777777" w:rsidTr="00D461DE">
        <w:trPr>
          <w:cantSplit/>
        </w:trPr>
        <w:tc>
          <w:tcPr>
            <w:tcW w:w="879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69CD050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a. 67.2% of original grouped cases correctly classified.</w:t>
            </w:r>
          </w:p>
        </w:tc>
      </w:tr>
      <w:tr w:rsidR="00B2583B" w:rsidRPr="00B2583B" w14:paraId="43214C13" w14:textId="77777777" w:rsidTr="00D461DE">
        <w:trPr>
          <w:cantSplit/>
        </w:trPr>
        <w:tc>
          <w:tcPr>
            <w:tcW w:w="879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50DF29D" w14:textId="530C654E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b. Cross</w:t>
            </w:r>
            <w:r w:rsidR="004016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validation is done only for those cases in the analysis. In cross</w:t>
            </w:r>
            <w:r w:rsidR="004016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validation, each case is classified by the functions derived from all cases other than that case.</w:t>
            </w:r>
          </w:p>
        </w:tc>
      </w:tr>
      <w:tr w:rsidR="00B2583B" w:rsidRPr="00B2583B" w14:paraId="40C65500" w14:textId="77777777" w:rsidTr="00D461DE">
        <w:trPr>
          <w:cantSplit/>
        </w:trPr>
        <w:tc>
          <w:tcPr>
            <w:tcW w:w="879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F7042FA" w14:textId="77777777" w:rsidR="00B2583B" w:rsidRPr="00B2583B" w:rsidRDefault="00B2583B" w:rsidP="00D461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B">
              <w:rPr>
                <w:rFonts w:ascii="Times New Roman" w:hAnsi="Times New Roman" w:cs="Times New Roman"/>
                <w:sz w:val="24"/>
                <w:szCs w:val="24"/>
              </w:rPr>
              <w:t>c. 67.0% of cross-validated grouped cases correctly classified.</w:t>
            </w:r>
          </w:p>
        </w:tc>
      </w:tr>
    </w:tbl>
    <w:p w14:paraId="13B7B54C" w14:textId="77777777" w:rsidR="00B2583B" w:rsidRPr="00321CDF" w:rsidRDefault="00B2583B" w:rsidP="00B2583B">
      <w:pPr>
        <w:widowControl/>
        <w:spacing w:before="100" w:beforeAutospacing="1" w:after="100" w:afterAutospacing="1"/>
        <w:jc w:val="left"/>
        <w:outlineLvl w:val="4"/>
      </w:pPr>
    </w:p>
    <w:p w14:paraId="1FF7BE99" w14:textId="77777777" w:rsidR="00C87109" w:rsidRPr="00C87109" w:rsidRDefault="00C87109" w:rsidP="00C87109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C87109" w:rsidRPr="00C87109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C05F09" w14:textId="77777777" w:rsidR="00C63015" w:rsidRDefault="00C63015" w:rsidP="00BD0EE4">
      <w:r>
        <w:separator/>
      </w:r>
    </w:p>
  </w:endnote>
  <w:endnote w:type="continuationSeparator" w:id="0">
    <w:p w14:paraId="33207297" w14:textId="77777777" w:rsidR="00C63015" w:rsidRDefault="00C63015" w:rsidP="00BD0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59582658"/>
      <w:docPartObj>
        <w:docPartGallery w:val="Page Numbers (Bottom of Page)"/>
        <w:docPartUnique/>
      </w:docPartObj>
    </w:sdtPr>
    <w:sdtEndPr/>
    <w:sdtContent>
      <w:p w14:paraId="54E70C1A" w14:textId="1E8F0866" w:rsidR="00D10876" w:rsidRDefault="00D1087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61DE" w:rsidRPr="00D461DE">
          <w:rPr>
            <w:noProof/>
            <w:lang w:val="zh-CN"/>
          </w:rPr>
          <w:t>1</w:t>
        </w:r>
        <w:r>
          <w:fldChar w:fldCharType="end"/>
        </w:r>
      </w:p>
    </w:sdtContent>
  </w:sdt>
  <w:p w14:paraId="12C23770" w14:textId="77777777" w:rsidR="00D10876" w:rsidRDefault="00D10876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6BE641" w14:textId="77777777" w:rsidR="00C63015" w:rsidRDefault="00C63015" w:rsidP="00BD0EE4">
      <w:r>
        <w:separator/>
      </w:r>
    </w:p>
  </w:footnote>
  <w:footnote w:type="continuationSeparator" w:id="0">
    <w:p w14:paraId="015EE0FE" w14:textId="77777777" w:rsidR="00C63015" w:rsidRDefault="00C63015" w:rsidP="00BD0E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xtDQztDA3NzU1NTAxMbNQ0lEKTi0uzszPAykwrAUARhVUuywAAAA="/>
  </w:docVars>
  <w:rsids>
    <w:rsidRoot w:val="005E2339"/>
    <w:rsid w:val="00013938"/>
    <w:rsid w:val="000B1E49"/>
    <w:rsid w:val="00102DE9"/>
    <w:rsid w:val="001067DD"/>
    <w:rsid w:val="001146E3"/>
    <w:rsid w:val="00180F4B"/>
    <w:rsid w:val="0027116C"/>
    <w:rsid w:val="00281B85"/>
    <w:rsid w:val="00291CB8"/>
    <w:rsid w:val="00296AAF"/>
    <w:rsid w:val="00312E5F"/>
    <w:rsid w:val="003570F8"/>
    <w:rsid w:val="003738E6"/>
    <w:rsid w:val="00375676"/>
    <w:rsid w:val="003D5DDE"/>
    <w:rsid w:val="004016BD"/>
    <w:rsid w:val="00407A14"/>
    <w:rsid w:val="00491AB9"/>
    <w:rsid w:val="004A2F5B"/>
    <w:rsid w:val="00591484"/>
    <w:rsid w:val="005E2339"/>
    <w:rsid w:val="0067243C"/>
    <w:rsid w:val="006970E1"/>
    <w:rsid w:val="006B5347"/>
    <w:rsid w:val="006C1437"/>
    <w:rsid w:val="00765AFE"/>
    <w:rsid w:val="007A787D"/>
    <w:rsid w:val="007E4581"/>
    <w:rsid w:val="008555F9"/>
    <w:rsid w:val="00860E33"/>
    <w:rsid w:val="008C5928"/>
    <w:rsid w:val="008E4CC8"/>
    <w:rsid w:val="0090346D"/>
    <w:rsid w:val="00903840"/>
    <w:rsid w:val="00991284"/>
    <w:rsid w:val="009C1DC2"/>
    <w:rsid w:val="009C7805"/>
    <w:rsid w:val="00A40826"/>
    <w:rsid w:val="00A871F8"/>
    <w:rsid w:val="00B2583B"/>
    <w:rsid w:val="00BD0EE4"/>
    <w:rsid w:val="00C25A6E"/>
    <w:rsid w:val="00C63015"/>
    <w:rsid w:val="00C731C8"/>
    <w:rsid w:val="00C8204A"/>
    <w:rsid w:val="00C87109"/>
    <w:rsid w:val="00CF66E4"/>
    <w:rsid w:val="00D10876"/>
    <w:rsid w:val="00D11772"/>
    <w:rsid w:val="00D272D9"/>
    <w:rsid w:val="00D461DE"/>
    <w:rsid w:val="00D960ED"/>
    <w:rsid w:val="00DE0681"/>
    <w:rsid w:val="00E1554C"/>
    <w:rsid w:val="00E163BE"/>
    <w:rsid w:val="00E317D1"/>
    <w:rsid w:val="00E33609"/>
    <w:rsid w:val="00E60E7E"/>
    <w:rsid w:val="00E83D6B"/>
    <w:rsid w:val="00EB0EEC"/>
    <w:rsid w:val="00EE643A"/>
    <w:rsid w:val="00F97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898E42C"/>
  <w15:chartTrackingRefBased/>
  <w15:docId w15:val="{5AEEA040-CCA5-4BF1-848B-DED240836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3D6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D0E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D0EE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D0E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D0EE4"/>
    <w:rPr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6C1437"/>
    <w:rPr>
      <w:sz w:val="21"/>
      <w:szCs w:val="21"/>
    </w:rPr>
  </w:style>
  <w:style w:type="paragraph" w:styleId="a6">
    <w:name w:val="annotation text"/>
    <w:basedOn w:val="a"/>
    <w:link w:val="Char1"/>
    <w:uiPriority w:val="99"/>
    <w:semiHidden/>
    <w:unhideWhenUsed/>
    <w:rsid w:val="006C1437"/>
    <w:pPr>
      <w:jc w:val="left"/>
    </w:pPr>
  </w:style>
  <w:style w:type="character" w:customStyle="1" w:styleId="Char1">
    <w:name w:val="批注文字 Char"/>
    <w:basedOn w:val="a0"/>
    <w:link w:val="a6"/>
    <w:uiPriority w:val="99"/>
    <w:semiHidden/>
    <w:rsid w:val="006C1437"/>
  </w:style>
  <w:style w:type="paragraph" w:styleId="a7">
    <w:name w:val="annotation subject"/>
    <w:basedOn w:val="a6"/>
    <w:next w:val="a6"/>
    <w:link w:val="Char2"/>
    <w:uiPriority w:val="99"/>
    <w:semiHidden/>
    <w:unhideWhenUsed/>
    <w:rsid w:val="006C1437"/>
    <w:rPr>
      <w:b/>
      <w:bCs/>
    </w:rPr>
  </w:style>
  <w:style w:type="character" w:customStyle="1" w:styleId="Char2">
    <w:name w:val="批注主题 Char"/>
    <w:basedOn w:val="Char1"/>
    <w:link w:val="a7"/>
    <w:uiPriority w:val="99"/>
    <w:semiHidden/>
    <w:rsid w:val="006C1437"/>
    <w:rPr>
      <w:b/>
      <w:bCs/>
    </w:rPr>
  </w:style>
  <w:style w:type="paragraph" w:styleId="a8">
    <w:name w:val="Revision"/>
    <w:hidden/>
    <w:uiPriority w:val="99"/>
    <w:semiHidden/>
    <w:rsid w:val="00281B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8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2E2AD3-CAC6-4603-A023-BA5D482AC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413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 晨婷</dc:creator>
  <cp:keywords/>
  <dc:description/>
  <cp:lastModifiedBy> </cp:lastModifiedBy>
  <cp:revision>3</cp:revision>
  <dcterms:created xsi:type="dcterms:W3CDTF">2026-04-14T05:59:00Z</dcterms:created>
  <dcterms:modified xsi:type="dcterms:W3CDTF">2026-07-08T05:49:00Z</dcterms:modified>
</cp:coreProperties>
</file>