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20B08">
      <w:pPr>
        <w:spacing w:after="0"/>
        <w:rPr>
          <w:rFonts w:asciiTheme="majorBidi" w:hAnsiTheme="majorBidi" w:cstheme="majorBidi"/>
          <w:b/>
          <w:sz w:val="28"/>
          <w:szCs w:val="28"/>
        </w:rPr>
      </w:pPr>
      <w:r>
        <w:rPr>
          <w:rFonts w:hint="eastAsia" w:asciiTheme="majorBidi" w:hAnsiTheme="majorBidi" w:cstheme="majorBidi"/>
          <w:b/>
          <w:sz w:val="28"/>
          <w:szCs w:val="28"/>
        </w:rPr>
        <w:t>S3</w:t>
      </w:r>
      <w:r>
        <w:rPr>
          <w:rFonts w:hint="eastAsia" w:eastAsia="宋体" w:asciiTheme="majorBidi" w:hAnsiTheme="majorBidi" w:cstheme="majorBidi"/>
          <w:b/>
          <w:sz w:val="28"/>
          <w:szCs w:val="28"/>
          <w:lang w:val="en-US" w:eastAsia="zh-CN"/>
        </w:rPr>
        <w:t xml:space="preserve"> </w:t>
      </w:r>
      <w:r>
        <w:rPr>
          <w:rFonts w:asciiTheme="majorBidi" w:hAnsiTheme="majorBidi" w:cstheme="majorBidi"/>
          <w:b/>
          <w:sz w:val="28"/>
          <w:szCs w:val="28"/>
        </w:rPr>
        <w:t>Good Reporting of A Mixed Methods Study (GRAMMS) checklist</w:t>
      </w:r>
    </w:p>
    <w:p w14:paraId="75020B09">
      <w:pPr>
        <w:spacing w:after="0"/>
        <w:rPr>
          <w:rFonts w:asciiTheme="minorHAnsi" w:hAnsiTheme="minorHAnsi" w:cstheme="minorHAnsi"/>
        </w:rPr>
      </w:pPr>
    </w:p>
    <w:tbl>
      <w:tblPr>
        <w:tblStyle w:val="5"/>
        <w:tblpPr w:leftFromText="180" w:rightFromText="180" w:vertAnchor="text" w:horzAnchor="page" w:tblpX="1098" w:tblpY="206"/>
        <w:tblOverlap w:val="never"/>
        <w:tblW w:w="1021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8"/>
        <w:gridCol w:w="2318"/>
      </w:tblGrid>
      <w:tr w14:paraId="0DE12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8" w:type="dxa"/>
            <w:shd w:val="clear" w:color="auto" w:fill="C0C0C0"/>
          </w:tcPr>
          <w:p w14:paraId="7FFB2A82">
            <w:pPr>
              <w:spacing w:after="0"/>
              <w:rPr>
                <w:rFonts w:asciiTheme="majorBidi" w:hAnsiTheme="majorBidi" w:eastAsiaTheme="minorHAns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Guideline</w:t>
            </w:r>
          </w:p>
        </w:tc>
        <w:tc>
          <w:tcPr>
            <w:tcW w:w="2318" w:type="dxa"/>
            <w:shd w:val="clear" w:color="auto" w:fill="C0C0C0"/>
          </w:tcPr>
          <w:p w14:paraId="7921C703">
            <w:pPr>
              <w:spacing w:after="0"/>
              <w:rPr>
                <w:rFonts w:asciiTheme="majorBidi" w:hAnsiTheme="majorBidi" w:eastAsiaTheme="minorHAns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eastAsiaTheme="minorHAnsi" w:cstheme="majorBidi"/>
                <w:b/>
                <w:sz w:val="22"/>
                <w:szCs w:val="22"/>
              </w:rPr>
              <w:t>Section: page</w:t>
            </w:r>
          </w:p>
        </w:tc>
      </w:tr>
      <w:tr w14:paraId="6BE08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8" w:type="dxa"/>
          </w:tcPr>
          <w:p w14:paraId="37E6FED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Describe the justification for using a mixed methods approach to the research question</w:t>
            </w:r>
          </w:p>
        </w:tc>
        <w:tc>
          <w:tcPr>
            <w:tcW w:w="2318" w:type="dxa"/>
          </w:tcPr>
          <w:p w14:paraId="74513A3A">
            <w:pPr>
              <w:spacing w:after="0" w:line="360" w:lineRule="auto"/>
              <w:rPr>
                <w:rFonts w:hint="default" w:eastAsia="宋体" w:asciiTheme="majorBidi" w:hAnsiTheme="majorBidi" w:cstheme="majorBidi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 w:asciiTheme="majorBidi" w:hAnsiTheme="majorBidi" w:cstheme="majorBidi"/>
                <w:sz w:val="22"/>
                <w:szCs w:val="22"/>
                <w:lang w:val="en-US" w:eastAsia="zh-CN"/>
              </w:rPr>
              <w:t xml:space="preserve">Introduction, </w:t>
            </w:r>
            <w:r>
              <w:rPr>
                <w:rFonts w:asciiTheme="majorBidi" w:hAnsiTheme="majorBidi" w:eastAsiaTheme="minorHAnsi" w:cstheme="majorBidi"/>
                <w:sz w:val="22"/>
                <w:szCs w:val="22"/>
              </w:rPr>
              <w:t>p.</w:t>
            </w:r>
            <w:r>
              <w:rPr>
                <w:rFonts w:hint="eastAsia" w:eastAsia="宋体" w:asciiTheme="majorBidi" w:hAnsiTheme="majorBidi" w:cstheme="majorBidi"/>
                <w:sz w:val="22"/>
                <w:szCs w:val="22"/>
                <w:lang w:val="en-US" w:eastAsia="zh-CN"/>
              </w:rPr>
              <w:t>96-100</w:t>
            </w:r>
          </w:p>
        </w:tc>
      </w:tr>
      <w:tr w14:paraId="7D7DB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8" w:type="dxa"/>
          </w:tcPr>
          <w:p w14:paraId="78C7D20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Describe the design in terms of the purpose, priority and sequence of methods</w:t>
            </w:r>
          </w:p>
        </w:tc>
        <w:tc>
          <w:tcPr>
            <w:tcW w:w="2318" w:type="dxa"/>
          </w:tcPr>
          <w:p w14:paraId="65456DB1">
            <w:pPr>
              <w:spacing w:after="0" w:line="360" w:lineRule="auto"/>
              <w:rPr>
                <w:rFonts w:asciiTheme="majorBidi" w:hAnsiTheme="majorBidi" w:eastAsiaTheme="minorHAnsi" w:cstheme="majorBidi"/>
                <w:sz w:val="22"/>
                <w:szCs w:val="22"/>
              </w:rPr>
            </w:pPr>
            <w:r>
              <w:rPr>
                <w:rFonts w:asciiTheme="majorBidi" w:hAnsiTheme="majorBidi" w:eastAsiaTheme="minorHAnsi" w:cstheme="majorBidi"/>
                <w:sz w:val="22"/>
                <w:szCs w:val="22"/>
              </w:rPr>
              <w:t xml:space="preserve">Methods: p. </w:t>
            </w:r>
            <w:r>
              <w:rPr>
                <w:rFonts w:hint="eastAsia" w:eastAsia="宋体" w:asciiTheme="majorBidi" w:hAnsiTheme="majorBidi" w:cstheme="majorBidi"/>
                <w:sz w:val="22"/>
                <w:szCs w:val="22"/>
                <w:lang w:val="en-US" w:eastAsia="zh-CN"/>
              </w:rPr>
              <w:t>136-137</w:t>
            </w:r>
            <w:r>
              <w:rPr>
                <w:rFonts w:asciiTheme="majorBidi" w:hAnsiTheme="majorBidi" w:eastAsiaTheme="minorHAnsi" w:cstheme="majorBidi"/>
                <w:sz w:val="22"/>
                <w:szCs w:val="22"/>
              </w:rPr>
              <w:t xml:space="preserve"> </w:t>
            </w:r>
          </w:p>
        </w:tc>
      </w:tr>
      <w:tr w14:paraId="59957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8" w:type="dxa"/>
          </w:tcPr>
          <w:p w14:paraId="64B30A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Describe each method in terms of sampling, data collection and analysis</w:t>
            </w:r>
          </w:p>
        </w:tc>
        <w:tc>
          <w:tcPr>
            <w:tcW w:w="2318" w:type="dxa"/>
          </w:tcPr>
          <w:p w14:paraId="34DF0E39">
            <w:pPr>
              <w:pStyle w:val="10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/>
              <w:jc w:val="both"/>
              <w:textAlignment w:val="auto"/>
              <w:rPr>
                <w:rFonts w:hint="default" w:eastAsia="宋体" w:asciiTheme="majorBidi" w:hAnsiTheme="majorBidi" w:cstheme="majorBidi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Sampling</w:t>
            </w:r>
            <w:r>
              <w:rPr>
                <w:rFonts w:asciiTheme="majorBidi" w:hAnsiTheme="majorBidi" w:eastAsiaTheme="minorHAnsi" w:cstheme="majorBidi"/>
                <w:sz w:val="22"/>
                <w:szCs w:val="22"/>
              </w:rPr>
              <w:t>:</w:t>
            </w:r>
            <w:r>
              <w:rPr>
                <w:rFonts w:hint="eastAsia" w:eastAsia="宋体" w:asciiTheme="majorBidi" w:hAnsiTheme="majorBidi" w:cstheme="majorBidi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Theme="majorBidi" w:hAnsiTheme="majorBidi" w:eastAsiaTheme="minorHAnsi" w:cstheme="majorBidi"/>
                <w:sz w:val="22"/>
                <w:szCs w:val="22"/>
              </w:rPr>
              <w:t>p.</w:t>
            </w:r>
            <w:r>
              <w:rPr>
                <w:rFonts w:hint="eastAsia" w:eastAsia="宋体" w:asciiTheme="majorBidi" w:hAnsiTheme="majorBidi" w:cstheme="majorBidi"/>
                <w:sz w:val="22"/>
                <w:szCs w:val="22"/>
                <w:lang w:val="en-US" w:eastAsia="zh-CN"/>
              </w:rPr>
              <w:t xml:space="preserve">182; </w:t>
            </w:r>
            <w:r>
              <w:rPr>
                <w:rFonts w:asciiTheme="majorBidi" w:hAnsiTheme="majorBidi" w:eastAsiaTheme="minorHAnsi" w:cstheme="majorBidi"/>
                <w:sz w:val="22"/>
                <w:szCs w:val="22"/>
              </w:rPr>
              <w:t xml:space="preserve">p. </w:t>
            </w:r>
            <w:r>
              <w:rPr>
                <w:rFonts w:hint="eastAsia" w:eastAsia="宋体" w:asciiTheme="majorBidi" w:hAnsiTheme="majorBidi" w:cstheme="majorBidi"/>
                <w:sz w:val="22"/>
                <w:szCs w:val="22"/>
                <w:lang w:val="en-US" w:eastAsia="zh-CN"/>
              </w:rPr>
              <w:t>182</w:t>
            </w:r>
          </w:p>
        </w:tc>
      </w:tr>
      <w:tr w14:paraId="768B2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8" w:type="dxa"/>
          </w:tcPr>
          <w:p w14:paraId="1EA42AB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Describe where integration has occurred, how it has occurred and who has participated in it</w:t>
            </w:r>
          </w:p>
        </w:tc>
        <w:tc>
          <w:tcPr>
            <w:tcW w:w="2318" w:type="dxa"/>
          </w:tcPr>
          <w:p w14:paraId="4F5D6EFC">
            <w:pPr>
              <w:spacing w:after="0" w:line="360" w:lineRule="auto"/>
              <w:jc w:val="center"/>
              <w:rPr>
                <w:rFonts w:hint="default" w:eastAsia="宋体" w:asciiTheme="majorBidi" w:hAnsiTheme="majorBidi" w:cstheme="majorBidi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Integration</w:t>
            </w:r>
            <w:r>
              <w:rPr>
                <w:rFonts w:asciiTheme="majorBidi" w:hAnsiTheme="majorBidi" w:eastAsiaTheme="minorHAnsi" w:cstheme="majorBidi"/>
                <w:sz w:val="22"/>
                <w:szCs w:val="22"/>
              </w:rPr>
              <w:t xml:space="preserve">: p. </w:t>
            </w:r>
            <w:r>
              <w:rPr>
                <w:rFonts w:hint="eastAsia" w:eastAsia="宋体" w:asciiTheme="majorBidi" w:hAnsiTheme="majorBidi" w:cstheme="majorBidi"/>
                <w:sz w:val="22"/>
                <w:szCs w:val="22"/>
                <w:lang w:val="en-US" w:eastAsia="zh-CN"/>
              </w:rPr>
              <w:t>284</w:t>
            </w:r>
          </w:p>
        </w:tc>
      </w:tr>
      <w:tr w14:paraId="2E21B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8" w:type="dxa"/>
          </w:tcPr>
          <w:p w14:paraId="74FA5CE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Describe any limitation of one method associated with the present of the other method</w:t>
            </w:r>
          </w:p>
        </w:tc>
        <w:tc>
          <w:tcPr>
            <w:tcW w:w="2318" w:type="dxa"/>
          </w:tcPr>
          <w:p w14:paraId="7D895668">
            <w:pPr>
              <w:spacing w:after="0" w:line="360" w:lineRule="auto"/>
              <w:rPr>
                <w:rFonts w:hint="default" w:eastAsia="宋体" w:asciiTheme="majorBidi" w:hAnsiTheme="majorBidi" w:cstheme="majorBidi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Limitations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lang w:val="en-US" w:eastAsia="zh-CN"/>
              </w:rPr>
              <w:t>:</w:t>
            </w:r>
            <w:r>
              <w:rPr>
                <w:rFonts w:asciiTheme="majorBidi" w:hAnsiTheme="majorBidi" w:eastAsiaTheme="minorHAnsi" w:cstheme="majorBidi"/>
                <w:sz w:val="22"/>
                <w:szCs w:val="22"/>
              </w:rPr>
              <w:t xml:space="preserve"> p. </w:t>
            </w:r>
            <w:r>
              <w:rPr>
                <w:rFonts w:hint="eastAsia" w:eastAsia="宋体" w:asciiTheme="majorBidi" w:hAnsiTheme="majorBidi" w:cstheme="majorBidi"/>
                <w:sz w:val="22"/>
                <w:szCs w:val="22"/>
                <w:lang w:val="en-US" w:eastAsia="zh-CN"/>
              </w:rPr>
              <w:t>659-686</w:t>
            </w:r>
            <w:bookmarkStart w:id="0" w:name="_GoBack"/>
            <w:bookmarkEnd w:id="0"/>
          </w:p>
        </w:tc>
      </w:tr>
      <w:tr w14:paraId="148A3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98" w:type="dxa"/>
          </w:tcPr>
          <w:p w14:paraId="0765FE5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Describe any insights gained from mixing or integrating methods</w:t>
            </w:r>
          </w:p>
        </w:tc>
        <w:tc>
          <w:tcPr>
            <w:tcW w:w="2318" w:type="dxa"/>
          </w:tcPr>
          <w:p w14:paraId="2CE82926">
            <w:pPr>
              <w:spacing w:after="0" w:line="360" w:lineRule="auto"/>
              <w:rPr>
                <w:rFonts w:hint="default" w:eastAsia="宋体" w:asciiTheme="majorBidi" w:hAnsiTheme="majorBidi" w:cstheme="majorBidi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Discussion</w:t>
            </w:r>
            <w:r>
              <w:rPr>
                <w:rFonts w:asciiTheme="majorBidi" w:hAnsiTheme="majorBidi" w:eastAsiaTheme="minorHAnsi" w:cstheme="majorBidi"/>
                <w:sz w:val="22"/>
                <w:szCs w:val="22"/>
              </w:rPr>
              <w:t xml:space="preserve">: p. </w:t>
            </w:r>
            <w:r>
              <w:rPr>
                <w:rFonts w:hint="eastAsia" w:eastAsia="宋体" w:asciiTheme="majorBidi" w:hAnsiTheme="majorBidi" w:cstheme="majorBidi"/>
                <w:sz w:val="22"/>
                <w:szCs w:val="22"/>
                <w:lang w:val="en-US" w:eastAsia="zh-CN"/>
              </w:rPr>
              <w:t>599-628</w:t>
            </w:r>
          </w:p>
        </w:tc>
      </w:tr>
    </w:tbl>
    <w:p w14:paraId="4074FA25">
      <w:pPr>
        <w:spacing w:after="0" w:line="360" w:lineRule="auto"/>
        <w:rPr>
          <w:rFonts w:asciiTheme="majorBidi" w:hAnsiTheme="majorBidi" w:cstheme="majorBidi"/>
          <w:sz w:val="22"/>
          <w:szCs w:val="22"/>
        </w:rPr>
      </w:pPr>
    </w:p>
    <w:p w14:paraId="6ADC37B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theme="minorHAnsi"/>
        </w:rPr>
      </w:pPr>
    </w:p>
    <w:p w14:paraId="3800FED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O'Cathain A, Murphy E, Nicholl J. The quality of mixed methods studies in health services research. J Health Serv Res Policy. 2008;13: 92-98</w:t>
      </w:r>
    </w:p>
    <w:p w14:paraId="75020BC2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sectPr>
      <w:footerReference r:id="rId4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86"/>
    <w:family w:val="roman"/>
    <w:pitch w:val="default"/>
    <w:sig w:usb0="E00006FF" w:usb1="420024FF" w:usb2="02000000" w:usb3="00000000" w:csb0="2000019F" w:csb1="00000000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7599246"/>
      <w:docPartObj>
        <w:docPartGallery w:val="autotext"/>
      </w:docPartObj>
    </w:sdtPr>
    <w:sdtContent>
      <w:p w14:paraId="1CC1237B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072E2E65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F20"/>
    <w:rsid w:val="00026C47"/>
    <w:rsid w:val="00050FDA"/>
    <w:rsid w:val="00057324"/>
    <w:rsid w:val="000C1C3B"/>
    <w:rsid w:val="000C6E6A"/>
    <w:rsid w:val="001035D7"/>
    <w:rsid w:val="001439FF"/>
    <w:rsid w:val="00164674"/>
    <w:rsid w:val="00247021"/>
    <w:rsid w:val="003014D0"/>
    <w:rsid w:val="00382D01"/>
    <w:rsid w:val="003F6026"/>
    <w:rsid w:val="004542E8"/>
    <w:rsid w:val="004C0AF7"/>
    <w:rsid w:val="00522761"/>
    <w:rsid w:val="0057511E"/>
    <w:rsid w:val="005912FF"/>
    <w:rsid w:val="005B683C"/>
    <w:rsid w:val="006F624D"/>
    <w:rsid w:val="0070287B"/>
    <w:rsid w:val="00790794"/>
    <w:rsid w:val="0083437F"/>
    <w:rsid w:val="00836F90"/>
    <w:rsid w:val="0085699A"/>
    <w:rsid w:val="008D1D20"/>
    <w:rsid w:val="00901283"/>
    <w:rsid w:val="00922F03"/>
    <w:rsid w:val="009519A9"/>
    <w:rsid w:val="009837A5"/>
    <w:rsid w:val="009C1D82"/>
    <w:rsid w:val="009E382D"/>
    <w:rsid w:val="00A12740"/>
    <w:rsid w:val="00A26F20"/>
    <w:rsid w:val="00A52F44"/>
    <w:rsid w:val="00A92390"/>
    <w:rsid w:val="00B02AD6"/>
    <w:rsid w:val="00B4354F"/>
    <w:rsid w:val="00B4416D"/>
    <w:rsid w:val="00BD49FC"/>
    <w:rsid w:val="00C834E2"/>
    <w:rsid w:val="00CA5ADC"/>
    <w:rsid w:val="00D817D0"/>
    <w:rsid w:val="00DC2307"/>
    <w:rsid w:val="00DE0020"/>
    <w:rsid w:val="00DF4670"/>
    <w:rsid w:val="00DF6B08"/>
    <w:rsid w:val="00EA34CF"/>
    <w:rsid w:val="00EE175F"/>
    <w:rsid w:val="00EE7287"/>
    <w:rsid w:val="00F76308"/>
    <w:rsid w:val="00FB7E15"/>
    <w:rsid w:val="00FD7446"/>
    <w:rsid w:val="109E4EEF"/>
    <w:rsid w:val="171A63DC"/>
    <w:rsid w:val="1B3F26C4"/>
    <w:rsid w:val="346A3A89"/>
    <w:rsid w:val="36633851"/>
    <w:rsid w:val="3991638E"/>
    <w:rsid w:val="3DD07C2E"/>
    <w:rsid w:val="3E906051"/>
    <w:rsid w:val="45C86A4C"/>
    <w:rsid w:val="463924B8"/>
    <w:rsid w:val="4DF146DD"/>
    <w:rsid w:val="74856DF9"/>
    <w:rsid w:val="7EF301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 m:val="1"/>
    <m:intLim m:val="subSup"/>
    <m:naryLim m:val="subSup"/>
  </m:mathPr>
  <w:doNotAutoCompressPictures/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="Cambr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nhideWhenUsed="0" w:uiPriority="0" w:semiHidden="0" w:name="List Number 2"/>
    <w:lsdException w:uiPriority="0" w:name="List Number 3"/>
    <w:lsdException w:uiPriority="0" w:name="List Number 4"/>
    <w:lsdException w:unhideWhenUsed="0" w:uiPriority="0" w:semiHidden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="Cambria" w:hAnsi="Cambria" w:eastAsia="Cambria" w:cs="Times New Roman"/>
      <w:sz w:val="24"/>
      <w:szCs w:val="24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/>
    </w:pPr>
  </w:style>
  <w:style w:type="paragraph" w:styleId="4">
    <w:name w:val="header"/>
    <w:basedOn w:val="1"/>
    <w:link w:val="8"/>
    <w:unhideWhenUsed/>
    <w:uiPriority w:val="0"/>
    <w:pPr>
      <w:tabs>
        <w:tab w:val="center" w:pos="4680"/>
        <w:tab w:val="right" w:pos="9360"/>
      </w:tabs>
      <w:spacing w:after="0"/>
    </w:pPr>
  </w:style>
  <w:style w:type="table" w:styleId="6">
    <w:name w:val="Table Grid"/>
    <w:basedOn w:val="5"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Header Char"/>
    <w:basedOn w:val="7"/>
    <w:link w:val="4"/>
    <w:qFormat/>
    <w:uiPriority w:val="0"/>
    <w:rPr>
      <w:sz w:val="24"/>
      <w:szCs w:val="24"/>
      <w:lang w:val="en-US" w:eastAsia="en-US"/>
    </w:rPr>
  </w:style>
  <w:style w:type="character" w:customStyle="1" w:styleId="9">
    <w:name w:val="Footer Char"/>
    <w:basedOn w:val="7"/>
    <w:link w:val="3"/>
    <w:qFormat/>
    <w:uiPriority w:val="99"/>
    <w:rPr>
      <w:sz w:val="24"/>
      <w:szCs w:val="24"/>
      <w:lang w:val="en-US" w:eastAsia="en-US"/>
    </w:rPr>
  </w:style>
  <w:style w:type="paragraph" w:customStyle="1" w:styleId="10">
    <w:name w:val="Compact"/>
    <w:basedOn w:val="2"/>
    <w:qFormat/>
    <w:uiPriority w:val="0"/>
    <w:pPr>
      <w:spacing w:before="36" w:after="36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77165FFED814188D5D5DE83818BE7" ma:contentTypeVersion="8" ma:contentTypeDescription="Create a new document." ma:contentTypeScope="" ma:versionID="1d5f07b9cd4f5fc6706cec875c6402d4">
  <xsd:schema xmlns:xsd="http://www.w3.org/2001/XMLSchema" xmlns:xs="http://www.w3.org/2001/XMLSchema" xmlns:p="http://schemas.microsoft.com/office/2006/metadata/properties" xmlns:ns3="29aa738c-8d5a-4cf3-9b67-3653ffa7d219" targetNamespace="http://schemas.microsoft.com/office/2006/metadata/properties" ma:root="true" ma:fieldsID="26afc436e317dff2a67704690d283398" ns3:_="">
    <xsd:import namespace="29aa738c-8d5a-4cf3-9b67-3653ffa7d2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a738c-8d5a-4cf3-9b67-3653ffa7d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4C6395-2CC0-4B5A-B9AC-9C4157FE050F}">
  <ds:schemaRefs/>
</ds:datastoreItem>
</file>

<file path=customXml/itemProps2.xml><?xml version="1.0" encoding="utf-8"?>
<ds:datastoreItem xmlns:ds="http://schemas.openxmlformats.org/officeDocument/2006/customXml" ds:itemID="{9F4B227D-8870-41E2-B5C8-EF7E5A7207FC}">
  <ds:schemaRefs/>
</ds:datastoreItem>
</file>

<file path=customXml/itemProps3.xml><?xml version="1.0" encoding="utf-8"?>
<ds:datastoreItem xmlns:ds="http://schemas.openxmlformats.org/officeDocument/2006/customXml" ds:itemID="{BF46F9E5-2C5B-489F-A344-66013EBA98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Newcastle University</Company>
  <Pages>1</Pages>
  <Words>135</Words>
  <Characters>698</Characters>
  <Lines>5</Lines>
  <Paragraphs>1</Paragraphs>
  <TotalTime>0</TotalTime>
  <ScaleCrop>false</ScaleCrop>
  <LinksUpToDate>false</LinksUpToDate>
  <CharactersWithSpaces>817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2020-04-29T09:32:00Z</dcterms:created>
  <dc:creator>Jason Roberts</dc:creator>
  <cp:lastModifiedBy>蓟兰心</cp:lastModifiedBy>
  <dcterms:modified xsi:type="dcterms:W3CDTF">2026-07-19T13:59:34Z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0x010100FEC77165FFED814188D5D5DE83818BE7</vt:lpwstr>
  </property>
  <property fmtid="{D5CDD505-2E9C-101B-9397-08002B2CF9AE}" pid="3" name="KSOTemplateDocerSaveRecord">
    <vt:lpwstr>eyJoZGlkIjoiMjRhZGI2OWZhNmVmZGY5N2NiMTI4ZTVlMzZlOThjMjUiLCJ1c2VySWQiOiIzMTA3OTIyOTAifQ==</vt:lpwstr>
  </property>
  <property fmtid="{D5CDD505-2E9C-101B-9397-08002B2CF9AE}" pid="4" name="KSOProductBuildVer">
    <vt:lpwstr>2052-12.1.0.26375</vt:lpwstr>
  </property>
  <property fmtid="{D5CDD505-2E9C-101B-9397-08002B2CF9AE}" pid="5" name="ICV">
    <vt:lpwstr>B667395978B64BC88F767FA76164DC1C_13</vt:lpwstr>
  </property>
</Properties>
</file>