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Y="1335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2411"/>
        <w:gridCol w:w="2411"/>
        <w:gridCol w:w="2408"/>
      </w:tblGrid>
      <w:tr w:rsidR="00F205A8" w:rsidRPr="005112DB" w14:paraId="52E9730B" w14:textId="77777777" w:rsidTr="00E84880">
        <w:trPr>
          <w:trHeight w:val="284"/>
          <w:tblHeader/>
          <w:tblCellSpacing w:w="15" w:type="dxa"/>
        </w:trPr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57CEB7" w14:textId="73749E3E" w:rsidR="00F205A8" w:rsidRPr="005112DB" w:rsidRDefault="009B2477" w:rsidP="009B24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Sample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A20266" w14:textId="3E64B090" w:rsidR="00F205A8" w:rsidRPr="005112DB" w:rsidRDefault="009B2477" w:rsidP="00F20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PlGF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/mL)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42B435" w14:textId="30A388BA" w:rsidR="00F205A8" w:rsidRPr="005112DB" w:rsidRDefault="009B2477" w:rsidP="00F20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 xml:space="preserve">sFlt-1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/mL)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083517" w14:textId="366B09E4" w:rsidR="00F205A8" w:rsidRPr="005112DB" w:rsidRDefault="009B2477" w:rsidP="00F205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sFlt-1/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PlGF</w:t>
            </w:r>
            <w:proofErr w:type="spellEnd"/>
          </w:p>
        </w:tc>
      </w:tr>
      <w:tr w:rsidR="009B2477" w:rsidRPr="009B2477" w14:paraId="19D72DF3" w14:textId="77777777" w:rsidTr="00E84880">
        <w:trPr>
          <w:trHeight w:val="284"/>
          <w:tblCellSpacing w:w="15" w:type="dxa"/>
        </w:trPr>
        <w:tc>
          <w:tcPr>
            <w:tcW w:w="1223" w:type="pct"/>
            <w:hideMark/>
          </w:tcPr>
          <w:p w14:paraId="60EF55F8" w14:textId="075A091E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9B24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PE1</w:t>
            </w:r>
          </w:p>
        </w:tc>
        <w:tc>
          <w:tcPr>
            <w:tcW w:w="1232" w:type="pct"/>
            <w:hideMark/>
          </w:tcPr>
          <w:p w14:paraId="58C1F74A" w14:textId="43674B77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64.6</w:t>
            </w:r>
          </w:p>
        </w:tc>
        <w:tc>
          <w:tcPr>
            <w:tcW w:w="1232" w:type="pct"/>
            <w:vAlign w:val="center"/>
            <w:hideMark/>
          </w:tcPr>
          <w:p w14:paraId="2438B6D0" w14:textId="6CC6F3B0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1967.5</w:t>
            </w:r>
          </w:p>
        </w:tc>
        <w:tc>
          <w:tcPr>
            <w:tcW w:w="1223" w:type="pct"/>
            <w:vAlign w:val="center"/>
            <w:hideMark/>
          </w:tcPr>
          <w:p w14:paraId="2ECA16BD" w14:textId="277F9083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30.5</w:t>
            </w:r>
          </w:p>
        </w:tc>
      </w:tr>
      <w:tr w:rsidR="009B2477" w:rsidRPr="009B2477" w14:paraId="206ACB76" w14:textId="77777777" w:rsidTr="00E84880">
        <w:trPr>
          <w:trHeight w:val="284"/>
          <w:tblCellSpacing w:w="15" w:type="dxa"/>
        </w:trPr>
        <w:tc>
          <w:tcPr>
            <w:tcW w:w="1223" w:type="pct"/>
            <w:hideMark/>
          </w:tcPr>
          <w:p w14:paraId="6F0A7C38" w14:textId="615E708A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9B24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PE2</w:t>
            </w:r>
          </w:p>
        </w:tc>
        <w:tc>
          <w:tcPr>
            <w:tcW w:w="1232" w:type="pct"/>
            <w:hideMark/>
          </w:tcPr>
          <w:p w14:paraId="004C7259" w14:textId="63D7C8E1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44.3</w:t>
            </w:r>
          </w:p>
        </w:tc>
        <w:tc>
          <w:tcPr>
            <w:tcW w:w="1232" w:type="pct"/>
            <w:vAlign w:val="center"/>
            <w:hideMark/>
          </w:tcPr>
          <w:p w14:paraId="0FCB7981" w14:textId="68425107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3802.9</w:t>
            </w:r>
          </w:p>
        </w:tc>
        <w:tc>
          <w:tcPr>
            <w:tcW w:w="1223" w:type="pct"/>
            <w:vAlign w:val="center"/>
            <w:hideMark/>
          </w:tcPr>
          <w:p w14:paraId="0C01140C" w14:textId="532B6BF5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85.9</w:t>
            </w:r>
          </w:p>
        </w:tc>
      </w:tr>
      <w:tr w:rsidR="009B2477" w:rsidRPr="009B2477" w14:paraId="41FFF7D4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7AEFFFF9" w14:textId="16D2B86B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B247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PE3</w:t>
            </w:r>
          </w:p>
        </w:tc>
        <w:tc>
          <w:tcPr>
            <w:tcW w:w="1232" w:type="pct"/>
          </w:tcPr>
          <w:p w14:paraId="643BDEFA" w14:textId="43D97DDB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64.5</w:t>
            </w:r>
          </w:p>
        </w:tc>
        <w:tc>
          <w:tcPr>
            <w:tcW w:w="1232" w:type="pct"/>
            <w:vAlign w:val="center"/>
          </w:tcPr>
          <w:p w14:paraId="67E60FD5" w14:textId="09BE0AF6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4045.9</w:t>
            </w:r>
          </w:p>
        </w:tc>
        <w:tc>
          <w:tcPr>
            <w:tcW w:w="1223" w:type="pct"/>
            <w:vAlign w:val="center"/>
          </w:tcPr>
          <w:p w14:paraId="7FFA579C" w14:textId="5AB72F05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62.7</w:t>
            </w:r>
          </w:p>
        </w:tc>
      </w:tr>
      <w:tr w:rsidR="009B2477" w:rsidRPr="009B2477" w14:paraId="60F095E7" w14:textId="77777777" w:rsidTr="00E84880">
        <w:trPr>
          <w:trHeight w:val="284"/>
          <w:tblCellSpacing w:w="15" w:type="dxa"/>
        </w:trPr>
        <w:tc>
          <w:tcPr>
            <w:tcW w:w="1223" w:type="pct"/>
            <w:hideMark/>
          </w:tcPr>
          <w:p w14:paraId="3C0C3541" w14:textId="63595D7B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 w:rsidRPr="009B247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PE4</w:t>
            </w:r>
          </w:p>
        </w:tc>
        <w:tc>
          <w:tcPr>
            <w:tcW w:w="1232" w:type="pct"/>
            <w:hideMark/>
          </w:tcPr>
          <w:p w14:paraId="3B63E44B" w14:textId="4093C0BD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  <w:t>173.4</w:t>
            </w:r>
          </w:p>
        </w:tc>
        <w:tc>
          <w:tcPr>
            <w:tcW w:w="1232" w:type="pct"/>
            <w:vAlign w:val="center"/>
            <w:hideMark/>
          </w:tcPr>
          <w:p w14:paraId="0239D762" w14:textId="7F55D80A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1850.4</w:t>
            </w:r>
          </w:p>
        </w:tc>
        <w:tc>
          <w:tcPr>
            <w:tcW w:w="1223" w:type="pct"/>
            <w:vAlign w:val="center"/>
            <w:hideMark/>
          </w:tcPr>
          <w:p w14:paraId="00087EAE" w14:textId="1B4DFF7B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</w:tr>
      <w:tr w:rsidR="009B2477" w:rsidRPr="009B2477" w14:paraId="71F0BDB9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5BEDDDE1" w14:textId="04DC840A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B247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PE5</w:t>
            </w:r>
          </w:p>
        </w:tc>
        <w:tc>
          <w:tcPr>
            <w:tcW w:w="1232" w:type="pct"/>
          </w:tcPr>
          <w:p w14:paraId="4F65F134" w14:textId="1A4ED14D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31.3</w:t>
            </w:r>
          </w:p>
        </w:tc>
        <w:tc>
          <w:tcPr>
            <w:tcW w:w="1232" w:type="pct"/>
            <w:vAlign w:val="center"/>
          </w:tcPr>
          <w:p w14:paraId="14E34A62" w14:textId="5CC0329D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2915.8</w:t>
            </w:r>
          </w:p>
        </w:tc>
        <w:tc>
          <w:tcPr>
            <w:tcW w:w="1223" w:type="pct"/>
            <w:vAlign w:val="center"/>
          </w:tcPr>
          <w:p w14:paraId="6EA95A0E" w14:textId="5462A15A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93.2</w:t>
            </w:r>
          </w:p>
        </w:tc>
      </w:tr>
      <w:tr w:rsidR="009B2477" w:rsidRPr="009B2477" w14:paraId="7716D9E8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4CE3C7BC" w14:textId="39AFF4D4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B247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PE6</w:t>
            </w:r>
          </w:p>
        </w:tc>
        <w:tc>
          <w:tcPr>
            <w:tcW w:w="1232" w:type="pct"/>
          </w:tcPr>
          <w:p w14:paraId="59725747" w14:textId="66D4DE3F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32.7</w:t>
            </w:r>
          </w:p>
        </w:tc>
        <w:tc>
          <w:tcPr>
            <w:tcW w:w="1232" w:type="pct"/>
            <w:vAlign w:val="center"/>
          </w:tcPr>
          <w:p w14:paraId="128B32C9" w14:textId="0F5F0DF3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2427.3</w:t>
            </w:r>
          </w:p>
        </w:tc>
        <w:tc>
          <w:tcPr>
            <w:tcW w:w="1223" w:type="pct"/>
            <w:vAlign w:val="center"/>
          </w:tcPr>
          <w:p w14:paraId="01280365" w14:textId="4CA6EECE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74.2</w:t>
            </w:r>
          </w:p>
        </w:tc>
      </w:tr>
      <w:tr w:rsidR="009B2477" w:rsidRPr="009B2477" w14:paraId="321C8342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7467949B" w14:textId="6B3ABF9F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B247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PE7</w:t>
            </w:r>
          </w:p>
        </w:tc>
        <w:tc>
          <w:tcPr>
            <w:tcW w:w="1232" w:type="pct"/>
          </w:tcPr>
          <w:p w14:paraId="44BD0122" w14:textId="3B243246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64.7</w:t>
            </w:r>
          </w:p>
        </w:tc>
        <w:tc>
          <w:tcPr>
            <w:tcW w:w="1232" w:type="pct"/>
            <w:vAlign w:val="center"/>
          </w:tcPr>
          <w:p w14:paraId="21E154BD" w14:textId="76A96E4F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2436.0</w:t>
            </w:r>
          </w:p>
        </w:tc>
        <w:tc>
          <w:tcPr>
            <w:tcW w:w="1223" w:type="pct"/>
            <w:vAlign w:val="center"/>
          </w:tcPr>
          <w:p w14:paraId="5C7C92E7" w14:textId="5CF9C675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37.6</w:t>
            </w:r>
          </w:p>
        </w:tc>
      </w:tr>
      <w:tr w:rsidR="009B2477" w:rsidRPr="009B2477" w14:paraId="1004FA0D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14D77891" w14:textId="753F56C9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CNT1</w:t>
            </w:r>
          </w:p>
        </w:tc>
        <w:tc>
          <w:tcPr>
            <w:tcW w:w="1232" w:type="pct"/>
          </w:tcPr>
          <w:p w14:paraId="29390315" w14:textId="19F14685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38.4</w:t>
            </w:r>
          </w:p>
        </w:tc>
        <w:tc>
          <w:tcPr>
            <w:tcW w:w="1232" w:type="pct"/>
            <w:vAlign w:val="center"/>
          </w:tcPr>
          <w:p w14:paraId="0B37FD25" w14:textId="582B2C90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2047.3</w:t>
            </w:r>
          </w:p>
        </w:tc>
        <w:tc>
          <w:tcPr>
            <w:tcW w:w="1223" w:type="pct"/>
            <w:vAlign w:val="center"/>
          </w:tcPr>
          <w:p w14:paraId="7DF736F9" w14:textId="0B597EC3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53.3</w:t>
            </w:r>
          </w:p>
        </w:tc>
      </w:tr>
      <w:tr w:rsidR="009B2477" w:rsidRPr="009B2477" w14:paraId="0849152E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479F5DCD" w14:textId="0360A847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CNT2</w:t>
            </w:r>
          </w:p>
        </w:tc>
        <w:tc>
          <w:tcPr>
            <w:tcW w:w="1232" w:type="pct"/>
          </w:tcPr>
          <w:p w14:paraId="47DE5BB0" w14:textId="2E24706E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45.5</w:t>
            </w:r>
          </w:p>
        </w:tc>
        <w:tc>
          <w:tcPr>
            <w:tcW w:w="1232" w:type="pct"/>
            <w:vAlign w:val="center"/>
          </w:tcPr>
          <w:p w14:paraId="38703D17" w14:textId="46F9EE1F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2755.0</w:t>
            </w:r>
          </w:p>
        </w:tc>
        <w:tc>
          <w:tcPr>
            <w:tcW w:w="1223" w:type="pct"/>
            <w:vAlign w:val="center"/>
          </w:tcPr>
          <w:p w14:paraId="44E46024" w14:textId="7D310402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60.5</w:t>
            </w:r>
          </w:p>
        </w:tc>
      </w:tr>
      <w:tr w:rsidR="009B2477" w:rsidRPr="009B2477" w14:paraId="16696318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2A659ADB" w14:textId="5C73BE61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CNT3</w:t>
            </w:r>
          </w:p>
        </w:tc>
        <w:tc>
          <w:tcPr>
            <w:tcW w:w="1232" w:type="pct"/>
          </w:tcPr>
          <w:p w14:paraId="16F29336" w14:textId="5F5B809A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43.2</w:t>
            </w:r>
          </w:p>
        </w:tc>
        <w:tc>
          <w:tcPr>
            <w:tcW w:w="1232" w:type="pct"/>
            <w:vAlign w:val="center"/>
          </w:tcPr>
          <w:p w14:paraId="73063550" w14:textId="54618D54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2052.2</w:t>
            </w:r>
          </w:p>
        </w:tc>
        <w:tc>
          <w:tcPr>
            <w:tcW w:w="1223" w:type="pct"/>
            <w:vAlign w:val="center"/>
          </w:tcPr>
          <w:p w14:paraId="50382ED4" w14:textId="3D77B33F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47.5</w:t>
            </w:r>
          </w:p>
        </w:tc>
      </w:tr>
      <w:tr w:rsidR="009B2477" w:rsidRPr="009B2477" w14:paraId="76E12C9A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542CCCEC" w14:textId="342448A9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CNT4</w:t>
            </w:r>
          </w:p>
        </w:tc>
        <w:tc>
          <w:tcPr>
            <w:tcW w:w="1232" w:type="pct"/>
          </w:tcPr>
          <w:p w14:paraId="55BE6209" w14:textId="6F044DE3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97.3</w:t>
            </w:r>
          </w:p>
        </w:tc>
        <w:tc>
          <w:tcPr>
            <w:tcW w:w="1232" w:type="pct"/>
            <w:vAlign w:val="center"/>
          </w:tcPr>
          <w:p w14:paraId="03C3C71E" w14:textId="132CFD25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3024.2</w:t>
            </w:r>
          </w:p>
        </w:tc>
        <w:tc>
          <w:tcPr>
            <w:tcW w:w="1223" w:type="pct"/>
            <w:vAlign w:val="center"/>
          </w:tcPr>
          <w:p w14:paraId="08BA8732" w14:textId="3FF83BB3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</w:p>
        </w:tc>
      </w:tr>
      <w:tr w:rsidR="009B2477" w:rsidRPr="009B2477" w14:paraId="5969A19B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449920C2" w14:textId="311711E7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CNT5</w:t>
            </w:r>
          </w:p>
        </w:tc>
        <w:tc>
          <w:tcPr>
            <w:tcW w:w="1232" w:type="pct"/>
          </w:tcPr>
          <w:p w14:paraId="418A9263" w14:textId="5D169685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43.4</w:t>
            </w:r>
          </w:p>
        </w:tc>
        <w:tc>
          <w:tcPr>
            <w:tcW w:w="1232" w:type="pct"/>
            <w:vAlign w:val="center"/>
          </w:tcPr>
          <w:p w14:paraId="7C1EA69E" w14:textId="469950B8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2373.7</w:t>
            </w:r>
          </w:p>
        </w:tc>
        <w:tc>
          <w:tcPr>
            <w:tcW w:w="1223" w:type="pct"/>
            <w:vAlign w:val="center"/>
          </w:tcPr>
          <w:p w14:paraId="3EEB069E" w14:textId="02BA8BF9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54.7</w:t>
            </w:r>
          </w:p>
        </w:tc>
      </w:tr>
      <w:tr w:rsidR="009B2477" w:rsidRPr="009B2477" w14:paraId="7B8DFCEA" w14:textId="77777777" w:rsidTr="00E84880">
        <w:trPr>
          <w:trHeight w:val="284"/>
          <w:tblCellSpacing w:w="15" w:type="dxa"/>
        </w:trPr>
        <w:tc>
          <w:tcPr>
            <w:tcW w:w="1223" w:type="pct"/>
          </w:tcPr>
          <w:p w14:paraId="7EFA2C78" w14:textId="49987CDD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CNT6</w:t>
            </w:r>
          </w:p>
        </w:tc>
        <w:tc>
          <w:tcPr>
            <w:tcW w:w="1232" w:type="pct"/>
          </w:tcPr>
          <w:p w14:paraId="5E8903C8" w14:textId="79FB06F8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74.1</w:t>
            </w:r>
          </w:p>
        </w:tc>
        <w:tc>
          <w:tcPr>
            <w:tcW w:w="1232" w:type="pct"/>
            <w:vAlign w:val="center"/>
          </w:tcPr>
          <w:p w14:paraId="49630A2A" w14:textId="2E476363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3724.4</w:t>
            </w:r>
          </w:p>
        </w:tc>
        <w:tc>
          <w:tcPr>
            <w:tcW w:w="1223" w:type="pct"/>
            <w:vAlign w:val="center"/>
          </w:tcPr>
          <w:p w14:paraId="7789C66B" w14:textId="03BC9A38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50.2</w:t>
            </w:r>
          </w:p>
        </w:tc>
      </w:tr>
      <w:tr w:rsidR="009B2477" w:rsidRPr="009B2477" w14:paraId="1831B913" w14:textId="77777777" w:rsidTr="00E84880">
        <w:trPr>
          <w:trHeight w:val="284"/>
          <w:tblCellSpacing w:w="15" w:type="dxa"/>
        </w:trPr>
        <w:tc>
          <w:tcPr>
            <w:tcW w:w="1223" w:type="pct"/>
            <w:tcBorders>
              <w:bottom w:val="single" w:sz="4" w:space="0" w:color="auto"/>
            </w:tcBorders>
          </w:tcPr>
          <w:p w14:paraId="72CE28E6" w14:textId="7575143B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CNT7</w:t>
            </w:r>
          </w:p>
        </w:tc>
        <w:tc>
          <w:tcPr>
            <w:tcW w:w="1232" w:type="pct"/>
            <w:tcBorders>
              <w:bottom w:val="single" w:sz="4" w:space="0" w:color="auto"/>
            </w:tcBorders>
          </w:tcPr>
          <w:p w14:paraId="6A03E9E0" w14:textId="27961CFD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132.1</w:t>
            </w:r>
          </w:p>
        </w:tc>
        <w:tc>
          <w:tcPr>
            <w:tcW w:w="1232" w:type="pct"/>
            <w:tcBorders>
              <w:bottom w:val="single" w:sz="4" w:space="0" w:color="auto"/>
            </w:tcBorders>
            <w:vAlign w:val="center"/>
          </w:tcPr>
          <w:p w14:paraId="33302CFD" w14:textId="44E2CBA2" w:rsidR="009B2477" w:rsidRPr="009B2477" w:rsidRDefault="009B2477" w:rsidP="009B247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3265.9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vAlign w:val="center"/>
          </w:tcPr>
          <w:p w14:paraId="5A3AADFD" w14:textId="4BAAE8C2" w:rsidR="009B2477" w:rsidRPr="009B2477" w:rsidRDefault="009B2477" w:rsidP="009B247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val="en-GB" w:eastAsia="it-IT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24.7</w:t>
            </w:r>
          </w:p>
        </w:tc>
      </w:tr>
    </w:tbl>
    <w:p w14:paraId="280FB9B9" w14:textId="77777777" w:rsidR="00F205A8" w:rsidRDefault="00F205A8" w:rsidP="00F205A8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3184E89" w14:textId="77777777" w:rsidR="009B2477" w:rsidRDefault="009B2477" w:rsidP="009B2477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30A3EED" w14:textId="77777777" w:rsidR="009B2477" w:rsidRPr="00FB5E1D" w:rsidRDefault="009B2477" w:rsidP="009B24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ab/>
      </w:r>
    </w:p>
    <w:p w14:paraId="782E1D32" w14:textId="63F0A1B2" w:rsidR="009B2477" w:rsidRPr="00B02605" w:rsidRDefault="009B2477" w:rsidP="00B02605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B02605">
        <w:rPr>
          <w:rFonts w:ascii="Times New Roman" w:hAnsi="Times New Roman" w:cs="Times New Roman"/>
          <w:b/>
          <w:bCs/>
          <w:lang w:val="en-GB"/>
        </w:rPr>
        <w:t>Supplementary Table S</w:t>
      </w:r>
      <w:r w:rsidR="007C6E7E">
        <w:rPr>
          <w:rFonts w:ascii="Times New Roman" w:hAnsi="Times New Roman" w:cs="Times New Roman"/>
          <w:b/>
          <w:bCs/>
          <w:lang w:val="en-GB"/>
        </w:rPr>
        <w:t>5</w:t>
      </w:r>
      <w:r w:rsidRPr="00B02605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733614" w:rsidRPr="00B02605">
        <w:rPr>
          <w:rFonts w:ascii="Times New Roman" w:hAnsi="Times New Roman" w:cs="Times New Roman"/>
          <w:b/>
          <w:bCs/>
          <w:lang w:val="en-GB"/>
        </w:rPr>
        <w:t xml:space="preserve">Individual first-trimester </w:t>
      </w:r>
      <w:proofErr w:type="spellStart"/>
      <w:r w:rsidR="00733614" w:rsidRPr="00B02605">
        <w:rPr>
          <w:rFonts w:ascii="Times New Roman" w:hAnsi="Times New Roman" w:cs="Times New Roman"/>
          <w:b/>
          <w:bCs/>
          <w:lang w:val="en-GB"/>
        </w:rPr>
        <w:t>PlGF</w:t>
      </w:r>
      <w:proofErr w:type="spellEnd"/>
      <w:r w:rsidR="00733614" w:rsidRPr="00B02605">
        <w:rPr>
          <w:rFonts w:ascii="Times New Roman" w:hAnsi="Times New Roman" w:cs="Times New Roman"/>
          <w:b/>
          <w:bCs/>
          <w:lang w:val="en-GB"/>
        </w:rPr>
        <w:t xml:space="preserve"> and sFlt-1 concentrations and sFlt-1/</w:t>
      </w:r>
      <w:proofErr w:type="spellStart"/>
      <w:r w:rsidR="00733614" w:rsidRPr="00B02605">
        <w:rPr>
          <w:rFonts w:ascii="Times New Roman" w:hAnsi="Times New Roman" w:cs="Times New Roman"/>
          <w:b/>
          <w:bCs/>
          <w:lang w:val="en-GB"/>
        </w:rPr>
        <w:t>PlGF</w:t>
      </w:r>
      <w:proofErr w:type="spellEnd"/>
      <w:r w:rsidR="00733614" w:rsidRPr="00B02605">
        <w:rPr>
          <w:rFonts w:ascii="Times New Roman" w:hAnsi="Times New Roman" w:cs="Times New Roman"/>
          <w:b/>
          <w:bCs/>
          <w:lang w:val="en-GB"/>
        </w:rPr>
        <w:t xml:space="preserve"> ratio</w:t>
      </w:r>
      <w:r w:rsidR="00101A7D" w:rsidRPr="00B02605">
        <w:rPr>
          <w:rFonts w:ascii="Times New Roman" w:hAnsi="Times New Roman" w:cs="Times New Roman"/>
          <w:lang w:val="en-GB"/>
        </w:rPr>
        <w:t xml:space="preserve">. </w:t>
      </w:r>
      <w:r w:rsidR="00733614" w:rsidRPr="00B02605">
        <w:rPr>
          <w:rFonts w:ascii="Times New Roman" w:hAnsi="Times New Roman" w:cs="Times New Roman"/>
          <w:lang w:val="en-GB"/>
        </w:rPr>
        <w:t>Individual first-trimester concentrations of placental growth factor (</w:t>
      </w:r>
      <w:proofErr w:type="spellStart"/>
      <w:r w:rsidR="00733614" w:rsidRPr="00B02605">
        <w:rPr>
          <w:rFonts w:ascii="Times New Roman" w:hAnsi="Times New Roman" w:cs="Times New Roman"/>
          <w:lang w:val="en-GB"/>
        </w:rPr>
        <w:t>PlGF</w:t>
      </w:r>
      <w:proofErr w:type="spellEnd"/>
      <w:r w:rsidR="00733614" w:rsidRPr="00B02605">
        <w:rPr>
          <w:rFonts w:ascii="Times New Roman" w:hAnsi="Times New Roman" w:cs="Times New Roman"/>
          <w:lang w:val="en-GB"/>
        </w:rPr>
        <w:t xml:space="preserve">), soluble </w:t>
      </w:r>
      <w:proofErr w:type="spellStart"/>
      <w:r w:rsidR="00733614" w:rsidRPr="00B02605">
        <w:rPr>
          <w:rFonts w:ascii="Times New Roman" w:hAnsi="Times New Roman" w:cs="Times New Roman"/>
          <w:lang w:val="en-GB"/>
        </w:rPr>
        <w:t>fms</w:t>
      </w:r>
      <w:proofErr w:type="spellEnd"/>
      <w:r w:rsidR="00733614" w:rsidRPr="00B02605">
        <w:rPr>
          <w:rFonts w:ascii="Times New Roman" w:hAnsi="Times New Roman" w:cs="Times New Roman"/>
          <w:lang w:val="en-GB"/>
        </w:rPr>
        <w:t>-like tyrosine kinase-1 (sFlt-1), and the corresponding sFlt-1/</w:t>
      </w:r>
      <w:proofErr w:type="spellStart"/>
      <w:r w:rsidR="00733614" w:rsidRPr="00B02605">
        <w:rPr>
          <w:rFonts w:ascii="Times New Roman" w:hAnsi="Times New Roman" w:cs="Times New Roman"/>
          <w:lang w:val="en-GB"/>
        </w:rPr>
        <w:t>PlGF</w:t>
      </w:r>
      <w:proofErr w:type="spellEnd"/>
      <w:r w:rsidR="00733614" w:rsidRPr="00B02605">
        <w:rPr>
          <w:rFonts w:ascii="Times New Roman" w:hAnsi="Times New Roman" w:cs="Times New Roman"/>
          <w:lang w:val="en-GB"/>
        </w:rPr>
        <w:t xml:space="preserve"> ratio for each woman in the control (n = 7) and preeclampsia (PE, n = 7) groups. Values are provided to illustrate the inter-individual variability underlying the group-level summary statistics reported in Table 4.</w:t>
      </w:r>
    </w:p>
    <w:sectPr w:rsidR="009B2477" w:rsidRPr="00B026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A8"/>
    <w:rsid w:val="000B15DE"/>
    <w:rsid w:val="000E7DA6"/>
    <w:rsid w:val="00101411"/>
    <w:rsid w:val="00101A7D"/>
    <w:rsid w:val="001A7B08"/>
    <w:rsid w:val="00246CAF"/>
    <w:rsid w:val="002D60C0"/>
    <w:rsid w:val="003E7702"/>
    <w:rsid w:val="004735CD"/>
    <w:rsid w:val="005E2B6C"/>
    <w:rsid w:val="00651560"/>
    <w:rsid w:val="00731D3A"/>
    <w:rsid w:val="00733614"/>
    <w:rsid w:val="007C6E7E"/>
    <w:rsid w:val="009B2477"/>
    <w:rsid w:val="00AF0C19"/>
    <w:rsid w:val="00B02605"/>
    <w:rsid w:val="00E84880"/>
    <w:rsid w:val="00F205A8"/>
    <w:rsid w:val="00F320A2"/>
    <w:rsid w:val="00F8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D6EDAA"/>
  <w15:chartTrackingRefBased/>
  <w15:docId w15:val="{B9687618-57B0-1C45-AABE-F9271D30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05A8"/>
  </w:style>
  <w:style w:type="paragraph" w:styleId="Titolo1">
    <w:name w:val="heading 1"/>
    <w:basedOn w:val="Normale"/>
    <w:next w:val="Normale"/>
    <w:link w:val="Titolo1Carattere"/>
    <w:uiPriority w:val="9"/>
    <w:qFormat/>
    <w:rsid w:val="00F20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0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05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0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05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05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05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05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05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05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05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05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05A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05A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05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05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05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05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05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0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05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0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05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05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05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05A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05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05A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05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Casale</dc:creator>
  <cp:keywords/>
  <dc:description/>
  <cp:lastModifiedBy>ALESSANDRA PESCATORE</cp:lastModifiedBy>
  <cp:revision>7</cp:revision>
  <dcterms:created xsi:type="dcterms:W3CDTF">2026-08-03T09:42:00Z</dcterms:created>
  <dcterms:modified xsi:type="dcterms:W3CDTF">2026-09-28T08:18:00Z</dcterms:modified>
</cp:coreProperties>
</file>