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1"/>
        <w:tblW w:w="11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2211"/>
        <w:gridCol w:w="2211"/>
        <w:gridCol w:w="1474"/>
        <w:gridCol w:w="1474"/>
        <w:gridCol w:w="1474"/>
        <w:gridCol w:w="1474"/>
      </w:tblGrid>
      <w:tr w:rsidR="00643080" w:rsidRPr="003B68EE" w14:paraId="5B18CA41" w14:textId="24152DBF" w:rsidTr="00A74853">
        <w:trPr>
          <w:trHeight w:val="709"/>
          <w:tblHeader/>
        </w:trPr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2E486FA" w14:textId="77777777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Analyte (pg/mL)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1ADCDE" w14:textId="77777777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Control (N = 7)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5980565" w14:textId="77777777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PE (N = 7)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8FB697" w14:textId="77777777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Quantitative</w:t>
            </w:r>
          </w:p>
          <w:p w14:paraId="3413B7E1" w14:textId="78871078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p-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value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CA1C07" w14:textId="1AE20B38" w:rsidR="00643080" w:rsidRPr="003B68EE" w:rsidRDefault="00643080" w:rsidP="00643080">
            <w:pPr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Quantitative</w:t>
            </w:r>
          </w:p>
          <w:p w14:paraId="193264CE" w14:textId="4F12210E" w:rsidR="00643080" w:rsidRPr="003B68EE" w:rsidRDefault="00643080" w:rsidP="00643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q-value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FDE282" w14:textId="77777777" w:rsidR="00A74853" w:rsidRPr="003B68EE" w:rsidRDefault="00643080" w:rsidP="00643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 xml:space="preserve">Detectability Fisher </w:t>
            </w:r>
          </w:p>
          <w:p w14:paraId="7373D6E7" w14:textId="30BC5461" w:rsidR="00643080" w:rsidRPr="003B68EE" w:rsidRDefault="00643080" w:rsidP="00643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 xml:space="preserve"> p-value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E094E1" w14:textId="77777777" w:rsidR="00A74853" w:rsidRPr="003B68EE" w:rsidRDefault="00A74853" w:rsidP="00643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 xml:space="preserve">Detectability </w:t>
            </w:r>
          </w:p>
          <w:p w14:paraId="7381F173" w14:textId="7EF63873" w:rsidR="00643080" w:rsidRPr="003B68EE" w:rsidRDefault="00643080" w:rsidP="00643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q-value</w:t>
            </w:r>
          </w:p>
        </w:tc>
      </w:tr>
      <w:tr w:rsidR="00643080" w:rsidRPr="003B68EE" w14:paraId="4F525B62" w14:textId="2694BF2E" w:rsidTr="00A74853">
        <w:trPr>
          <w:trHeight w:val="709"/>
          <w:tblHeader/>
        </w:trPr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3F4A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APRIL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DB11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5669 (259–11553)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F93F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 (0–8019)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FBADE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0.3153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78CBAB" w14:textId="538396E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0.5929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6CC1D" w14:textId="42A2B1F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4ACACA" w14:textId="4271EAD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48B0B9C5" w14:textId="670B3F4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93FE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CXCL13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5D15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2813 (2212–4685)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9825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2711 (2198–4130)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B363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0.5197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95ED" w14:textId="00643A5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0.7022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201D0" w14:textId="769357A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B2B81" w14:textId="2D95B7F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5258C9B" w14:textId="106E4C0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3A67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CD30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5EC4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 (354–729)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10F9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 (76–510)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0959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0.0771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6CB7" w14:textId="62D6F8C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5337" w14:textId="0D95AD1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85583" w14:textId="2208350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8702364" w14:textId="1E98220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E609F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ENA78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19E59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 (281–1025)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8A5C1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 (117–403)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FB2CE7" w14:textId="4D05B15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0.2593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F748" w14:textId="1F76746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A79D" w14:textId="421DC03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7841" w14:textId="3719E09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48D11B5" w14:textId="2EDC7AB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0A7BA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Eotaxin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5DA8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 (70.6–96.9)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E583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 (33.0–55.2)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B45F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0.0067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01C4" w14:textId="1730B63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B44F7" w14:textId="0A62EF2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8FF75" w14:textId="3390AD1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3D07E753" w14:textId="6BBBF37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D1D4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Eotaxin-2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9F6E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596 (453–805)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D2C7C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 (225–670)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6E36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0.1649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921F" w14:textId="2253E5A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EE03B" w14:textId="107E168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A709" w14:textId="659451C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A2F3593" w14:textId="207E28D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CFC9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Galectin-3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1F4E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23888 (17267–24225)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D44E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18316 (9041–20562)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8CC2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0.0639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AD534" w14:textId="525DE49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3E2A4" w14:textId="5032B43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CA83F" w14:textId="7E134DC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53382B3" w14:textId="03CBFECE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74D8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CXCL6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D6EB8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 (152–197)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162A3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 (79–247)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EE44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0.9202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571D8" w14:textId="21DEB74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0.9426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1B1C2" w14:textId="4439BD1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8AFF8" w14:textId="6F34923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6C74BE3" w14:textId="0B239166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A036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Granzyme A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1D30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9.07 (7.59–10.55)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A4F8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5.47 (1.92–7.07)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98B3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0.0147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DB01F" w14:textId="1417633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0.1544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67B6" w14:textId="7618CE6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DA387" w14:textId="2E6AD00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AA76184" w14:textId="4D31A69E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B6EEC5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CXCL1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2FB5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6.88 (5.93–16.76)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A0471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8.85 (4.13–10.61)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41015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0.4100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A3ED4" w14:textId="1219D27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0.6156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5E3C1" w14:textId="7F28F13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971F" w14:textId="0BD3915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E2EADF8" w14:textId="03BCF68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54FC5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HGF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0707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 (217–450)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C7522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 (136–258)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A89D8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0.1408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A824B" w14:textId="5B727C4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5A76B" w14:textId="60BB24F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036B0" w14:textId="670A7C3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4DFF47F" w14:textId="32AB607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4C72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E8142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1.71 (0.00–2.36)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59195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(0.31–2.66)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E194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0.7812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B85B" w14:textId="39AA988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0.8413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1087" w14:textId="068540E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C0671" w14:textId="59BA0AE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30275F92" w14:textId="0C8A9818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B35EA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CXCL11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27D63" w14:textId="1A3B421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 (13–229)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D1279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(0–54)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7AF09" w14:textId="3D43267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</w:t>
            </w:r>
            <w:bookmarkStart w:id="0" w:name="OLE_LINK14"/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1218</w:t>
            </w:r>
            <w:bookmarkEnd w:id="0"/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BFDB" w14:textId="74DDE66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4D0A3" w14:textId="411730A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9915" w14:textId="3D34A70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75DF1F7" w14:textId="6F37397D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8A2C9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CBEA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6.41 (0.00–9.38)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B9A0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1.69 (1.03–4.62)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1250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0.2019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E9312" w14:textId="3E9E1AE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BBE34" w14:textId="31B2A85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94FA" w14:textId="79749DF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50D3280" w14:textId="4662F0DF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EE08A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IL-2R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0018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1810 (282–2319)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8989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1436 (365–2557)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62202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0.6311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E7B93" w14:textId="731837A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0.7796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B288C" w14:textId="2DF0455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7A54C" w14:textId="6B32913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F2189BF" w14:textId="42DC374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6E07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IL-16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6F174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 (118–184)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DC6F4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 (111–222)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6065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0.7104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1E6E" w14:textId="1F397C5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0.8064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EFA6" w14:textId="1B8A7AA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EABCC" w14:textId="46C5C57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9F20781" w14:textId="0B75D3C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AE6005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A66E6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55.2 (13.5–164.0)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6C71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27.9 (0.0–64.0)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10E2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0.3013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3017" w14:textId="627816C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0.5929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07917" w14:textId="2A8F330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DD78" w14:textId="40476E1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20F81D2" w14:textId="19C551B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6C19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0CD27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16.9 (14.5–20.4)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3ADB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17.2 (10.4–26.8)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C616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0.8586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77CE0" w14:textId="5ADA16C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0.9015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FB0A9" w14:textId="52A46FE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1AC65" w14:textId="2941716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DF960AE" w14:textId="2DAF125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43B0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89E21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5.87 (2.09–9.58)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B3AF6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 (0.00–3.40)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CBF7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0.0776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9321" w14:textId="1E885AF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AC968" w14:textId="0965AFC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D34F" w14:textId="05B4E14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AE24792" w14:textId="3B012D9E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ECB0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FA0E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73.8 (39.6–107.1)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BFA0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62.9 (34.3–114.4)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03EF6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0.9704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F7835" w14:textId="4E665FE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0.9704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B8328" w14:textId="1D1574B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33A5A" w14:textId="46F7B94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06149AA" w14:textId="28B573E5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05A5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MDC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6C58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 (45–147)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05750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 (16–191)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89B2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0.3705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6E936" w14:textId="28965C9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0.6129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D72C7" w14:textId="5B2B108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65901" w14:textId="326810E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417028A" w14:textId="315BF7D6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53D17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MIF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8238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 (72–133)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8466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(90–186)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13B5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0.4104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80FC" w14:textId="3EE1CF2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0.6156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04E2" w14:textId="1E26F86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C68D" w14:textId="69F3AC4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3CD0046A" w14:textId="61CB874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8EE59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0A0AC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14.7 (8.4–24.8)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4B332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 (1.9–10.8)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5487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0.0659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731BB" w14:textId="67A5E89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A14E4" w14:textId="5814083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B288" w14:textId="4FA23F9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E3D1E90" w14:textId="14B30598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63DD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F00B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 (100–172)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8BAC1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 (79–177)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519D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0.3247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0700" w14:textId="56F07FD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0.5929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1928D" w14:textId="138D0C4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D04C7" w14:textId="098658E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ADD0852" w14:textId="64BC76ED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A2CB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CXCL2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331D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9.9 (7.0–18.3)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CD80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 (8.5–19.5)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378DB5" w14:textId="67E9522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0.5350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544D" w14:textId="4E8D2BB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0.7022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6CA4B" w14:textId="251D3D9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2F72" w14:textId="7F149F5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D33B47A" w14:textId="6F22D24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51ED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BD02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2357 (1642–3020)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C4F2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1668 (526–1968)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75DB8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0.6532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A9427" w14:textId="0CBE336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0.7838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57226" w14:textId="32B94E0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442CE" w14:textId="19A9B06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0DF0ED9" w14:textId="337A600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F656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MMP-1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27D1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546 (225–811)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565D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555 (160–748)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A0F9C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0.5036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3B83" w14:textId="5F5BC41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0.7022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72605" w14:textId="09F38F8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BB0EB" w14:textId="3B9EDFF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6C64B9A1" w14:textId="44B3EF2B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96EC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AA65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 (588–1204)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D769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679 (401–745)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FA22F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0.0789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AEFD" w14:textId="410F90D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5EA2B" w14:textId="5FD6FDB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4CFA" w14:textId="68E7FA0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C064BF0" w14:textId="69A013A8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32592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PTX3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28A0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1935 (1628–2496)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60131" w14:textId="7691CF8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1095 (659–3303)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2875C4" w14:textId="0505777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0.5886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50C3" w14:textId="492F31F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0.7491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DEFD" w14:textId="55D0727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A62F" w14:textId="4823FBA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35BD24E4" w14:textId="6858C18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C217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D701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7.69 (2.32–15.33)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81ADF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2.35 (0.00–14.55)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FBE2D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0.3794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F1360" w14:textId="4ADE016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0.6129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9C067" w14:textId="38C3BA9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A449" w14:textId="73DEEBE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A9C48D6" w14:textId="36EBF89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D044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CCL17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A4CF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35.8 (21.6–37.1)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7A7E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44.5 (13.2–60.9)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017C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0.5350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BB0C" w14:textId="2D0171F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0.7022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6580" w14:textId="47D9DC4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D6AF0" w14:textId="459AE0A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C29BEEC" w14:textId="1490B5DD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A316C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CCL25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EA73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 (219–1933)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2B72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 (63–134)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97E3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0.0047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51AC5" w14:textId="44C8F7F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0.1407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BD3A" w14:textId="0BE4EDE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6B35" w14:textId="56D4B56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D18CF88" w14:textId="4CEEE1B4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E487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TNF-RII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DCF5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234 (191–300)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7667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 (134–252)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1B4D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0.1668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CB5B5" w14:textId="6BF35E2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569A7" w14:textId="6886B94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B537" w14:textId="7BE17C4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39D4C1C1" w14:textId="07CF5F14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4B023E" w14:textId="77777777" w:rsidR="00643080" w:rsidRPr="003B68EE" w:rsidRDefault="00643080" w:rsidP="00643080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TSLP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A1E16F" w14:textId="77777777" w:rsidR="00643080" w:rsidRPr="003B68EE" w:rsidRDefault="00643080" w:rsidP="00643080">
            <w:pPr>
              <w:spacing w:before="2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15.9 (9.4–26.5)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524228" w14:textId="77777777" w:rsidR="00643080" w:rsidRPr="003B68EE" w:rsidRDefault="00643080" w:rsidP="00643080">
            <w:pPr>
              <w:spacing w:befor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 (8.0–14.3)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0C269" w14:textId="5BB789A2" w:rsidR="00643080" w:rsidRPr="003B68EE" w:rsidRDefault="00643080" w:rsidP="00643080">
            <w:pPr>
              <w:spacing w:before="2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0.1570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6FA27" w14:textId="2DE5802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9ED38" w14:textId="137E281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13BB" w14:textId="626A56D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98B073D" w14:textId="61687E3E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9D44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TWEAK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115A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5175 (4591–12257)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D8CFE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1769 (1422–2906)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ABE2A1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0.0111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A8A4" w14:textId="5AD41AA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0.1544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4514B" w14:textId="2A4632F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1DF95" w14:textId="33CB975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498876B5" w14:textId="62404D66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A16AC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IL-17A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8B2AC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6.93 (6.36–26.96)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F56BF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5.36 (1.95–14.03)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AA6E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0.2593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7CC4" w14:textId="160E8D0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73D4A" w14:textId="621D504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1DFF" w14:textId="50D5D7C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5B75131" w14:textId="381F6346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73682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F0E9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10.8 (5.5–29.9)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8E69D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 (2.2–10.8)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FAB3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0.0917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9AEF3" w14:textId="4743EBC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0.3851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BC205" w14:textId="199E3A0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EAE0" w14:textId="080FED5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B7A7159" w14:textId="7F82E96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B2990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LIF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A534F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3.07 (2.63–3.13)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D29E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2.45 (2.11–3.77)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DD57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0.7360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70CB" w14:textId="424C593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0.8135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18EB0" w14:textId="662587F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36CF" w14:textId="47FEB4C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DEE4621" w14:textId="55C4481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B4E7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eastAsia="it-IT"/>
                <w14:ligatures w14:val="none"/>
              </w:rPr>
              <w:t>VEGF-A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E94C8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it-IT"/>
                <w14:ligatures w14:val="none"/>
              </w:rPr>
              <w:t>110 (21–255)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FE9D2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(0–50)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02C4D" w14:textId="2B28217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0.1626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b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397E1" w14:textId="604B91A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0.4379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BA1FA" w14:textId="48DD217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049DB" w14:textId="291FC66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EFB3D89" w14:textId="6CF9D2CF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B838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275D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6.97 (0.09–14.32)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E923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4.58 (0.06–7.95)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4D1ABB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0.3602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4B26" w14:textId="4E1F582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0.6129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5B8F7" w14:textId="665A725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75957" w14:textId="7208EE1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CF535E3" w14:textId="2EA3AFA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74B64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8228F3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5.31 (2.97–9.66)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69B39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3.07 (2.80–6.40)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C76DD" w14:textId="4E00F19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0.1952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9038" w14:textId="545B3CD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1DBA" w14:textId="36E0EA0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B42E" w14:textId="0B4654C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40AC96B6" w14:textId="2806704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168C4A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IP-10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0BBDD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38.5 (32.7–42.8)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3E3FB" w14:textId="31DECB92" w:rsidR="00643080" w:rsidRPr="003B68EE" w:rsidRDefault="004C035A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41.0 (14.3–60.9)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4DCDBA" w14:textId="22D531B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0.7014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vertAlign w:val="superscript"/>
                <w:lang w:eastAsia="it-IT"/>
                <w14:ligatures w14:val="none"/>
              </w:rPr>
              <w:t>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C066" w14:textId="50840E6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0.8064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19EB" w14:textId="6D7E6BB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4598" w14:textId="6433A8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A74853" w:rsidRPr="003B68EE" w14:paraId="40DC0AE1" w14:textId="3CF9993C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01F1F" w14:textId="27DC8CD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BAFF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6D702" w14:textId="5312CA6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 (0.00–3.52)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32D0A" w14:textId="12EB85C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5.87 (2.34–6.96)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38CC9" w14:textId="1005BCF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422F1" w14:textId="7FA12F6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B356" w14:textId="126AA24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0.1923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CBEAF" w14:textId="63E6E56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5F3BE125" w14:textId="7C6B20B4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C27E4E" w14:textId="10D5873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CD40L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431AD" w14:textId="6AB131C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 (81.7–607.7)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2B4A7" w14:textId="2AD08A1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(0.0–20.4)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95FC7" w14:textId="6B0CFD6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B86A" w14:textId="0957F76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23F26" w14:textId="1FE14EA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0.0699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51D3" w14:textId="42C534C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0.4720</w:t>
            </w:r>
          </w:p>
        </w:tc>
      </w:tr>
      <w:tr w:rsidR="00A74853" w:rsidRPr="003B68EE" w14:paraId="4AF4EE71" w14:textId="0D5599A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0F5BE" w14:textId="7762F83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Fractalkine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105AD5" w14:textId="2ADA893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 (0.0–50.5)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796AEE" w14:textId="1CCFC8D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(0.0–3.8)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80639" w14:textId="22499F5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8369C" w14:textId="5B2A9FA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0740" w14:textId="2193E92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0.2861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A9C6" w14:textId="0ADAA80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12C401A8" w14:textId="7270791D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CA286" w14:textId="0F229D0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G-CSF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F3E49F" w14:textId="3DEF80E5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 (0.0–41.6)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6577D" w14:textId="2830992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(0.0–3.2)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74B4D" w14:textId="2782CBD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F8B7" w14:textId="60407AE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121D1" w14:textId="4263B69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0.5921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8A3C" w14:textId="464D74E4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0.9079</w:t>
            </w:r>
          </w:p>
        </w:tc>
      </w:tr>
      <w:tr w:rsidR="00A74853" w:rsidRPr="003B68EE" w14:paraId="1CC777F4" w14:textId="2E15FE3D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DDE15C" w14:textId="40C6D10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IFN-γ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1B7936" w14:textId="264EA36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 (0.96–8.74)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5F0F3" w14:textId="31DEC14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(0.00–0.86)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95624" w14:textId="58FB019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F3913" w14:textId="5700B01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481FC" w14:textId="06606E4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0.2657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A84D" w14:textId="7F7687C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115EBA75" w14:textId="220A36E0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23304" w14:textId="5A81D04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IL-1α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BF3EC" w14:textId="1E26231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15.7 (0.0–45.1)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298BEA" w14:textId="41201EC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(0.0–0.0)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94821" w14:textId="2AEC398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A6C04" w14:textId="6000421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D9B51" w14:textId="3C73BF8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0.1026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F5B2" w14:textId="7463744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0.4720</w:t>
            </w:r>
          </w:p>
        </w:tc>
      </w:tr>
      <w:tr w:rsidR="00A74853" w:rsidRPr="003B68EE" w14:paraId="73E555C1" w14:textId="688BE4A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45D5C" w14:textId="377400D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E8822" w14:textId="78524F7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28.5 (1.1–51.1)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5967FA" w14:textId="08C05E8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(0.0–27.3)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6C3C0" w14:textId="5511B03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3425" w14:textId="25D7808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E4E6" w14:textId="3F87BC8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0.5594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0861A" w14:textId="2A47867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0.9079</w:t>
            </w:r>
          </w:p>
        </w:tc>
      </w:tr>
      <w:tr w:rsidR="00A74853" w:rsidRPr="003B68EE" w14:paraId="7EF9A4E2" w14:textId="72A8065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AB9820" w14:textId="1AA9B11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F7DE82" w14:textId="7AFAE78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 (0.0–80.0)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02E17" w14:textId="084A13E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(0.0–0.0)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9514C7" w14:textId="3BC53F2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702D3" w14:textId="6B5CACF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90E0" w14:textId="5557F44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0.0210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E9D7" w14:textId="49130990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0.4720</w:t>
            </w:r>
          </w:p>
        </w:tc>
      </w:tr>
      <w:tr w:rsidR="00A74853" w:rsidRPr="003B68EE" w14:paraId="70C652F3" w14:textId="386C3AE9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95593" w14:textId="3C3B3885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14BBDF" w14:textId="46F4255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 (0–467)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784130" w14:textId="1CEA940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 (0–0)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69ACDA" w14:textId="16F40DB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3990C" w14:textId="71FB429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FC87" w14:textId="2A446B2B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0.1026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8D594" w14:textId="355AA98B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0.4720</w:t>
            </w:r>
          </w:p>
        </w:tc>
      </w:tr>
      <w:tr w:rsidR="00A74853" w:rsidRPr="003B68EE" w14:paraId="0B254BA0" w14:textId="0D45FA3F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0C77C" w14:textId="68ECB3D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19339" w14:textId="5BBB229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 (0–304)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9CDDF" w14:textId="6E3DCE3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 (0–0)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4BA785" w14:textId="7849F545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14F08" w14:textId="413A378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B7CD7" w14:textId="1DD01CC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0.1026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68C68" w14:textId="5D493C81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0.4720</w:t>
            </w:r>
          </w:p>
        </w:tc>
      </w:tr>
      <w:tr w:rsidR="00A74853" w:rsidRPr="003B68EE" w14:paraId="2BBEAE86" w14:textId="58A7AC7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AD072" w14:textId="38593FF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MIG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B743E" w14:textId="52F7D06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319 (14–934)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7254D" w14:textId="0801F76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 (0–102)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EA5FB" w14:textId="43CD1B5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885D" w14:textId="1F9CC71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84B88" w14:textId="53EBBA3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0.2657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7211" w14:textId="53AE14E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4E1B7457" w14:textId="2134C13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BE03C" w14:textId="5E313CD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TRAIL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64C05" w14:textId="21F6FAB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196 (0–413)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F16C9" w14:textId="541C457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 (0–0)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79F4FD" w14:textId="16D6A54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E25F" w14:textId="18E93DF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F78AE" w14:textId="15534F8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0.2657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4AD4" w14:textId="6660831F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70F26638" w14:textId="2373C05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7E7794" w14:textId="4C6A2F3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E4DC4" w14:textId="20A1103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10.1 (0.0–438.0)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BA52B5" w14:textId="5BA1658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 (0.0–0.0)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03E948" w14:textId="44B44D1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204B8" w14:textId="6D5B20E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0E4B6" w14:textId="381EEAC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0.2657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94ED8" w14:textId="6D895E27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2D05B1EA" w14:textId="636F419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38DAF" w14:textId="7FD5D6A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7F6044" w14:textId="4998C64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0.11 (0.00–1.06)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D0DE8" w14:textId="04FC252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 (0.00–0.97)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2B6B33" w14:textId="1ECA928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A0F0E" w14:textId="33A0FF5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66703" w14:textId="15227E8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C6F46" w14:textId="71D2F8F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A74853" w:rsidRPr="003B68EE" w14:paraId="253AE2B6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6C89E" w14:textId="6D44E93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Eotaxin-3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B5526" w14:textId="4C65880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(0.00–0.32)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1E8778" w14:textId="7DCBF915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3FD964" w14:textId="75A589C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A339" w14:textId="043BDFC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E44D7" w14:textId="675C185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0.1923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A027" w14:textId="46702049" w:rsidR="00A74853" w:rsidRPr="003B68EE" w:rsidRDefault="005E527F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0.5484</w:t>
            </w:r>
          </w:p>
        </w:tc>
      </w:tr>
      <w:tr w:rsidR="00A74853" w:rsidRPr="003B68EE" w14:paraId="3E09F5E9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8CF4F" w14:textId="3FF540F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Granzyme B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75F90C" w14:textId="151F970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DFF1B1" w14:textId="77F115A5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7CCD9" w14:textId="1391B23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2749F" w14:textId="3B2BABF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58DC2" w14:textId="531FB18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677E" w14:textId="0933D456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A74853" w:rsidRPr="003B68EE" w14:paraId="17419C9F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180D89" w14:textId="77B6110E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IL-12 p70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CC033B" w14:textId="76D846A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4CCB2" w14:textId="621CAF6B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D8F78" w14:textId="59EA3D9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8DE00" w14:textId="5886C11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75041" w14:textId="01E97629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5E163" w14:textId="66FC0CE3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A74853" w:rsidRPr="003B68EE" w14:paraId="33E9F21C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D6565" w14:textId="05C1EA2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77BC7" w14:textId="018281DA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461F4" w14:textId="06BC43D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E8D41" w14:textId="79649AD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11C4" w14:textId="043E1A4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61C28" w14:textId="7466C3A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D89E" w14:textId="581ECE1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A74853" w:rsidRPr="003B68EE" w14:paraId="7426E03D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CF84F6" w14:textId="170E31D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CCL20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CBB18" w14:textId="7F83590F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(0.00–6.66)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124683" w14:textId="6CFC848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(0.00–2.49)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7CB50" w14:textId="6DF9FFD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18CE" w14:textId="395CAAB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3363" w14:textId="256BF54C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66A0" w14:textId="2102FA68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A74853" w:rsidRPr="003B68EE" w14:paraId="2397F8C0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45F86" w14:textId="46E73F2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TNF-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17C9B" w14:textId="2E74284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(0.00–1.20)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639EB" w14:textId="3938DB9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8F710" w14:textId="5F1713B7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C73E2" w14:textId="51F5D7F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DDE7D" w14:textId="28D7A5F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0.4615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B030C" w14:textId="4B57D4C0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0.816</w:t>
            </w:r>
            <w:r w:rsidR="0028085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</w:tr>
      <w:tr w:rsidR="00A74853" w:rsidRPr="003B68EE" w14:paraId="4C18636E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17AD4" w14:textId="6091249B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TREM-1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1F9EC" w14:textId="554C2BFB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BDA395" w14:textId="66402202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396497" w14:textId="13EBB8BB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11CCB" w14:textId="77ED1371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E0266" w14:textId="6A2BEFA4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F069" w14:textId="7C5D352D" w:rsidR="00A74853" w:rsidRPr="003B68EE" w:rsidRDefault="00A74853" w:rsidP="00A7485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D531E3" w:rsidRPr="003B68EE" w14:paraId="7F1CDB15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8ABCF" w14:textId="40A42DBB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IL-31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33D14E" w14:textId="757B4129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F18484" w14:textId="147FC71F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57400" w14:textId="0506A218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FF8BE" w14:textId="6A851E2D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7B91" w14:textId="088C84D3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F751F" w14:textId="7E476FD9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D531E3" w:rsidRPr="003B68EE" w14:paraId="7D2A30E9" w14:textId="7777777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454A7" w14:textId="277231D5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03E85" w14:textId="62EE84E1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FB4279" w14:textId="736C9708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31D161" w14:textId="27EB124E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A63A2" w14:textId="002A12AE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1F2F" w14:textId="159AC442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2260A" w14:textId="41037DAD" w:rsidR="00D531E3" w:rsidRPr="003B68EE" w:rsidRDefault="00D531E3" w:rsidP="00D531E3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&gt;0.9999</w:t>
            </w:r>
          </w:p>
        </w:tc>
      </w:tr>
      <w:tr w:rsidR="00643080" w:rsidRPr="003B68EE" w14:paraId="7AC33A7C" w14:textId="00C8922E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0FE391" w14:textId="6B352F2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CCL21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9FE1A" w14:textId="4565A12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B60FC5" w14:textId="66E4741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80115" w14:textId="4AA56C2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52044" w14:textId="3F4014C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20B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E80E2" w14:textId="603ED10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51A4BE31" w14:textId="0ADC54D4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B9EFA" w14:textId="783A2E4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FGF-2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EA859" w14:textId="65467A2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CD3BC4" w14:textId="5BC94EA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7ABB73" w14:textId="0B287FA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A7CC0" w14:textId="186ABBC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32F1F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FE2D" w14:textId="08AAB2F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B5E38B1" w14:textId="6FF12CC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4F24F" w14:textId="4057D6B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GM-CSF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0A2EF" w14:textId="54DA919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376353" w14:textId="6010278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EA18FB" w14:textId="4EEA93B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843B5" w14:textId="51B2FA8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385A9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D2702" w14:textId="6E61DC5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EBE5759" w14:textId="2847524B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FAA69" w14:textId="49CB7C3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IFN-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α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95DAE" w14:textId="66C9E99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BA663" w14:textId="6B134DD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2B1D6C" w14:textId="2FA37D6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9FEE0" w14:textId="5A41746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B9696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4A301" w14:textId="6D9B123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6C5B9AC2" w14:textId="76E732A9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F27901" w14:textId="4058B58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18F247" w14:textId="5E9E71A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13829B" w14:textId="7F7BA64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654F8" w14:textId="3A3622E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24C19" w14:textId="1C1B036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CCB70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6DB5" w14:textId="7D3C146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20E9831" w14:textId="7EF5293A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9D7D73" w14:textId="00900EF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26D75" w14:textId="45A6E6F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8E02B0" w14:textId="2EF8085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9E3F8" w14:textId="0C80E18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FC3A1" w14:textId="535DA563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56474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B6641" w14:textId="2B6334B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97E544B" w14:textId="2190F28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6112F8" w14:textId="3A52A8D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21A5FD" w14:textId="7C64032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E99D73" w14:textId="23DA1FC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4A03A4" w14:textId="69FCBE7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EDCF2" w14:textId="4A9E983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64A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A93A0" w14:textId="2EC83CF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2F553052" w14:textId="2C5A7291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31A5C5" w14:textId="3916B47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B13FB3" w14:textId="0201CDB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E5744B" w14:textId="1A3DB6B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B38E9" w14:textId="3E74D0F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42613" w14:textId="41413F6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EC9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306B" w14:textId="45A58A0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0014F5D8" w14:textId="3E23D327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F48E0" w14:textId="3DC650CB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BA486" w14:textId="4C96ED5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378C6" w14:textId="551BD3D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D4ACE" w14:textId="4A85A47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C162" w14:textId="7F29533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D325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7283" w14:textId="598C5BC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1150DAE3" w14:textId="625F058F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3AE068" w14:textId="3418715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BFF3A8" w14:textId="279A792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37A3B" w14:textId="6C27BBA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A4E934" w14:textId="0105B7F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DBDE9" w14:textId="6F69484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70E4E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131B" w14:textId="1343086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47F67BDF" w14:textId="276F1E85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67A15" w14:textId="082873C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65E81" w14:textId="07F2F484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463C4" w14:textId="0E9B119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41511" w14:textId="0B089F9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A83C2" w14:textId="2EF5145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C9457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1639" w14:textId="0C94117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097FE5C" w14:textId="34BF89D3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5073F" w14:textId="509EF025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IL-9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3C7DE" w14:textId="6DFDC88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74A2B" w14:textId="3C03EA7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A52823" w14:textId="4A8BAFA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F18D" w14:textId="0B1AFC3F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38475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1C2B9" w14:textId="65D1CF9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61AC2D83" w14:textId="1D991CB5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2C9EC4" w14:textId="676F682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M-CSF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38CC3" w14:textId="7D46D33C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BDA38" w14:textId="2122963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7F9E30" w14:textId="3AC95AA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6D74D" w14:textId="254BA2C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D2E7C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47D6B" w14:textId="313A8B0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3924412" w14:textId="73DFE4D6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F99C6" w14:textId="46EA7C26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NGF-β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B3299" w14:textId="2CA99D6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0E031" w14:textId="0208BCA9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56BA7" w14:textId="20AA877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2288" w14:textId="61B168DD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D047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B3D1" w14:textId="3380C618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  <w:tr w:rsidR="00643080" w:rsidRPr="003B68EE" w14:paraId="725BD365" w14:textId="6475DC02" w:rsidTr="00A74853">
        <w:trPr>
          <w:trHeight w:val="709"/>
          <w:tblHeader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4583A4" w14:textId="5EBB38EA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TNF-β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D815F2" w14:textId="243A480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CEF048" w14:textId="6AE93970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0.00 (0.00–0.00)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4CE4E" w14:textId="4AD65FE1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6498" w14:textId="6E10D0AE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04222" w14:textId="77777777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B3923" w14:textId="1A600182" w:rsidR="00643080" w:rsidRPr="003B68EE" w:rsidRDefault="00643080" w:rsidP="00643080">
            <w:pPr>
              <w:spacing w:before="2"/>
              <w:ind w:left="198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</w:p>
        </w:tc>
      </w:tr>
    </w:tbl>
    <w:p w14:paraId="2702A443" w14:textId="77777777" w:rsidR="00B655C3" w:rsidRPr="003B68EE" w:rsidRDefault="00B655C3" w:rsidP="00B655C3">
      <w:pPr>
        <w:pStyle w:val="p1"/>
        <w:rPr>
          <w:rStyle w:val="Enfasigrassetto"/>
          <w:rFonts w:ascii="Times New Roman" w:eastAsiaTheme="majorEastAsia" w:hAnsi="Times New Roman"/>
          <w:color w:val="222222"/>
          <w:sz w:val="22"/>
          <w:szCs w:val="22"/>
        </w:rPr>
      </w:pPr>
    </w:p>
    <w:p w14:paraId="4691A355" w14:textId="32F2D898" w:rsidR="00B655C3" w:rsidRPr="00AE721D" w:rsidRDefault="00B655C3" w:rsidP="00AE721D">
      <w:pPr>
        <w:pStyle w:val="p1"/>
        <w:rPr>
          <w:rFonts w:ascii="Times New Roman" w:hAnsi="Times New Roman"/>
          <w:b/>
          <w:bCs/>
          <w:sz w:val="20"/>
          <w:szCs w:val="20"/>
          <w:lang w:val="en-GB"/>
        </w:rPr>
      </w:pPr>
      <w:r>
        <w:rPr>
          <w:rStyle w:val="Enfasigrassetto"/>
          <w:rFonts w:ascii="Times New Roman" w:eastAsiaTheme="majorEastAsia" w:hAnsi="Times New Roman"/>
          <w:color w:val="222222"/>
          <w:sz w:val="20"/>
          <w:szCs w:val="20"/>
          <w:lang w:val="en-GB"/>
        </w:rPr>
        <w:t>Supplementary Table S</w:t>
      </w:r>
      <w:r w:rsidR="00220735">
        <w:rPr>
          <w:rStyle w:val="Enfasigrassetto"/>
          <w:rFonts w:ascii="Times New Roman" w:eastAsiaTheme="majorEastAsia" w:hAnsi="Times New Roman"/>
          <w:color w:val="222222"/>
          <w:sz w:val="20"/>
          <w:szCs w:val="20"/>
          <w:lang w:val="en-GB"/>
        </w:rPr>
        <w:t>2</w:t>
      </w:r>
      <w:r>
        <w:rPr>
          <w:rStyle w:val="Enfasigrassetto"/>
          <w:rFonts w:ascii="Times New Roman" w:eastAsiaTheme="majorEastAsia" w:hAnsi="Times New Roman"/>
          <w:color w:val="222222"/>
          <w:sz w:val="20"/>
          <w:szCs w:val="20"/>
          <w:lang w:val="en-GB"/>
        </w:rPr>
        <w:t>. 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 xml:space="preserve"> Immune mediators in first-trimester maternal serum. </w:t>
      </w:r>
      <w:r>
        <w:rPr>
          <w:rFonts w:ascii="Times New Roman" w:hAnsi="Times New Roman"/>
          <w:sz w:val="20"/>
          <w:szCs w:val="20"/>
        </w:rPr>
        <w:t xml:space="preserve">Analytes are listed in three groups: quantitatively eligible analytes (n = 42), analytes evaluated for detectability (n = 23) and analytes not detected in any sample (n = 15). </w:t>
      </w:r>
      <w:r>
        <w:rPr>
          <w:rFonts w:ascii="Times New Roman" w:hAnsi="Times New Roman"/>
          <w:sz w:val="20"/>
          <w:szCs w:val="20"/>
          <w:lang w:val="en-GB"/>
        </w:rPr>
        <w:t>D</w:t>
      </w:r>
      <w:r>
        <w:rPr>
          <w:rFonts w:ascii="Times New Roman" w:hAnsi="Times New Roman"/>
          <w:sz w:val="20"/>
          <w:szCs w:val="20"/>
        </w:rPr>
        <w:t>ata are presented as median and interquartile range (25th–75th percentiles). Quantitative between-group comparisons were restricted to analytes with non-zero concentration values in at least 5 of 7 samples (≥71.4%) in both study groups. Application of this criterion retained 42 of the 80 analytes for quantitative analysis. Comparisons were performed using Welch’s </w:t>
      </w:r>
      <w:r>
        <w:rPr>
          <w:rFonts w:ascii="Times New Roman" w:hAnsi="Times New Roman"/>
          <w:i/>
          <w:iCs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-test (a) or Mann–Whitney </w:t>
      </w:r>
      <w:r>
        <w:rPr>
          <w:rFonts w:ascii="Times New Roman" w:hAnsi="Times New Roman"/>
          <w:i/>
          <w:iCs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 test (b), as appropriate. Quantitative 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-values were adjusted for multiple comparisons across the 42 quantitatively eligible analytes using the Benjamini–Hochberg false discovery rate (FDR) procedure, with a prespecified threshold of </w:t>
      </w:r>
      <w:r>
        <w:rPr>
          <w:rFonts w:ascii="Times New Roman" w:hAnsi="Times New Roman"/>
          <w:i/>
          <w:iCs/>
          <w:sz w:val="20"/>
          <w:szCs w:val="20"/>
        </w:rPr>
        <w:t>Q</w:t>
      </w:r>
      <w:r>
        <w:rPr>
          <w:rFonts w:ascii="Times New Roman" w:hAnsi="Times New Roman"/>
          <w:sz w:val="20"/>
          <w:szCs w:val="20"/>
        </w:rPr>
        <w:t> = 0.10. For analytes not meeting the quantitative measurability criterion, differences in detectability between groups were assessed as a binary outcome (detected [&gt;0] vs non-detected [0.00]) using two-sided Fisher’s exact tests when detectable values were present in at least one study group. Twenty-three analytes were evaluable for the detectability analysis. Fisher’s exact </w:t>
      </w: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-values were adjusted separately across these 23 analytes using the Benjamini–Hochberg FDR procedure. Analytes that were non-detected in all samples of both groups were not subjected to inferential detectability testing. Corresponding quantitative and detectability </w:t>
      </w:r>
      <w:r>
        <w:rPr>
          <w:rFonts w:ascii="Times New Roman" w:hAnsi="Times New Roman"/>
          <w:i/>
          <w:iCs/>
          <w:sz w:val="20"/>
          <w:szCs w:val="20"/>
        </w:rPr>
        <w:t>q</w:t>
      </w:r>
      <w:r>
        <w:rPr>
          <w:rFonts w:ascii="Times New Roman" w:hAnsi="Times New Roman"/>
          <w:sz w:val="20"/>
          <w:szCs w:val="20"/>
        </w:rPr>
        <w:t>-values are reported separately; </w:t>
      </w:r>
      <w:r>
        <w:rPr>
          <w:rFonts w:ascii="Times New Roman" w:hAnsi="Times New Roman"/>
          <w:i/>
          <w:iCs/>
          <w:sz w:val="20"/>
          <w:szCs w:val="20"/>
        </w:rPr>
        <w:t>q</w:t>
      </w:r>
      <w:r>
        <w:rPr>
          <w:rFonts w:ascii="Times New Roman" w:hAnsi="Times New Roman"/>
          <w:sz w:val="20"/>
          <w:szCs w:val="20"/>
        </w:rPr>
        <w:t> &lt; 0.10 was considered statistically significant.</w:t>
      </w:r>
    </w:p>
    <w:p w14:paraId="5F52B6B2" w14:textId="77777777" w:rsidR="002D60C0" w:rsidRPr="00DA0A6D" w:rsidRDefault="002D60C0">
      <w:pPr>
        <w:rPr>
          <w:lang w:val="en-US"/>
        </w:rPr>
      </w:pPr>
    </w:p>
    <w:sectPr w:rsidR="002D60C0" w:rsidRPr="00DA0A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Carmela Casale">
    <w15:presenceInfo w15:providerId="None" w15:userId="Carmela Casale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5C3"/>
    <w:rsid w:val="000357A9"/>
    <w:rsid w:val="000E7DA6"/>
    <w:rsid w:val="001823F1"/>
    <w:rsid w:val="001A5837"/>
    <w:rsid w:val="001A7B08"/>
    <w:rsid w:val="002040B1"/>
    <w:rsid w:val="00215366"/>
    <w:rsid w:val="00220735"/>
    <w:rsid w:val="00246CAF"/>
    <w:rsid w:val="0026303E"/>
    <w:rsid w:val="00280852"/>
    <w:rsid w:val="002D60C0"/>
    <w:rsid w:val="002D7583"/>
    <w:rsid w:val="003A623A"/>
    <w:rsid w:val="003B68EE"/>
    <w:rsid w:val="003F5577"/>
    <w:rsid w:val="00400304"/>
    <w:rsid w:val="004458EF"/>
    <w:rsid w:val="00464F5C"/>
    <w:rsid w:val="004735CD"/>
    <w:rsid w:val="004C035A"/>
    <w:rsid w:val="004C614D"/>
    <w:rsid w:val="004E795C"/>
    <w:rsid w:val="005662F4"/>
    <w:rsid w:val="00567172"/>
    <w:rsid w:val="00594A1D"/>
    <w:rsid w:val="005A0552"/>
    <w:rsid w:val="005E2B6C"/>
    <w:rsid w:val="005E527F"/>
    <w:rsid w:val="005F6F7B"/>
    <w:rsid w:val="00614B9B"/>
    <w:rsid w:val="00627763"/>
    <w:rsid w:val="00643080"/>
    <w:rsid w:val="00676CF8"/>
    <w:rsid w:val="006C5C75"/>
    <w:rsid w:val="006E0CF8"/>
    <w:rsid w:val="00731D3A"/>
    <w:rsid w:val="0073649A"/>
    <w:rsid w:val="007437B0"/>
    <w:rsid w:val="007B2D31"/>
    <w:rsid w:val="00854473"/>
    <w:rsid w:val="008639EE"/>
    <w:rsid w:val="008879DE"/>
    <w:rsid w:val="0090294C"/>
    <w:rsid w:val="009223B0"/>
    <w:rsid w:val="009B2599"/>
    <w:rsid w:val="009B7892"/>
    <w:rsid w:val="00A023FE"/>
    <w:rsid w:val="00A50BEF"/>
    <w:rsid w:val="00A74853"/>
    <w:rsid w:val="00AA73D3"/>
    <w:rsid w:val="00AE721D"/>
    <w:rsid w:val="00B336E4"/>
    <w:rsid w:val="00B655C3"/>
    <w:rsid w:val="00C31521"/>
    <w:rsid w:val="00C60D56"/>
    <w:rsid w:val="00C71321"/>
    <w:rsid w:val="00C71DEB"/>
    <w:rsid w:val="00D531E3"/>
    <w:rsid w:val="00D577CF"/>
    <w:rsid w:val="00D62B79"/>
    <w:rsid w:val="00D71E86"/>
    <w:rsid w:val="00D81085"/>
    <w:rsid w:val="00D871BF"/>
    <w:rsid w:val="00DA0A6D"/>
    <w:rsid w:val="00EB2F29"/>
    <w:rsid w:val="00F320A2"/>
    <w:rsid w:val="00F753C8"/>
    <w:rsid w:val="00FA28DA"/>
    <w:rsid w:val="00FB7690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6169"/>
  <w15:chartTrackingRefBased/>
  <w15:docId w15:val="{BE52F837-E1AC-A942-B654-0F4E5057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5C3"/>
  </w:style>
  <w:style w:type="paragraph" w:styleId="Titolo1">
    <w:name w:val="heading 1"/>
    <w:basedOn w:val="Normale"/>
    <w:next w:val="Normale"/>
    <w:link w:val="Titolo1Carattere"/>
    <w:uiPriority w:val="9"/>
    <w:qFormat/>
    <w:rsid w:val="00B65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5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55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5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55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55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55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55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55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55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5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55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55C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55C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55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55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55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55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55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5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55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5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55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55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55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55C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55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55C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55C3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e"/>
    <w:rsid w:val="00B655C3"/>
    <w:rPr>
      <w:rFonts w:ascii="Helvetica" w:eastAsia="Times New Roman" w:hAnsi="Helvetica" w:cs="Times New Roman"/>
      <w:color w:val="000000"/>
      <w:kern w:val="0"/>
      <w:sz w:val="14"/>
      <w:szCs w:val="1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B655C3"/>
    <w:rPr>
      <w:b/>
      <w:bCs/>
    </w:rPr>
  </w:style>
  <w:style w:type="paragraph" w:styleId="Revisione">
    <w:name w:val="Revision"/>
    <w:hidden/>
    <w:uiPriority w:val="99"/>
    <w:semiHidden/>
    <w:rsid w:val="00400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Casale</dc:creator>
  <cp:keywords/>
  <dc:description/>
  <cp:lastModifiedBy>ALESSANDRA PESCATORE</cp:lastModifiedBy>
  <cp:revision>16</cp:revision>
  <dcterms:created xsi:type="dcterms:W3CDTF">2026-09-23T10:31:00Z</dcterms:created>
  <dcterms:modified xsi:type="dcterms:W3CDTF">2026-09-28T12:52:00Z</dcterms:modified>
</cp:coreProperties>
</file>