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71" w:rsidRPr="00D87D44" w:rsidRDefault="0097406D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87D44">
        <w:rPr>
          <w:rFonts w:ascii="Arial" w:hAnsi="Arial" w:cs="Arial"/>
          <w:b/>
          <w:sz w:val="20"/>
          <w:szCs w:val="20"/>
          <w:u w:val="single"/>
        </w:rPr>
        <w:t>Table 1.</w:t>
      </w:r>
      <w:proofErr w:type="gramEnd"/>
      <w:r w:rsidRPr="00D87D44">
        <w:rPr>
          <w:rFonts w:ascii="Arial" w:hAnsi="Arial" w:cs="Arial"/>
          <w:b/>
          <w:sz w:val="20"/>
          <w:szCs w:val="20"/>
          <w:u w:val="single"/>
        </w:rPr>
        <w:t xml:space="preserve"> Cross-tabulation illustrating evidence summary of </w:t>
      </w:r>
      <w:r w:rsidR="00377441">
        <w:rPr>
          <w:rFonts w:ascii="Arial" w:hAnsi="Arial" w:cs="Arial"/>
          <w:b/>
          <w:sz w:val="20"/>
          <w:szCs w:val="20"/>
          <w:u w:val="single"/>
        </w:rPr>
        <w:t>included papers (N=42)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417"/>
        <w:gridCol w:w="1560"/>
        <w:gridCol w:w="1275"/>
        <w:gridCol w:w="1276"/>
        <w:gridCol w:w="1700"/>
        <w:gridCol w:w="4395"/>
        <w:gridCol w:w="1086"/>
      </w:tblGrid>
      <w:tr w:rsidR="00933937" w:rsidRPr="00D87D44" w:rsidTr="00985692">
        <w:tc>
          <w:tcPr>
            <w:tcW w:w="534" w:type="dxa"/>
            <w:shd w:val="clear" w:color="auto" w:fill="BFBFBF" w:themeFill="background1" w:themeFillShade="BF"/>
          </w:tcPr>
          <w:p w:rsidR="009F59C1" w:rsidRDefault="009F59C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33937" w:rsidRPr="00985692" w:rsidRDefault="009F59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85692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7031">
              <w:rPr>
                <w:rFonts w:ascii="Arial" w:hAnsi="Arial" w:cs="Arial"/>
                <w:b/>
                <w:sz w:val="18"/>
                <w:szCs w:val="18"/>
              </w:rPr>
              <w:t>Reference</w:t>
            </w:r>
            <w:bookmarkStart w:id="0" w:name="_GoBack"/>
            <w:bookmarkEnd w:id="0"/>
          </w:p>
          <w:p w:rsidR="00933937" w:rsidRPr="00C07031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937" w:rsidRPr="00C07031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7031">
              <w:rPr>
                <w:rFonts w:ascii="Arial" w:hAnsi="Arial" w:cs="Arial"/>
                <w:b/>
                <w:sz w:val="18"/>
                <w:szCs w:val="18"/>
              </w:rPr>
              <w:t>Country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7031">
              <w:rPr>
                <w:rFonts w:ascii="Arial" w:hAnsi="Arial" w:cs="Arial"/>
                <w:b/>
                <w:sz w:val="18"/>
                <w:szCs w:val="18"/>
              </w:rPr>
              <w:t>Anticancer treatment</w:t>
            </w:r>
          </w:p>
          <w:p w:rsidR="00933937" w:rsidRPr="00C07031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Cancer </w:t>
            </w:r>
            <w:r w:rsidR="00B940FA"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937" w:rsidRPr="00C07031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7031">
              <w:rPr>
                <w:rFonts w:ascii="Arial" w:hAnsi="Arial" w:cs="Arial"/>
                <w:b/>
                <w:sz w:val="18"/>
                <w:szCs w:val="18"/>
              </w:rPr>
              <w:t>Participants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937" w:rsidRPr="00C07031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7031">
              <w:rPr>
                <w:rFonts w:ascii="Arial" w:hAnsi="Arial" w:cs="Arial"/>
                <w:b/>
                <w:sz w:val="18"/>
                <w:szCs w:val="18"/>
              </w:rPr>
              <w:t>Method</w:t>
            </w:r>
          </w:p>
        </w:tc>
        <w:tc>
          <w:tcPr>
            <w:tcW w:w="4395" w:type="dxa"/>
            <w:shd w:val="clear" w:color="auto" w:fill="BFBFBF" w:themeFill="background1" w:themeFillShade="BF"/>
          </w:tcPr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937" w:rsidRPr="00C07031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7031">
              <w:rPr>
                <w:rFonts w:ascii="Arial" w:hAnsi="Arial" w:cs="Arial"/>
                <w:b/>
                <w:sz w:val="18"/>
                <w:szCs w:val="18"/>
              </w:rPr>
              <w:t>Summary of findings</w:t>
            </w:r>
          </w:p>
        </w:tc>
        <w:tc>
          <w:tcPr>
            <w:tcW w:w="1086" w:type="dxa"/>
            <w:shd w:val="clear" w:color="auto" w:fill="BFBFBF" w:themeFill="background1" w:themeFillShade="BF"/>
          </w:tcPr>
          <w:p w:rsidR="00933937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937" w:rsidRPr="00C07031" w:rsidRDefault="00933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7031">
              <w:rPr>
                <w:rFonts w:ascii="Arial" w:hAnsi="Arial" w:cs="Arial"/>
                <w:b/>
                <w:sz w:val="18"/>
                <w:szCs w:val="18"/>
              </w:rPr>
              <w:t>Weight of evidence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933937" w:rsidRPr="00D87D44" w:rsidRDefault="00933937" w:rsidP="00F4303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Bluhm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M, V. Factors influencing oncologists' use of chemotherapy in patients at the end of life: A qualitative study. </w:t>
            </w:r>
            <w:r w:rsidR="00F43035">
              <w:rPr>
                <w:rFonts w:ascii="Arial" w:hAnsi="Arial" w:cs="Arial"/>
                <w:i/>
                <w:iCs/>
                <w:sz w:val="20"/>
                <w:szCs w:val="20"/>
              </w:rPr>
              <w:t>Dissertation Abstracts I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nternational: Section B: The Sciences and Engineering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2012; 72(8-B).</w:t>
            </w: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1560" w:type="dxa"/>
          </w:tcPr>
          <w:p w:rsidR="00933937" w:rsidRPr="00D87D44" w:rsidRDefault="00933937" w:rsidP="00E662B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Oncologists 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(N=17) </w:t>
            </w:r>
          </w:p>
        </w:tc>
        <w:tc>
          <w:tcPr>
            <w:tcW w:w="1700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933937" w:rsidRDefault="0032247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P</w:t>
            </w:r>
            <w:r w:rsidR="00933937">
              <w:rPr>
                <w:rFonts w:ascii="Arial" w:hAnsi="Arial" w:cs="Arial"/>
                <w:sz w:val="20"/>
                <w:szCs w:val="20"/>
              </w:rPr>
              <w:t>atient has to hav</w:t>
            </w:r>
            <w:r>
              <w:rPr>
                <w:rFonts w:ascii="Arial" w:hAnsi="Arial" w:cs="Arial"/>
                <w:sz w:val="20"/>
                <w:szCs w:val="20"/>
              </w:rPr>
              <w:t>e acceptance of terminal nature</w:t>
            </w:r>
            <w:r w:rsidR="00242A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59C1">
              <w:rPr>
                <w:rFonts w:ascii="Arial" w:hAnsi="Arial" w:cs="Arial"/>
                <w:sz w:val="20"/>
                <w:szCs w:val="20"/>
              </w:rPr>
              <w:t>of disease to stop treatment</w:t>
            </w:r>
          </w:p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2) </w:t>
            </w:r>
            <w:r>
              <w:rPr>
                <w:rFonts w:ascii="Arial" w:hAnsi="Arial" w:cs="Arial"/>
                <w:sz w:val="20"/>
                <w:szCs w:val="20"/>
              </w:rPr>
              <w:t>Oncologists have to feel ready to have disc</w:t>
            </w:r>
            <w:r w:rsidR="00B566D4">
              <w:rPr>
                <w:rFonts w:ascii="Arial" w:hAnsi="Arial" w:cs="Arial"/>
                <w:sz w:val="20"/>
                <w:szCs w:val="20"/>
              </w:rPr>
              <w:t>ussion. Large emotional burden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Continuing to treat pallia</w:t>
            </w:r>
            <w:r w:rsidR="00125AA6">
              <w:rPr>
                <w:rFonts w:ascii="Arial" w:hAnsi="Arial" w:cs="Arial"/>
                <w:sz w:val="20"/>
                <w:szCs w:val="20"/>
              </w:rPr>
              <w:t>tes both patient and oncologist</w:t>
            </w:r>
          </w:p>
          <w:p w:rsidR="00933937" w:rsidRDefault="00933937" w:rsidP="00D530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3)  Transactional relationship b</w:t>
            </w:r>
            <w:r w:rsidR="009F59C1">
              <w:rPr>
                <w:rFonts w:ascii="Arial" w:hAnsi="Arial" w:cs="Arial"/>
                <w:sz w:val="20"/>
                <w:szCs w:val="20"/>
              </w:rPr>
              <w:t>etween patient-physician is key</w:t>
            </w:r>
          </w:p>
          <w:p w:rsidR="00933937" w:rsidRDefault="00933937" w:rsidP="00D530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4) Stage of disease, pace of disease and previous </w:t>
            </w:r>
            <w:r w:rsidR="009F59C1">
              <w:rPr>
                <w:rFonts w:ascii="Arial" w:hAnsi="Arial" w:cs="Arial"/>
                <w:sz w:val="20"/>
                <w:szCs w:val="20"/>
              </w:rPr>
              <w:t>treatment history are important</w:t>
            </w:r>
          </w:p>
          <w:p w:rsidR="00933937" w:rsidRDefault="00933937" w:rsidP="0097629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5) Environmental factors such as new drugs, financial incentives and time pressure also play </w:t>
            </w:r>
            <w:r w:rsidR="00125AA6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B566D4">
              <w:rPr>
                <w:rFonts w:ascii="Arial" w:hAnsi="Arial" w:cs="Arial"/>
                <w:sz w:val="20"/>
                <w:szCs w:val="20"/>
              </w:rPr>
              <w:t>role</w:t>
            </w:r>
          </w:p>
          <w:p w:rsidR="00C90322" w:rsidRPr="00D87D44" w:rsidRDefault="00C90322" w:rsidP="0097629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HHH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Buiting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. Understanding provision of chemotherapy to patients with end stage cancer: qualitative interview study.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BMJ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2011; 342:1933-1941.</w:t>
            </w: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Netherlands</w:t>
            </w:r>
          </w:p>
        </w:tc>
        <w:tc>
          <w:tcPr>
            <w:tcW w:w="1560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22D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Default="00933937" w:rsidP="0097629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33937" w:rsidP="0097629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Physicians (N=14) and Nurses (N=</w:t>
            </w:r>
            <w:r w:rsidRPr="00D87D44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Pr="00D87D44">
              <w:rPr>
                <w:rFonts w:ascii="Arial" w:hAnsi="Arial" w:cs="Arial"/>
                <w:sz w:val="20"/>
                <w:szCs w:val="20"/>
              </w:rPr>
              <w:t>ualitative interview</w:t>
            </w:r>
          </w:p>
        </w:tc>
        <w:tc>
          <w:tcPr>
            <w:tcW w:w="4395" w:type="dxa"/>
          </w:tcPr>
          <w:p w:rsidR="00933937" w:rsidRPr="00D87D44" w:rsidRDefault="002F4ABB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Physicians and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 xml:space="preserve"> nurses aim to inform patients</w:t>
            </w:r>
            <w:r w:rsidR="00242A89">
              <w:rPr>
                <w:rFonts w:ascii="Arial" w:hAnsi="Arial" w:cs="Arial"/>
                <w:sz w:val="20"/>
                <w:szCs w:val="20"/>
              </w:rPr>
              <w:t>’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 xml:space="preserve"> about poo</w:t>
            </w:r>
            <w:r w:rsidR="00B566D4">
              <w:rPr>
                <w:rFonts w:ascii="Arial" w:hAnsi="Arial" w:cs="Arial"/>
                <w:sz w:val="20"/>
                <w:szCs w:val="20"/>
              </w:rPr>
              <w:t>r prognosis &amp; treatment options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2) Physicians &amp; nurses carefully consider the </w:t>
            </w:r>
            <w:r w:rsidR="00B566D4">
              <w:rPr>
                <w:rFonts w:ascii="Arial" w:hAnsi="Arial" w:cs="Arial"/>
                <w:sz w:val="20"/>
                <w:szCs w:val="20"/>
              </w:rPr>
              <w:t>effects weighed against QOL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42A89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3) Physicians preserve patient wellbeing by offering further chem</w:t>
            </w:r>
            <w:r w:rsidR="00242A89">
              <w:rPr>
                <w:rFonts w:ascii="Arial" w:hAnsi="Arial" w:cs="Arial"/>
                <w:sz w:val="20"/>
                <w:szCs w:val="20"/>
              </w:rPr>
              <w:t>otherapy. Nurses had more doubt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="00242A89">
              <w:rPr>
                <w:rFonts w:ascii="Arial" w:hAnsi="Arial" w:cs="Arial"/>
                <w:sz w:val="20"/>
                <w:szCs w:val="20"/>
              </w:rPr>
              <w:t>Physicians may “try out one dose” if patient wants</w:t>
            </w:r>
            <w:r w:rsidR="00B566D4">
              <w:rPr>
                <w:rFonts w:ascii="Arial" w:hAnsi="Arial" w:cs="Arial"/>
                <w:sz w:val="20"/>
                <w:szCs w:val="20"/>
              </w:rPr>
              <w:t xml:space="preserve"> it in uncertain circumstances</w:t>
            </w:r>
          </w:p>
          <w:p w:rsidR="00933937" w:rsidRDefault="00933937" w:rsidP="00242A89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5) Discussing dying at the same time </w:t>
            </w:r>
            <w:r w:rsidR="00242A89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Pr="00D87D44">
              <w:rPr>
                <w:rFonts w:ascii="Arial" w:hAnsi="Arial" w:cs="Arial"/>
                <w:sz w:val="20"/>
                <w:szCs w:val="20"/>
              </w:rPr>
              <w:t>chemothera</w:t>
            </w:r>
            <w:r w:rsidR="00C90322">
              <w:rPr>
                <w:rFonts w:ascii="Arial" w:hAnsi="Arial" w:cs="Arial"/>
                <w:sz w:val="20"/>
                <w:szCs w:val="20"/>
              </w:rPr>
              <w:t>py was considered contradictory</w:t>
            </w:r>
          </w:p>
          <w:p w:rsidR="00C90322" w:rsidRPr="00D87D44" w:rsidRDefault="00C90322" w:rsidP="00242A89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HHH –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Kort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SJ, Pols J,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Richel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DJ,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Koedoot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N, Willems DL. Understanding Palliative Cancer Chemotherapy: About Shared Decisions and Shared Trajectories.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Health Care Analysis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2010; 18(2):164-174.</w:t>
            </w:r>
          </w:p>
          <w:p w:rsidR="00807C14" w:rsidRPr="00D87D44" w:rsidRDefault="00807C1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Netherlands</w:t>
            </w:r>
          </w:p>
        </w:tc>
        <w:tc>
          <w:tcPr>
            <w:tcW w:w="1560" w:type="dxa"/>
          </w:tcPr>
          <w:p w:rsidR="00933937" w:rsidRPr="00D87D44" w:rsidRDefault="00135BFD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3722D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B940FA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33937" w:rsidP="00135BFD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Patients 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(N=13)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042DB7" w:rsidRDefault="00135BFD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lo</w:t>
            </w:r>
            <w:r w:rsidR="00B940FA">
              <w:rPr>
                <w:rFonts w:ascii="Arial" w:hAnsi="Arial" w:cs="Arial"/>
                <w:sz w:val="20"/>
                <w:szCs w:val="20"/>
              </w:rPr>
              <w:t>ngi</w:t>
            </w:r>
            <w:r w:rsidR="00042DB7">
              <w:rPr>
                <w:rFonts w:ascii="Arial" w:hAnsi="Arial" w:cs="Arial"/>
                <w:sz w:val="20"/>
                <w:szCs w:val="20"/>
              </w:rPr>
              <w:t>tudinal case studies: Includes:</w:t>
            </w:r>
          </w:p>
          <w:p w:rsidR="00933937" w:rsidRPr="00D87D44" w:rsidRDefault="00042DB7" w:rsidP="00042DB7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>bservation</w:t>
            </w:r>
            <w:r>
              <w:rPr>
                <w:rFonts w:ascii="Arial" w:hAnsi="Arial" w:cs="Arial"/>
                <w:sz w:val="20"/>
                <w:szCs w:val="20"/>
              </w:rPr>
              <w:t>s and q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>ualitative interview</w:t>
            </w:r>
          </w:p>
        </w:tc>
        <w:tc>
          <w:tcPr>
            <w:tcW w:w="4395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1) Numerous treatment options continually tailored in patient-physician interaction (not just ‘one decision’)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2) Options could change e.g. move from taking a break in treatment to stopping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3) Treatment options kept open – not final</w:t>
            </w: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HHH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212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Behl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D,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Jatoi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A. What do oncologists say about chemotherapy at the very end of life? Results from a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semiqualitative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survey.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Journal of Palliative Medicine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2010; 13(7):831-835.</w:t>
            </w: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1560" w:type="dxa"/>
          </w:tcPr>
          <w:p w:rsidR="00933937" w:rsidRPr="00D87D44" w:rsidRDefault="006559FA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59FA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CA03FA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Oncologists (N=61)</w:t>
            </w:r>
          </w:p>
        </w:tc>
        <w:tc>
          <w:tcPr>
            <w:tcW w:w="1700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Semi-structured survey</w:t>
            </w:r>
          </w:p>
        </w:tc>
        <w:tc>
          <w:tcPr>
            <w:tcW w:w="4395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1) Decisions for chemo at E</w:t>
            </w:r>
            <w:r w:rsidR="00B566D4">
              <w:rPr>
                <w:rFonts w:ascii="Arial" w:hAnsi="Arial" w:cs="Arial"/>
                <w:sz w:val="20"/>
                <w:szCs w:val="20"/>
              </w:rPr>
              <w:t>OL are strongly patient-driven</w:t>
            </w:r>
          </w:p>
          <w:p w:rsidR="00933937" w:rsidRPr="00D87D44" w:rsidRDefault="00B566D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N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 xml:space="preserve">ewer agents are driving the decision to </w:t>
            </w:r>
            <w:r>
              <w:rPr>
                <w:rFonts w:ascii="Arial" w:hAnsi="Arial" w:cs="Arial"/>
                <w:sz w:val="20"/>
                <w:szCs w:val="20"/>
              </w:rPr>
              <w:t>continue with cancer treatment</w:t>
            </w:r>
          </w:p>
          <w:p w:rsidR="00933937" w:rsidRPr="00D87D44" w:rsidRDefault="00B566D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F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>inancial incentives on the part of the medical com</w:t>
            </w:r>
            <w:r>
              <w:rPr>
                <w:rFonts w:ascii="Arial" w:hAnsi="Arial" w:cs="Arial"/>
                <w:sz w:val="20"/>
                <w:szCs w:val="20"/>
              </w:rPr>
              <w:t>munity explain these high rates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="00B566D4">
              <w:rPr>
                <w:rFonts w:ascii="Arial" w:hAnsi="Arial" w:cs="Arial"/>
                <w:sz w:val="20"/>
                <w:szCs w:val="20"/>
              </w:rPr>
              <w:t>H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ealthcare reform is necessary; </w:t>
            </w:r>
          </w:p>
          <w:p w:rsidR="00933937" w:rsidRPr="00D87D44" w:rsidRDefault="00B566D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 E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>ven a small chance of patient b</w:t>
            </w:r>
            <w:r>
              <w:rPr>
                <w:rFonts w:ascii="Arial" w:hAnsi="Arial" w:cs="Arial"/>
                <w:sz w:val="20"/>
                <w:szCs w:val="20"/>
              </w:rPr>
              <w:t>enefit justifies this practice</w:t>
            </w:r>
          </w:p>
          <w:p w:rsidR="00933937" w:rsidRPr="00D87D44" w:rsidRDefault="00B566D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 P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 xml:space="preserve">ractice is detrimental to patients because it precludes the </w:t>
            </w:r>
            <w:r>
              <w:rPr>
                <w:rFonts w:ascii="Arial" w:hAnsi="Arial" w:cs="Arial"/>
                <w:sz w:val="20"/>
                <w:szCs w:val="20"/>
              </w:rPr>
              <w:t>initiation of hospice services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7) </w:t>
            </w:r>
            <w:r w:rsidR="00B566D4">
              <w:rPr>
                <w:rFonts w:ascii="Arial" w:hAnsi="Arial" w:cs="Arial"/>
                <w:sz w:val="20"/>
                <w:szCs w:val="20"/>
              </w:rPr>
              <w:t>O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thers may be prescribing </w:t>
            </w:r>
            <w:r w:rsidR="00B566D4">
              <w:rPr>
                <w:rFonts w:ascii="Arial" w:hAnsi="Arial" w:cs="Arial"/>
                <w:sz w:val="20"/>
                <w:szCs w:val="20"/>
              </w:rPr>
              <w:t>in this manner, but ‘‘not us’’</w:t>
            </w:r>
          </w:p>
          <w:p w:rsidR="00933937" w:rsidRDefault="00B566D4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 I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 xml:space="preserve">ssues are complicated, revolve around society values, and the oncologist alone cannot </w:t>
            </w:r>
            <w:r>
              <w:rPr>
                <w:rFonts w:ascii="Arial" w:hAnsi="Arial" w:cs="Arial"/>
                <w:sz w:val="20"/>
                <w:szCs w:val="20"/>
              </w:rPr>
              <w:t>be responsible</w:t>
            </w:r>
          </w:p>
          <w:p w:rsidR="00C90322" w:rsidRPr="00D87D44" w:rsidRDefault="00C90322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MHH -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933937" w:rsidRDefault="00933937" w:rsidP="00BB57A0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Koedoot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CG,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Oort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FJ, De RJ, Bakker PJ, De A, De JC. The content and amount of information given by medical oncologists when telling patients with advanced cancer what their treatment options are palliative </w:t>
            </w:r>
            <w:r w:rsidR="00BB57A0">
              <w:rPr>
                <w:rFonts w:ascii="Arial" w:hAnsi="Arial" w:cs="Arial"/>
                <w:sz w:val="20"/>
                <w:szCs w:val="20"/>
              </w:rPr>
              <w:t>c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hemotherapy and watchful-waiting.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European Journal of Cancer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2004; 40(2):225-235.</w:t>
            </w:r>
          </w:p>
          <w:p w:rsidR="00BB57A0" w:rsidRPr="00D87D44" w:rsidRDefault="00BB57A0" w:rsidP="00BB57A0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Netherlands</w:t>
            </w:r>
          </w:p>
        </w:tc>
        <w:tc>
          <w:tcPr>
            <w:tcW w:w="1560" w:type="dxa"/>
          </w:tcPr>
          <w:p w:rsidR="00933937" w:rsidRPr="00D87D44" w:rsidRDefault="00534D1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59FA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28094E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28094E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(N=95)</w:t>
            </w:r>
          </w:p>
        </w:tc>
        <w:tc>
          <w:tcPr>
            <w:tcW w:w="1700" w:type="dxa"/>
          </w:tcPr>
          <w:p w:rsidR="00933937" w:rsidRPr="00D87D44" w:rsidRDefault="0048155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Qualitative interview and observations</w:t>
            </w:r>
          </w:p>
        </w:tc>
        <w:tc>
          <w:tcPr>
            <w:tcW w:w="4395" w:type="dxa"/>
          </w:tcPr>
          <w:p w:rsidR="0028094E" w:rsidRDefault="0028094E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28094E">
              <w:rPr>
                <w:rFonts w:ascii="Arial" w:hAnsi="Arial" w:cs="Arial"/>
                <w:sz w:val="20"/>
                <w:szCs w:val="20"/>
              </w:rPr>
              <w:t>Physicians tell their patients little about watchful-waiting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discussions</w:t>
            </w:r>
            <w:r w:rsidRPr="002809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094E" w:rsidRDefault="0028094E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28094E">
              <w:rPr>
                <w:rFonts w:ascii="Arial" w:hAnsi="Arial" w:cs="Arial"/>
                <w:sz w:val="20"/>
                <w:szCs w:val="20"/>
              </w:rPr>
              <w:t>Physicians give older people and married people m</w:t>
            </w:r>
            <w:r>
              <w:rPr>
                <w:rFonts w:ascii="Arial" w:hAnsi="Arial" w:cs="Arial"/>
                <w:sz w:val="20"/>
                <w:szCs w:val="20"/>
              </w:rPr>
              <w:t>ore information about treatment</w:t>
            </w:r>
          </w:p>
          <w:p w:rsidR="0028094E" w:rsidRDefault="0028094E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28094E">
              <w:rPr>
                <w:rFonts w:ascii="Arial" w:hAnsi="Arial" w:cs="Arial"/>
                <w:sz w:val="20"/>
                <w:szCs w:val="20"/>
              </w:rPr>
              <w:t>Physicians working in academic h</w:t>
            </w:r>
            <w:r>
              <w:rPr>
                <w:rFonts w:ascii="Arial" w:hAnsi="Arial" w:cs="Arial"/>
                <w:sz w:val="20"/>
                <w:szCs w:val="20"/>
              </w:rPr>
              <w:t xml:space="preserve">ospitals gave more information </w:t>
            </w:r>
          </w:p>
          <w:p w:rsidR="0028094E" w:rsidRPr="0028094E" w:rsidRDefault="0028094E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="00C9032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mount of information given d</w:t>
            </w:r>
            <w:r w:rsidR="00AF0744">
              <w:rPr>
                <w:rFonts w:ascii="Arial" w:hAnsi="Arial" w:cs="Arial"/>
                <w:sz w:val="20"/>
                <w:szCs w:val="20"/>
              </w:rPr>
              <w:t>id not affect decision outcome</w:t>
            </w:r>
          </w:p>
          <w:p w:rsidR="0028094E" w:rsidRPr="0028094E" w:rsidRDefault="0028094E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8094E" w:rsidRPr="0028094E" w:rsidRDefault="0028094E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8094E" w:rsidRPr="0028094E" w:rsidRDefault="0028094E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33937" w:rsidRPr="00D87D44" w:rsidRDefault="00933937" w:rsidP="0028094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HMH -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McCullough L,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McKinlay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E,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Barthow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C, Moss C, Wise D. A model of treatment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decision making when patients have advanced cancer: how do cancer treatment doctors and nurses contribute to the process?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European Journal of Cancer Care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2010; 19(4):482-491.</w:t>
            </w:r>
          </w:p>
          <w:p w:rsidR="0017252A" w:rsidRPr="00D87D44" w:rsidRDefault="0017252A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New Zealand</w:t>
            </w:r>
          </w:p>
        </w:tc>
        <w:tc>
          <w:tcPr>
            <w:tcW w:w="1560" w:type="dxa"/>
          </w:tcPr>
          <w:p w:rsidR="00933937" w:rsidRPr="00D87D44" w:rsidRDefault="004F6F1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933937" w:rsidRPr="00D87D44" w:rsidRDefault="00F1722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BB57A0" w:rsidRDefault="00F1722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7224">
              <w:rPr>
                <w:rFonts w:ascii="Arial" w:hAnsi="Arial" w:cs="Arial"/>
                <w:sz w:val="20"/>
                <w:szCs w:val="20"/>
              </w:rPr>
              <w:t xml:space="preserve">Doctors </w:t>
            </w:r>
          </w:p>
          <w:p w:rsidR="00933937" w:rsidRPr="00D87D44" w:rsidRDefault="00F1722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7224">
              <w:rPr>
                <w:rFonts w:ascii="Arial" w:hAnsi="Arial" w:cs="Arial"/>
                <w:sz w:val="20"/>
                <w:szCs w:val="20"/>
              </w:rPr>
              <w:t>(n= 8)  and nurses (n=13)</w:t>
            </w:r>
          </w:p>
        </w:tc>
        <w:tc>
          <w:tcPr>
            <w:tcW w:w="1700" w:type="dxa"/>
          </w:tcPr>
          <w:p w:rsidR="00933937" w:rsidRPr="00D87D44" w:rsidRDefault="00F1722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F17224" w:rsidRDefault="00F17224" w:rsidP="00F1722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F17224">
              <w:rPr>
                <w:rFonts w:ascii="Arial" w:hAnsi="Arial" w:cs="Arial"/>
                <w:sz w:val="20"/>
                <w:szCs w:val="20"/>
              </w:rPr>
              <w:t>Doctor</w:t>
            </w:r>
            <w:r>
              <w:rPr>
                <w:rFonts w:ascii="Arial" w:hAnsi="Arial" w:cs="Arial"/>
                <w:sz w:val="20"/>
                <w:szCs w:val="20"/>
              </w:rPr>
              <w:t>s choose which options to offer, then patient makes decisio</w:t>
            </w:r>
            <w:r w:rsidR="00AF0744">
              <w:rPr>
                <w:rFonts w:ascii="Arial" w:hAnsi="Arial" w:cs="Arial"/>
                <w:sz w:val="20"/>
                <w:szCs w:val="20"/>
              </w:rPr>
              <w:t>n, nurses have supportive role</w:t>
            </w:r>
          </w:p>
          <w:p w:rsidR="00F17224" w:rsidRDefault="00F17224" w:rsidP="00F1722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Decision-making is cyclical process – in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which treatment outcomes are evaluated and options changed</w:t>
            </w:r>
          </w:p>
          <w:p w:rsidR="00F17224" w:rsidRPr="00F17224" w:rsidRDefault="00F17224" w:rsidP="00F1722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Younger doctors and those with least experience are most likely to continue to treat</w:t>
            </w:r>
          </w:p>
          <w:p w:rsidR="00F17224" w:rsidRPr="00F17224" w:rsidRDefault="00F17224" w:rsidP="00F1722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17224" w:rsidRPr="00F17224" w:rsidRDefault="00F17224" w:rsidP="00F1722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MHH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7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Meeker MA. Responsive Care Management: Family Decision Makers in Advanced Cancer.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Journal of Clinical Ethics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2011; 22(2):107-122.</w:t>
            </w:r>
          </w:p>
          <w:p w:rsidR="00D624AE" w:rsidRPr="00D87D44" w:rsidRDefault="00D624AE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1560" w:type="dxa"/>
          </w:tcPr>
          <w:p w:rsidR="00933937" w:rsidRPr="00D87D44" w:rsidRDefault="004F6F1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933937" w:rsidRPr="00D87D44" w:rsidRDefault="004A40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4A40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Family surrogates/care-givers (N=40) </w:t>
            </w:r>
          </w:p>
        </w:tc>
        <w:tc>
          <w:tcPr>
            <w:tcW w:w="1700" w:type="dxa"/>
          </w:tcPr>
          <w:p w:rsidR="00933937" w:rsidRPr="00D87D44" w:rsidRDefault="004A40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933937" w:rsidRDefault="004A40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Decisions embedded in other care-giving</w:t>
            </w:r>
          </w:p>
          <w:p w:rsidR="004A4025" w:rsidRDefault="004A40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Decision style change during course of illness from the care-giver in a supportive role to taking over decisions</w:t>
            </w:r>
          </w:p>
          <w:p w:rsidR="004A4025" w:rsidRDefault="004A40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Split between participants who wanted to make own decision and those who wanted clinician guidance</w:t>
            </w:r>
          </w:p>
          <w:p w:rsidR="004A4025" w:rsidRPr="00D87D44" w:rsidRDefault="004A40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HMH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Schildman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J, Ritter P,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Salloch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S,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Uhl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W, and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Vollman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J. 'One also needs a bit of trust in the doctor </w:t>
            </w:r>
            <w:r w:rsidR="00D624AE" w:rsidRPr="00D87D44">
              <w:rPr>
                <w:rFonts w:ascii="Arial" w:hAnsi="Arial" w:cs="Arial"/>
                <w:sz w:val="20"/>
                <w:szCs w:val="20"/>
              </w:rPr>
              <w:t xml:space="preserve">... </w:t>
            </w:r>
            <w:proofErr w:type="gramStart"/>
            <w:r w:rsidR="00D624AE" w:rsidRPr="00D87D44">
              <w:rPr>
                <w:rFonts w:ascii="Arial" w:hAnsi="Arial" w:cs="Arial"/>
                <w:sz w:val="20"/>
                <w:szCs w:val="20"/>
              </w:rPr>
              <w:t>‘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a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 xml:space="preserve"> qualitative interview study with pancreatic cancer patients about their perceptions and views on information and treatment decision-making. </w:t>
            </w:r>
            <w:r w:rsidRPr="00DE6267">
              <w:rPr>
                <w:rFonts w:ascii="Arial" w:hAnsi="Arial" w:cs="Arial"/>
                <w:i/>
                <w:sz w:val="20"/>
                <w:szCs w:val="20"/>
              </w:rPr>
              <w:t xml:space="preserve">Ann </w:t>
            </w:r>
            <w:proofErr w:type="spellStart"/>
            <w:r w:rsidRPr="00DE6267">
              <w:rPr>
                <w:rFonts w:ascii="Arial" w:hAnsi="Arial" w:cs="Arial"/>
                <w:i/>
                <w:sz w:val="20"/>
                <w:szCs w:val="20"/>
              </w:rPr>
              <w:t>Oncol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epub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>. 2013.</w:t>
            </w:r>
          </w:p>
          <w:p w:rsidR="00D624AE" w:rsidRPr="00D87D44" w:rsidRDefault="00D624AE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225A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Germany</w:t>
            </w:r>
          </w:p>
        </w:tc>
        <w:tc>
          <w:tcPr>
            <w:tcW w:w="1560" w:type="dxa"/>
          </w:tcPr>
          <w:p w:rsidR="00933937" w:rsidRPr="00D87D44" w:rsidRDefault="00225A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59FA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225A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Pancreatic</w:t>
            </w:r>
          </w:p>
        </w:tc>
        <w:tc>
          <w:tcPr>
            <w:tcW w:w="1276" w:type="dxa"/>
          </w:tcPr>
          <w:p w:rsidR="00933937" w:rsidRPr="00D87D44" w:rsidRDefault="00225A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(N=12)</w:t>
            </w:r>
          </w:p>
        </w:tc>
        <w:tc>
          <w:tcPr>
            <w:tcW w:w="1700" w:type="dxa"/>
          </w:tcPr>
          <w:p w:rsidR="00933937" w:rsidRPr="00D87D44" w:rsidRDefault="00B13BB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933937" w:rsidRDefault="00225A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Hope is an important</w:t>
            </w:r>
            <w:r w:rsidR="006B30E0">
              <w:rPr>
                <w:rFonts w:ascii="Arial" w:hAnsi="Arial" w:cs="Arial"/>
                <w:sz w:val="20"/>
                <w:szCs w:val="20"/>
              </w:rPr>
              <w:t xml:space="preserve"> driver in decision to continue</w:t>
            </w:r>
          </w:p>
          <w:p w:rsidR="00225A2F" w:rsidRDefault="00225A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No difference in ‘hope’ between early and late stage patients – ‘illusion’ around cancer </w:t>
            </w:r>
          </w:p>
          <w:p w:rsidR="00225A2F" w:rsidRDefault="00225A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Difficult to anticipate timing of stopping</w:t>
            </w:r>
          </w:p>
          <w:p w:rsidR="00225A2F" w:rsidRPr="00D87D44" w:rsidRDefault="00225A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 As patient becomes more experienced with treatments they take larger role in decision-making</w:t>
            </w: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MHH -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Weeks C, Catalano J, Cronin A,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Finkelman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D, Mack W, Keating L et al. Patients'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expectations about effects of chemotherapy for advanced cancer.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The New England Journal of Medicine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2012; 367(17):1616-1625.</w:t>
            </w:r>
          </w:p>
          <w:p w:rsidR="004F4850" w:rsidRPr="00D87D44" w:rsidRDefault="004F485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DF2D2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USA</w:t>
            </w:r>
          </w:p>
        </w:tc>
        <w:tc>
          <w:tcPr>
            <w:tcW w:w="1560" w:type="dxa"/>
          </w:tcPr>
          <w:p w:rsidR="00933937" w:rsidRPr="00D87D44" w:rsidRDefault="00DF2D2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59FA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DF2D2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Lung and/or colorectal </w:t>
            </w:r>
          </w:p>
        </w:tc>
        <w:tc>
          <w:tcPr>
            <w:tcW w:w="1276" w:type="dxa"/>
          </w:tcPr>
          <w:p w:rsidR="00933937" w:rsidRPr="00D87D44" w:rsidRDefault="00DF2D2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</w:t>
            </w:r>
            <w:r w:rsidRPr="00DF2D22">
              <w:rPr>
                <w:rFonts w:ascii="Arial" w:hAnsi="Arial" w:cs="Arial"/>
                <w:sz w:val="20"/>
                <w:szCs w:val="20"/>
              </w:rPr>
              <w:t>=1193)</w:t>
            </w:r>
          </w:p>
        </w:tc>
        <w:tc>
          <w:tcPr>
            <w:tcW w:w="1700" w:type="dxa"/>
          </w:tcPr>
          <w:p w:rsidR="00933937" w:rsidRPr="00DF2D22" w:rsidRDefault="004F485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Prospective cohort study:</w:t>
            </w:r>
            <w:r w:rsidR="00DF2D22" w:rsidRPr="00DF2D22">
              <w:rPr>
                <w:rFonts w:ascii="Arial" w:hAnsi="Arial" w:cs="Arial"/>
                <w:sz w:val="20"/>
                <w:szCs w:val="20"/>
              </w:rPr>
              <w:t xml:space="preserve"> Interviewer guided computer-</w:t>
            </w:r>
            <w:r w:rsidR="00DF2D22" w:rsidRPr="00DF2D22">
              <w:rPr>
                <w:rFonts w:ascii="Arial" w:hAnsi="Arial" w:cs="Arial"/>
                <w:sz w:val="20"/>
                <w:szCs w:val="20"/>
              </w:rPr>
              <w:lastRenderedPageBreak/>
              <w:t>assisted interview</w:t>
            </w:r>
          </w:p>
        </w:tc>
        <w:tc>
          <w:tcPr>
            <w:tcW w:w="4395" w:type="dxa"/>
          </w:tcPr>
          <w:p w:rsidR="00DF2D22" w:rsidRDefault="00DF2D22" w:rsidP="00DF2D22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1) </w:t>
            </w:r>
            <w:r w:rsidR="003A5A6D">
              <w:rPr>
                <w:rFonts w:ascii="Arial" w:hAnsi="Arial" w:cs="Arial"/>
                <w:sz w:val="20"/>
                <w:szCs w:val="20"/>
              </w:rPr>
              <w:t xml:space="preserve">Inaccurate beliefs. </w:t>
            </w:r>
            <w:r w:rsidRPr="00DF2D22">
              <w:rPr>
                <w:rFonts w:ascii="Arial" w:hAnsi="Arial" w:cs="Arial"/>
                <w:sz w:val="20"/>
                <w:szCs w:val="20"/>
              </w:rPr>
              <w:t xml:space="preserve">Overall, 69% of patients with lung cancer and 81% of those with colorectal cancer did </w:t>
            </w:r>
            <w:r w:rsidR="004F4850">
              <w:rPr>
                <w:rFonts w:ascii="Arial" w:hAnsi="Arial" w:cs="Arial"/>
                <w:sz w:val="20"/>
                <w:szCs w:val="20"/>
              </w:rPr>
              <w:t>understand</w:t>
            </w:r>
            <w:r w:rsidRPr="00DF2D22">
              <w:rPr>
                <w:rFonts w:ascii="Arial" w:hAnsi="Arial" w:cs="Arial"/>
                <w:sz w:val="20"/>
                <w:szCs w:val="20"/>
              </w:rPr>
              <w:t xml:space="preserve"> that chemotherapy was not at a</w:t>
            </w:r>
            <w:r w:rsidR="004F4850">
              <w:rPr>
                <w:rFonts w:ascii="Arial" w:hAnsi="Arial" w:cs="Arial"/>
                <w:sz w:val="20"/>
                <w:szCs w:val="20"/>
              </w:rPr>
              <w:t>ll likely to cure their cancer</w:t>
            </w:r>
          </w:p>
          <w:p w:rsidR="00DF2D22" w:rsidRDefault="00DF2D22" w:rsidP="00DF2D22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2) </w:t>
            </w:r>
            <w:r w:rsidR="004F4850">
              <w:rPr>
                <w:rFonts w:ascii="Arial" w:hAnsi="Arial" w:cs="Arial"/>
                <w:sz w:val="20"/>
                <w:szCs w:val="20"/>
              </w:rPr>
              <w:t>R</w:t>
            </w:r>
            <w:r w:rsidRPr="00DF2D22">
              <w:rPr>
                <w:rFonts w:ascii="Arial" w:hAnsi="Arial" w:cs="Arial"/>
                <w:sz w:val="20"/>
                <w:szCs w:val="20"/>
              </w:rPr>
              <w:t>isk of reporting inaccurate beliefs higher among patients with colorectal cancer, as compared</w:t>
            </w:r>
            <w:r w:rsidR="004F48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2D22">
              <w:rPr>
                <w:rFonts w:ascii="Arial" w:hAnsi="Arial" w:cs="Arial"/>
                <w:sz w:val="20"/>
                <w:szCs w:val="20"/>
              </w:rPr>
              <w:t xml:space="preserve">those with lung cancer </w:t>
            </w:r>
          </w:p>
          <w:p w:rsidR="00933937" w:rsidRDefault="00DF2D22" w:rsidP="00DF2D22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DF2D22">
              <w:rPr>
                <w:rFonts w:ascii="Arial" w:hAnsi="Arial" w:cs="Arial"/>
                <w:sz w:val="20"/>
                <w:szCs w:val="20"/>
              </w:rPr>
              <w:t>Educational level, functional status, and the patient’s role in decision making were not associated with such inaccurate b</w:t>
            </w:r>
            <w:r w:rsidR="004F4850">
              <w:rPr>
                <w:rFonts w:ascii="Arial" w:hAnsi="Arial" w:cs="Arial"/>
                <w:sz w:val="20"/>
                <w:szCs w:val="20"/>
              </w:rPr>
              <w:t>eliefs about chemotherapy</w:t>
            </w:r>
          </w:p>
          <w:p w:rsidR="004F4850" w:rsidRPr="00D87D44" w:rsidRDefault="004F4850" w:rsidP="00DF2D22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HMH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Back L,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Michaelsen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K, Alexander S,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Hopley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E, Edwards K, Arnold M. How oncology fellows discuss transitions in goals of care: A snapshot of approaches used prior to training.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Journal of Palliative Medicine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2010; 13(4):395-400.</w:t>
            </w:r>
          </w:p>
          <w:p w:rsidR="00356355" w:rsidRPr="00D87D44" w:rsidRDefault="0035635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1560" w:type="dxa"/>
          </w:tcPr>
          <w:p w:rsidR="00933937" w:rsidRPr="00D87D44" w:rsidRDefault="00AE275B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E275B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DE626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Palliative care physicians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(N=20)</w:t>
            </w:r>
          </w:p>
        </w:tc>
        <w:tc>
          <w:tcPr>
            <w:tcW w:w="1700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Observation of physicians discussing patient vignette</w:t>
            </w:r>
          </w:p>
        </w:tc>
        <w:tc>
          <w:tcPr>
            <w:tcW w:w="4395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1) Some physicians discussed the limitations of anticancer treatment as a scientific fact using biomedical logic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2) Some physicians put patients’ reactions to stopping treatment as central to discussion</w:t>
            </w:r>
          </w:p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3) Some physicians offered new direction for medical care now that anticancer had been exhausted or offered emotional solu</w:t>
            </w:r>
            <w:r w:rsidR="0002291F">
              <w:rPr>
                <w:rFonts w:ascii="Arial" w:hAnsi="Arial" w:cs="Arial"/>
                <w:sz w:val="20"/>
                <w:szCs w:val="20"/>
              </w:rPr>
              <w:t>tions</w:t>
            </w:r>
          </w:p>
          <w:p w:rsidR="0002291F" w:rsidRPr="00D87D44" w:rsidRDefault="0002291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HMM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Maida V, Peck J, Ennis M,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Brar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N, Maida AR. Preferences for active and aggressive intervention among patients with advanced cancer.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BMC Cancer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2010; 10.</w:t>
            </w:r>
          </w:p>
          <w:p w:rsidR="0012648E" w:rsidRPr="00D87D44" w:rsidRDefault="0012648E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Canada </w:t>
            </w:r>
          </w:p>
        </w:tc>
        <w:tc>
          <w:tcPr>
            <w:tcW w:w="1560" w:type="dxa"/>
          </w:tcPr>
          <w:p w:rsidR="00933937" w:rsidRPr="00D87D44" w:rsidRDefault="0078580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5806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78580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DE626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6267">
              <w:rPr>
                <w:rFonts w:ascii="Arial" w:hAnsi="Arial" w:cs="Arial"/>
                <w:sz w:val="20"/>
                <w:szCs w:val="20"/>
              </w:rPr>
              <w:t>Patients and substitute decision-makers (n=380)</w:t>
            </w:r>
          </w:p>
        </w:tc>
        <w:tc>
          <w:tcPr>
            <w:tcW w:w="1700" w:type="dxa"/>
          </w:tcPr>
          <w:p w:rsidR="00933937" w:rsidRPr="00D87D44" w:rsidRDefault="0078580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Questionnaire</w:t>
            </w:r>
          </w:p>
        </w:tc>
        <w:tc>
          <w:tcPr>
            <w:tcW w:w="4395" w:type="dxa"/>
          </w:tcPr>
          <w:p w:rsidR="00785806" w:rsidRPr="00785806" w:rsidRDefault="00785806" w:rsidP="0078580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785806">
              <w:rPr>
                <w:rFonts w:ascii="Arial" w:hAnsi="Arial" w:cs="Arial"/>
                <w:sz w:val="20"/>
                <w:szCs w:val="20"/>
              </w:rPr>
              <w:t>61.9% of decided patients expressed the desire to withhold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5806">
              <w:rPr>
                <w:rFonts w:ascii="Arial" w:hAnsi="Arial" w:cs="Arial"/>
                <w:sz w:val="20"/>
                <w:szCs w:val="20"/>
              </w:rPr>
              <w:t>fur</w:t>
            </w:r>
            <w:r w:rsidR="0012648E">
              <w:rPr>
                <w:rFonts w:ascii="Arial" w:hAnsi="Arial" w:cs="Arial"/>
                <w:sz w:val="20"/>
                <w:szCs w:val="20"/>
              </w:rPr>
              <w:t>ther chemotherapy if offered</w:t>
            </w:r>
          </w:p>
          <w:p w:rsidR="00785806" w:rsidRDefault="00785806" w:rsidP="0078580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785806">
              <w:rPr>
                <w:rFonts w:ascii="Arial" w:hAnsi="Arial" w:cs="Arial"/>
                <w:sz w:val="20"/>
                <w:szCs w:val="20"/>
              </w:rPr>
              <w:t>38.1% wanted chemotherapy at t</w:t>
            </w:r>
            <w:r w:rsidR="0012648E">
              <w:rPr>
                <w:rFonts w:ascii="Arial" w:hAnsi="Arial" w:cs="Arial"/>
                <w:sz w:val="20"/>
                <w:szCs w:val="20"/>
              </w:rPr>
              <w:t>he end of life</w:t>
            </w:r>
          </w:p>
          <w:p w:rsidR="00785806" w:rsidRPr="00D87D44" w:rsidRDefault="00785806" w:rsidP="0078580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785806">
              <w:rPr>
                <w:rFonts w:ascii="Arial" w:hAnsi="Arial" w:cs="Arial"/>
                <w:sz w:val="20"/>
                <w:szCs w:val="20"/>
              </w:rPr>
              <w:t>Those who wanted it were more likely to be: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5806">
              <w:rPr>
                <w:rFonts w:ascii="Arial" w:hAnsi="Arial" w:cs="Arial"/>
                <w:sz w:val="20"/>
                <w:szCs w:val="20"/>
              </w:rPr>
              <w:t>younger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85806">
              <w:rPr>
                <w:rFonts w:ascii="Arial" w:hAnsi="Arial" w:cs="Arial"/>
                <w:sz w:val="20"/>
                <w:szCs w:val="20"/>
              </w:rPr>
              <w:t xml:space="preserve"> non-Caucasian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85806">
              <w:rPr>
                <w:rFonts w:ascii="Arial" w:hAnsi="Arial" w:cs="Arial"/>
                <w:sz w:val="20"/>
                <w:szCs w:val="20"/>
              </w:rPr>
              <w:t xml:space="preserve"> have a higher performance status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85806">
              <w:rPr>
                <w:rFonts w:ascii="Arial" w:hAnsi="Arial" w:cs="Arial"/>
                <w:sz w:val="20"/>
                <w:szCs w:val="20"/>
              </w:rPr>
              <w:t xml:space="preserve"> to have higher CCI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85806">
              <w:rPr>
                <w:rFonts w:ascii="Arial" w:hAnsi="Arial" w:cs="Arial"/>
                <w:sz w:val="20"/>
                <w:szCs w:val="20"/>
              </w:rPr>
              <w:t>and 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5806">
              <w:rPr>
                <w:rFonts w:ascii="Arial" w:hAnsi="Arial" w:cs="Arial"/>
                <w:sz w:val="20"/>
                <w:szCs w:val="20"/>
              </w:rPr>
              <w:t>have a SDM involved in the decision</w:t>
            </w: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HMM -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 xml:space="preserve"> 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Pardon K,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Deschepper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R, Vander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Stichele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R,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Bernheim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JL,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Mortier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F,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Schallier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D et al. Preferred and Actual Involvement of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Advanced Lung Cancer Patients and Their Families in End-of-Life Decision Making: A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Multicenter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Study in 13 Hospitals in Flanders, Belgium.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Journal of Pain and Symptom Management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2012; 43(3):515-526.</w:t>
            </w:r>
          </w:p>
          <w:p w:rsidR="00CF0264" w:rsidRPr="00D87D44" w:rsidRDefault="00CF026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Belgium</w:t>
            </w:r>
          </w:p>
        </w:tc>
        <w:tc>
          <w:tcPr>
            <w:tcW w:w="1560" w:type="dxa"/>
          </w:tcPr>
          <w:p w:rsidR="00933937" w:rsidRPr="00D87D44" w:rsidRDefault="005B180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933937" w:rsidRPr="00D87D44" w:rsidRDefault="00134AA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Non-small cell lung</w:t>
            </w:r>
          </w:p>
        </w:tc>
        <w:tc>
          <w:tcPr>
            <w:tcW w:w="1276" w:type="dxa"/>
          </w:tcPr>
          <w:p w:rsidR="00933937" w:rsidRPr="00D87D44" w:rsidRDefault="00134AA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</w:t>
            </w:r>
            <w:r w:rsidR="00E97BE8">
              <w:rPr>
                <w:rFonts w:ascii="Arial" w:hAnsi="Arial" w:cs="Arial"/>
                <w:sz w:val="20"/>
                <w:szCs w:val="20"/>
              </w:rPr>
              <w:t xml:space="preserve"> (N=85) </w:t>
            </w:r>
          </w:p>
        </w:tc>
        <w:tc>
          <w:tcPr>
            <w:tcW w:w="1700" w:type="dxa"/>
          </w:tcPr>
          <w:p w:rsidR="00933937" w:rsidRPr="00D87D44" w:rsidRDefault="00E97BE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Questionnaire</w:t>
            </w:r>
          </w:p>
        </w:tc>
        <w:tc>
          <w:tcPr>
            <w:tcW w:w="4395" w:type="dxa"/>
          </w:tcPr>
          <w:p w:rsidR="00134AA3" w:rsidRPr="00134AA3" w:rsidRDefault="00134AA3" w:rsidP="00134AA3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134AA3">
              <w:rPr>
                <w:rFonts w:ascii="Arial" w:hAnsi="Arial" w:cs="Arial"/>
                <w:sz w:val="20"/>
                <w:szCs w:val="20"/>
              </w:rPr>
              <w:t>Only half of competent patients involved</w:t>
            </w:r>
          </w:p>
          <w:p w:rsidR="00933937" w:rsidRDefault="00134AA3" w:rsidP="00134AA3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134AA3">
              <w:rPr>
                <w:rFonts w:ascii="Arial" w:hAnsi="Arial" w:cs="Arial"/>
                <w:sz w:val="20"/>
                <w:szCs w:val="20"/>
              </w:rPr>
              <w:t>Fewer involved than wanted to be</w:t>
            </w:r>
          </w:p>
          <w:p w:rsidR="00134AA3" w:rsidRPr="00134AA3" w:rsidRDefault="00134AA3" w:rsidP="00134AA3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134AA3">
              <w:rPr>
                <w:rFonts w:ascii="Arial" w:hAnsi="Arial" w:cs="Arial"/>
                <w:sz w:val="20"/>
                <w:szCs w:val="20"/>
              </w:rPr>
              <w:t xml:space="preserve">Palliative goal more likely to be involved that continuing with life lengthening palliative treatment </w:t>
            </w:r>
          </w:p>
          <w:p w:rsidR="00134AA3" w:rsidRPr="00134AA3" w:rsidRDefault="00134AA3" w:rsidP="00134AA3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34AA3" w:rsidRPr="00D87D44" w:rsidRDefault="00134AA3" w:rsidP="00134AA3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MHM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rPr>
          <w:trHeight w:val="3419"/>
        </w:trPr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13</w:t>
            </w:r>
          </w:p>
        </w:tc>
        <w:tc>
          <w:tcPr>
            <w:tcW w:w="212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Schildman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J. "Well, I think there is great variation...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>":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 xml:space="preserve"> a qualitative study of oncologists' experiences and views regarding medical criteria and other factors relevant to treatment decisions in advanced cancer.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Oncologist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2013; 18(1).</w:t>
            </w: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UK </w:t>
            </w:r>
          </w:p>
        </w:tc>
        <w:tc>
          <w:tcPr>
            <w:tcW w:w="1560" w:type="dxa"/>
          </w:tcPr>
          <w:p w:rsidR="00933937" w:rsidRPr="00D87D44" w:rsidRDefault="00540FD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E275B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540FD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E97BE8" w:rsidRDefault="00E97BE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97BE8">
              <w:rPr>
                <w:rFonts w:ascii="Arial" w:hAnsi="Arial" w:cs="Arial"/>
                <w:sz w:val="20"/>
                <w:szCs w:val="20"/>
              </w:rPr>
              <w:t>Oncologists (N=12)</w:t>
            </w:r>
          </w:p>
        </w:tc>
        <w:tc>
          <w:tcPr>
            <w:tcW w:w="1700" w:type="dxa"/>
          </w:tcPr>
          <w:p w:rsidR="00933937" w:rsidRPr="00D87D44" w:rsidRDefault="00540FD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933937" w:rsidRDefault="00540FD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540FD4">
              <w:rPr>
                <w:rFonts w:ascii="Arial" w:hAnsi="Arial" w:cs="Arial"/>
                <w:sz w:val="20"/>
                <w:szCs w:val="20"/>
              </w:rPr>
              <w:t>Evidence is scarce about time scales – cr</w:t>
            </w:r>
            <w:r w:rsidR="006B30E0">
              <w:rPr>
                <w:rFonts w:ascii="Arial" w:hAnsi="Arial" w:cs="Arial"/>
                <w:sz w:val="20"/>
                <w:szCs w:val="20"/>
              </w:rPr>
              <w:t>eates difficult decision-making</w:t>
            </w:r>
          </w:p>
          <w:p w:rsidR="00540FD4" w:rsidRPr="00540FD4" w:rsidRDefault="00540FD4" w:rsidP="00540FD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Main clinical factors: </w:t>
            </w:r>
            <w:r w:rsidRPr="00540FD4">
              <w:rPr>
                <w:rFonts w:ascii="Arial" w:hAnsi="Arial" w:cs="Arial"/>
                <w:sz w:val="20"/>
                <w:szCs w:val="20"/>
              </w:rPr>
              <w:t>“ “diagnosis,” the “stage of disease,” “patients’ health status,” and “available treatment” as the usual</w:t>
            </w:r>
          </w:p>
          <w:p w:rsidR="00540FD4" w:rsidRDefault="00540FD4" w:rsidP="00540FD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0FD4">
              <w:rPr>
                <w:rFonts w:ascii="Arial" w:hAnsi="Arial" w:cs="Arial"/>
                <w:sz w:val="20"/>
                <w:szCs w:val="20"/>
              </w:rPr>
              <w:t>“medical and c</w:t>
            </w:r>
            <w:r>
              <w:rPr>
                <w:rFonts w:ascii="Arial" w:hAnsi="Arial" w:cs="Arial"/>
                <w:sz w:val="20"/>
                <w:szCs w:val="20"/>
              </w:rPr>
              <w:t xml:space="preserve">linical </w:t>
            </w:r>
            <w:r w:rsidR="006B30E0">
              <w:rPr>
                <w:rFonts w:ascii="Arial" w:hAnsi="Arial" w:cs="Arial"/>
                <w:sz w:val="20"/>
                <w:szCs w:val="20"/>
              </w:rPr>
              <w:t>decision criteria”</w:t>
            </w:r>
          </w:p>
          <w:p w:rsidR="00540FD4" w:rsidRPr="00540FD4" w:rsidRDefault="00540FD4" w:rsidP="00540FD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Non-clinical factors: </w:t>
            </w:r>
            <w:r w:rsidRPr="00540FD4">
              <w:rPr>
                <w:rFonts w:ascii="Arial" w:hAnsi="Arial" w:cs="Arial"/>
                <w:sz w:val="20"/>
                <w:szCs w:val="20"/>
              </w:rPr>
              <w:t xml:space="preserve"> Physicians own personal judgment/values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540FD4">
              <w:rPr>
                <w:rFonts w:ascii="Arial" w:hAnsi="Arial" w:cs="Arial"/>
                <w:sz w:val="20"/>
                <w:szCs w:val="20"/>
              </w:rPr>
              <w:t>Physicians’ perceptions of patients’ ages and circumstances</w:t>
            </w:r>
          </w:p>
          <w:p w:rsidR="00540FD4" w:rsidRPr="00D87D44" w:rsidRDefault="00540FD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MMH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Volker DL and Wu H-L. Cancer Patients' Preferences for Control at the End of Life. Qualitative Health Research 21(12), 1618-1631. 2011. </w:t>
            </w:r>
          </w:p>
          <w:p w:rsidR="001B37FC" w:rsidRPr="00D87D44" w:rsidRDefault="001B37FC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1295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1560" w:type="dxa"/>
          </w:tcPr>
          <w:p w:rsidR="00933937" w:rsidRPr="00D87D44" w:rsidRDefault="0091295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933937" w:rsidRPr="00D87D44" w:rsidRDefault="0091295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1295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(N=20)</w:t>
            </w:r>
          </w:p>
        </w:tc>
        <w:tc>
          <w:tcPr>
            <w:tcW w:w="1700" w:type="dxa"/>
          </w:tcPr>
          <w:p w:rsidR="00933937" w:rsidRPr="00D87D44" w:rsidRDefault="0091295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933937" w:rsidRDefault="00F7315E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F7315E">
              <w:rPr>
                <w:rFonts w:ascii="Arial" w:hAnsi="Arial" w:cs="Arial"/>
                <w:sz w:val="20"/>
                <w:szCs w:val="20"/>
              </w:rPr>
              <w:t>Patients with experience of loved ones in similar situations are more likely to want to stop</w:t>
            </w:r>
          </w:p>
          <w:p w:rsidR="00F7315E" w:rsidRDefault="00F7315E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Patients worry about being a burden</w:t>
            </w:r>
          </w:p>
          <w:p w:rsidR="00F7315E" w:rsidRPr="00D87D44" w:rsidRDefault="00F7315E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Patients want control over decisions</w:t>
            </w: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MMH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2126" w:type="dxa"/>
          </w:tcPr>
          <w:p w:rsidR="005C6A73" w:rsidRPr="00D87D44" w:rsidRDefault="005C6A73" w:rsidP="005C6A73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Rose JH et al. ‘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Perspectives, preferences, care practices, and outcomes among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older and middle-aged </w:t>
            </w:r>
            <w:r>
              <w:rPr>
                <w:rFonts w:ascii="Arial" w:hAnsi="Arial" w:cs="Arial"/>
                <w:sz w:val="20"/>
                <w:szCs w:val="20"/>
              </w:rPr>
              <w:t xml:space="preserve">patients with late-stage cancer’, 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6A73">
              <w:rPr>
                <w:rFonts w:ascii="Arial" w:hAnsi="Arial" w:cs="Arial"/>
                <w:i/>
                <w:sz w:val="20"/>
                <w:szCs w:val="20"/>
              </w:rPr>
              <w:t>Clin</w:t>
            </w:r>
            <w:proofErr w:type="spellEnd"/>
            <w:r w:rsidRPr="005C6A7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C6A73">
              <w:rPr>
                <w:rFonts w:ascii="Arial" w:hAnsi="Arial" w:cs="Arial"/>
                <w:i/>
                <w:sz w:val="20"/>
                <w:szCs w:val="20"/>
              </w:rPr>
              <w:t>Oncol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>. 2004 Dec 15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>;22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 xml:space="preserve">(24):4907-17. </w:t>
            </w:r>
          </w:p>
          <w:p w:rsidR="00933937" w:rsidRPr="00D87D44" w:rsidRDefault="00933937" w:rsidP="005C6A73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7092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USA</w:t>
            </w:r>
          </w:p>
        </w:tc>
        <w:tc>
          <w:tcPr>
            <w:tcW w:w="1560" w:type="dxa"/>
          </w:tcPr>
          <w:p w:rsidR="00933937" w:rsidRPr="00D87D44" w:rsidRDefault="00970920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933937" w:rsidRPr="00D87D44" w:rsidRDefault="00970920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70920" w:rsidRPr="00970920" w:rsidRDefault="00970920" w:rsidP="00970920">
            <w:pPr>
              <w:rPr>
                <w:rFonts w:ascii="Arial" w:hAnsi="Arial" w:cs="Arial"/>
                <w:sz w:val="20"/>
                <w:szCs w:val="20"/>
              </w:rPr>
            </w:pPr>
            <w:r w:rsidRPr="00970920">
              <w:rPr>
                <w:rFonts w:ascii="Arial" w:hAnsi="Arial" w:cs="Arial"/>
                <w:sz w:val="20"/>
                <w:szCs w:val="20"/>
              </w:rPr>
              <w:t xml:space="preserve">Older (n=696) and Middle-Aged Patients </w:t>
            </w:r>
            <w:r w:rsidRPr="00970920">
              <w:rPr>
                <w:rFonts w:ascii="Arial" w:hAnsi="Arial" w:cs="Arial"/>
                <w:sz w:val="20"/>
                <w:szCs w:val="20"/>
              </w:rPr>
              <w:lastRenderedPageBreak/>
              <w:t>(n=720)  With</w:t>
            </w:r>
          </w:p>
          <w:p w:rsidR="00933937" w:rsidRPr="00D87D44" w:rsidRDefault="00970920" w:rsidP="00970920">
            <w:pPr>
              <w:rPr>
                <w:rFonts w:ascii="Arial" w:hAnsi="Arial" w:cs="Arial"/>
                <w:sz w:val="20"/>
                <w:szCs w:val="20"/>
              </w:rPr>
            </w:pPr>
            <w:r w:rsidRPr="00970920">
              <w:rPr>
                <w:rFonts w:ascii="Arial" w:hAnsi="Arial" w:cs="Arial"/>
                <w:sz w:val="20"/>
                <w:szCs w:val="20"/>
              </w:rPr>
              <w:t>Late-Stage Cancer</w:t>
            </w:r>
          </w:p>
        </w:tc>
        <w:tc>
          <w:tcPr>
            <w:tcW w:w="1700" w:type="dxa"/>
          </w:tcPr>
          <w:p w:rsidR="00933937" w:rsidRPr="00D87D44" w:rsidRDefault="00970920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Questionnaire</w:t>
            </w:r>
          </w:p>
        </w:tc>
        <w:tc>
          <w:tcPr>
            <w:tcW w:w="4395" w:type="dxa"/>
          </w:tcPr>
          <w:p w:rsidR="00933937" w:rsidRDefault="00C52F81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C52F81">
              <w:rPr>
                <w:rFonts w:ascii="Arial" w:hAnsi="Arial" w:cs="Arial"/>
                <w:sz w:val="20"/>
                <w:szCs w:val="20"/>
              </w:rPr>
              <w:t>Discussion of aggressiveness of care linked to doctor’s perception of survival in middle age and older age</w:t>
            </w:r>
          </w:p>
          <w:p w:rsidR="00C52F81" w:rsidRDefault="00C52F81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C52F81">
              <w:rPr>
                <w:rFonts w:ascii="Arial" w:hAnsi="Arial" w:cs="Arial"/>
                <w:sz w:val="20"/>
                <w:szCs w:val="20"/>
              </w:rPr>
              <w:t xml:space="preserve">Readmission and early death linked to doctor’s talking about limiting treatment in </w:t>
            </w:r>
            <w:r w:rsidRPr="00C52F81">
              <w:rPr>
                <w:rFonts w:ascii="Arial" w:hAnsi="Arial" w:cs="Arial"/>
                <w:sz w:val="20"/>
                <w:szCs w:val="20"/>
              </w:rPr>
              <w:lastRenderedPageBreak/>
              <w:t>older and middle</w:t>
            </w:r>
          </w:p>
          <w:p w:rsidR="00C52F81" w:rsidRPr="00C52F81" w:rsidRDefault="00C52F81" w:rsidP="00C52F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C52F81">
              <w:rPr>
                <w:rFonts w:ascii="Arial" w:hAnsi="Arial" w:cs="Arial"/>
                <w:sz w:val="20"/>
                <w:szCs w:val="20"/>
              </w:rPr>
              <w:t xml:space="preserve">Continuing treatment linked to patient’s own perception of prognosis not doctor’s for older and middle </w:t>
            </w:r>
          </w:p>
          <w:p w:rsidR="00C52F81" w:rsidRPr="00C52F81" w:rsidRDefault="00C52F81" w:rsidP="00C52F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 O</w:t>
            </w:r>
            <w:r w:rsidRPr="00C52F81">
              <w:rPr>
                <w:rFonts w:ascii="Arial" w:hAnsi="Arial" w:cs="Arial"/>
                <w:sz w:val="20"/>
                <w:szCs w:val="20"/>
              </w:rPr>
              <w:t>lder patients who wanted pain relief only discussed fewer topics</w:t>
            </w:r>
          </w:p>
          <w:p w:rsidR="00C52F81" w:rsidRPr="00D87D44" w:rsidRDefault="00C52F81" w:rsidP="003224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HMM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Chouliara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Z, Miller M, Stott D. Older people with cancer: perceptions and feelings about information, decision-making and treatment: a pilot study.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European Journal of Oncology Nursing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2004; 8(3):257.</w:t>
            </w:r>
          </w:p>
          <w:p w:rsidR="001B37FC" w:rsidRPr="00D87D44" w:rsidRDefault="001B37FC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1560" w:type="dxa"/>
          </w:tcPr>
          <w:p w:rsidR="00933937" w:rsidRPr="00D87D44" w:rsidRDefault="008412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122F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933937" w:rsidRPr="00D87D44" w:rsidRDefault="00A7278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Older people with cancer (N=6)</w:t>
            </w:r>
          </w:p>
        </w:tc>
        <w:tc>
          <w:tcPr>
            <w:tcW w:w="1700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1) Older people want to continue with cancer treatment as long as they had “average quality of life” – defined by: enjoying life, not suffering severe pain, cancer not a big disruption to normal everyday life, can occasionally put cancer-related worries aside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2) Older people with cancer were also capable of describing an organised decision-making process they use to evaluate different factors (e.g. side effects) and arrive at decisions.</w:t>
            </w: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MMM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Ohlen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Elofsson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LC,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Hyden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LC,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Friberg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F. Exploration of communicative patterns of consultations in palliative cancer care.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European Journal of Oncology Nursing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2008; 12(1):44-52</w:t>
            </w:r>
          </w:p>
          <w:p w:rsidR="001B37FC" w:rsidRPr="00D87D44" w:rsidRDefault="001B37FC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Sweden </w:t>
            </w:r>
          </w:p>
        </w:tc>
        <w:tc>
          <w:tcPr>
            <w:tcW w:w="1560" w:type="dxa"/>
          </w:tcPr>
          <w:p w:rsidR="00933937" w:rsidRPr="00D87D44" w:rsidRDefault="0084122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122F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933937" w:rsidRPr="00D87D44" w:rsidRDefault="00FD3859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FD3859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Physicians, patients and relatives (N=16)</w:t>
            </w:r>
          </w:p>
        </w:tc>
        <w:tc>
          <w:tcPr>
            <w:tcW w:w="1700" w:type="dxa"/>
          </w:tcPr>
          <w:p w:rsidR="00933937" w:rsidRPr="00D87D44" w:rsidRDefault="00FD3859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Observation</w:t>
            </w:r>
          </w:p>
        </w:tc>
        <w:tc>
          <w:tcPr>
            <w:tcW w:w="4395" w:type="dxa"/>
          </w:tcPr>
          <w:p w:rsidR="00933937" w:rsidRDefault="00CE2A8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Doctors led conversations - </w:t>
            </w:r>
            <w:r w:rsidRPr="00CE2A80">
              <w:rPr>
                <w:rFonts w:ascii="Arial" w:hAnsi="Arial" w:cs="Arial"/>
                <w:sz w:val="20"/>
                <w:szCs w:val="20"/>
              </w:rPr>
              <w:t>Physicians controlled conversation and stuck to a script dominated by institutional framing – mostly unchallenged. Patients initiated talk about the future</w:t>
            </w:r>
          </w:p>
          <w:p w:rsidR="00FD3859" w:rsidRPr="00D87D44" w:rsidRDefault="00FD3859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FD3859">
              <w:rPr>
                <w:rFonts w:ascii="Arial" w:hAnsi="Arial" w:cs="Arial"/>
                <w:sz w:val="20"/>
                <w:szCs w:val="20"/>
              </w:rPr>
              <w:t>These agreed upon agendas may prevent physicians from discussing sensitive issues that patients wish to bring up</w:t>
            </w: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MMM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212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Andreis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F,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Rizzi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A,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Rota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L,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Meriggi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F,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Mazzocchi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M,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Zaniboni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A. Chemotherapy use at the end of life. A retrospective single centre experience analysis. </w:t>
            </w:r>
            <w:proofErr w:type="spellStart"/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Tumori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2011; 97(1):30-34.</w:t>
            </w: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Italy</w:t>
            </w:r>
          </w:p>
        </w:tc>
        <w:tc>
          <w:tcPr>
            <w:tcW w:w="1560" w:type="dxa"/>
          </w:tcPr>
          <w:p w:rsidR="00933937" w:rsidRPr="00D87D44" w:rsidRDefault="001D71C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71C3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1D71C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Patients with metastatic or advanced solid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tumors</w:t>
            </w:r>
            <w:proofErr w:type="spellEnd"/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(N=102)</w:t>
            </w:r>
          </w:p>
        </w:tc>
        <w:tc>
          <w:tcPr>
            <w:tcW w:w="1700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Medical records analysis</w:t>
            </w:r>
          </w:p>
        </w:tc>
        <w:tc>
          <w:tcPr>
            <w:tcW w:w="4395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1) Younger age not a predictor of continuing chemotherapy near the end of life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2) Chemotherapy more likely to be stopped if the patient lived in an area with access to palliative care services</w:t>
            </w: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19</w:t>
            </w:r>
          </w:p>
        </w:tc>
        <w:tc>
          <w:tcPr>
            <w:tcW w:w="212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Andrew J, Whyte F. The experiences of district nurses caring for people receiving palliative chemotherapy.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International Journal of Palliative Nursing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2004; 10(3):110.</w:t>
            </w: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1560" w:type="dxa"/>
          </w:tcPr>
          <w:p w:rsidR="00933937" w:rsidRPr="00D87D44" w:rsidRDefault="001D71C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71C3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1D71C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District nurses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(N=10)</w:t>
            </w:r>
          </w:p>
        </w:tc>
        <w:tc>
          <w:tcPr>
            <w:tcW w:w="1700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Qualitative interview </w:t>
            </w:r>
          </w:p>
        </w:tc>
        <w:tc>
          <w:tcPr>
            <w:tcW w:w="4395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1) Nurses provided information and support in patients decision-making </w:t>
            </w:r>
          </w:p>
          <w:p w:rsidR="00933937" w:rsidRPr="00D87D44" w:rsidRDefault="001B37FC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W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>hen treatment side-effects become burdensome and patient may wish stop, the established relationship with the DN provided reassurance that patient will be supported so patient can continue treatment</w:t>
            </w:r>
          </w:p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3) DNs have ambivalent attitude towards palliative chemo – privately they questioned the reasons behind burdensome treatment</w:t>
            </w:r>
          </w:p>
          <w:p w:rsidR="001B37FC" w:rsidRPr="00D87D44" w:rsidRDefault="001B37FC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Barthow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C, Moss C,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McKinlay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E, McCullough L, Wise D. To be involved or not: Factors that influence nurses' involvement in providing treatment decisional support in advanced cancer.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European Journal of Oncology Nursing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2009; 13(1):22-28.</w:t>
            </w:r>
          </w:p>
          <w:p w:rsidR="00D4208A" w:rsidRPr="00D87D44" w:rsidRDefault="00D4208A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New Zealand</w:t>
            </w:r>
          </w:p>
        </w:tc>
        <w:tc>
          <w:tcPr>
            <w:tcW w:w="1560" w:type="dxa"/>
          </w:tcPr>
          <w:p w:rsidR="00933937" w:rsidRPr="00D87D44" w:rsidRDefault="00C206A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206A2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933937" w:rsidRPr="00D87D44" w:rsidRDefault="00C206A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Nurses (N=13)</w:t>
            </w:r>
          </w:p>
        </w:tc>
        <w:tc>
          <w:tcPr>
            <w:tcW w:w="1700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1) Some nurses actively involved in decision-making actively seeking out opportunities to be involved in decision-support – some no or minimal involvement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2) Older experienced nurses more likely to be involved in decision-support</w:t>
            </w: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</w:tc>
        <w:tc>
          <w:tcPr>
            <w:tcW w:w="212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Kacen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L,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Madjar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I, Denham J. Patients deciding to forgo or stop active treatment for cancer.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European Journal of Palliative Care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2005; 12(3):108.</w:t>
            </w:r>
          </w:p>
        </w:tc>
        <w:tc>
          <w:tcPr>
            <w:tcW w:w="1417" w:type="dxa"/>
          </w:tcPr>
          <w:p w:rsidR="00933937" w:rsidRPr="00D87D44" w:rsidRDefault="00892DA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92DA4">
              <w:rPr>
                <w:rFonts w:ascii="Arial" w:hAnsi="Arial" w:cs="Arial"/>
                <w:sz w:val="20"/>
                <w:szCs w:val="20"/>
              </w:rPr>
              <w:t>Australia and Israel</w:t>
            </w:r>
          </w:p>
        </w:tc>
        <w:tc>
          <w:tcPr>
            <w:tcW w:w="1560" w:type="dxa"/>
          </w:tcPr>
          <w:p w:rsidR="00933937" w:rsidRPr="00D87D44" w:rsidRDefault="00892DA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206A2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933937" w:rsidRPr="00D87D44" w:rsidRDefault="0000503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07C39" w:rsidRPr="00907C39" w:rsidRDefault="00907C39" w:rsidP="00907C39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07C39">
              <w:rPr>
                <w:rFonts w:ascii="Arial" w:hAnsi="Arial" w:cs="Arial"/>
                <w:sz w:val="20"/>
                <w:szCs w:val="20"/>
              </w:rPr>
              <w:t>atients</w:t>
            </w:r>
            <w:r>
              <w:rPr>
                <w:rFonts w:ascii="Arial" w:hAnsi="Arial" w:cs="Arial"/>
                <w:sz w:val="20"/>
                <w:szCs w:val="20"/>
              </w:rPr>
              <w:t>, family members, o</w:t>
            </w:r>
            <w:r w:rsidRPr="00907C39">
              <w:rPr>
                <w:rFonts w:ascii="Arial" w:hAnsi="Arial" w:cs="Arial"/>
                <w:sz w:val="20"/>
                <w:szCs w:val="20"/>
              </w:rPr>
              <w:t>nco</w:t>
            </w:r>
            <w:r>
              <w:rPr>
                <w:rFonts w:ascii="Arial" w:hAnsi="Arial" w:cs="Arial"/>
                <w:sz w:val="20"/>
                <w:szCs w:val="20"/>
              </w:rPr>
              <w:t xml:space="preserve">logists, nurses, social workers, </w:t>
            </w:r>
            <w:r w:rsidRPr="00907C39">
              <w:rPr>
                <w:rFonts w:ascii="Arial" w:hAnsi="Arial" w:cs="Arial"/>
                <w:sz w:val="20"/>
                <w:szCs w:val="20"/>
              </w:rPr>
              <w:t>allied health staff</w:t>
            </w:r>
          </w:p>
          <w:p w:rsidR="00907C39" w:rsidRDefault="00E11AF5" w:rsidP="00907C39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C39">
              <w:rPr>
                <w:rFonts w:ascii="Arial" w:hAnsi="Arial" w:cs="Arial"/>
                <w:sz w:val="20"/>
                <w:szCs w:val="20"/>
              </w:rPr>
              <w:t>(N=45)</w:t>
            </w:r>
          </w:p>
          <w:p w:rsidR="00E11AF5" w:rsidRPr="00D87D44" w:rsidRDefault="00E11AF5" w:rsidP="00907C39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933937" w:rsidRPr="00D87D44" w:rsidRDefault="0000503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Focus group and qualitative interviews</w:t>
            </w:r>
          </w:p>
        </w:tc>
        <w:tc>
          <w:tcPr>
            <w:tcW w:w="4395" w:type="dxa"/>
          </w:tcPr>
          <w:p w:rsidR="00005030" w:rsidRPr="00005030" w:rsidRDefault="00005030" w:rsidP="00005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EC0C08">
              <w:rPr>
                <w:rFonts w:ascii="Arial" w:hAnsi="Arial" w:cs="Arial"/>
                <w:sz w:val="20"/>
                <w:szCs w:val="20"/>
              </w:rPr>
              <w:t>Decisions are not a single event, they are a</w:t>
            </w:r>
            <w:r>
              <w:rPr>
                <w:rFonts w:ascii="Arial" w:hAnsi="Arial" w:cs="Arial"/>
                <w:sz w:val="20"/>
                <w:szCs w:val="20"/>
              </w:rPr>
              <w:t xml:space="preserve"> process</w:t>
            </w:r>
          </w:p>
          <w:p w:rsidR="00005030" w:rsidRDefault="00005030" w:rsidP="00005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005030">
              <w:rPr>
                <w:rFonts w:ascii="Arial" w:hAnsi="Arial" w:cs="Arial"/>
                <w:sz w:val="20"/>
                <w:szCs w:val="20"/>
              </w:rPr>
              <w:t>Decision</w:t>
            </w:r>
            <w:r w:rsidR="00EC0C08">
              <w:rPr>
                <w:rFonts w:ascii="Arial" w:hAnsi="Arial" w:cs="Arial"/>
                <w:sz w:val="20"/>
                <w:szCs w:val="20"/>
              </w:rPr>
              <w:t>s are</w:t>
            </w:r>
            <w:r w:rsidRPr="00005030">
              <w:rPr>
                <w:rFonts w:ascii="Arial" w:hAnsi="Arial" w:cs="Arial"/>
                <w:sz w:val="20"/>
                <w:szCs w:val="20"/>
              </w:rPr>
              <w:t xml:space="preserve"> taken alone</w:t>
            </w:r>
          </w:p>
          <w:p w:rsidR="00005030" w:rsidRPr="00005030" w:rsidRDefault="00005030" w:rsidP="00005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="00EC0C08">
              <w:rPr>
                <w:rFonts w:ascii="Arial" w:hAnsi="Arial" w:cs="Arial"/>
                <w:sz w:val="20"/>
                <w:szCs w:val="20"/>
              </w:rPr>
              <w:t>Decision to stop happens when treatment</w:t>
            </w:r>
            <w:r>
              <w:rPr>
                <w:rFonts w:ascii="Arial" w:hAnsi="Arial" w:cs="Arial"/>
                <w:sz w:val="20"/>
                <w:szCs w:val="20"/>
              </w:rPr>
              <w:t xml:space="preserve"> interferes with quality of life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LMM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Koedoot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CG, De RJ,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Stiggelbout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AM,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Stalmeier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PF, De A, Bakker PJ et al. Palliative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chemotherapy or best supportive care? A prospective study explaining patients' treatment preference and choice.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Br J Cancer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2003; 89(12):2219-2226.</w:t>
            </w:r>
          </w:p>
          <w:p w:rsidR="00E54FBC" w:rsidRPr="00D87D44" w:rsidRDefault="00E54FBC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Netherlands</w:t>
            </w:r>
          </w:p>
        </w:tc>
        <w:tc>
          <w:tcPr>
            <w:tcW w:w="1560" w:type="dxa"/>
          </w:tcPr>
          <w:p w:rsidR="00933937" w:rsidRPr="00D87D44" w:rsidRDefault="002F004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0043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2F004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933937" w:rsidRPr="00D87D44" w:rsidRDefault="002F004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(N=140)</w:t>
            </w:r>
          </w:p>
        </w:tc>
        <w:tc>
          <w:tcPr>
            <w:tcW w:w="1700" w:type="dxa"/>
          </w:tcPr>
          <w:p w:rsidR="00933937" w:rsidRPr="00D87D44" w:rsidRDefault="00A5145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A51450" w:rsidRPr="00A51450" w:rsidRDefault="00A51450" w:rsidP="00A5145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A51450">
              <w:rPr>
                <w:rFonts w:ascii="Arial" w:hAnsi="Arial" w:cs="Arial"/>
                <w:sz w:val="20"/>
                <w:szCs w:val="20"/>
              </w:rPr>
              <w:t>Younger patients</w:t>
            </w:r>
            <w:r w:rsidR="00E54FBC">
              <w:rPr>
                <w:rFonts w:ascii="Arial" w:hAnsi="Arial" w:cs="Arial"/>
                <w:sz w:val="20"/>
                <w:szCs w:val="20"/>
              </w:rPr>
              <w:t>’</w:t>
            </w:r>
            <w:r w:rsidRPr="00A51450">
              <w:rPr>
                <w:rFonts w:ascii="Arial" w:hAnsi="Arial" w:cs="Arial"/>
                <w:sz w:val="20"/>
                <w:szCs w:val="20"/>
              </w:rPr>
              <w:t xml:space="preserve"> preference for </w:t>
            </w:r>
            <w:r>
              <w:rPr>
                <w:rFonts w:ascii="Arial" w:hAnsi="Arial" w:cs="Arial"/>
                <w:sz w:val="20"/>
                <w:szCs w:val="20"/>
              </w:rPr>
              <w:t xml:space="preserve">continuing </w:t>
            </w:r>
            <w:r w:rsidRPr="00A51450">
              <w:rPr>
                <w:rFonts w:ascii="Arial" w:hAnsi="Arial" w:cs="Arial"/>
                <w:sz w:val="20"/>
                <w:szCs w:val="20"/>
              </w:rPr>
              <w:t>palliative chemo</w:t>
            </w:r>
            <w:r w:rsidR="00E54FBC">
              <w:rPr>
                <w:rFonts w:ascii="Arial" w:hAnsi="Arial" w:cs="Arial"/>
                <w:sz w:val="20"/>
                <w:szCs w:val="20"/>
              </w:rPr>
              <w:t>. Other demographics not related</w:t>
            </w:r>
          </w:p>
          <w:p w:rsidR="00A51450" w:rsidRPr="00A51450" w:rsidRDefault="00A51450" w:rsidP="00A5145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A51450">
              <w:rPr>
                <w:rFonts w:ascii="Arial" w:hAnsi="Arial" w:cs="Arial"/>
                <w:sz w:val="20"/>
                <w:szCs w:val="20"/>
              </w:rPr>
              <w:t xml:space="preserve">Expectation oncologist will </w:t>
            </w:r>
            <w:r w:rsidR="006B30E0">
              <w:rPr>
                <w:rFonts w:ascii="Arial" w:hAnsi="Arial" w:cs="Arial"/>
                <w:sz w:val="20"/>
                <w:szCs w:val="20"/>
              </w:rPr>
              <w:t>propose palliative chemotherapy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4) </w:t>
            </w:r>
            <w:r w:rsidRPr="00A51450">
              <w:rPr>
                <w:rFonts w:ascii="Arial" w:hAnsi="Arial" w:cs="Arial"/>
                <w:sz w:val="20"/>
                <w:szCs w:val="20"/>
              </w:rPr>
              <w:t>Patient’s pre-consultation preference and actual choice are related</w:t>
            </w:r>
          </w:p>
          <w:p w:rsidR="00765971" w:rsidRPr="00765971" w:rsidRDefault="00765971" w:rsidP="0076597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  <w:r w:rsidR="00E54FBC">
              <w:rPr>
                <w:rFonts w:ascii="Arial" w:hAnsi="Arial" w:cs="Arial"/>
                <w:sz w:val="20"/>
                <w:szCs w:val="20"/>
              </w:rPr>
              <w:t xml:space="preserve"> Preference</w:t>
            </w:r>
            <w:r>
              <w:rPr>
                <w:rFonts w:ascii="Arial" w:hAnsi="Arial" w:cs="Arial"/>
                <w:sz w:val="20"/>
                <w:szCs w:val="20"/>
              </w:rPr>
              <w:t xml:space="preserve"> for continuing: </w:t>
            </w:r>
          </w:p>
          <w:p w:rsidR="00765971" w:rsidRPr="00765971" w:rsidRDefault="00E54FBC" w:rsidP="0076597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High level </w:t>
            </w:r>
            <w:r w:rsidR="00765971" w:rsidRPr="00765971">
              <w:rPr>
                <w:rFonts w:ascii="Arial" w:hAnsi="Arial" w:cs="Arial"/>
                <w:sz w:val="20"/>
                <w:szCs w:val="20"/>
              </w:rPr>
              <w:t xml:space="preserve">internal </w:t>
            </w:r>
            <w:r w:rsidRPr="00765971">
              <w:rPr>
                <w:rFonts w:ascii="Arial" w:hAnsi="Arial" w:cs="Arial"/>
                <w:sz w:val="20"/>
                <w:szCs w:val="20"/>
              </w:rPr>
              <w:t>control stronger</w:t>
            </w:r>
            <w:r w:rsidR="00765971" w:rsidRPr="00765971">
              <w:rPr>
                <w:rFonts w:ascii="Arial" w:hAnsi="Arial" w:cs="Arial"/>
                <w:sz w:val="20"/>
                <w:szCs w:val="20"/>
              </w:rPr>
              <w:t xml:space="preserve"> deferring decision style, striving for length of life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765971" w:rsidRPr="00765971">
              <w:rPr>
                <w:rFonts w:ascii="Arial" w:hAnsi="Arial" w:cs="Arial"/>
                <w:sz w:val="20"/>
                <w:szCs w:val="20"/>
              </w:rPr>
              <w:t xml:space="preserve"> low preference for participating in the decision-making </w:t>
            </w:r>
          </w:p>
          <w:p w:rsidR="00765971" w:rsidRPr="00D87D44" w:rsidRDefault="00765971" w:rsidP="0076597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MML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23</w:t>
            </w:r>
          </w:p>
        </w:tc>
        <w:tc>
          <w:tcPr>
            <w:tcW w:w="2126" w:type="dxa"/>
          </w:tcPr>
          <w:p w:rsidR="00933937" w:rsidRPr="00D87D44" w:rsidRDefault="003E59EE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41FED">
              <w:rPr>
                <w:rFonts w:ascii="Arial" w:hAnsi="Arial" w:cs="Arial"/>
                <w:sz w:val="20"/>
                <w:szCs w:val="20"/>
              </w:rPr>
              <w:t>RTF et al. ‘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>Attitudes to chemotherapy in patients with ovarian cancer’</w:t>
            </w:r>
            <w:r w:rsidR="00F41FED">
              <w:rPr>
                <w:rFonts w:ascii="Arial" w:hAnsi="Arial" w:cs="Arial"/>
                <w:sz w:val="20"/>
                <w:szCs w:val="20"/>
              </w:rPr>
              <w:t>,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33937" w:rsidRPr="003E59EE">
              <w:rPr>
                <w:rFonts w:ascii="Arial" w:hAnsi="Arial" w:cs="Arial"/>
                <w:i/>
                <w:sz w:val="20"/>
                <w:szCs w:val="20"/>
              </w:rPr>
              <w:t>Gynecologic</w:t>
            </w:r>
            <w:proofErr w:type="spellEnd"/>
            <w:r w:rsidR="00933937" w:rsidRPr="003E59EE">
              <w:rPr>
                <w:rFonts w:ascii="Arial" w:hAnsi="Arial" w:cs="Arial"/>
                <w:i/>
                <w:sz w:val="20"/>
                <w:szCs w:val="20"/>
              </w:rPr>
              <w:t xml:space="preserve"> Oncology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933937" w:rsidRPr="00D87D44">
              <w:rPr>
                <w:rFonts w:ascii="Arial" w:hAnsi="Arial" w:cs="Arial"/>
                <w:sz w:val="20"/>
                <w:szCs w:val="20"/>
              </w:rPr>
              <w:t xml:space="preserve"> 94 (2004) 427–435</w:t>
            </w:r>
            <w:r w:rsidR="00F41FE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33937" w:rsidRPr="00D87D44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A25959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 and UK</w:t>
            </w:r>
          </w:p>
        </w:tc>
        <w:tc>
          <w:tcPr>
            <w:tcW w:w="1560" w:type="dxa"/>
          </w:tcPr>
          <w:p w:rsidR="00933937" w:rsidRPr="00D87D44" w:rsidRDefault="00BC2A00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2F0043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BC2A00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Ovarian</w:t>
            </w:r>
          </w:p>
        </w:tc>
        <w:tc>
          <w:tcPr>
            <w:tcW w:w="1276" w:type="dxa"/>
          </w:tcPr>
          <w:p w:rsidR="00933937" w:rsidRPr="00D87D44" w:rsidRDefault="00BC2A00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BC2A00">
              <w:rPr>
                <w:rFonts w:ascii="Arial" w:hAnsi="Arial" w:cs="Arial"/>
                <w:sz w:val="20"/>
                <w:szCs w:val="20"/>
              </w:rPr>
              <w:t>Patients (n=122) Staff (n=37)</w:t>
            </w:r>
          </w:p>
        </w:tc>
        <w:tc>
          <w:tcPr>
            <w:tcW w:w="1700" w:type="dxa"/>
          </w:tcPr>
          <w:p w:rsidR="00933937" w:rsidRPr="00D87D44" w:rsidRDefault="00BC2A00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Questionnaire</w:t>
            </w:r>
          </w:p>
        </w:tc>
        <w:tc>
          <w:tcPr>
            <w:tcW w:w="4395" w:type="dxa"/>
          </w:tcPr>
          <w:p w:rsidR="00BC2A00" w:rsidRPr="00BC2A00" w:rsidRDefault="00BC2A00" w:rsidP="00BC2A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BC2A00">
              <w:rPr>
                <w:rFonts w:ascii="Arial" w:hAnsi="Arial" w:cs="Arial"/>
                <w:sz w:val="20"/>
                <w:szCs w:val="20"/>
              </w:rPr>
              <w:t xml:space="preserve">Continuation of chemotherapy on occurrence of ovarian cancer with no proven benefit </w:t>
            </w:r>
          </w:p>
          <w:p w:rsidR="00933937" w:rsidRDefault="00BC2A00" w:rsidP="00BC2A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BC2A00">
              <w:rPr>
                <w:rFonts w:ascii="Arial" w:hAnsi="Arial" w:cs="Arial"/>
                <w:sz w:val="20"/>
                <w:szCs w:val="20"/>
              </w:rPr>
              <w:t>Patients more likely to think there is benefit in chemotherapy for recurrent ovarian cancer</w:t>
            </w:r>
          </w:p>
          <w:p w:rsidR="00BC2A00" w:rsidRDefault="00BC2A00" w:rsidP="00BC2A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BC2A00">
              <w:rPr>
                <w:rFonts w:ascii="Arial" w:hAnsi="Arial" w:cs="Arial"/>
                <w:sz w:val="20"/>
                <w:szCs w:val="20"/>
              </w:rPr>
              <w:t>US patients less likely to want palliative care and more likely to want ch</w:t>
            </w:r>
            <w:r w:rsidR="008F7177">
              <w:rPr>
                <w:rFonts w:ascii="Arial" w:hAnsi="Arial" w:cs="Arial"/>
                <w:sz w:val="20"/>
                <w:szCs w:val="20"/>
              </w:rPr>
              <w:t xml:space="preserve">emo – i.e. patient driven </w:t>
            </w:r>
          </w:p>
          <w:p w:rsidR="008D0ED7" w:rsidRPr="00D87D44" w:rsidRDefault="008D0ED7" w:rsidP="00BC2A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933937" w:rsidRPr="00D87D44" w:rsidRDefault="00933937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MML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933937" w:rsidRPr="00D87D44" w:rsidTr="009F59C1">
        <w:tc>
          <w:tcPr>
            <w:tcW w:w="534" w:type="dxa"/>
          </w:tcPr>
          <w:p w:rsidR="00933937" w:rsidRPr="002B46BF" w:rsidRDefault="0093393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2126" w:type="dxa"/>
          </w:tcPr>
          <w:p w:rsidR="00933937" w:rsidRDefault="0093393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Hirose T,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Horichi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N,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Ohmori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T,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Kusumoto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S, Sugiyama T,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Shirai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T, Ozawa T, Ohnishi T, Adachi M. Patients preferences in chemotherapy for advanced non-small-cell lung cancer. </w:t>
            </w:r>
            <w:r w:rsidRPr="00D87D44">
              <w:rPr>
                <w:rFonts w:ascii="Arial" w:hAnsi="Arial" w:cs="Arial"/>
                <w:i/>
                <w:sz w:val="20"/>
                <w:szCs w:val="20"/>
              </w:rPr>
              <w:t>Intern Med</w:t>
            </w:r>
            <w:r w:rsidRPr="00D87D44">
              <w:rPr>
                <w:rFonts w:ascii="Arial" w:hAnsi="Arial" w:cs="Arial"/>
                <w:sz w:val="20"/>
                <w:szCs w:val="20"/>
              </w:rPr>
              <w:t>. 2005 Feb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>;44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>(2):107-13.</w:t>
            </w:r>
          </w:p>
          <w:p w:rsidR="008F7177" w:rsidRPr="00D87D44" w:rsidRDefault="008F717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937" w:rsidRPr="00D87D44" w:rsidRDefault="00BB65E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Japan</w:t>
            </w:r>
          </w:p>
        </w:tc>
        <w:tc>
          <w:tcPr>
            <w:tcW w:w="1560" w:type="dxa"/>
          </w:tcPr>
          <w:p w:rsidR="00933937" w:rsidRPr="00D87D44" w:rsidRDefault="00BB65E2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2F0043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933937" w:rsidRPr="00D87D44" w:rsidRDefault="00BB65E2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BB65E2">
              <w:rPr>
                <w:rFonts w:ascii="Arial" w:hAnsi="Arial" w:cs="Arial"/>
                <w:sz w:val="20"/>
                <w:szCs w:val="20"/>
              </w:rPr>
              <w:t>Non-small-cell Lung Cancer</w:t>
            </w:r>
          </w:p>
        </w:tc>
        <w:tc>
          <w:tcPr>
            <w:tcW w:w="1276" w:type="dxa"/>
          </w:tcPr>
          <w:p w:rsidR="00933937" w:rsidRDefault="00BB65E2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Lung cancer patients (N=73)</w:t>
            </w:r>
          </w:p>
          <w:p w:rsidR="00BB65E2" w:rsidRDefault="00BB65E2" w:rsidP="00322471">
            <w:pPr>
              <w:rPr>
                <w:rFonts w:ascii="Arial" w:hAnsi="Arial" w:cs="Arial"/>
                <w:sz w:val="20"/>
                <w:szCs w:val="20"/>
              </w:rPr>
            </w:pPr>
          </w:p>
          <w:p w:rsidR="00BB65E2" w:rsidRPr="00D87D44" w:rsidRDefault="00BB65E2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 group (N=120)</w:t>
            </w:r>
          </w:p>
        </w:tc>
        <w:tc>
          <w:tcPr>
            <w:tcW w:w="1700" w:type="dxa"/>
          </w:tcPr>
          <w:p w:rsidR="00933937" w:rsidRPr="00D87D44" w:rsidRDefault="003771FC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Questionnaire</w:t>
            </w:r>
          </w:p>
        </w:tc>
        <w:tc>
          <w:tcPr>
            <w:tcW w:w="4395" w:type="dxa"/>
          </w:tcPr>
          <w:p w:rsidR="003771FC" w:rsidRPr="003771FC" w:rsidRDefault="003771FC" w:rsidP="00377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3771FC">
              <w:rPr>
                <w:rFonts w:ascii="Arial" w:hAnsi="Arial" w:cs="Arial"/>
                <w:sz w:val="20"/>
                <w:szCs w:val="20"/>
              </w:rPr>
              <w:t xml:space="preserve">Cancer patients would choose for  3 months of life benefit </w:t>
            </w:r>
          </w:p>
          <w:p w:rsidR="00933937" w:rsidRPr="00D87D44" w:rsidRDefault="003771FC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3771FC">
              <w:rPr>
                <w:rFonts w:ascii="Arial" w:hAnsi="Arial" w:cs="Arial"/>
                <w:sz w:val="20"/>
                <w:szCs w:val="20"/>
              </w:rPr>
              <w:t>Cancer patients more likely than others with similar prognosis to want to continue treatments for little benefit</w:t>
            </w:r>
          </w:p>
        </w:tc>
        <w:tc>
          <w:tcPr>
            <w:tcW w:w="1086" w:type="dxa"/>
          </w:tcPr>
          <w:p w:rsidR="00933937" w:rsidRPr="00D87D44" w:rsidRDefault="00933937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MML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25</w:t>
            </w:r>
          </w:p>
        </w:tc>
        <w:tc>
          <w:tcPr>
            <w:tcW w:w="2126" w:type="dxa"/>
          </w:tcPr>
          <w:p w:rsidR="00757A97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Brearley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S, Craven O, Saunders M. Clinical features of oral chemotherapy: results of a longitudinal prospective study of breast and colorectal cancer patients receiving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capecitabine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UK.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European Journal of Cancer Care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2010; 19(4):425.</w:t>
            </w:r>
          </w:p>
          <w:p w:rsidR="00EE5E80" w:rsidRPr="00D87D44" w:rsidRDefault="00EE5E8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UK</w:t>
            </w:r>
          </w:p>
        </w:tc>
        <w:tc>
          <w:tcPr>
            <w:tcW w:w="1560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Capecitabine</w:t>
            </w:r>
            <w:proofErr w:type="spellEnd"/>
          </w:p>
        </w:tc>
        <w:tc>
          <w:tcPr>
            <w:tcW w:w="1275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Colore</w:t>
            </w:r>
            <w:r>
              <w:rPr>
                <w:rFonts w:ascii="Arial" w:hAnsi="Arial" w:cs="Arial"/>
                <w:sz w:val="20"/>
                <w:szCs w:val="20"/>
              </w:rPr>
              <w:t xml:space="preserve">ctal </w:t>
            </w:r>
            <w:r w:rsidRPr="00D87D44">
              <w:rPr>
                <w:rFonts w:ascii="Arial" w:hAnsi="Arial" w:cs="Arial"/>
                <w:sz w:val="20"/>
                <w:szCs w:val="20"/>
              </w:rPr>
              <w:t>and breast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757A97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Patients 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(N=81) </w:t>
            </w:r>
          </w:p>
        </w:tc>
        <w:tc>
          <w:tcPr>
            <w:tcW w:w="1700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Toxicity assessments during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capecitabine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treatment</w:t>
            </w:r>
          </w:p>
        </w:tc>
        <w:tc>
          <w:tcPr>
            <w:tcW w:w="4395" w:type="dxa"/>
          </w:tcPr>
          <w:p w:rsidR="00757A97" w:rsidRPr="00D87D44" w:rsidRDefault="00EE5E80" w:rsidP="00EE5E80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M</w:t>
            </w:r>
            <w:r w:rsidR="00757A97" w:rsidRPr="00D87D44">
              <w:rPr>
                <w:rFonts w:ascii="Arial" w:hAnsi="Arial" w:cs="Arial"/>
                <w:sz w:val="20"/>
                <w:szCs w:val="20"/>
              </w:rPr>
              <w:t>ost common reason for discontinuation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7A97" w:rsidRPr="00D87D44">
              <w:rPr>
                <w:rFonts w:ascii="Arial" w:hAnsi="Arial" w:cs="Arial"/>
                <w:sz w:val="20"/>
                <w:szCs w:val="20"/>
              </w:rPr>
              <w:t>was being unfit for treatment (9.8%), which,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7A97" w:rsidRPr="00D87D44">
              <w:rPr>
                <w:rFonts w:ascii="Arial" w:hAnsi="Arial" w:cs="Arial"/>
                <w:sz w:val="20"/>
                <w:szCs w:val="20"/>
              </w:rPr>
              <w:t>when included alongside toxicity-related lack of fitness, resulted in over 17% of subjects discontinuing trea</w:t>
            </w:r>
            <w:r>
              <w:rPr>
                <w:rFonts w:ascii="Arial" w:hAnsi="Arial" w:cs="Arial"/>
                <w:sz w:val="20"/>
                <w:szCs w:val="20"/>
              </w:rPr>
              <w:t>tment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26</w:t>
            </w:r>
          </w:p>
        </w:tc>
        <w:tc>
          <w:tcPr>
            <w:tcW w:w="2126" w:type="dxa"/>
          </w:tcPr>
          <w:p w:rsidR="00757A97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Sarenmalm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EK,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Thorén-Jönsson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A, 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>Gaston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 xml:space="preserve">-Johansson F,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Öhlén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J. Making sense of living under the</w:t>
            </w:r>
            <w:r w:rsidR="005C6A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shadow of death: Adjusting to a recurrent breast cancer illness. </w:t>
            </w:r>
            <w:r w:rsidRPr="000C69ED">
              <w:rPr>
                <w:rFonts w:ascii="Arial" w:hAnsi="Arial" w:cs="Arial"/>
                <w:i/>
                <w:sz w:val="20"/>
                <w:szCs w:val="20"/>
              </w:rPr>
              <w:t>Qualitative Health Research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. 2009; 19:1116–1130. </w:t>
            </w:r>
          </w:p>
          <w:p w:rsidR="005C6A73" w:rsidRPr="00D87D44" w:rsidRDefault="005C6A73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A97" w:rsidRPr="00D87D44" w:rsidRDefault="001205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Sweden</w:t>
            </w:r>
          </w:p>
        </w:tc>
        <w:tc>
          <w:tcPr>
            <w:tcW w:w="1560" w:type="dxa"/>
          </w:tcPr>
          <w:p w:rsidR="00757A97" w:rsidRPr="00D87D44" w:rsidRDefault="00001005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C206A2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757A97" w:rsidRPr="00D87D44" w:rsidRDefault="006C3512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Breast</w:t>
            </w:r>
          </w:p>
        </w:tc>
        <w:tc>
          <w:tcPr>
            <w:tcW w:w="1276" w:type="dxa"/>
          </w:tcPr>
          <w:p w:rsidR="00757A97" w:rsidRPr="00D87D44" w:rsidRDefault="006C3512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(N=20)</w:t>
            </w:r>
          </w:p>
        </w:tc>
        <w:tc>
          <w:tcPr>
            <w:tcW w:w="1700" w:type="dxa"/>
          </w:tcPr>
          <w:p w:rsidR="00757A97" w:rsidRPr="00D87D44" w:rsidRDefault="00001005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EE5E80" w:rsidRDefault="00EE5E80" w:rsidP="0000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Importance of ‘hope’ Patients</w:t>
            </w:r>
            <w:r w:rsidR="00001005" w:rsidRPr="00001005">
              <w:rPr>
                <w:rFonts w:ascii="Arial" w:hAnsi="Arial" w:cs="Arial"/>
                <w:sz w:val="20"/>
                <w:szCs w:val="20"/>
              </w:rPr>
              <w:t xml:space="preserve"> hoped that treatment would help</w:t>
            </w:r>
            <w:r>
              <w:rPr>
                <w:rFonts w:ascii="Arial" w:hAnsi="Arial" w:cs="Arial"/>
                <w:sz w:val="20"/>
                <w:szCs w:val="20"/>
              </w:rPr>
              <w:t xml:space="preserve"> or for </w:t>
            </w:r>
            <w:r w:rsidR="00001005" w:rsidRPr="00001005">
              <w:rPr>
                <w:rFonts w:ascii="Arial" w:hAnsi="Arial" w:cs="Arial"/>
                <w:sz w:val="20"/>
                <w:szCs w:val="20"/>
              </w:rPr>
              <w:t>alternative treatments</w:t>
            </w:r>
            <w:r>
              <w:rPr>
                <w:rFonts w:ascii="Arial" w:hAnsi="Arial" w:cs="Arial"/>
                <w:sz w:val="20"/>
                <w:szCs w:val="20"/>
              </w:rPr>
              <w:t xml:space="preserve">. Never </w:t>
            </w:r>
            <w:r w:rsidR="00001005" w:rsidRPr="00001005">
              <w:rPr>
                <w:rFonts w:ascii="Arial" w:hAnsi="Arial" w:cs="Arial"/>
                <w:sz w:val="20"/>
                <w:szCs w:val="20"/>
              </w:rPr>
              <w:t>wanted to be told that there was not</w:t>
            </w:r>
            <w:r>
              <w:rPr>
                <w:rFonts w:ascii="Arial" w:hAnsi="Arial" w:cs="Arial"/>
                <w:sz w:val="20"/>
                <w:szCs w:val="20"/>
              </w:rPr>
              <w:t>hing more to be done</w:t>
            </w:r>
          </w:p>
          <w:p w:rsidR="00757A97" w:rsidRDefault="00EE5E80" w:rsidP="0000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P</w:t>
            </w:r>
            <w:r w:rsidR="00001005" w:rsidRPr="00001005">
              <w:rPr>
                <w:rFonts w:ascii="Arial" w:hAnsi="Arial" w:cs="Arial"/>
                <w:sz w:val="20"/>
                <w:szCs w:val="20"/>
              </w:rPr>
              <w:t>articipants described hopes of</w:t>
            </w:r>
            <w:r w:rsidR="00001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1005" w:rsidRPr="00001005">
              <w:rPr>
                <w:rFonts w:ascii="Arial" w:hAnsi="Arial" w:cs="Arial"/>
                <w:sz w:val="20"/>
                <w:szCs w:val="20"/>
              </w:rPr>
              <w:t>different kinds, the most frequent hope was to survive,</w:t>
            </w:r>
            <w:r w:rsidR="00001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1005" w:rsidRPr="00001005">
              <w:rPr>
                <w:rFonts w:ascii="Arial" w:hAnsi="Arial" w:cs="Arial"/>
                <w:sz w:val="20"/>
                <w:szCs w:val="20"/>
              </w:rPr>
              <w:t>or if not, just to have some more time to live</w:t>
            </w:r>
          </w:p>
          <w:p w:rsidR="00001005" w:rsidRPr="00D87D44" w:rsidRDefault="00EE5E80" w:rsidP="0000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A</w:t>
            </w:r>
            <w:r w:rsidR="00001005">
              <w:rPr>
                <w:rFonts w:ascii="Arial" w:hAnsi="Arial" w:cs="Arial"/>
                <w:sz w:val="20"/>
                <w:szCs w:val="20"/>
              </w:rPr>
              <w:t>ccepting loss and dealing with loss part of the decision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27</w:t>
            </w:r>
          </w:p>
        </w:tc>
        <w:tc>
          <w:tcPr>
            <w:tcW w:w="212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Voogt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E, van der Heide A,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Rietjens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JA, van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Leeuwen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AF,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Visser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AP, van der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Rijt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CC, van der Maas PJ.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Attitudes of patients with incurable cancer toward medical treatment in the last phase of life. </w:t>
            </w:r>
            <w:r w:rsidRPr="000C69ED">
              <w:rPr>
                <w:rFonts w:ascii="Arial" w:hAnsi="Arial" w:cs="Arial"/>
                <w:i/>
                <w:sz w:val="20"/>
                <w:szCs w:val="20"/>
              </w:rPr>
              <w:t xml:space="preserve">J </w:t>
            </w:r>
            <w:proofErr w:type="spellStart"/>
            <w:r w:rsidRPr="000C69ED">
              <w:rPr>
                <w:rFonts w:ascii="Arial" w:hAnsi="Arial" w:cs="Arial"/>
                <w:i/>
                <w:sz w:val="20"/>
                <w:szCs w:val="20"/>
              </w:rPr>
              <w:t>Clin</w:t>
            </w:r>
            <w:proofErr w:type="spellEnd"/>
            <w:r w:rsidRPr="000C69E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C69ED">
              <w:rPr>
                <w:rFonts w:ascii="Arial" w:hAnsi="Arial" w:cs="Arial"/>
                <w:i/>
                <w:sz w:val="20"/>
                <w:szCs w:val="20"/>
              </w:rPr>
              <w:t>Oncol</w:t>
            </w:r>
            <w:proofErr w:type="spellEnd"/>
            <w:r w:rsidRPr="000C69ED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2005 Mar 20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>;23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>(9):2012-9.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A97" w:rsidRPr="00D87D44" w:rsidRDefault="000A212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Netherlands</w:t>
            </w:r>
          </w:p>
        </w:tc>
        <w:tc>
          <w:tcPr>
            <w:tcW w:w="1560" w:type="dxa"/>
          </w:tcPr>
          <w:p w:rsidR="00757A97" w:rsidRPr="00D87D44" w:rsidRDefault="000A2126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C206A2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757A97" w:rsidRPr="00D87D44" w:rsidRDefault="000A2126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757A97" w:rsidRPr="00D87D44" w:rsidRDefault="000A2126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(n=122)</w:t>
            </w:r>
          </w:p>
        </w:tc>
        <w:tc>
          <w:tcPr>
            <w:tcW w:w="1700" w:type="dxa"/>
          </w:tcPr>
          <w:p w:rsidR="00757A97" w:rsidRPr="00D87D44" w:rsidRDefault="000A2126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Questionnaire</w:t>
            </w:r>
          </w:p>
        </w:tc>
        <w:tc>
          <w:tcPr>
            <w:tcW w:w="4395" w:type="dxa"/>
          </w:tcPr>
          <w:p w:rsidR="000A2126" w:rsidRPr="000A2126" w:rsidRDefault="000A2126" w:rsidP="000A21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0A2126">
              <w:rPr>
                <w:rFonts w:ascii="Arial" w:hAnsi="Arial" w:cs="Arial"/>
                <w:sz w:val="20"/>
                <w:szCs w:val="20"/>
              </w:rPr>
              <w:t>Short period of cancer more likely to want treatment</w:t>
            </w:r>
          </w:p>
          <w:p w:rsidR="00757A97" w:rsidRPr="00D87D44" w:rsidRDefault="000A2126" w:rsidP="000A21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0A2126">
              <w:rPr>
                <w:rFonts w:ascii="Arial" w:hAnsi="Arial" w:cs="Arial"/>
                <w:sz w:val="20"/>
                <w:szCs w:val="20"/>
              </w:rPr>
              <w:t>Younger patients were more incline</w:t>
            </w:r>
            <w:r w:rsidR="005C6A73">
              <w:rPr>
                <w:rFonts w:ascii="Arial" w:hAnsi="Arial" w:cs="Arial"/>
                <w:sz w:val="20"/>
                <w:szCs w:val="20"/>
              </w:rPr>
              <w:t>d to prefer life prolongation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HLL -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212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Bakitas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. Proxy Perspectives Regarding End-of-life Care for Persons with Cancer.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American Cancer Society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2008; 112:1854-1861.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1560" w:type="dxa"/>
          </w:tcPr>
          <w:p w:rsidR="00757A97" w:rsidRPr="00D87D44" w:rsidRDefault="00E03DB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03DB4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757A97" w:rsidRPr="00D87D44" w:rsidRDefault="00B22FB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Bereaved relatives of those who died from advanced cancer (N=125)</w:t>
            </w:r>
          </w:p>
        </w:tc>
        <w:tc>
          <w:tcPr>
            <w:tcW w:w="1700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Structured telephone survey</w:t>
            </w:r>
          </w:p>
        </w:tc>
        <w:tc>
          <w:tcPr>
            <w:tcW w:w="4395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1) 17% of respondents believed there relatives wishes in the last week of life were to have a course of life extending treatment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2) 78% felt their relatives wishes were followed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3) 83% felt physicians told them about treatment options in an understandable way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</w:tc>
        <w:tc>
          <w:tcPr>
            <w:tcW w:w="2126" w:type="dxa"/>
          </w:tcPr>
          <w:p w:rsidR="00757A97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Colla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CH, Morden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NE, Skinner JS,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Hoverman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JR, Meara E. Impact 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F430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D44">
              <w:rPr>
                <w:rFonts w:ascii="Arial" w:hAnsi="Arial" w:cs="Arial"/>
                <w:sz w:val="20"/>
                <w:szCs w:val="20"/>
              </w:rPr>
              <w:t>Payment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 xml:space="preserve"> Reform on Chemotherapy at the End of Life.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American Journal of Managed Care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2012; 18(5):E200-E206.</w:t>
            </w:r>
          </w:p>
          <w:p w:rsidR="008D0ED7" w:rsidRPr="00D87D44" w:rsidRDefault="008D0ED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A97" w:rsidRPr="00D87D44" w:rsidRDefault="00226C8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USA</w:t>
            </w:r>
          </w:p>
        </w:tc>
        <w:tc>
          <w:tcPr>
            <w:tcW w:w="1560" w:type="dxa"/>
          </w:tcPr>
          <w:p w:rsidR="00757A97" w:rsidRPr="00D87D44" w:rsidRDefault="00E03DB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0043">
              <w:rPr>
                <w:rFonts w:ascii="Arial" w:hAnsi="Arial" w:cs="Arial"/>
                <w:sz w:val="20"/>
                <w:szCs w:val="20"/>
              </w:rPr>
              <w:t xml:space="preserve">Palliative </w:t>
            </w:r>
            <w:r w:rsidRPr="002F0043">
              <w:rPr>
                <w:rFonts w:ascii="Arial" w:hAnsi="Arial" w:cs="Arial"/>
                <w:sz w:val="20"/>
                <w:szCs w:val="20"/>
              </w:rPr>
              <w:lastRenderedPageBreak/>
              <w:t>chemotherapy/ Chemotherapy at EOL</w:t>
            </w:r>
          </w:p>
        </w:tc>
        <w:tc>
          <w:tcPr>
            <w:tcW w:w="1275" w:type="dxa"/>
          </w:tcPr>
          <w:p w:rsidR="00757A97" w:rsidRPr="00D87D44" w:rsidRDefault="00E03DB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All</w:t>
            </w:r>
          </w:p>
        </w:tc>
        <w:tc>
          <w:tcPr>
            <w:tcW w:w="1276" w:type="dxa"/>
          </w:tcPr>
          <w:p w:rsidR="00757A97" w:rsidRDefault="00E03DB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Medicare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patients</w:t>
            </w:r>
          </w:p>
          <w:p w:rsidR="00E03DB4" w:rsidRPr="00D87D44" w:rsidRDefault="00E03DB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E03DB4">
              <w:rPr>
                <w:rFonts w:ascii="Arial" w:hAnsi="Arial" w:cs="Arial"/>
                <w:sz w:val="20"/>
                <w:szCs w:val="20"/>
              </w:rPr>
              <w:t>N=235,821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:rsidR="00757A97" w:rsidRPr="00D87D44" w:rsidRDefault="00E03DB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Patient records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study </w:t>
            </w:r>
          </w:p>
        </w:tc>
        <w:tc>
          <w:tcPr>
            <w:tcW w:w="4395" w:type="dxa"/>
          </w:tcPr>
          <w:p w:rsidR="00757A97" w:rsidRDefault="00E03DB4" w:rsidP="00E03DB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1) C</w:t>
            </w:r>
            <w:r w:rsidR="00226C88" w:rsidRPr="00226C88">
              <w:rPr>
                <w:rFonts w:ascii="Arial" w:hAnsi="Arial" w:cs="Arial"/>
                <w:sz w:val="20"/>
                <w:szCs w:val="20"/>
              </w:rPr>
              <w:t xml:space="preserve">hemotherapy receipt near the end of life </w:t>
            </w:r>
            <w:r w:rsidR="00226C88" w:rsidRPr="00226C88">
              <w:rPr>
                <w:rFonts w:ascii="Arial" w:hAnsi="Arial" w:cs="Arial"/>
                <w:sz w:val="20"/>
                <w:szCs w:val="20"/>
              </w:rPr>
              <w:lastRenderedPageBreak/>
              <w:t>was significantly more likely for those treated in physician office settings versus hospital out-patient departments</w:t>
            </w:r>
          </w:p>
          <w:p w:rsidR="00E03DB4" w:rsidRPr="00D87D44" w:rsidRDefault="00E03DB4" w:rsidP="00E03DB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E03DB4">
              <w:rPr>
                <w:rFonts w:ascii="Arial" w:hAnsi="Arial" w:cs="Arial"/>
                <w:sz w:val="20"/>
                <w:szCs w:val="20"/>
              </w:rPr>
              <w:t xml:space="preserve">Payment reform of </w:t>
            </w:r>
            <w:r w:rsidR="008D0ED7" w:rsidRPr="00E03DB4">
              <w:rPr>
                <w:rFonts w:ascii="Arial" w:hAnsi="Arial" w:cs="Arial"/>
                <w:sz w:val="20"/>
                <w:szCs w:val="20"/>
              </w:rPr>
              <w:t>Medicare</w:t>
            </w:r>
            <w:r w:rsidRPr="00E03DB4">
              <w:rPr>
                <w:rFonts w:ascii="Arial" w:hAnsi="Arial" w:cs="Arial"/>
                <w:sz w:val="20"/>
                <w:szCs w:val="20"/>
              </w:rPr>
              <w:t xml:space="preserve"> caused chemotherapy at the end of life for those treated in the doctor’s office to drop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MLL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30</w:t>
            </w:r>
          </w:p>
        </w:tc>
        <w:tc>
          <w:tcPr>
            <w:tcW w:w="2126" w:type="dxa"/>
          </w:tcPr>
          <w:p w:rsidR="00757A97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Emanuel EJ, Young-Xu Y,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Levinsky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NG, Gazelle G,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Saynina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O, Ash</w:t>
            </w:r>
            <w:r w:rsidR="00F430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AS. Chemotherapy use among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medicare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beneficiaries at the end of</w:t>
            </w:r>
            <w:r w:rsidR="00F430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life. </w:t>
            </w:r>
            <w:r w:rsidRPr="00F43035">
              <w:rPr>
                <w:rFonts w:ascii="Arial" w:hAnsi="Arial" w:cs="Arial"/>
                <w:i/>
                <w:sz w:val="20"/>
                <w:szCs w:val="20"/>
              </w:rPr>
              <w:t xml:space="preserve">Ann Intern Med </w:t>
            </w:r>
            <w:r w:rsidRPr="00D87D44">
              <w:rPr>
                <w:rFonts w:ascii="Arial" w:hAnsi="Arial" w:cs="Arial"/>
                <w:sz w:val="20"/>
                <w:szCs w:val="20"/>
              </w:rPr>
              <w:t>2003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>;138:639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>– 43.</w:t>
            </w:r>
          </w:p>
          <w:p w:rsidR="00F43035" w:rsidRPr="00D87D44" w:rsidRDefault="00F4303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7546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1560" w:type="dxa"/>
          </w:tcPr>
          <w:p w:rsidR="00757A97" w:rsidRPr="00D87D44" w:rsidRDefault="00F5754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0043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757A97" w:rsidRPr="00D87D44" w:rsidRDefault="00F5754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F57546" w:rsidRDefault="00F57546" w:rsidP="00F5754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Medicare patients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757A97" w:rsidRPr="00D87D44" w:rsidRDefault="00F5754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 records study</w:t>
            </w:r>
          </w:p>
        </w:tc>
        <w:tc>
          <w:tcPr>
            <w:tcW w:w="4395" w:type="dxa"/>
          </w:tcPr>
          <w:p w:rsidR="00F57546" w:rsidRPr="00F57546" w:rsidRDefault="00F57546" w:rsidP="00F5754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F57546">
              <w:rPr>
                <w:rFonts w:ascii="Arial" w:hAnsi="Arial" w:cs="Arial"/>
                <w:sz w:val="20"/>
                <w:szCs w:val="20"/>
              </w:rPr>
              <w:t>The cancer’s responsiveness to chemotherapy does not seem to influence</w:t>
            </w:r>
          </w:p>
          <w:p w:rsidR="00757A97" w:rsidRDefault="00F57546" w:rsidP="00F5754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57546">
              <w:rPr>
                <w:rFonts w:ascii="Arial" w:hAnsi="Arial" w:cs="Arial"/>
                <w:sz w:val="20"/>
                <w:szCs w:val="20"/>
              </w:rPr>
              <w:t>whether dying patients receive chemotherapy at the end of life</w:t>
            </w:r>
          </w:p>
          <w:p w:rsidR="00F57546" w:rsidRPr="00D87D44" w:rsidRDefault="00F57546" w:rsidP="00F5754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chemo at end of life decreases with age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212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Gauthier DM,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Swigart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VA. The contextual nature of decision making near the end of life: hospice patients' perspectives.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American Journal of Hospice &amp; Palliative Medicine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2003; 20(2):121-128.</w:t>
            </w:r>
          </w:p>
        </w:tc>
        <w:tc>
          <w:tcPr>
            <w:tcW w:w="1417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1560" w:type="dxa"/>
          </w:tcPr>
          <w:p w:rsidR="00757A97" w:rsidRPr="00D87D44" w:rsidRDefault="00515BFA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15BFA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757A97" w:rsidRPr="00D87D44" w:rsidRDefault="00515BFA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757A97" w:rsidRPr="00D87D44" w:rsidRDefault="00515BFA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57A97" w:rsidRPr="00D87D44">
              <w:rPr>
                <w:rFonts w:ascii="Arial" w:hAnsi="Arial" w:cs="Arial"/>
                <w:sz w:val="20"/>
                <w:szCs w:val="20"/>
              </w:rPr>
              <w:t>atients (n= 14)</w:t>
            </w:r>
          </w:p>
        </w:tc>
        <w:tc>
          <w:tcPr>
            <w:tcW w:w="1700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Qualitative interview</w:t>
            </w:r>
          </w:p>
        </w:tc>
        <w:tc>
          <w:tcPr>
            <w:tcW w:w="4395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1) Decision making for the terminally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ill adults in this study was filtered through personal understanding, values and beliefs, </w:t>
            </w:r>
            <w:r w:rsidR="006B30E0">
              <w:rPr>
                <w:rFonts w:ascii="Arial" w:hAnsi="Arial" w:cs="Arial"/>
                <w:sz w:val="20"/>
                <w:szCs w:val="20"/>
              </w:rPr>
              <w:t>life context, and relationships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2) Participants in the study adjusted and responded on a day-by-day basis.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3) Influence of physical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symptoms, pain, and decreasing physical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functioning on key aspects of the</w:t>
            </w:r>
          </w:p>
          <w:p w:rsidR="00757A97" w:rsidRPr="00D87D44" w:rsidRDefault="00757A97" w:rsidP="006B30E0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decision-making process – made patients realise </w:t>
            </w:r>
            <w:r w:rsidR="006B30E0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terminality</w:t>
            </w:r>
            <w:proofErr w:type="spellEnd"/>
            <w:r w:rsidR="006B30E0">
              <w:rPr>
                <w:rFonts w:ascii="Arial" w:hAnsi="Arial" w:cs="Arial"/>
                <w:sz w:val="20"/>
                <w:szCs w:val="20"/>
              </w:rPr>
              <w:t>”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and increased physical</w:t>
            </w:r>
            <w:r w:rsidR="006B3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D44">
              <w:rPr>
                <w:rFonts w:ascii="Arial" w:hAnsi="Arial" w:cs="Arial"/>
                <w:sz w:val="20"/>
                <w:szCs w:val="20"/>
              </w:rPr>
              <w:t>dependence influenced w</w:t>
            </w:r>
            <w:r w:rsidR="006B30E0">
              <w:rPr>
                <w:rFonts w:ascii="Arial" w:hAnsi="Arial" w:cs="Arial"/>
                <w:sz w:val="20"/>
                <w:szCs w:val="20"/>
              </w:rPr>
              <w:t>hen and how decisions were made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32</w:t>
            </w:r>
          </w:p>
        </w:tc>
        <w:tc>
          <w:tcPr>
            <w:tcW w:w="212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Harrington SE, Smith TJ. The role of chemotherapy at the end of life: 'when is enough, enough?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>'.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Journal - American Medical Association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2008; 299(22):2667-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2678.</w:t>
            </w:r>
          </w:p>
        </w:tc>
        <w:tc>
          <w:tcPr>
            <w:tcW w:w="1417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USA</w:t>
            </w:r>
          </w:p>
        </w:tc>
        <w:tc>
          <w:tcPr>
            <w:tcW w:w="1560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-Gemcitabine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-Carboplatin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Pemetrexed</w:t>
            </w:r>
            <w:proofErr w:type="spellEnd"/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-Intrathecal methotrexate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- Liposomal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cytarabine</w:t>
            </w:r>
            <w:proofErr w:type="spellEnd"/>
          </w:p>
        </w:tc>
        <w:tc>
          <w:tcPr>
            <w:tcW w:w="1275" w:type="dxa"/>
          </w:tcPr>
          <w:p w:rsidR="00757A97" w:rsidRPr="00D87D44" w:rsidRDefault="00DC1C3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Lung</w:t>
            </w:r>
          </w:p>
        </w:tc>
        <w:tc>
          <w:tcPr>
            <w:tcW w:w="127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Lung cancer patient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(N=1)</w:t>
            </w:r>
          </w:p>
        </w:tc>
        <w:tc>
          <w:tcPr>
            <w:tcW w:w="1700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Case study </w:t>
            </w:r>
          </w:p>
        </w:tc>
        <w:tc>
          <w:tcPr>
            <w:tcW w:w="4395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1) Ongoing process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2) Involves sophisticated oncological assessment, a focus on the patient’s goals of care, and a balancing of perspectives of the </w:t>
            </w:r>
            <w:r w:rsidR="00233D24">
              <w:rPr>
                <w:rFonts w:ascii="Arial" w:hAnsi="Arial" w:cs="Arial"/>
                <w:sz w:val="20"/>
                <w:szCs w:val="20"/>
              </w:rPr>
              <w:t>patient and treating oncologist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3) The oncologist had brought up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hospice, and the patient initially declined it, only accepting palliative care involvement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when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death was imminent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4) Patient only felt like he was about to die when he had 2 weeks left with pneumonia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LLM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33</w:t>
            </w:r>
          </w:p>
        </w:tc>
        <w:tc>
          <w:tcPr>
            <w:tcW w:w="2126" w:type="dxa"/>
          </w:tcPr>
          <w:p w:rsidR="00757A97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Hashimoto K,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Yonemori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K, Katsumata N,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Hotchi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M,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Kouno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T, Shimizu C et al. Factors that affect the duration of the interval between the completion of palliative chemotherapy and death.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Oncologist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2009; 14(7):752-759.</w:t>
            </w:r>
          </w:p>
          <w:p w:rsidR="00C32CE5" w:rsidRPr="00D87D44" w:rsidRDefault="00C32CE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Japan</w:t>
            </w:r>
          </w:p>
        </w:tc>
        <w:tc>
          <w:tcPr>
            <w:tcW w:w="1560" w:type="dxa"/>
          </w:tcPr>
          <w:p w:rsidR="00757A97" w:rsidRPr="00D87D44" w:rsidRDefault="00DC1C3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C1C32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757A97" w:rsidRPr="00D87D44" w:rsidRDefault="00DC1C32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757A97" w:rsidRPr="00D87D44" w:rsidRDefault="00757A97" w:rsidP="00361BC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Patients (N=255)</w:t>
            </w:r>
          </w:p>
        </w:tc>
        <w:tc>
          <w:tcPr>
            <w:tcW w:w="1700" w:type="dxa"/>
          </w:tcPr>
          <w:p w:rsidR="00757A97" w:rsidRPr="00EC5D79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5D79">
              <w:rPr>
                <w:rFonts w:ascii="Arial" w:hAnsi="Arial" w:cs="Arial"/>
                <w:sz w:val="20"/>
                <w:szCs w:val="20"/>
              </w:rPr>
              <w:t>Retrospective case review</w:t>
            </w:r>
          </w:p>
        </w:tc>
        <w:tc>
          <w:tcPr>
            <w:tcW w:w="4395" w:type="dxa"/>
          </w:tcPr>
          <w:p w:rsidR="00757A97" w:rsidRPr="00EC5D79" w:rsidRDefault="003D66B4" w:rsidP="003D66B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757A97" w:rsidRPr="00EC5D79">
              <w:rPr>
                <w:rFonts w:ascii="Arial" w:hAnsi="Arial" w:cs="Arial"/>
                <w:sz w:val="20"/>
                <w:szCs w:val="20"/>
              </w:rPr>
              <w:t>Young patients who were symptomatic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7A97" w:rsidRPr="00EC5D79">
              <w:rPr>
                <w:rFonts w:ascii="Arial" w:hAnsi="Arial" w:cs="Arial"/>
                <w:sz w:val="20"/>
                <w:szCs w:val="20"/>
              </w:rPr>
              <w:t xml:space="preserve">tended to choose chemotherapy instead of entering a palliative care unit until the </w:t>
            </w:r>
            <w:r w:rsidR="00233D24">
              <w:rPr>
                <w:rFonts w:ascii="Arial" w:hAnsi="Arial" w:cs="Arial"/>
                <w:sz w:val="20"/>
                <w:szCs w:val="20"/>
              </w:rPr>
              <w:t>very near-the-end-of-life stage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34</w:t>
            </w:r>
          </w:p>
        </w:tc>
        <w:tc>
          <w:tcPr>
            <w:tcW w:w="212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Kao S,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Shafiq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J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>,Vardy</w:t>
            </w:r>
            <w:proofErr w:type="spellEnd"/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 xml:space="preserve"> J, Adams:</w:t>
            </w:r>
            <w:r w:rsidR="001B10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D44">
              <w:rPr>
                <w:rFonts w:ascii="Arial" w:hAnsi="Arial" w:cs="Arial"/>
                <w:sz w:val="20"/>
                <w:szCs w:val="20"/>
              </w:rPr>
              <w:t>Use of chemotherapy at end of life in oncology patients</w:t>
            </w:r>
            <w:r w:rsidRPr="00C32CE5">
              <w:rPr>
                <w:rFonts w:ascii="Arial" w:hAnsi="Arial" w:cs="Arial"/>
                <w:i/>
                <w:sz w:val="20"/>
                <w:szCs w:val="20"/>
              </w:rPr>
              <w:t xml:space="preserve">. Ann </w:t>
            </w:r>
            <w:proofErr w:type="spellStart"/>
            <w:r w:rsidRPr="00C32CE5">
              <w:rPr>
                <w:rFonts w:ascii="Arial" w:hAnsi="Arial" w:cs="Arial"/>
                <w:i/>
                <w:sz w:val="20"/>
                <w:szCs w:val="20"/>
              </w:rPr>
              <w:t>Oncol</w:t>
            </w:r>
            <w:proofErr w:type="spellEnd"/>
            <w:r w:rsidRPr="00C32CE5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20: 1555-1559, 2009.</w:t>
            </w:r>
          </w:p>
        </w:tc>
        <w:tc>
          <w:tcPr>
            <w:tcW w:w="1417" w:type="dxa"/>
          </w:tcPr>
          <w:p w:rsidR="00757A97" w:rsidRPr="00D87D44" w:rsidRDefault="00361BC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Australia</w:t>
            </w:r>
          </w:p>
        </w:tc>
        <w:tc>
          <w:tcPr>
            <w:tcW w:w="1560" w:type="dxa"/>
          </w:tcPr>
          <w:p w:rsidR="00757A97" w:rsidRPr="00D87D44" w:rsidRDefault="00361BC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C1C32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757A97" w:rsidRPr="00D87D44" w:rsidRDefault="00361BC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757A97" w:rsidRPr="00D87D44" w:rsidRDefault="00361BC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(N=747)</w:t>
            </w:r>
          </w:p>
        </w:tc>
        <w:tc>
          <w:tcPr>
            <w:tcW w:w="1700" w:type="dxa"/>
          </w:tcPr>
          <w:p w:rsidR="00757A97" w:rsidRPr="00EC5D79" w:rsidRDefault="00361BC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5D79">
              <w:rPr>
                <w:rFonts w:ascii="Arial" w:hAnsi="Arial" w:cs="Arial"/>
                <w:sz w:val="20"/>
                <w:szCs w:val="20"/>
              </w:rPr>
              <w:t>Retrospective case review</w:t>
            </w:r>
          </w:p>
        </w:tc>
        <w:tc>
          <w:tcPr>
            <w:tcW w:w="4395" w:type="dxa"/>
          </w:tcPr>
          <w:p w:rsidR="00361BC1" w:rsidRPr="00EC5D79" w:rsidRDefault="003D66B4" w:rsidP="00361B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EC5D79">
              <w:rPr>
                <w:rFonts w:ascii="Arial" w:hAnsi="Arial" w:cs="Arial"/>
                <w:sz w:val="20"/>
                <w:szCs w:val="20"/>
              </w:rPr>
              <w:t>Factors associated with commencement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61BC1" w:rsidRPr="00EC5D79">
              <w:rPr>
                <w:rFonts w:ascii="Arial" w:hAnsi="Arial" w:cs="Arial"/>
                <w:sz w:val="20"/>
                <w:szCs w:val="20"/>
              </w:rPr>
              <w:t xml:space="preserve">younger age, female gender, cancer type (CNS tumours) and the </w:t>
            </w:r>
            <w:proofErr w:type="spellStart"/>
            <w:r w:rsidR="00361BC1" w:rsidRPr="00EC5D79">
              <w:rPr>
                <w:rFonts w:ascii="Arial" w:hAnsi="Arial" w:cs="Arial"/>
                <w:sz w:val="20"/>
                <w:szCs w:val="20"/>
              </w:rPr>
              <w:t>chemosensitivity</w:t>
            </w:r>
            <w:proofErr w:type="spellEnd"/>
            <w:r w:rsidR="00361BC1" w:rsidRPr="00EC5D79">
              <w:rPr>
                <w:rFonts w:ascii="Arial" w:hAnsi="Arial" w:cs="Arial"/>
                <w:sz w:val="20"/>
                <w:szCs w:val="20"/>
              </w:rPr>
              <w:t xml:space="preserve"> of the tumour  </w:t>
            </w:r>
          </w:p>
          <w:p w:rsidR="00361BC1" w:rsidRPr="00EC5D79" w:rsidRDefault="00361BC1" w:rsidP="00361BC1">
            <w:pPr>
              <w:rPr>
                <w:rFonts w:ascii="Arial" w:hAnsi="Arial" w:cs="Arial"/>
                <w:sz w:val="20"/>
                <w:szCs w:val="20"/>
              </w:rPr>
            </w:pPr>
            <w:r w:rsidRPr="00EC5D79">
              <w:rPr>
                <w:rFonts w:ascii="Arial" w:hAnsi="Arial" w:cs="Arial"/>
                <w:sz w:val="20"/>
                <w:szCs w:val="20"/>
              </w:rPr>
              <w:t xml:space="preserve">2) The only significant predictor found for continuation </w:t>
            </w:r>
            <w:r w:rsidR="003D66B4" w:rsidRPr="00EC5D79">
              <w:rPr>
                <w:rFonts w:ascii="Arial" w:hAnsi="Arial" w:cs="Arial"/>
                <w:sz w:val="20"/>
                <w:szCs w:val="20"/>
              </w:rPr>
              <w:t>of palliative</w:t>
            </w:r>
            <w:r w:rsidRPr="00EC5D79">
              <w:rPr>
                <w:rFonts w:ascii="Arial" w:hAnsi="Arial" w:cs="Arial"/>
                <w:sz w:val="20"/>
                <w:szCs w:val="20"/>
              </w:rPr>
              <w:t xml:space="preserve"> chemotherapy in the last 4 weeks of life was the individual treating medical </w:t>
            </w:r>
            <w:r w:rsidR="003D66B4">
              <w:rPr>
                <w:rFonts w:ascii="Arial" w:hAnsi="Arial" w:cs="Arial"/>
                <w:sz w:val="20"/>
                <w:szCs w:val="20"/>
              </w:rPr>
              <w:t>oncologist</w:t>
            </w:r>
          </w:p>
          <w:p w:rsidR="00757A97" w:rsidRDefault="003D66B4" w:rsidP="003D66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N</w:t>
            </w:r>
            <w:r w:rsidR="00361BC1" w:rsidRPr="00EC5D79">
              <w:rPr>
                <w:rFonts w:ascii="Arial" w:hAnsi="Arial" w:cs="Arial"/>
                <w:sz w:val="20"/>
                <w:szCs w:val="20"/>
              </w:rPr>
              <w:t>o factors that predicted for continuation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1BC1" w:rsidRPr="00EC5D79">
              <w:rPr>
                <w:rFonts w:ascii="Arial" w:hAnsi="Arial" w:cs="Arial"/>
                <w:sz w:val="20"/>
                <w:szCs w:val="20"/>
              </w:rPr>
              <w:t xml:space="preserve">palliative chemotherapy in the </w:t>
            </w:r>
            <w:r>
              <w:rPr>
                <w:rFonts w:ascii="Arial" w:hAnsi="Arial" w:cs="Arial"/>
                <w:sz w:val="20"/>
                <w:szCs w:val="20"/>
              </w:rPr>
              <w:t xml:space="preserve">last 2 weeks of patient’s life </w:t>
            </w:r>
          </w:p>
          <w:p w:rsidR="003D66B4" w:rsidRPr="00EC5D79" w:rsidRDefault="003D66B4" w:rsidP="003D66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2126" w:type="dxa"/>
          </w:tcPr>
          <w:p w:rsidR="00757A97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Keam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B, Oh DY, Lee SH, Kim DW, Kim MR,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Im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SA et al. Aggressiveness of cancer-care near the end-of-life in Korea.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Japanese Journal of Clinical Oncology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2008; 38(5):381-386.</w:t>
            </w:r>
          </w:p>
          <w:p w:rsidR="003D66B4" w:rsidRPr="00D87D44" w:rsidRDefault="003D66B4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Korea</w:t>
            </w:r>
          </w:p>
        </w:tc>
        <w:tc>
          <w:tcPr>
            <w:tcW w:w="1560" w:type="dxa"/>
          </w:tcPr>
          <w:p w:rsidR="00A93F26" w:rsidRPr="00A93F26" w:rsidRDefault="00A93F26" w:rsidP="00A93F2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3F26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  <w:p w:rsidR="00757A97" w:rsidRPr="00D87D44" w:rsidRDefault="00757A97" w:rsidP="00A93F2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7A97" w:rsidRPr="00D87D44" w:rsidRDefault="00A93F2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757A97" w:rsidRPr="00D87D44" w:rsidRDefault="00A93F2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(N=298)</w:t>
            </w:r>
          </w:p>
        </w:tc>
        <w:tc>
          <w:tcPr>
            <w:tcW w:w="1700" w:type="dxa"/>
          </w:tcPr>
          <w:p w:rsidR="00757A97" w:rsidRPr="00D87D44" w:rsidRDefault="00A93F2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5D79">
              <w:rPr>
                <w:rFonts w:ascii="Arial" w:hAnsi="Arial" w:cs="Arial"/>
                <w:sz w:val="20"/>
                <w:szCs w:val="20"/>
              </w:rPr>
              <w:t>Retrospective case review</w:t>
            </w:r>
          </w:p>
        </w:tc>
        <w:tc>
          <w:tcPr>
            <w:tcW w:w="4395" w:type="dxa"/>
          </w:tcPr>
          <w:p w:rsidR="00A93F26" w:rsidRPr="00A93F26" w:rsidRDefault="00A93F26" w:rsidP="00A93F2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A93F26">
              <w:rPr>
                <w:rFonts w:ascii="Arial" w:hAnsi="Arial" w:cs="Arial"/>
                <w:sz w:val="20"/>
                <w:szCs w:val="20"/>
              </w:rPr>
              <w:t xml:space="preserve">31.2% discontinued 2 months before death, 19.1% discontinued 3 months before death and 19.1% 1 month before death  </w:t>
            </w:r>
          </w:p>
          <w:p w:rsidR="00757A97" w:rsidRPr="00D87D44" w:rsidRDefault="00A93F26" w:rsidP="003D66B4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A93F26">
              <w:rPr>
                <w:rFonts w:ascii="Arial" w:hAnsi="Arial" w:cs="Arial"/>
                <w:sz w:val="20"/>
                <w:szCs w:val="20"/>
              </w:rPr>
              <w:t>Agreement rate of written DNR issue and hospice referral and proportion of hospital death were not associated with the timing o</w:t>
            </w:r>
            <w:r w:rsidR="00233D24">
              <w:rPr>
                <w:rFonts w:ascii="Arial" w:hAnsi="Arial" w:cs="Arial"/>
                <w:sz w:val="20"/>
                <w:szCs w:val="20"/>
              </w:rPr>
              <w:t>f discontinuation chemotherapy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MLL-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36</w:t>
            </w:r>
          </w:p>
        </w:tc>
        <w:tc>
          <w:tcPr>
            <w:tcW w:w="212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Martoni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AA,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Tanneberger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S,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Mutri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V. Cancer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chemotherapy near the end of life: the time has come to set guidelines for its appropriate use. </w:t>
            </w:r>
            <w:proofErr w:type="spellStart"/>
            <w:r w:rsidRPr="00166C98">
              <w:rPr>
                <w:rFonts w:ascii="Arial" w:hAnsi="Arial" w:cs="Arial"/>
                <w:i/>
                <w:sz w:val="20"/>
                <w:szCs w:val="20"/>
              </w:rPr>
              <w:t>Tumori</w:t>
            </w:r>
            <w:proofErr w:type="spellEnd"/>
            <w:r w:rsidRPr="00166C98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2007; 93(5):417–422. </w:t>
            </w:r>
          </w:p>
        </w:tc>
        <w:tc>
          <w:tcPr>
            <w:tcW w:w="1417" w:type="dxa"/>
          </w:tcPr>
          <w:p w:rsidR="00757A97" w:rsidRPr="00D87D44" w:rsidRDefault="00E9075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Italy</w:t>
            </w:r>
          </w:p>
        </w:tc>
        <w:tc>
          <w:tcPr>
            <w:tcW w:w="1560" w:type="dxa"/>
          </w:tcPr>
          <w:p w:rsidR="00546756" w:rsidRPr="00546756" w:rsidRDefault="00546756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6756">
              <w:rPr>
                <w:rFonts w:ascii="Arial" w:hAnsi="Arial" w:cs="Arial"/>
                <w:sz w:val="20"/>
                <w:szCs w:val="20"/>
              </w:rPr>
              <w:t>Old-generation drugs* 56 (55.5)</w:t>
            </w:r>
          </w:p>
          <w:p w:rsidR="00546756" w:rsidRPr="00546756" w:rsidRDefault="00546756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6756">
              <w:rPr>
                <w:rFonts w:ascii="Arial" w:hAnsi="Arial" w:cs="Arial"/>
                <w:sz w:val="20"/>
                <w:szCs w:val="20"/>
              </w:rPr>
              <w:lastRenderedPageBreak/>
              <w:t>New-generation drugs 37 (36.6)</w:t>
            </w:r>
          </w:p>
          <w:p w:rsidR="00546756" w:rsidRPr="00546756" w:rsidRDefault="00546756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6756">
              <w:rPr>
                <w:rFonts w:ascii="Arial" w:hAnsi="Arial" w:cs="Arial"/>
                <w:sz w:val="20"/>
                <w:szCs w:val="20"/>
              </w:rPr>
              <w:t>Gemcitabine 20 (19.8)</w:t>
            </w:r>
          </w:p>
          <w:p w:rsidR="00546756" w:rsidRPr="00546756" w:rsidRDefault="00546756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6756">
              <w:rPr>
                <w:rFonts w:ascii="Arial" w:hAnsi="Arial" w:cs="Arial"/>
                <w:sz w:val="20"/>
                <w:szCs w:val="20"/>
              </w:rPr>
              <w:t>Oxaliplatin</w:t>
            </w:r>
            <w:proofErr w:type="spellEnd"/>
            <w:r w:rsidRPr="00546756">
              <w:rPr>
                <w:rFonts w:ascii="Arial" w:hAnsi="Arial" w:cs="Arial"/>
                <w:sz w:val="20"/>
                <w:szCs w:val="20"/>
              </w:rPr>
              <w:t xml:space="preserve"> 5 (5)</w:t>
            </w:r>
          </w:p>
          <w:p w:rsidR="00546756" w:rsidRPr="00546756" w:rsidRDefault="00546756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6756">
              <w:rPr>
                <w:rFonts w:ascii="Arial" w:hAnsi="Arial" w:cs="Arial"/>
                <w:sz w:val="20"/>
                <w:szCs w:val="20"/>
              </w:rPr>
              <w:t>Capecitabine</w:t>
            </w:r>
            <w:proofErr w:type="spellEnd"/>
            <w:r w:rsidRPr="00546756">
              <w:rPr>
                <w:rFonts w:ascii="Arial" w:hAnsi="Arial" w:cs="Arial"/>
                <w:sz w:val="20"/>
                <w:szCs w:val="20"/>
              </w:rPr>
              <w:t xml:space="preserve"> 5 (5)</w:t>
            </w:r>
          </w:p>
          <w:p w:rsidR="00546756" w:rsidRPr="00546756" w:rsidRDefault="00546756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6756">
              <w:rPr>
                <w:rFonts w:ascii="Arial" w:hAnsi="Arial" w:cs="Arial"/>
                <w:sz w:val="20"/>
                <w:szCs w:val="20"/>
              </w:rPr>
              <w:t>Taxanes</w:t>
            </w:r>
            <w:proofErr w:type="spellEnd"/>
            <w:r w:rsidRPr="00546756">
              <w:rPr>
                <w:rFonts w:ascii="Arial" w:hAnsi="Arial" w:cs="Arial"/>
                <w:sz w:val="20"/>
                <w:szCs w:val="20"/>
              </w:rPr>
              <w:t xml:space="preserve"> 3 (3)</w:t>
            </w:r>
          </w:p>
          <w:p w:rsidR="00546756" w:rsidRPr="00546756" w:rsidRDefault="00546756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6756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546756">
              <w:rPr>
                <w:rFonts w:ascii="Arial" w:hAnsi="Arial" w:cs="Arial"/>
                <w:sz w:val="20"/>
                <w:szCs w:val="20"/>
              </w:rPr>
              <w:t>vinorelbine</w:t>
            </w:r>
            <w:proofErr w:type="spellEnd"/>
            <w:r w:rsidRPr="00546756">
              <w:rPr>
                <w:rFonts w:ascii="Arial" w:hAnsi="Arial" w:cs="Arial"/>
                <w:sz w:val="20"/>
                <w:szCs w:val="20"/>
              </w:rPr>
              <w:t xml:space="preserve"> 2 (2)</w:t>
            </w:r>
          </w:p>
          <w:p w:rsidR="00546756" w:rsidRPr="00546756" w:rsidRDefault="00546756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6756">
              <w:rPr>
                <w:rFonts w:ascii="Arial" w:hAnsi="Arial" w:cs="Arial"/>
                <w:sz w:val="20"/>
                <w:szCs w:val="20"/>
              </w:rPr>
              <w:t>Irinotecan 1 (0.9)</w:t>
            </w:r>
          </w:p>
          <w:p w:rsidR="00757A97" w:rsidRDefault="00546756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6756">
              <w:rPr>
                <w:rFonts w:ascii="Arial" w:hAnsi="Arial" w:cs="Arial"/>
                <w:sz w:val="20"/>
                <w:szCs w:val="20"/>
              </w:rPr>
              <w:t>CT+monoclonal</w:t>
            </w:r>
            <w:proofErr w:type="spellEnd"/>
            <w:r w:rsidRPr="00546756">
              <w:rPr>
                <w:rFonts w:ascii="Arial" w:hAnsi="Arial" w:cs="Arial"/>
                <w:sz w:val="20"/>
                <w:szCs w:val="20"/>
              </w:rPr>
              <w:t xml:space="preserve"> antibody</w:t>
            </w:r>
          </w:p>
          <w:p w:rsidR="00166C98" w:rsidRPr="00D87D44" w:rsidRDefault="00166C98" w:rsidP="0054675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7A97" w:rsidRPr="00D87D44" w:rsidRDefault="00E9075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All</w:t>
            </w:r>
          </w:p>
        </w:tc>
        <w:tc>
          <w:tcPr>
            <w:tcW w:w="1276" w:type="dxa"/>
          </w:tcPr>
          <w:p w:rsidR="00757A97" w:rsidRPr="00D87D44" w:rsidRDefault="00E9075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(N=793)</w:t>
            </w:r>
          </w:p>
        </w:tc>
        <w:tc>
          <w:tcPr>
            <w:tcW w:w="1700" w:type="dxa"/>
          </w:tcPr>
          <w:p w:rsidR="00757A97" w:rsidRPr="00D87D44" w:rsidRDefault="00E9075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5D79">
              <w:rPr>
                <w:rFonts w:ascii="Arial" w:hAnsi="Arial" w:cs="Arial"/>
                <w:sz w:val="20"/>
                <w:szCs w:val="20"/>
              </w:rPr>
              <w:t>Retrospective case review</w:t>
            </w:r>
          </w:p>
        </w:tc>
        <w:tc>
          <w:tcPr>
            <w:tcW w:w="4395" w:type="dxa"/>
          </w:tcPr>
          <w:p w:rsidR="00757A97" w:rsidRPr="00D87D44" w:rsidRDefault="00546756" w:rsidP="004F2D1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546756">
              <w:rPr>
                <w:rFonts w:ascii="Arial" w:hAnsi="Arial" w:cs="Arial"/>
                <w:sz w:val="20"/>
                <w:szCs w:val="20"/>
              </w:rPr>
              <w:t>Not related to chemo-sensitivity</w:t>
            </w:r>
            <w:r w:rsidR="004F2D1E">
              <w:rPr>
                <w:rFonts w:ascii="Arial" w:hAnsi="Arial" w:cs="Arial"/>
                <w:sz w:val="20"/>
                <w:szCs w:val="20"/>
              </w:rPr>
              <w:t>: U</w:t>
            </w:r>
            <w:r w:rsidRPr="00546756">
              <w:rPr>
                <w:rFonts w:ascii="Arial" w:hAnsi="Arial" w:cs="Arial"/>
                <w:sz w:val="20"/>
                <w:szCs w:val="20"/>
              </w:rPr>
              <w:t>se of CT in the last month of</w:t>
            </w:r>
            <w:r w:rsidR="008108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6756">
              <w:rPr>
                <w:rFonts w:ascii="Arial" w:hAnsi="Arial" w:cs="Arial"/>
                <w:sz w:val="20"/>
                <w:szCs w:val="20"/>
              </w:rPr>
              <w:t>life in our study did not appear to be influenced by the</w:t>
            </w:r>
            <w:r w:rsidR="008108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6756">
              <w:rPr>
                <w:rFonts w:ascii="Arial" w:hAnsi="Arial" w:cs="Arial"/>
                <w:sz w:val="20"/>
                <w:szCs w:val="20"/>
              </w:rPr>
              <w:t>tumo</w:t>
            </w:r>
            <w:r w:rsidR="00233D24">
              <w:rPr>
                <w:rFonts w:ascii="Arial" w:hAnsi="Arial" w:cs="Arial"/>
                <w:sz w:val="20"/>
                <w:szCs w:val="20"/>
              </w:rPr>
              <w:t>u</w:t>
            </w:r>
            <w:r w:rsidRPr="00546756">
              <w:rPr>
                <w:rFonts w:ascii="Arial" w:hAnsi="Arial" w:cs="Arial"/>
                <w:sz w:val="20"/>
                <w:szCs w:val="20"/>
              </w:rPr>
              <w:t xml:space="preserve">r’s </w:t>
            </w:r>
            <w:proofErr w:type="spellStart"/>
            <w:r w:rsidRPr="00546756">
              <w:rPr>
                <w:rFonts w:ascii="Arial" w:hAnsi="Arial" w:cs="Arial"/>
                <w:sz w:val="20"/>
                <w:szCs w:val="20"/>
              </w:rPr>
              <w:lastRenderedPageBreak/>
              <w:t>chemosensitivity</w:t>
            </w:r>
            <w:proofErr w:type="spellEnd"/>
            <w:r w:rsidRPr="00546756">
              <w:rPr>
                <w:rFonts w:ascii="Arial" w:hAnsi="Arial" w:cs="Arial"/>
                <w:sz w:val="20"/>
                <w:szCs w:val="20"/>
              </w:rPr>
              <w:t>: most of the patients had tumo</w:t>
            </w:r>
            <w:r w:rsidR="00233D24">
              <w:rPr>
                <w:rFonts w:ascii="Arial" w:hAnsi="Arial" w:cs="Arial"/>
                <w:sz w:val="20"/>
                <w:szCs w:val="20"/>
              </w:rPr>
              <w:t>u</w:t>
            </w:r>
            <w:r w:rsidRPr="00546756">
              <w:rPr>
                <w:rFonts w:ascii="Arial" w:hAnsi="Arial" w:cs="Arial"/>
                <w:sz w:val="20"/>
                <w:szCs w:val="20"/>
              </w:rPr>
              <w:t>rs</w:t>
            </w:r>
            <w:r w:rsidR="008108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6756">
              <w:rPr>
                <w:rFonts w:ascii="Arial" w:hAnsi="Arial" w:cs="Arial"/>
                <w:sz w:val="20"/>
                <w:szCs w:val="20"/>
              </w:rPr>
              <w:t>with interm</w:t>
            </w:r>
            <w:r w:rsidR="00166C98">
              <w:rPr>
                <w:rFonts w:ascii="Arial" w:hAnsi="Arial" w:cs="Arial"/>
                <w:sz w:val="20"/>
                <w:szCs w:val="20"/>
              </w:rPr>
              <w:t xml:space="preserve">ediate or low </w:t>
            </w:r>
            <w:proofErr w:type="spellStart"/>
            <w:r w:rsidR="00166C98">
              <w:rPr>
                <w:rFonts w:ascii="Arial" w:hAnsi="Arial" w:cs="Arial"/>
                <w:sz w:val="20"/>
                <w:szCs w:val="20"/>
              </w:rPr>
              <w:t>chemosensitivity</w:t>
            </w:r>
            <w:proofErr w:type="spellEnd"/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LLM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757A97" w:rsidRPr="00D87D44" w:rsidTr="009F59C1">
        <w:trPr>
          <w:trHeight w:val="1671"/>
        </w:trPr>
        <w:tc>
          <w:tcPr>
            <w:tcW w:w="534" w:type="dxa"/>
          </w:tcPr>
          <w:p w:rsidR="00757A97" w:rsidRPr="002B46BF" w:rsidRDefault="00757A97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37</w:t>
            </w:r>
          </w:p>
        </w:tc>
        <w:tc>
          <w:tcPr>
            <w:tcW w:w="2126" w:type="dxa"/>
          </w:tcPr>
          <w:p w:rsidR="00757A97" w:rsidRPr="00D87D44" w:rsidRDefault="001B10CC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Morita et al. ‘</w:t>
            </w:r>
            <w:r w:rsidR="00757A97" w:rsidRPr="00D87D44">
              <w:rPr>
                <w:rFonts w:ascii="Arial" w:hAnsi="Arial" w:cs="Arial"/>
                <w:sz w:val="20"/>
                <w:szCs w:val="20"/>
              </w:rPr>
              <w:t>Communication about the ending of anticancer treatment and transition to palliative care</w:t>
            </w:r>
            <w:r>
              <w:rPr>
                <w:rFonts w:ascii="Arial" w:hAnsi="Arial" w:cs="Arial"/>
                <w:sz w:val="20"/>
                <w:szCs w:val="20"/>
              </w:rPr>
              <w:t>’,</w:t>
            </w:r>
            <w:r w:rsidR="00757A97" w:rsidRPr="00D87D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7A97" w:rsidRPr="00D87D44">
              <w:rPr>
                <w:rFonts w:ascii="Arial" w:hAnsi="Arial" w:cs="Arial"/>
                <w:i/>
                <w:sz w:val="20"/>
                <w:szCs w:val="20"/>
              </w:rPr>
              <w:t xml:space="preserve">Ann </w:t>
            </w:r>
            <w:proofErr w:type="spellStart"/>
            <w:r w:rsidR="00757A97" w:rsidRPr="00D87D44">
              <w:rPr>
                <w:rFonts w:ascii="Arial" w:hAnsi="Arial" w:cs="Arial"/>
                <w:i/>
                <w:sz w:val="20"/>
                <w:szCs w:val="20"/>
              </w:rPr>
              <w:t>Oncol</w:t>
            </w:r>
            <w:proofErr w:type="spellEnd"/>
            <w:r w:rsidR="00757A97" w:rsidRPr="00D87D44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757A97" w:rsidRPr="00D87D44">
              <w:rPr>
                <w:rFonts w:ascii="Arial" w:hAnsi="Arial" w:cs="Arial"/>
                <w:sz w:val="20"/>
                <w:szCs w:val="20"/>
              </w:rPr>
              <w:t xml:space="preserve"> 2004 Oct</w:t>
            </w:r>
            <w:proofErr w:type="gramStart"/>
            <w:r w:rsidR="00757A97" w:rsidRPr="00D87D44">
              <w:rPr>
                <w:rFonts w:ascii="Arial" w:hAnsi="Arial" w:cs="Arial"/>
                <w:sz w:val="20"/>
                <w:szCs w:val="20"/>
              </w:rPr>
              <w:t>;15</w:t>
            </w:r>
            <w:proofErr w:type="gramEnd"/>
            <w:r w:rsidR="00757A97" w:rsidRPr="00D87D44">
              <w:rPr>
                <w:rFonts w:ascii="Arial" w:hAnsi="Arial" w:cs="Arial"/>
                <w:sz w:val="20"/>
                <w:szCs w:val="20"/>
              </w:rPr>
              <w:t>(10):1551-7.</w:t>
            </w:r>
          </w:p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A97" w:rsidRPr="00D87D44" w:rsidRDefault="002C51C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Japan</w:t>
            </w:r>
          </w:p>
        </w:tc>
        <w:tc>
          <w:tcPr>
            <w:tcW w:w="1560" w:type="dxa"/>
          </w:tcPr>
          <w:p w:rsidR="00757A97" w:rsidRPr="00D87D44" w:rsidRDefault="00E4765D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15BFA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757A97" w:rsidRPr="00D87D44" w:rsidRDefault="002C51C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</w:t>
            </w:r>
          </w:p>
        </w:tc>
        <w:tc>
          <w:tcPr>
            <w:tcW w:w="1276" w:type="dxa"/>
          </w:tcPr>
          <w:p w:rsidR="00757A97" w:rsidRPr="00D87D44" w:rsidRDefault="002C51C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Bereaved family (N=318) </w:t>
            </w:r>
          </w:p>
        </w:tc>
        <w:tc>
          <w:tcPr>
            <w:tcW w:w="1700" w:type="dxa"/>
          </w:tcPr>
          <w:p w:rsidR="00757A97" w:rsidRPr="00D87D44" w:rsidRDefault="002C51C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Questionnaire</w:t>
            </w:r>
          </w:p>
        </w:tc>
        <w:tc>
          <w:tcPr>
            <w:tcW w:w="4395" w:type="dxa"/>
          </w:tcPr>
          <w:p w:rsidR="002C51C1" w:rsidRPr="002C51C1" w:rsidRDefault="002C51C1" w:rsidP="002C51C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2C51C1">
              <w:rPr>
                <w:rFonts w:ascii="Arial" w:hAnsi="Arial" w:cs="Arial"/>
                <w:sz w:val="20"/>
                <w:szCs w:val="20"/>
              </w:rPr>
              <w:t>Physician – patient communication in private</w:t>
            </w:r>
          </w:p>
          <w:p w:rsidR="00757A97" w:rsidRPr="00D87D44" w:rsidRDefault="002C51C1" w:rsidP="002C51C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2C51C1">
              <w:rPr>
                <w:rFonts w:ascii="Arial" w:hAnsi="Arial" w:cs="Arial"/>
                <w:sz w:val="20"/>
                <w:szCs w:val="20"/>
              </w:rPr>
              <w:t>Family distress moderately correlated with needing to improve</w:t>
            </w:r>
          </w:p>
        </w:tc>
        <w:tc>
          <w:tcPr>
            <w:tcW w:w="1086" w:type="dxa"/>
          </w:tcPr>
          <w:p w:rsidR="00757A97" w:rsidRPr="00D87D44" w:rsidRDefault="00757A97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655E38" w:rsidRPr="00D87D44" w:rsidTr="009F59C1">
        <w:tc>
          <w:tcPr>
            <w:tcW w:w="534" w:type="dxa"/>
          </w:tcPr>
          <w:p w:rsidR="00655E38" w:rsidRPr="002B46BF" w:rsidRDefault="00655E38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38</w:t>
            </w:r>
          </w:p>
        </w:tc>
        <w:tc>
          <w:tcPr>
            <w:tcW w:w="2126" w:type="dxa"/>
          </w:tcPr>
          <w:p w:rsidR="00655E38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Zhang Y,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Zyzanski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Siminoff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A. Ethnic differences in the caregiver's attitudes and preferences about the treatment and care of advanced lung cancer patients.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Psycho-Oncology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2012; 21(11):1250.</w:t>
            </w:r>
          </w:p>
          <w:p w:rsidR="00406F89" w:rsidRPr="00D87D44" w:rsidRDefault="00406F89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5E38" w:rsidRPr="00D87D44" w:rsidRDefault="009A45A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1560" w:type="dxa"/>
          </w:tcPr>
          <w:p w:rsidR="00655E38" w:rsidRPr="00D87D44" w:rsidRDefault="009A45A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15BFA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655E38" w:rsidRPr="00D87D44" w:rsidRDefault="009A45A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Lung</w:t>
            </w:r>
          </w:p>
        </w:tc>
        <w:tc>
          <w:tcPr>
            <w:tcW w:w="1276" w:type="dxa"/>
          </w:tcPr>
          <w:p w:rsidR="00655E38" w:rsidRPr="00D87D44" w:rsidRDefault="009A45A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45A5">
              <w:rPr>
                <w:rFonts w:ascii="Arial" w:hAnsi="Arial" w:cs="Arial"/>
                <w:sz w:val="20"/>
                <w:szCs w:val="20"/>
              </w:rPr>
              <w:t xml:space="preserve">African American  (n=26) and White </w:t>
            </w:r>
            <w:r w:rsidR="00A1651B">
              <w:rPr>
                <w:rFonts w:ascii="Arial" w:hAnsi="Arial" w:cs="Arial"/>
                <w:sz w:val="20"/>
                <w:szCs w:val="20"/>
              </w:rPr>
              <w:t xml:space="preserve">    (n=</w:t>
            </w:r>
            <w:r w:rsidRPr="009A45A5">
              <w:rPr>
                <w:rFonts w:ascii="Arial" w:hAnsi="Arial" w:cs="Arial"/>
                <w:sz w:val="20"/>
                <w:szCs w:val="20"/>
              </w:rPr>
              <w:t>173)</w:t>
            </w:r>
            <w:r w:rsidR="00A165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45A5">
              <w:rPr>
                <w:rFonts w:ascii="Arial" w:hAnsi="Arial" w:cs="Arial"/>
                <w:sz w:val="20"/>
                <w:szCs w:val="20"/>
              </w:rPr>
              <w:t>caregivers of lung cancer patients</w:t>
            </w:r>
          </w:p>
        </w:tc>
        <w:tc>
          <w:tcPr>
            <w:tcW w:w="1700" w:type="dxa"/>
          </w:tcPr>
          <w:p w:rsidR="00655E38" w:rsidRPr="00D87D44" w:rsidRDefault="009A45A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Semi-structured questionnaire interview</w:t>
            </w:r>
          </w:p>
        </w:tc>
        <w:tc>
          <w:tcPr>
            <w:tcW w:w="4395" w:type="dxa"/>
          </w:tcPr>
          <w:p w:rsidR="00655E38" w:rsidRDefault="009A45A5" w:rsidP="009A45A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Denial </w:t>
            </w:r>
            <w:r w:rsidR="00666F4D">
              <w:rPr>
                <w:rFonts w:ascii="Arial" w:hAnsi="Arial" w:cs="Arial"/>
                <w:sz w:val="20"/>
                <w:szCs w:val="20"/>
              </w:rPr>
              <w:t xml:space="preserve">dying: </w:t>
            </w:r>
            <w:r w:rsidRPr="009A45A5">
              <w:rPr>
                <w:rFonts w:ascii="Arial" w:hAnsi="Arial" w:cs="Arial"/>
                <w:sz w:val="20"/>
                <w:szCs w:val="20"/>
              </w:rPr>
              <w:t>African American careg</w:t>
            </w:r>
            <w:r w:rsidR="00666F4D">
              <w:rPr>
                <w:rFonts w:ascii="Arial" w:hAnsi="Arial" w:cs="Arial"/>
                <w:sz w:val="20"/>
                <w:szCs w:val="20"/>
              </w:rPr>
              <w:t xml:space="preserve">ivers </w:t>
            </w:r>
            <w:r w:rsidRPr="009A45A5">
              <w:rPr>
                <w:rFonts w:ascii="Arial" w:hAnsi="Arial" w:cs="Arial"/>
                <w:sz w:val="20"/>
                <w:szCs w:val="20"/>
              </w:rPr>
              <w:t>continued</w:t>
            </w:r>
            <w:r w:rsidR="00666F4D">
              <w:rPr>
                <w:rFonts w:ascii="Arial" w:hAnsi="Arial" w:cs="Arial"/>
                <w:sz w:val="20"/>
                <w:szCs w:val="20"/>
              </w:rPr>
              <w:t xml:space="preserve"> to believe that treatment was </w:t>
            </w:r>
            <w:r w:rsidRPr="009A45A5">
              <w:rPr>
                <w:rFonts w:ascii="Arial" w:hAnsi="Arial" w:cs="Arial"/>
                <w:sz w:val="20"/>
                <w:szCs w:val="20"/>
              </w:rPr>
              <w:t>curative</w:t>
            </w:r>
            <w:r w:rsidR="00666F4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A45A5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666F4D">
              <w:rPr>
                <w:rFonts w:ascii="Arial" w:hAnsi="Arial" w:cs="Arial"/>
                <w:sz w:val="20"/>
                <w:szCs w:val="20"/>
              </w:rPr>
              <w:t xml:space="preserve">tended </w:t>
            </w:r>
            <w:r w:rsidRPr="009A45A5">
              <w:rPr>
                <w:rFonts w:ascii="Arial" w:hAnsi="Arial" w:cs="Arial"/>
                <w:sz w:val="20"/>
                <w:szCs w:val="20"/>
              </w:rPr>
              <w:t xml:space="preserve">to be more avoidant around issues of death </w:t>
            </w:r>
          </w:p>
          <w:p w:rsidR="009A45A5" w:rsidRPr="009A45A5" w:rsidRDefault="009A45A5" w:rsidP="009A45A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9A45A5">
              <w:rPr>
                <w:rFonts w:ascii="Arial" w:hAnsi="Arial" w:cs="Arial"/>
                <w:sz w:val="20"/>
                <w:szCs w:val="20"/>
              </w:rPr>
              <w:t>Talking to children as support or to meet expectations</w:t>
            </w:r>
          </w:p>
          <w:p w:rsidR="009A45A5" w:rsidRPr="00D87D44" w:rsidRDefault="009A45A5" w:rsidP="009A45A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9A45A5">
              <w:rPr>
                <w:rFonts w:ascii="Arial" w:hAnsi="Arial" w:cs="Arial"/>
                <w:sz w:val="20"/>
                <w:szCs w:val="20"/>
              </w:rPr>
              <w:t>Children’s responsibility</w:t>
            </w:r>
            <w:r w:rsidR="00666F4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A45A5">
              <w:rPr>
                <w:rFonts w:ascii="Arial" w:hAnsi="Arial" w:cs="Arial"/>
                <w:sz w:val="20"/>
                <w:szCs w:val="20"/>
              </w:rPr>
              <w:t>African American caregivers were also less likely to agree that children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45A5">
              <w:rPr>
                <w:rFonts w:ascii="Arial" w:hAnsi="Arial" w:cs="Arial"/>
                <w:sz w:val="20"/>
                <w:szCs w:val="20"/>
              </w:rPr>
              <w:t>have a responsibili</w:t>
            </w:r>
            <w:r>
              <w:rPr>
                <w:rFonts w:ascii="Arial" w:hAnsi="Arial" w:cs="Arial"/>
                <w:sz w:val="20"/>
                <w:szCs w:val="20"/>
              </w:rPr>
              <w:t xml:space="preserve">ty to make treatment decisions </w:t>
            </w:r>
          </w:p>
        </w:tc>
        <w:tc>
          <w:tcPr>
            <w:tcW w:w="1086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MLL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655E38" w:rsidRPr="00D87D44" w:rsidTr="009F59C1">
        <w:tc>
          <w:tcPr>
            <w:tcW w:w="534" w:type="dxa"/>
          </w:tcPr>
          <w:p w:rsidR="00655E38" w:rsidRPr="002B46BF" w:rsidRDefault="00655E38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39</w:t>
            </w:r>
          </w:p>
        </w:tc>
        <w:tc>
          <w:tcPr>
            <w:tcW w:w="2126" w:type="dxa"/>
          </w:tcPr>
          <w:p w:rsidR="00655E38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Coulehan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J. "They wouldn't pay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attention": Death without dignity.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American Journal of Hospice &amp; Palliative Medicine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2005; 22(5):339-343.</w:t>
            </w:r>
          </w:p>
          <w:p w:rsidR="00B37CE0" w:rsidRPr="00D87D44" w:rsidRDefault="00B37CE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USA</w:t>
            </w:r>
          </w:p>
        </w:tc>
        <w:tc>
          <w:tcPr>
            <w:tcW w:w="1560" w:type="dxa"/>
          </w:tcPr>
          <w:p w:rsidR="00655E38" w:rsidRPr="00D87D44" w:rsidRDefault="003E785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7856">
              <w:rPr>
                <w:rFonts w:ascii="Arial" w:hAnsi="Arial" w:cs="Arial"/>
                <w:sz w:val="20"/>
                <w:szCs w:val="20"/>
              </w:rPr>
              <w:t xml:space="preserve">Palliative chemotherapy/ </w:t>
            </w:r>
            <w:r w:rsidRPr="003E7856">
              <w:rPr>
                <w:rFonts w:ascii="Arial" w:hAnsi="Arial" w:cs="Arial"/>
                <w:sz w:val="20"/>
                <w:szCs w:val="20"/>
              </w:rPr>
              <w:lastRenderedPageBreak/>
              <w:t>Chemotherapy at EOL</w:t>
            </w:r>
          </w:p>
        </w:tc>
        <w:tc>
          <w:tcPr>
            <w:tcW w:w="1275" w:type="dxa"/>
          </w:tcPr>
          <w:p w:rsidR="00655E38" w:rsidRPr="00D87D44" w:rsidRDefault="003E7856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Pancreatic</w:t>
            </w:r>
          </w:p>
        </w:tc>
        <w:tc>
          <w:tcPr>
            <w:tcW w:w="1276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Pancreatic cancer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patient</w:t>
            </w:r>
          </w:p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(N=1)</w:t>
            </w:r>
          </w:p>
        </w:tc>
        <w:tc>
          <w:tcPr>
            <w:tcW w:w="1700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Case Study</w:t>
            </w:r>
          </w:p>
        </w:tc>
        <w:tc>
          <w:tcPr>
            <w:tcW w:w="4395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Patient and daughter wanted to stop treatment and have palliative care. Physician wanted to </w:t>
            </w: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continue and patient complied</w:t>
            </w:r>
          </w:p>
        </w:tc>
        <w:tc>
          <w:tcPr>
            <w:tcW w:w="1086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 xml:space="preserve">LLL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655E38" w:rsidRPr="00D87D44" w:rsidTr="009F59C1">
        <w:tc>
          <w:tcPr>
            <w:tcW w:w="534" w:type="dxa"/>
          </w:tcPr>
          <w:p w:rsidR="00655E38" w:rsidRPr="002B46BF" w:rsidRDefault="00655E38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40</w:t>
            </w:r>
          </w:p>
        </w:tc>
        <w:tc>
          <w:tcPr>
            <w:tcW w:w="2126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Hui </w:t>
            </w:r>
            <w:proofErr w:type="gramStart"/>
            <w:r w:rsidRPr="00D87D44">
              <w:rPr>
                <w:rFonts w:ascii="Arial" w:hAnsi="Arial" w:cs="Arial"/>
                <w:sz w:val="20"/>
                <w:szCs w:val="20"/>
              </w:rPr>
              <w:t>D,</w:t>
            </w:r>
            <w:proofErr w:type="gramEnd"/>
            <w:r w:rsidRPr="00D87D44">
              <w:rPr>
                <w:rFonts w:ascii="Arial" w:hAnsi="Arial" w:cs="Arial"/>
                <w:sz w:val="20"/>
                <w:szCs w:val="20"/>
              </w:rPr>
              <w:t xml:space="preserve"> Con A, Christie G. Goals of care and end-of-life decision making for hospitalized patients at a Canadian tertiary care cancer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Journal of Pain and Symptom Management</w:t>
            </w:r>
            <w:r w:rsidRPr="00D87D44">
              <w:rPr>
                <w:rFonts w:ascii="Arial" w:hAnsi="Arial" w:cs="Arial"/>
                <w:sz w:val="20"/>
                <w:szCs w:val="20"/>
              </w:rPr>
              <w:t xml:space="preserve"> 2009; 38(6):871.</w:t>
            </w:r>
          </w:p>
        </w:tc>
        <w:tc>
          <w:tcPr>
            <w:tcW w:w="1417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>Canada</w:t>
            </w:r>
          </w:p>
        </w:tc>
        <w:tc>
          <w:tcPr>
            <w:tcW w:w="1560" w:type="dxa"/>
          </w:tcPr>
          <w:p w:rsidR="00655E38" w:rsidRPr="00D87D44" w:rsidRDefault="00B9440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440F">
              <w:rPr>
                <w:rFonts w:ascii="Arial" w:hAnsi="Arial" w:cs="Arial"/>
                <w:sz w:val="20"/>
                <w:szCs w:val="20"/>
              </w:rPr>
              <w:t>Palliative anticancer treatment/ at EOL</w:t>
            </w:r>
          </w:p>
        </w:tc>
        <w:tc>
          <w:tcPr>
            <w:tcW w:w="1275" w:type="dxa"/>
          </w:tcPr>
          <w:p w:rsidR="00B9440F" w:rsidRPr="00B9440F" w:rsidRDefault="00B9440F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440F">
              <w:rPr>
                <w:rFonts w:ascii="Arial" w:hAnsi="Arial" w:cs="Arial"/>
                <w:sz w:val="20"/>
                <w:szCs w:val="20"/>
              </w:rPr>
              <w:t>Gastrointestinal 36 (30.5%)</w:t>
            </w:r>
          </w:p>
          <w:p w:rsidR="00B9440F" w:rsidRPr="00B9440F" w:rsidRDefault="00B9440F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440F">
              <w:rPr>
                <w:rFonts w:ascii="Arial" w:hAnsi="Arial" w:cs="Arial"/>
                <w:sz w:val="20"/>
                <w:szCs w:val="20"/>
              </w:rPr>
              <w:t>Lung 21 (17.8%)</w:t>
            </w:r>
          </w:p>
          <w:p w:rsidR="00B9440F" w:rsidRPr="00B9440F" w:rsidRDefault="00B9440F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440F">
              <w:rPr>
                <w:rFonts w:ascii="Arial" w:hAnsi="Arial" w:cs="Arial"/>
                <w:sz w:val="20"/>
                <w:szCs w:val="20"/>
              </w:rPr>
              <w:t>Breast 14 (11.9%)</w:t>
            </w:r>
          </w:p>
          <w:p w:rsidR="00B9440F" w:rsidRPr="00B9440F" w:rsidRDefault="00B9440F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440F">
              <w:rPr>
                <w:rFonts w:ascii="Arial" w:hAnsi="Arial" w:cs="Arial"/>
                <w:sz w:val="20"/>
                <w:szCs w:val="20"/>
              </w:rPr>
              <w:t>Hematologic 11 (9.3%)</w:t>
            </w:r>
          </w:p>
          <w:p w:rsidR="00B9440F" w:rsidRPr="00B9440F" w:rsidRDefault="00B9440F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9440F">
              <w:rPr>
                <w:rFonts w:ascii="Arial" w:hAnsi="Arial" w:cs="Arial"/>
                <w:sz w:val="20"/>
                <w:szCs w:val="20"/>
              </w:rPr>
              <w:t>Gynecological</w:t>
            </w:r>
            <w:proofErr w:type="spellEnd"/>
            <w:r w:rsidRPr="00B9440F">
              <w:rPr>
                <w:rFonts w:ascii="Arial" w:hAnsi="Arial" w:cs="Arial"/>
                <w:sz w:val="20"/>
                <w:szCs w:val="20"/>
              </w:rPr>
              <w:t xml:space="preserve">  10</w:t>
            </w:r>
            <w:proofErr w:type="gramEnd"/>
            <w:r w:rsidRPr="00B9440F">
              <w:rPr>
                <w:rFonts w:ascii="Arial" w:hAnsi="Arial" w:cs="Arial"/>
                <w:sz w:val="20"/>
                <w:szCs w:val="20"/>
              </w:rPr>
              <w:t xml:space="preserve"> (8.5%)</w:t>
            </w:r>
          </w:p>
          <w:p w:rsidR="00B9440F" w:rsidRPr="00B9440F" w:rsidRDefault="00B9440F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440F">
              <w:rPr>
                <w:rFonts w:ascii="Arial" w:hAnsi="Arial" w:cs="Arial"/>
                <w:sz w:val="20"/>
                <w:szCs w:val="20"/>
              </w:rPr>
              <w:t>Genitourinary 9 (7.6%)</w:t>
            </w:r>
          </w:p>
          <w:p w:rsidR="00B9440F" w:rsidRPr="00B9440F" w:rsidRDefault="00B9440F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440F">
              <w:rPr>
                <w:rFonts w:ascii="Arial" w:hAnsi="Arial" w:cs="Arial"/>
                <w:sz w:val="20"/>
                <w:szCs w:val="20"/>
              </w:rPr>
              <w:t xml:space="preserve">Primary </w:t>
            </w:r>
            <w:proofErr w:type="gramStart"/>
            <w:r w:rsidRPr="00B9440F">
              <w:rPr>
                <w:rFonts w:ascii="Arial" w:hAnsi="Arial" w:cs="Arial"/>
                <w:sz w:val="20"/>
                <w:szCs w:val="20"/>
              </w:rPr>
              <w:t>unknown  8</w:t>
            </w:r>
            <w:proofErr w:type="gramEnd"/>
            <w:r w:rsidRPr="00B9440F">
              <w:rPr>
                <w:rFonts w:ascii="Arial" w:hAnsi="Arial" w:cs="Arial"/>
                <w:sz w:val="20"/>
                <w:szCs w:val="20"/>
              </w:rPr>
              <w:t xml:space="preserve"> (6.8%)</w:t>
            </w:r>
          </w:p>
          <w:p w:rsidR="00B9440F" w:rsidRPr="00B9440F" w:rsidRDefault="00B9440F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9440F">
              <w:rPr>
                <w:rFonts w:ascii="Arial" w:hAnsi="Arial" w:cs="Arial"/>
                <w:sz w:val="20"/>
                <w:szCs w:val="20"/>
              </w:rPr>
              <w:t xml:space="preserve">Head and </w:t>
            </w:r>
            <w:proofErr w:type="gramStart"/>
            <w:r w:rsidRPr="00B9440F">
              <w:rPr>
                <w:rFonts w:ascii="Arial" w:hAnsi="Arial" w:cs="Arial"/>
                <w:sz w:val="20"/>
                <w:szCs w:val="20"/>
              </w:rPr>
              <w:t>neck  7</w:t>
            </w:r>
            <w:proofErr w:type="gramEnd"/>
            <w:r w:rsidRPr="00B9440F">
              <w:rPr>
                <w:rFonts w:ascii="Arial" w:hAnsi="Arial" w:cs="Arial"/>
                <w:sz w:val="20"/>
                <w:szCs w:val="20"/>
              </w:rPr>
              <w:t xml:space="preserve"> (5.9%)</w:t>
            </w:r>
          </w:p>
          <w:p w:rsidR="00655E38" w:rsidRDefault="00B9440F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9440F">
              <w:rPr>
                <w:rFonts w:ascii="Arial" w:hAnsi="Arial" w:cs="Arial"/>
                <w:sz w:val="20"/>
                <w:szCs w:val="20"/>
              </w:rPr>
              <w:t>Others  2</w:t>
            </w:r>
            <w:proofErr w:type="gramEnd"/>
            <w:r w:rsidRPr="00B9440F">
              <w:rPr>
                <w:rFonts w:ascii="Arial" w:hAnsi="Arial" w:cs="Arial"/>
                <w:sz w:val="20"/>
                <w:szCs w:val="20"/>
              </w:rPr>
              <w:t xml:space="preserve"> (1.7%)</w:t>
            </w:r>
          </w:p>
          <w:p w:rsidR="00B37CE0" w:rsidRPr="00D87D44" w:rsidRDefault="00B37CE0" w:rsidP="00B9440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5E38" w:rsidRPr="00D87D44" w:rsidRDefault="00B9440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 (N=118)</w:t>
            </w:r>
          </w:p>
        </w:tc>
        <w:tc>
          <w:tcPr>
            <w:tcW w:w="1700" w:type="dxa"/>
          </w:tcPr>
          <w:p w:rsidR="00655E38" w:rsidRPr="00D87D44" w:rsidRDefault="00B9440F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Retrospective case review</w:t>
            </w:r>
          </w:p>
        </w:tc>
        <w:tc>
          <w:tcPr>
            <w:tcW w:w="4395" w:type="dxa"/>
          </w:tcPr>
          <w:p w:rsidR="00655E38" w:rsidRPr="00D87D44" w:rsidRDefault="00365061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365061">
              <w:rPr>
                <w:rFonts w:ascii="Arial" w:hAnsi="Arial" w:cs="Arial"/>
                <w:sz w:val="20"/>
                <w:szCs w:val="20"/>
              </w:rPr>
              <w:t>Early implemented supportive care plans, appropriateness of investigations and diagnosis of dying were associated with discontinuing treatments</w:t>
            </w:r>
          </w:p>
        </w:tc>
        <w:tc>
          <w:tcPr>
            <w:tcW w:w="1086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LLL -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  <w:tr w:rsidR="00655E38" w:rsidRPr="00D87D44" w:rsidTr="009F59C1">
        <w:tc>
          <w:tcPr>
            <w:tcW w:w="534" w:type="dxa"/>
          </w:tcPr>
          <w:p w:rsidR="00655E38" w:rsidRPr="002B46BF" w:rsidRDefault="00655E38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t>41</w:t>
            </w:r>
          </w:p>
        </w:tc>
        <w:tc>
          <w:tcPr>
            <w:tcW w:w="2126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Liu TW, Chang WC, Wang HM, Chen JS, </w:t>
            </w:r>
            <w:proofErr w:type="spellStart"/>
            <w:r w:rsidRPr="00D87D44">
              <w:rPr>
                <w:rFonts w:ascii="Arial" w:hAnsi="Arial" w:cs="Arial"/>
                <w:sz w:val="20"/>
                <w:szCs w:val="20"/>
              </w:rPr>
              <w:t>Koong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SL, Hsiao SC et al. Use of chemotherapy at the end of life among Taiwanese cancer decedents, 2001-2006. </w:t>
            </w:r>
            <w:proofErr w:type="spellStart"/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Acta</w:t>
            </w:r>
            <w:proofErr w:type="spellEnd"/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87D44">
              <w:rPr>
                <w:rFonts w:ascii="Arial" w:hAnsi="Arial" w:cs="Arial"/>
                <w:i/>
                <w:iCs/>
                <w:sz w:val="20"/>
                <w:szCs w:val="20"/>
              </w:rPr>
              <w:t>Oncologica</w:t>
            </w:r>
            <w:proofErr w:type="spellEnd"/>
            <w:r w:rsidRPr="00D87D44">
              <w:rPr>
                <w:rFonts w:ascii="Arial" w:hAnsi="Arial" w:cs="Arial"/>
                <w:sz w:val="20"/>
                <w:szCs w:val="20"/>
              </w:rPr>
              <w:t xml:space="preserve"> 2012; 51(4):505-511.</w:t>
            </w:r>
          </w:p>
        </w:tc>
        <w:tc>
          <w:tcPr>
            <w:tcW w:w="1417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Taiwan </w:t>
            </w:r>
          </w:p>
        </w:tc>
        <w:tc>
          <w:tcPr>
            <w:tcW w:w="1560" w:type="dxa"/>
          </w:tcPr>
          <w:p w:rsidR="00655E38" w:rsidRPr="00D87D44" w:rsidRDefault="00A97F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7F25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655E38" w:rsidRPr="00A97F25" w:rsidRDefault="00A97F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7F25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655E38" w:rsidRPr="00A97F25" w:rsidRDefault="00A97F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7F25">
              <w:rPr>
                <w:rFonts w:ascii="Arial" w:hAnsi="Arial" w:cs="Arial"/>
                <w:sz w:val="20"/>
                <w:szCs w:val="20"/>
              </w:rPr>
              <w:t>Patients</w:t>
            </w:r>
          </w:p>
          <w:p w:rsidR="00A97F25" w:rsidRPr="00A97F25" w:rsidRDefault="00A97F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7F25">
              <w:rPr>
                <w:rFonts w:ascii="Arial" w:hAnsi="Arial" w:cs="Arial"/>
                <w:sz w:val="20"/>
                <w:szCs w:val="20"/>
              </w:rPr>
              <w:t>(n=204850)</w:t>
            </w:r>
          </w:p>
        </w:tc>
        <w:tc>
          <w:tcPr>
            <w:tcW w:w="1700" w:type="dxa"/>
          </w:tcPr>
          <w:p w:rsidR="00655E38" w:rsidRPr="00D87D44" w:rsidRDefault="00A97F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Retrospective case review</w:t>
            </w:r>
          </w:p>
        </w:tc>
        <w:tc>
          <w:tcPr>
            <w:tcW w:w="4395" w:type="dxa"/>
          </w:tcPr>
          <w:p w:rsidR="00A97F25" w:rsidRDefault="00A97F25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Factors associated with continuing chemo at EOL:</w:t>
            </w:r>
          </w:p>
          <w:p w:rsidR="00A97F25" w:rsidRPr="00A97F25" w:rsidRDefault="00A97F25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G</w:t>
            </w:r>
            <w:r w:rsidRPr="00A97F25">
              <w:rPr>
                <w:rFonts w:ascii="Arial" w:hAnsi="Arial" w:cs="Arial"/>
                <w:sz w:val="20"/>
                <w:szCs w:val="20"/>
              </w:rPr>
              <w:t>ender:</w:t>
            </w:r>
            <w:r>
              <w:rPr>
                <w:rFonts w:ascii="Arial" w:hAnsi="Arial" w:cs="Arial"/>
                <w:sz w:val="20"/>
                <w:szCs w:val="20"/>
              </w:rPr>
              <w:t xml:space="preserve"> Male more likely to receive chemotherapy </w:t>
            </w:r>
          </w:p>
          <w:p w:rsidR="00A97F25" w:rsidRPr="00A97F25" w:rsidRDefault="00A97F25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A97F25">
              <w:rPr>
                <w:rFonts w:ascii="Arial" w:hAnsi="Arial" w:cs="Arial"/>
                <w:sz w:val="20"/>
                <w:szCs w:val="20"/>
              </w:rPr>
              <w:t>Age: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7F25">
              <w:rPr>
                <w:rFonts w:ascii="Arial" w:hAnsi="Arial" w:cs="Arial"/>
                <w:sz w:val="20"/>
                <w:szCs w:val="20"/>
              </w:rPr>
              <w:t xml:space="preserve">Continuation of chemotherapy in the last month of life decreased sharply </w:t>
            </w:r>
            <w:r>
              <w:rPr>
                <w:rFonts w:ascii="Arial" w:hAnsi="Arial" w:cs="Arial"/>
                <w:sz w:val="20"/>
                <w:szCs w:val="20"/>
              </w:rPr>
              <w:t>with age and had age gradients</w:t>
            </w:r>
          </w:p>
          <w:p w:rsidR="00A97F25" w:rsidRPr="00A97F25" w:rsidRDefault="00A97F25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A97F25">
              <w:rPr>
                <w:rFonts w:ascii="Arial" w:hAnsi="Arial" w:cs="Arial"/>
                <w:sz w:val="20"/>
                <w:szCs w:val="20"/>
              </w:rPr>
              <w:t xml:space="preserve">Marital </w:t>
            </w:r>
            <w:r w:rsidR="00167DB0">
              <w:rPr>
                <w:rFonts w:ascii="Arial" w:hAnsi="Arial" w:cs="Arial"/>
                <w:sz w:val="20"/>
                <w:szCs w:val="20"/>
              </w:rPr>
              <w:t>status</w:t>
            </w:r>
          </w:p>
          <w:p w:rsidR="00A97F25" w:rsidRPr="00A97F25" w:rsidRDefault="00A97F25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Pr="00A97F25">
              <w:rPr>
                <w:rFonts w:ascii="Arial" w:hAnsi="Arial" w:cs="Arial"/>
                <w:sz w:val="20"/>
                <w:szCs w:val="20"/>
              </w:rPr>
              <w:t>Comorbidity level progressively decreased the odds of using chemothe</w:t>
            </w:r>
            <w:r w:rsidR="00167DB0">
              <w:rPr>
                <w:rFonts w:ascii="Arial" w:hAnsi="Arial" w:cs="Arial"/>
                <w:sz w:val="20"/>
                <w:szCs w:val="20"/>
              </w:rPr>
              <w:t xml:space="preserve">rapy in the last month of life </w:t>
            </w:r>
          </w:p>
          <w:p w:rsidR="00A97F25" w:rsidRDefault="00A97F25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5) </w:t>
            </w:r>
            <w:r w:rsidRPr="00A97F25">
              <w:rPr>
                <w:rFonts w:ascii="Arial" w:hAnsi="Arial" w:cs="Arial"/>
                <w:sz w:val="20"/>
                <w:szCs w:val="20"/>
              </w:rPr>
              <w:t>Primary site:</w:t>
            </w:r>
            <w:r w:rsidR="00167D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7F25">
              <w:rPr>
                <w:rFonts w:ascii="Arial" w:hAnsi="Arial" w:cs="Arial"/>
                <w:sz w:val="20"/>
                <w:szCs w:val="20"/>
              </w:rPr>
              <w:t xml:space="preserve">Compared to patients with lung </w:t>
            </w:r>
            <w:r w:rsidRPr="00A97F25">
              <w:rPr>
                <w:rFonts w:ascii="Arial" w:hAnsi="Arial" w:cs="Arial"/>
                <w:sz w:val="20"/>
                <w:szCs w:val="20"/>
              </w:rPr>
              <w:lastRenderedPageBreak/>
              <w:t>cancer (Taiwan ’ s leading</w:t>
            </w:r>
            <w:r w:rsidR="00167D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7F25">
              <w:rPr>
                <w:rFonts w:ascii="Arial" w:hAnsi="Arial" w:cs="Arial"/>
                <w:sz w:val="20"/>
                <w:szCs w:val="20"/>
              </w:rPr>
              <w:t xml:space="preserve">cause of cancer death), patients with haematological malignancies and breast cancer were significantly more likely to </w:t>
            </w:r>
            <w:r>
              <w:rPr>
                <w:rFonts w:ascii="Arial" w:hAnsi="Arial" w:cs="Arial"/>
                <w:sz w:val="20"/>
                <w:szCs w:val="20"/>
              </w:rPr>
              <w:t>receive chemotherapy</w:t>
            </w:r>
          </w:p>
          <w:p w:rsidR="00A97F25" w:rsidRPr="00A97F25" w:rsidRDefault="00A97F25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6) </w:t>
            </w:r>
            <w:r w:rsidRPr="00A97F25">
              <w:rPr>
                <w:rFonts w:ascii="Arial" w:hAnsi="Arial" w:cs="Arial"/>
                <w:sz w:val="20"/>
                <w:szCs w:val="20"/>
              </w:rPr>
              <w:t>Length of time after diagnoses</w:t>
            </w:r>
          </w:p>
          <w:p w:rsidR="00A97F25" w:rsidRDefault="00A97F25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7) </w:t>
            </w:r>
            <w:r w:rsidRPr="00A97F25">
              <w:rPr>
                <w:rFonts w:ascii="Arial" w:hAnsi="Arial" w:cs="Arial"/>
                <w:sz w:val="20"/>
                <w:szCs w:val="20"/>
              </w:rPr>
              <w:t>Cancer patients cared for by a medical oncologist a</w:t>
            </w:r>
            <w:r>
              <w:rPr>
                <w:rFonts w:ascii="Arial" w:hAnsi="Arial" w:cs="Arial"/>
                <w:sz w:val="20"/>
                <w:szCs w:val="20"/>
              </w:rPr>
              <w:t xml:space="preserve">s their primary physician </w:t>
            </w:r>
          </w:p>
          <w:p w:rsidR="00655E38" w:rsidRDefault="00A97F25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 Hospital factors</w:t>
            </w:r>
          </w:p>
          <w:p w:rsidR="00B37CE0" w:rsidRPr="00A97F25" w:rsidRDefault="00B37CE0" w:rsidP="00A97F2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lastRenderedPageBreak/>
              <w:t>LLL -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</w:p>
        </w:tc>
      </w:tr>
      <w:tr w:rsidR="00655E38" w:rsidRPr="00D87D44" w:rsidTr="009F59C1">
        <w:tc>
          <w:tcPr>
            <w:tcW w:w="534" w:type="dxa"/>
          </w:tcPr>
          <w:p w:rsidR="00655E38" w:rsidRPr="002B46BF" w:rsidRDefault="00655E38" w:rsidP="003224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46BF">
              <w:rPr>
                <w:rFonts w:ascii="Arial" w:hAnsi="Arial" w:cs="Arial"/>
                <w:b/>
                <w:sz w:val="16"/>
                <w:szCs w:val="16"/>
              </w:rPr>
              <w:lastRenderedPageBreak/>
              <w:t>42</w:t>
            </w:r>
          </w:p>
        </w:tc>
        <w:tc>
          <w:tcPr>
            <w:tcW w:w="2126" w:type="dxa"/>
          </w:tcPr>
          <w:p w:rsidR="00655E38" w:rsidRPr="00D87D44" w:rsidRDefault="00B37CE0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Yun YH et al. ‘</w:t>
            </w:r>
            <w:r w:rsidR="00655E38" w:rsidRPr="00D87D44">
              <w:rPr>
                <w:rFonts w:ascii="Arial" w:hAnsi="Arial" w:cs="Arial"/>
                <w:sz w:val="20"/>
                <w:szCs w:val="20"/>
              </w:rPr>
              <w:t>Chemotherapy use and associated factors among cancer</w:t>
            </w:r>
            <w:r>
              <w:rPr>
                <w:rFonts w:ascii="Arial" w:hAnsi="Arial" w:cs="Arial"/>
                <w:sz w:val="20"/>
                <w:szCs w:val="20"/>
              </w:rPr>
              <w:t xml:space="preserve"> patients near the end of life’, </w:t>
            </w:r>
            <w:r w:rsidR="00655E38" w:rsidRPr="00B37CE0">
              <w:rPr>
                <w:rFonts w:ascii="Arial" w:hAnsi="Arial" w:cs="Arial"/>
                <w:i/>
                <w:sz w:val="20"/>
                <w:szCs w:val="20"/>
              </w:rPr>
              <w:t>Oncology</w:t>
            </w:r>
            <w:r w:rsidR="00655E38" w:rsidRPr="00D87D44">
              <w:rPr>
                <w:rFonts w:ascii="Arial" w:hAnsi="Arial" w:cs="Arial"/>
                <w:sz w:val="20"/>
                <w:szCs w:val="20"/>
              </w:rPr>
              <w:t>. 2007</w:t>
            </w:r>
            <w:proofErr w:type="gramStart"/>
            <w:r w:rsidR="00655E38" w:rsidRPr="00D87D44">
              <w:rPr>
                <w:rFonts w:ascii="Arial" w:hAnsi="Arial" w:cs="Arial"/>
                <w:sz w:val="20"/>
                <w:szCs w:val="20"/>
              </w:rPr>
              <w:t>;72</w:t>
            </w:r>
            <w:proofErr w:type="gramEnd"/>
            <w:r w:rsidR="00655E38" w:rsidRPr="00D87D44">
              <w:rPr>
                <w:rFonts w:ascii="Arial" w:hAnsi="Arial" w:cs="Arial"/>
                <w:sz w:val="20"/>
                <w:szCs w:val="20"/>
              </w:rPr>
              <w:t xml:space="preserve">(3-4):164-71. </w:t>
            </w:r>
          </w:p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55E38" w:rsidRPr="00D87D44" w:rsidRDefault="00655E38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5E38" w:rsidRPr="00D87D44" w:rsidRDefault="00A97F25" w:rsidP="00322471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Korea</w:t>
            </w:r>
          </w:p>
        </w:tc>
        <w:tc>
          <w:tcPr>
            <w:tcW w:w="1560" w:type="dxa"/>
          </w:tcPr>
          <w:p w:rsidR="00655E38" w:rsidRPr="00D87D44" w:rsidRDefault="00A97F25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3E7856">
              <w:rPr>
                <w:rFonts w:ascii="Arial" w:hAnsi="Arial" w:cs="Arial"/>
                <w:sz w:val="20"/>
                <w:szCs w:val="20"/>
              </w:rPr>
              <w:t>Palliative chemotherapy/ Chemotherapy at EOL</w:t>
            </w:r>
          </w:p>
        </w:tc>
        <w:tc>
          <w:tcPr>
            <w:tcW w:w="1275" w:type="dxa"/>
          </w:tcPr>
          <w:p w:rsidR="00655E38" w:rsidRPr="00D87D44" w:rsidRDefault="00A97F25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:rsidR="00655E38" w:rsidRPr="00D87D44" w:rsidRDefault="00A97F25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Patients</w:t>
            </w:r>
          </w:p>
        </w:tc>
        <w:tc>
          <w:tcPr>
            <w:tcW w:w="1700" w:type="dxa"/>
          </w:tcPr>
          <w:p w:rsidR="00655E38" w:rsidRPr="00D87D44" w:rsidRDefault="00A97F25" w:rsidP="003224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Retrospective case review</w:t>
            </w:r>
          </w:p>
        </w:tc>
        <w:tc>
          <w:tcPr>
            <w:tcW w:w="4395" w:type="dxa"/>
          </w:tcPr>
          <w:p w:rsidR="00A97F25" w:rsidRDefault="00A97F25" w:rsidP="00A97F25">
            <w:pPr>
              <w:rPr>
                <w:rFonts w:ascii="Arial" w:hAnsi="Arial" w:cs="Arial"/>
                <w:sz w:val="20"/>
                <w:szCs w:val="20"/>
              </w:rPr>
            </w:pPr>
            <w:r w:rsidRPr="00A97F25">
              <w:rPr>
                <w:rFonts w:ascii="Arial" w:hAnsi="Arial" w:cs="Arial"/>
                <w:sz w:val="20"/>
                <w:szCs w:val="20"/>
              </w:rPr>
              <w:t>Factors associated with chemo at the end o</w:t>
            </w:r>
            <w:r w:rsidR="0086507F">
              <w:rPr>
                <w:rFonts w:ascii="Arial" w:hAnsi="Arial" w:cs="Arial"/>
                <w:sz w:val="20"/>
                <w:szCs w:val="20"/>
              </w:rPr>
              <w:t>f</w:t>
            </w:r>
            <w:r w:rsidRPr="00A97F25">
              <w:rPr>
                <w:rFonts w:ascii="Arial" w:hAnsi="Arial" w:cs="Arial"/>
                <w:sz w:val="20"/>
                <w:szCs w:val="20"/>
              </w:rPr>
              <w:t xml:space="preserve"> life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A97F25" w:rsidRDefault="00A97F25" w:rsidP="00A97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Pr="00A97F25">
              <w:rPr>
                <w:rFonts w:ascii="Arial" w:hAnsi="Arial" w:cs="Arial"/>
                <w:sz w:val="20"/>
                <w:szCs w:val="20"/>
              </w:rPr>
              <w:t xml:space="preserve">The frequency of chemotherapy use was lower for older patients. In those </w:t>
            </w:r>
            <w:r w:rsidRPr="00A97F25">
              <w:rPr>
                <w:rFonts w:ascii="Cambria Math" w:hAnsi="Cambria Math" w:cs="Cambria Math"/>
                <w:sz w:val="20"/>
                <w:szCs w:val="20"/>
              </w:rPr>
              <w:t>≧</w:t>
            </w:r>
            <w:r w:rsidRPr="00A97F25">
              <w:rPr>
                <w:rFonts w:ascii="Arial" w:hAnsi="Arial" w:cs="Arial"/>
                <w:sz w:val="20"/>
                <w:szCs w:val="20"/>
              </w:rPr>
              <w:t>65 years old, there was no difference between women and men in the propor</w:t>
            </w:r>
            <w:r w:rsidR="00167DB0">
              <w:rPr>
                <w:rFonts w:ascii="Arial" w:hAnsi="Arial" w:cs="Arial"/>
                <w:sz w:val="20"/>
                <w:szCs w:val="20"/>
              </w:rPr>
              <w:t>tion that received chemotherapy</w:t>
            </w:r>
            <w:r w:rsidRPr="00A97F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97F25" w:rsidRDefault="00A97F25" w:rsidP="00A97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Pr="00A97F25">
              <w:rPr>
                <w:rFonts w:ascii="Arial" w:hAnsi="Arial" w:cs="Arial"/>
                <w:sz w:val="20"/>
                <w:szCs w:val="20"/>
              </w:rPr>
              <w:t>For patients &lt;65 years of age, a larger proportion of women than men received chemotherapy, and chemotherapy use was significantly less frequent for patients with refractory disease than fo</w:t>
            </w:r>
            <w:r w:rsidR="00167DB0">
              <w:rPr>
                <w:rFonts w:ascii="Arial" w:hAnsi="Arial" w:cs="Arial"/>
                <w:sz w:val="20"/>
                <w:szCs w:val="20"/>
              </w:rPr>
              <w:t>r those with responsive disease</w:t>
            </w:r>
            <w:r w:rsidRPr="00A97F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55E38" w:rsidRDefault="00A97F25" w:rsidP="00A97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A97F25">
              <w:rPr>
                <w:rFonts w:ascii="Arial" w:hAnsi="Arial" w:cs="Arial"/>
                <w:sz w:val="20"/>
                <w:szCs w:val="20"/>
              </w:rPr>
              <w:t>Patients dying at a relatively small hospital without a hospice inpatient unit were significantly more</w:t>
            </w:r>
            <w:r w:rsidR="00167DB0">
              <w:rPr>
                <w:rFonts w:ascii="Arial" w:hAnsi="Arial" w:cs="Arial"/>
                <w:sz w:val="20"/>
                <w:szCs w:val="20"/>
              </w:rPr>
              <w:t xml:space="preserve"> likely to receive chemotherapy</w:t>
            </w:r>
          </w:p>
          <w:p w:rsidR="009D720A" w:rsidRPr="00A97F25" w:rsidRDefault="009D720A" w:rsidP="00A97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655E38" w:rsidRPr="00D87D44" w:rsidRDefault="00655E38" w:rsidP="00322471">
            <w:pPr>
              <w:rPr>
                <w:rFonts w:ascii="Arial" w:hAnsi="Arial" w:cs="Arial"/>
                <w:sz w:val="20"/>
                <w:szCs w:val="20"/>
              </w:rPr>
            </w:pPr>
            <w:r w:rsidRPr="00D87D44">
              <w:rPr>
                <w:rFonts w:ascii="Arial" w:hAnsi="Arial" w:cs="Arial"/>
                <w:sz w:val="20"/>
                <w:szCs w:val="20"/>
              </w:rPr>
              <w:t xml:space="preserve">LLL – </w:t>
            </w:r>
            <w:r w:rsidRPr="00D87D44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</w:tr>
    </w:tbl>
    <w:p w:rsidR="00A24D6A" w:rsidRPr="00D87D44" w:rsidRDefault="00A24D6A">
      <w:pPr>
        <w:rPr>
          <w:rFonts w:ascii="Arial" w:hAnsi="Arial" w:cs="Arial"/>
          <w:sz w:val="20"/>
          <w:szCs w:val="20"/>
        </w:rPr>
      </w:pPr>
    </w:p>
    <w:sectPr w:rsidR="00A24D6A" w:rsidRPr="00D87D44" w:rsidSect="00A24D6A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627" w:rsidRDefault="00BF7627" w:rsidP="0097406D">
      <w:pPr>
        <w:spacing w:after="0" w:line="240" w:lineRule="auto"/>
      </w:pPr>
      <w:r>
        <w:separator/>
      </w:r>
    </w:p>
  </w:endnote>
  <w:endnote w:type="continuationSeparator" w:id="0">
    <w:p w:rsidR="00BF7627" w:rsidRDefault="00BF7627" w:rsidP="0097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660" w:rsidRPr="003E1660" w:rsidRDefault="003E1660">
    <w:pPr>
      <w:pStyle w:val="Footer"/>
      <w:rPr>
        <w:sz w:val="16"/>
        <w:szCs w:val="16"/>
      </w:rPr>
    </w:pPr>
    <w:r w:rsidRPr="003E1660">
      <w:rPr>
        <w:sz w:val="16"/>
        <w:szCs w:val="16"/>
      </w:rPr>
      <w:t>Appendix: Table 1</w:t>
    </w:r>
  </w:p>
  <w:p w:rsidR="003E1660" w:rsidRPr="003E1660" w:rsidRDefault="003E1660">
    <w:pPr>
      <w:pStyle w:val="Footer"/>
      <w:rPr>
        <w:sz w:val="16"/>
        <w:szCs w:val="16"/>
      </w:rPr>
    </w:pPr>
    <w:r w:rsidRPr="003E1660">
      <w:rPr>
        <w:sz w:val="16"/>
        <w:szCs w:val="16"/>
      </w:rPr>
      <w:t>Clarke at el, 2015: Withdrawal of anticancer therapy in advanced disease</w:t>
    </w:r>
  </w:p>
  <w:p w:rsidR="00322471" w:rsidRDefault="003224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627" w:rsidRDefault="00BF7627" w:rsidP="0097406D">
      <w:pPr>
        <w:spacing w:after="0" w:line="240" w:lineRule="auto"/>
      </w:pPr>
      <w:r>
        <w:separator/>
      </w:r>
    </w:p>
  </w:footnote>
  <w:footnote w:type="continuationSeparator" w:id="0">
    <w:p w:rsidR="00BF7627" w:rsidRDefault="00BF7627" w:rsidP="00974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6A"/>
    <w:rsid w:val="00001005"/>
    <w:rsid w:val="00005030"/>
    <w:rsid w:val="0002291F"/>
    <w:rsid w:val="00033EDC"/>
    <w:rsid w:val="00042DB7"/>
    <w:rsid w:val="000A2126"/>
    <w:rsid w:val="000A656E"/>
    <w:rsid w:val="000C69ED"/>
    <w:rsid w:val="00120538"/>
    <w:rsid w:val="00125AA6"/>
    <w:rsid w:val="0012648E"/>
    <w:rsid w:val="00134AA3"/>
    <w:rsid w:val="00135BFD"/>
    <w:rsid w:val="001557F7"/>
    <w:rsid w:val="00166C98"/>
    <w:rsid w:val="00167DB0"/>
    <w:rsid w:val="0017252A"/>
    <w:rsid w:val="001729C9"/>
    <w:rsid w:val="001B10CC"/>
    <w:rsid w:val="001B37FC"/>
    <w:rsid w:val="001D71C3"/>
    <w:rsid w:val="00225A2F"/>
    <w:rsid w:val="00226C88"/>
    <w:rsid w:val="00233D24"/>
    <w:rsid w:val="00242A89"/>
    <w:rsid w:val="0028094E"/>
    <w:rsid w:val="002B46BF"/>
    <w:rsid w:val="002C51C1"/>
    <w:rsid w:val="002F0043"/>
    <w:rsid w:val="002F4ABB"/>
    <w:rsid w:val="00322471"/>
    <w:rsid w:val="0033722D"/>
    <w:rsid w:val="00356355"/>
    <w:rsid w:val="00361BC1"/>
    <w:rsid w:val="00365061"/>
    <w:rsid w:val="003771FC"/>
    <w:rsid w:val="00377441"/>
    <w:rsid w:val="003A5A6D"/>
    <w:rsid w:val="003D66B4"/>
    <w:rsid w:val="003E1660"/>
    <w:rsid w:val="003E59EE"/>
    <w:rsid w:val="003E7856"/>
    <w:rsid w:val="00406F89"/>
    <w:rsid w:val="0041480C"/>
    <w:rsid w:val="00481556"/>
    <w:rsid w:val="004A1A08"/>
    <w:rsid w:val="004A4025"/>
    <w:rsid w:val="004F2AF0"/>
    <w:rsid w:val="004F2D1E"/>
    <w:rsid w:val="004F4850"/>
    <w:rsid w:val="004F6F17"/>
    <w:rsid w:val="00515BFA"/>
    <w:rsid w:val="00534D1F"/>
    <w:rsid w:val="00540FD4"/>
    <w:rsid w:val="00546756"/>
    <w:rsid w:val="0057692A"/>
    <w:rsid w:val="005B180F"/>
    <w:rsid w:val="005C6A73"/>
    <w:rsid w:val="006559FA"/>
    <w:rsid w:val="00655E38"/>
    <w:rsid w:val="00666F4D"/>
    <w:rsid w:val="006750DF"/>
    <w:rsid w:val="006B30E0"/>
    <w:rsid w:val="006C3512"/>
    <w:rsid w:val="00706A21"/>
    <w:rsid w:val="00751B62"/>
    <w:rsid w:val="00757A97"/>
    <w:rsid w:val="00765971"/>
    <w:rsid w:val="00785806"/>
    <w:rsid w:val="007A6C87"/>
    <w:rsid w:val="00807C14"/>
    <w:rsid w:val="008108AC"/>
    <w:rsid w:val="0084122F"/>
    <w:rsid w:val="0086507F"/>
    <w:rsid w:val="00892DA4"/>
    <w:rsid w:val="008A2C83"/>
    <w:rsid w:val="008D0ED7"/>
    <w:rsid w:val="008F7177"/>
    <w:rsid w:val="00907C39"/>
    <w:rsid w:val="00912953"/>
    <w:rsid w:val="00933937"/>
    <w:rsid w:val="00970920"/>
    <w:rsid w:val="0097406D"/>
    <w:rsid w:val="00976294"/>
    <w:rsid w:val="00985692"/>
    <w:rsid w:val="009A45A5"/>
    <w:rsid w:val="009D5B97"/>
    <w:rsid w:val="009D720A"/>
    <w:rsid w:val="009F59C1"/>
    <w:rsid w:val="009F5F4E"/>
    <w:rsid w:val="00A1651B"/>
    <w:rsid w:val="00A24D6A"/>
    <w:rsid w:val="00A25959"/>
    <w:rsid w:val="00A310C2"/>
    <w:rsid w:val="00A51450"/>
    <w:rsid w:val="00A72788"/>
    <w:rsid w:val="00A93F26"/>
    <w:rsid w:val="00A97F25"/>
    <w:rsid w:val="00AA01BB"/>
    <w:rsid w:val="00AE275B"/>
    <w:rsid w:val="00AF0744"/>
    <w:rsid w:val="00B13BB4"/>
    <w:rsid w:val="00B22FB4"/>
    <w:rsid w:val="00B37CE0"/>
    <w:rsid w:val="00B4099C"/>
    <w:rsid w:val="00B566D4"/>
    <w:rsid w:val="00B940FA"/>
    <w:rsid w:val="00B9440F"/>
    <w:rsid w:val="00BB57A0"/>
    <w:rsid w:val="00BB65E2"/>
    <w:rsid w:val="00BC2A00"/>
    <w:rsid w:val="00BF7627"/>
    <w:rsid w:val="00C00099"/>
    <w:rsid w:val="00C07031"/>
    <w:rsid w:val="00C10C58"/>
    <w:rsid w:val="00C206A2"/>
    <w:rsid w:val="00C32CE5"/>
    <w:rsid w:val="00C52F81"/>
    <w:rsid w:val="00C90322"/>
    <w:rsid w:val="00CA03FA"/>
    <w:rsid w:val="00CB3227"/>
    <w:rsid w:val="00CD53B5"/>
    <w:rsid w:val="00CE2A80"/>
    <w:rsid w:val="00CF0264"/>
    <w:rsid w:val="00D124F5"/>
    <w:rsid w:val="00D4208A"/>
    <w:rsid w:val="00D5300F"/>
    <w:rsid w:val="00D624AE"/>
    <w:rsid w:val="00D87D44"/>
    <w:rsid w:val="00DC1C32"/>
    <w:rsid w:val="00DE6267"/>
    <w:rsid w:val="00DF2D22"/>
    <w:rsid w:val="00E03DB4"/>
    <w:rsid w:val="00E11AF5"/>
    <w:rsid w:val="00E137CD"/>
    <w:rsid w:val="00E17CFA"/>
    <w:rsid w:val="00E4765D"/>
    <w:rsid w:val="00E54FBC"/>
    <w:rsid w:val="00E662B1"/>
    <w:rsid w:val="00E90756"/>
    <w:rsid w:val="00E97BE8"/>
    <w:rsid w:val="00EC0C08"/>
    <w:rsid w:val="00EC5D79"/>
    <w:rsid w:val="00EE5E80"/>
    <w:rsid w:val="00F17224"/>
    <w:rsid w:val="00F41FED"/>
    <w:rsid w:val="00F43035"/>
    <w:rsid w:val="00F57546"/>
    <w:rsid w:val="00F7315E"/>
    <w:rsid w:val="00F83B57"/>
    <w:rsid w:val="00F86BEA"/>
    <w:rsid w:val="00FD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4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06D"/>
  </w:style>
  <w:style w:type="paragraph" w:styleId="Footer">
    <w:name w:val="footer"/>
    <w:basedOn w:val="Normal"/>
    <w:link w:val="FooterChar"/>
    <w:uiPriority w:val="99"/>
    <w:unhideWhenUsed/>
    <w:rsid w:val="00974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06D"/>
  </w:style>
  <w:style w:type="paragraph" w:styleId="BalloonText">
    <w:name w:val="Balloon Text"/>
    <w:basedOn w:val="Normal"/>
    <w:link w:val="BalloonTextChar"/>
    <w:uiPriority w:val="99"/>
    <w:semiHidden/>
    <w:unhideWhenUsed/>
    <w:rsid w:val="003E1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4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06D"/>
  </w:style>
  <w:style w:type="paragraph" w:styleId="Footer">
    <w:name w:val="footer"/>
    <w:basedOn w:val="Normal"/>
    <w:link w:val="FooterChar"/>
    <w:uiPriority w:val="99"/>
    <w:unhideWhenUsed/>
    <w:rsid w:val="00974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06D"/>
  </w:style>
  <w:style w:type="paragraph" w:styleId="BalloonText">
    <w:name w:val="Balloon Text"/>
    <w:basedOn w:val="Normal"/>
    <w:link w:val="BalloonTextChar"/>
    <w:uiPriority w:val="99"/>
    <w:semiHidden/>
    <w:unhideWhenUsed/>
    <w:rsid w:val="003E1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4005</Words>
  <Characters>22835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26787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Clarke</dc:creator>
  <cp:lastModifiedBy>Gemma Clarke</cp:lastModifiedBy>
  <cp:revision>2</cp:revision>
  <dcterms:created xsi:type="dcterms:W3CDTF">2015-09-21T10:42:00Z</dcterms:created>
  <dcterms:modified xsi:type="dcterms:W3CDTF">2015-09-21T10:42:00Z</dcterms:modified>
</cp:coreProperties>
</file>