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059" w:rsidRPr="0049046D" w:rsidRDefault="0049046D">
      <w:pPr>
        <w:rPr>
          <w:lang w:val="en-US"/>
        </w:rPr>
      </w:pPr>
      <w:r>
        <w:rPr>
          <w:noProof/>
          <w:lang w:eastAsia="de-DE"/>
        </w:rPr>
        <w:drawing>
          <wp:inline distT="0" distB="0" distL="0" distR="0" wp14:anchorId="4B20ADEC">
            <wp:extent cx="2440800" cy="2307600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800" cy="230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de-DE"/>
        </w:rPr>
        <w:drawing>
          <wp:inline distT="0" distB="0" distL="0" distR="0" wp14:anchorId="0630CB2D">
            <wp:extent cx="2440800" cy="2307600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800" cy="230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E363D" w:rsidRDefault="0026793A" w:rsidP="0049046D">
      <w:pPr>
        <w:rPr>
          <w:lang w:val="en-US"/>
        </w:rPr>
      </w:pPr>
      <w:r>
        <w:rPr>
          <w:b/>
          <w:bCs/>
          <w:lang w:val="en-US"/>
        </w:rPr>
        <w:t>A</w:t>
      </w:r>
      <w:r w:rsidR="00463D8C" w:rsidRPr="00463D8C">
        <w:rPr>
          <w:b/>
          <w:bCs/>
          <w:lang w:val="en-US"/>
        </w:rPr>
        <w:t>:</w:t>
      </w:r>
      <w:r w:rsidR="00463D8C" w:rsidRPr="00463D8C">
        <w:rPr>
          <w:lang w:val="en-US"/>
        </w:rPr>
        <w:t xml:space="preserve"> </w:t>
      </w:r>
      <w:r w:rsidR="004E363D" w:rsidRPr="004E363D">
        <w:rPr>
          <w:lang w:val="en-US"/>
        </w:rPr>
        <w:t xml:space="preserve">RNA and DNA concentration </w:t>
      </w:r>
      <w:r w:rsidR="00463D8C">
        <w:rPr>
          <w:lang w:val="en-US"/>
        </w:rPr>
        <w:t>of 20 RNXtract</w:t>
      </w:r>
      <w:r w:rsidR="00B24C7B">
        <w:rPr>
          <w:lang w:val="en-US"/>
        </w:rPr>
        <w:t>®</w:t>
      </w:r>
      <w:r w:rsidR="00463D8C">
        <w:rPr>
          <w:lang w:val="en-US"/>
        </w:rPr>
        <w:t xml:space="preserve"> eluates.</w:t>
      </w:r>
    </w:p>
    <w:p w:rsidR="0049046D" w:rsidRDefault="0049046D" w:rsidP="0049046D">
      <w:pPr>
        <w:rPr>
          <w:lang w:val="en-US"/>
        </w:rPr>
      </w:pPr>
    </w:p>
    <w:p w:rsidR="0031103C" w:rsidRDefault="0049046D" w:rsidP="0049046D">
      <w:pPr>
        <w:rPr>
          <w:lang w:val="en-US"/>
        </w:rPr>
      </w:pPr>
      <w:r>
        <w:rPr>
          <w:noProof/>
          <w:lang w:eastAsia="de-DE"/>
        </w:rPr>
        <w:drawing>
          <wp:inline distT="0" distB="0" distL="0" distR="0" wp14:anchorId="3733E5BE" wp14:editId="5D017B18">
            <wp:extent cx="3398400" cy="1767600"/>
            <wp:effectExtent l="0" t="0" r="0" b="444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8400" cy="176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de-DE"/>
        </w:rPr>
        <w:drawing>
          <wp:inline distT="0" distB="0" distL="0" distR="0" wp14:anchorId="1CDC3617" wp14:editId="4713D930">
            <wp:extent cx="3398400" cy="1767600"/>
            <wp:effectExtent l="0" t="0" r="0" b="4445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8400" cy="176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de-DE"/>
        </w:rPr>
        <w:drawing>
          <wp:inline distT="0" distB="0" distL="0" distR="0" wp14:anchorId="5F7FCF31" wp14:editId="453C72F3">
            <wp:extent cx="3398400" cy="1767600"/>
            <wp:effectExtent l="0" t="0" r="0" b="4445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8400" cy="176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1103C" w:rsidRPr="0049046D">
        <w:rPr>
          <w:noProof/>
          <w:lang w:val="en-US" w:eastAsia="de-DE"/>
        </w:rPr>
        <w:t xml:space="preserve">  </w:t>
      </w:r>
    </w:p>
    <w:p w:rsidR="004E363D" w:rsidRDefault="004E363D" w:rsidP="0031103C">
      <w:pPr>
        <w:rPr>
          <w:lang w:val="en-US"/>
        </w:rPr>
      </w:pPr>
      <w:r w:rsidRPr="0026793A">
        <w:rPr>
          <w:b/>
          <w:bCs/>
          <w:lang w:val="en-US"/>
        </w:rPr>
        <w:t>B</w:t>
      </w:r>
      <w:r w:rsidR="0026793A" w:rsidRPr="0026793A">
        <w:rPr>
          <w:b/>
          <w:bCs/>
          <w:lang w:val="en-US"/>
        </w:rPr>
        <w:t>:</w:t>
      </w:r>
      <w:r w:rsidR="0026793A">
        <w:rPr>
          <w:lang w:val="en-US"/>
        </w:rPr>
        <w:t xml:space="preserve"> Analyte Specificity of MammaTyper tested on 3 independent RNXtract® eluates</w:t>
      </w:r>
    </w:p>
    <w:p w:rsidR="008C3A5B" w:rsidRDefault="008C3A5B" w:rsidP="0031103C">
      <w:pPr>
        <w:rPr>
          <w:lang w:val="en-US"/>
        </w:rPr>
      </w:pPr>
    </w:p>
    <w:p w:rsidR="008C3A5B" w:rsidRPr="007770EB" w:rsidRDefault="008C3A5B" w:rsidP="0031103C">
      <w:pPr>
        <w:rPr>
          <w:noProof/>
          <w:lang w:val="en-US" w:eastAsia="de-DE"/>
        </w:rPr>
      </w:pPr>
      <w:r w:rsidRPr="007770EB">
        <w:rPr>
          <w:noProof/>
          <w:lang w:val="en-US" w:eastAsia="de-DE"/>
        </w:rPr>
        <w:lastRenderedPageBreak/>
        <w:t xml:space="preserve"> </w:t>
      </w:r>
    </w:p>
    <w:p w:rsidR="00C04CBA" w:rsidRDefault="00C04CBA" w:rsidP="00C04CBA">
      <w:pPr>
        <w:rPr>
          <w:lang w:val="en-US"/>
        </w:rPr>
      </w:pPr>
      <w:r>
        <w:rPr>
          <w:noProof/>
          <w:lang w:eastAsia="de-DE"/>
        </w:rPr>
        <w:drawing>
          <wp:inline distT="0" distB="0" distL="0" distR="0" wp14:anchorId="69CD65E1" wp14:editId="07CA6AD1">
            <wp:extent cx="3391200" cy="2203200"/>
            <wp:effectExtent l="0" t="0" r="0" b="6985"/>
            <wp:docPr id="14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rafik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1200" cy="22032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>
        <w:rPr>
          <w:noProof/>
          <w:lang w:eastAsia="de-DE"/>
        </w:rPr>
        <w:drawing>
          <wp:inline distT="0" distB="0" distL="0" distR="0" wp14:anchorId="28EA365D" wp14:editId="3C346560">
            <wp:extent cx="3391200" cy="2203200"/>
            <wp:effectExtent l="0" t="0" r="0" b="6985"/>
            <wp:docPr id="15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fik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1200" cy="22032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04CBA" w:rsidRPr="00AF717A" w:rsidRDefault="00C04CBA" w:rsidP="00C04CBA">
      <w:pPr>
        <w:rPr>
          <w:b/>
          <w:bCs/>
          <w:lang w:val="en-US"/>
        </w:rPr>
      </w:pPr>
      <w:r w:rsidRPr="00AF717A">
        <w:rPr>
          <w:b/>
          <w:bCs/>
          <w:lang w:val="en-US"/>
        </w:rPr>
        <w:t xml:space="preserve">C: </w:t>
      </w:r>
      <w:r w:rsidRPr="00AF717A">
        <w:rPr>
          <w:lang w:val="en-US"/>
        </w:rPr>
        <w:t>Graphical representation of the different sources of variation (variance components) for the MammaTyper assay</w:t>
      </w:r>
      <w:r>
        <w:rPr>
          <w:lang w:val="en-US"/>
        </w:rPr>
        <w:t xml:space="preserve"> on the two instruments LightCycler 480 instrument II (Roche) and Versant kPCR (Siemens)</w:t>
      </w:r>
      <w:r w:rsidRPr="00AF717A">
        <w:rPr>
          <w:lang w:val="en-US"/>
        </w:rPr>
        <w:t>.</w:t>
      </w:r>
      <w:r>
        <w:rPr>
          <w:b/>
          <w:bCs/>
          <w:lang w:val="en-US"/>
        </w:rPr>
        <w:t xml:space="preserve"> </w:t>
      </w:r>
    </w:p>
    <w:p w:rsidR="008C3A5B" w:rsidRDefault="008C3A5B" w:rsidP="0031103C">
      <w:pPr>
        <w:rPr>
          <w:lang w:val="en-US"/>
        </w:rPr>
      </w:pPr>
    </w:p>
    <w:p w:rsidR="008C3A5B" w:rsidRDefault="008C3A5B" w:rsidP="0031103C">
      <w:pPr>
        <w:rPr>
          <w:lang w:val="en-US"/>
        </w:rPr>
      </w:pPr>
    </w:p>
    <w:p w:rsidR="008C3A5B" w:rsidRPr="004E363D" w:rsidRDefault="008C3A5B" w:rsidP="0031103C">
      <w:pPr>
        <w:rPr>
          <w:lang w:val="en-US"/>
        </w:rPr>
      </w:pPr>
    </w:p>
    <w:sectPr w:rsidR="008C3A5B" w:rsidRPr="004E363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B0F"/>
    <w:rsid w:val="00186F0D"/>
    <w:rsid w:val="0026793A"/>
    <w:rsid w:val="0031103C"/>
    <w:rsid w:val="00366594"/>
    <w:rsid w:val="00390198"/>
    <w:rsid w:val="00463D8C"/>
    <w:rsid w:val="0049046D"/>
    <w:rsid w:val="004E363D"/>
    <w:rsid w:val="005A3D4A"/>
    <w:rsid w:val="007770EB"/>
    <w:rsid w:val="007A182C"/>
    <w:rsid w:val="008856E4"/>
    <w:rsid w:val="008C3A5B"/>
    <w:rsid w:val="009F5423"/>
    <w:rsid w:val="00A348B8"/>
    <w:rsid w:val="00AF717A"/>
    <w:rsid w:val="00B24C7B"/>
    <w:rsid w:val="00C04CBA"/>
    <w:rsid w:val="00D80059"/>
    <w:rsid w:val="00DD2546"/>
    <w:rsid w:val="00F15679"/>
    <w:rsid w:val="00F65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E36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E363D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F542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F542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F542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F542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F5423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9F542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E36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E363D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F542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F542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F542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F542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F5423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9F54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emf"/><Relationship Id="rId5" Type="http://schemas.openxmlformats.org/officeDocument/2006/relationships/image" Target="media/image1.png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Biontech AG</Company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Laible</dc:creator>
  <cp:lastModifiedBy>Mark Laible</cp:lastModifiedBy>
  <cp:revision>5</cp:revision>
  <dcterms:created xsi:type="dcterms:W3CDTF">2016-04-29T11:07:00Z</dcterms:created>
  <dcterms:modified xsi:type="dcterms:W3CDTF">2016-06-10T10:37:00Z</dcterms:modified>
</cp:coreProperties>
</file>