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77" w:rsidRPr="0097141A" w:rsidRDefault="00297E77" w:rsidP="00297E77">
      <w:pPr>
        <w:spacing w:line="480" w:lineRule="auto"/>
        <w:rPr>
          <w:rFonts w:asciiTheme="minorHAnsi" w:hAnsiTheme="minorHAnsi"/>
          <w:color w:val="FF0000"/>
          <w:sz w:val="16"/>
          <w:szCs w:val="16"/>
          <w:lang w:val="en-US"/>
        </w:rPr>
      </w:pPr>
      <w:r>
        <w:rPr>
          <w:rFonts w:asciiTheme="minorHAnsi" w:hAnsiTheme="minorHAnsi"/>
          <w:sz w:val="16"/>
          <w:szCs w:val="16"/>
          <w:lang w:val="en-US"/>
        </w:rPr>
        <w:t xml:space="preserve">Additional file 5 Table </w:t>
      </w:r>
      <w:proofErr w:type="spellStart"/>
      <w:r>
        <w:rPr>
          <w:rFonts w:asciiTheme="minorHAnsi" w:hAnsiTheme="minorHAnsi"/>
          <w:sz w:val="16"/>
          <w:szCs w:val="16"/>
          <w:lang w:val="en-US"/>
        </w:rPr>
        <w:t>S5</w:t>
      </w:r>
      <w:proofErr w:type="spellEnd"/>
    </w:p>
    <w:p w:rsidR="005D5462" w:rsidRPr="00AB2989" w:rsidRDefault="005D5462" w:rsidP="00640DD3">
      <w:pPr>
        <w:suppressAutoHyphens w:val="0"/>
        <w:spacing w:line="480" w:lineRule="auto"/>
        <w:rPr>
          <w:rFonts w:asciiTheme="minorHAnsi" w:hAnsiTheme="minorHAnsi" w:cs="Arial"/>
          <w:b/>
          <w:bCs/>
          <w:color w:val="000000" w:themeColor="text1"/>
          <w:sz w:val="16"/>
          <w:szCs w:val="16"/>
          <w:lang w:val="en-GB"/>
        </w:rPr>
      </w:pPr>
      <w:r w:rsidRPr="00AB2989">
        <w:rPr>
          <w:rFonts w:asciiTheme="minorHAnsi" w:hAnsiTheme="minorHAnsi" w:cs="Arial"/>
          <w:b/>
          <w:bCs/>
          <w:color w:val="000000" w:themeColor="text1"/>
          <w:sz w:val="16"/>
          <w:szCs w:val="16"/>
          <w:lang w:val="en-GB"/>
        </w:rPr>
        <w:t xml:space="preserve">Unadjusted and adjusted odds ratios for predictors of </w:t>
      </w:r>
      <w:proofErr w:type="spellStart"/>
      <w:r w:rsidRPr="00AB2989">
        <w:rPr>
          <w:rFonts w:asciiTheme="minorHAnsi" w:hAnsiTheme="minorHAnsi" w:cs="Arial"/>
          <w:b/>
          <w:bCs/>
          <w:color w:val="000000" w:themeColor="text1"/>
          <w:sz w:val="16"/>
          <w:szCs w:val="16"/>
          <w:lang w:val="en-GB"/>
        </w:rPr>
        <w:t>ASCUS</w:t>
      </w:r>
      <w:proofErr w:type="spellEnd"/>
      <w:r w:rsidRPr="00AB2989">
        <w:rPr>
          <w:rFonts w:asciiTheme="minorHAnsi" w:hAnsiTheme="minorHAnsi" w:cs="Arial"/>
          <w:b/>
          <w:bCs/>
          <w:color w:val="000000" w:themeColor="text1"/>
          <w:sz w:val="16"/>
          <w:szCs w:val="16"/>
          <w:lang w:val="en-GB"/>
        </w:rPr>
        <w:t xml:space="preserve"> or worse in women living with HIV with adequate cytology samples </w:t>
      </w:r>
    </w:p>
    <w:p w:rsidR="005D5462" w:rsidRPr="00AB2989" w:rsidRDefault="005D5462" w:rsidP="00640DD3">
      <w:pPr>
        <w:suppressAutoHyphens w:val="0"/>
        <w:spacing w:line="480" w:lineRule="auto"/>
        <w:rPr>
          <w:rFonts w:asciiTheme="minorHAnsi" w:hAnsiTheme="minorHAnsi" w:cs="Arial"/>
          <w:b/>
          <w:bCs/>
          <w:color w:val="000000" w:themeColor="text1"/>
          <w:sz w:val="16"/>
          <w:szCs w:val="16"/>
          <w:lang w:val="en-GB"/>
        </w:rPr>
      </w:pPr>
      <w:proofErr w:type="gramStart"/>
      <w:r w:rsidRPr="00AB2989">
        <w:rPr>
          <w:rFonts w:asciiTheme="minorHAnsi" w:hAnsiTheme="minorHAnsi" w:cs="Arial"/>
          <w:b/>
          <w:bCs/>
          <w:color w:val="000000" w:themeColor="text1"/>
          <w:sz w:val="16"/>
          <w:szCs w:val="16"/>
          <w:lang w:val="en-GB"/>
        </w:rPr>
        <w:t>and</w:t>
      </w:r>
      <w:proofErr w:type="gramEnd"/>
      <w:r w:rsidRPr="00AB2989">
        <w:rPr>
          <w:rFonts w:asciiTheme="minorHAnsi" w:hAnsiTheme="minorHAnsi" w:cs="Arial"/>
          <w:b/>
          <w:bCs/>
          <w:color w:val="000000" w:themeColor="text1"/>
          <w:sz w:val="16"/>
          <w:szCs w:val="16"/>
          <w:lang w:val="en-GB"/>
        </w:rPr>
        <w:t xml:space="preserve"> positive for cervical high-risk human </w:t>
      </w:r>
      <w:proofErr w:type="spellStart"/>
      <w:r w:rsidRPr="00AB2989">
        <w:rPr>
          <w:rFonts w:asciiTheme="minorHAnsi" w:hAnsiTheme="minorHAnsi" w:cs="Arial"/>
          <w:b/>
          <w:bCs/>
          <w:color w:val="000000" w:themeColor="text1"/>
          <w:sz w:val="16"/>
          <w:szCs w:val="16"/>
          <w:lang w:val="en-GB"/>
        </w:rPr>
        <w:t>papillomavirus</w:t>
      </w:r>
      <w:proofErr w:type="spellEnd"/>
      <w:r w:rsidRPr="00AB2989">
        <w:rPr>
          <w:rFonts w:asciiTheme="minorHAnsi" w:hAnsiTheme="minorHAnsi" w:cs="Arial"/>
          <w:b/>
          <w:bCs/>
          <w:color w:val="000000" w:themeColor="text1"/>
          <w:sz w:val="16"/>
          <w:szCs w:val="16"/>
          <w:lang w:val="en-GB"/>
        </w:rPr>
        <w:t xml:space="preserve">  (n =77)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70"/>
        <w:gridCol w:w="1711"/>
        <w:gridCol w:w="1419"/>
        <w:gridCol w:w="1417"/>
        <w:gridCol w:w="851"/>
        <w:gridCol w:w="1559"/>
        <w:gridCol w:w="1179"/>
      </w:tblGrid>
      <w:tr w:rsidR="005D5462" w:rsidRPr="001D6E29" w:rsidTr="006B2EB7">
        <w:tc>
          <w:tcPr>
            <w:tcW w:w="1164" w:type="pct"/>
            <w:tcBorders>
              <w:top w:val="single" w:sz="6" w:space="0" w:color="000000"/>
              <w:bottom w:val="single" w:sz="12" w:space="0" w:color="000000"/>
              <w:right w:val="nil"/>
            </w:tcBorders>
          </w:tcPr>
          <w:p w:rsidR="005D5462" w:rsidRPr="001D6E29" w:rsidRDefault="005D5462" w:rsidP="00640DD3">
            <w:pPr>
              <w:pStyle w:val="CommentSubject"/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 xml:space="preserve">Predictors of 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>ASCUS</w:t>
            </w:r>
            <w:proofErr w:type="spellEnd"/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 xml:space="preserve"> or worse (</w:t>
            </w:r>
            <w:proofErr w:type="spellStart"/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>ASCUS</w:t>
            </w:r>
            <w:proofErr w:type="spellEnd"/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>+)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ASCUS</w:t>
            </w:r>
            <w:proofErr w:type="spellEnd"/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+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(n=21)</w:t>
            </w:r>
          </w:p>
        </w:tc>
        <w:tc>
          <w:tcPr>
            <w:tcW w:w="669" w:type="pc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Normal cytology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(n=56)</w:t>
            </w:r>
          </w:p>
        </w:tc>
        <w:tc>
          <w:tcPr>
            <w:tcW w:w="668" w:type="pc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Unadjusted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odds ratios</w:t>
            </w:r>
          </w:p>
        </w:tc>
        <w:tc>
          <w:tcPr>
            <w:tcW w:w="401" w:type="pc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i/>
                <w:sz w:val="16"/>
                <w:szCs w:val="16"/>
                <w:lang w:val="en-GB"/>
              </w:rPr>
              <w:t>p</w:t>
            </w: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-value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Adjusted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odds </w:t>
            </w:r>
            <w:proofErr w:type="spellStart"/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ratios</w:t>
            </w:r>
            <w:r w:rsidR="00640DD3">
              <w:rPr>
                <w:rFonts w:asciiTheme="minorHAnsi" w:hAnsiTheme="minorHAnsi" w:cs="Arial"/>
                <w:b/>
                <w:bCs/>
                <w:sz w:val="16"/>
                <w:szCs w:val="16"/>
                <w:vertAlign w:val="superscript"/>
                <w:lang w:val="en-GB"/>
              </w:rPr>
              <w:t>a,b</w:t>
            </w:r>
            <w:proofErr w:type="spellEnd"/>
          </w:p>
        </w:tc>
        <w:tc>
          <w:tcPr>
            <w:tcW w:w="556" w:type="pct"/>
            <w:tcBorders>
              <w:top w:val="single" w:sz="6" w:space="0" w:color="000000"/>
              <w:left w:val="nil"/>
              <w:bottom w:val="single" w:sz="12" w:space="0" w:color="000000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  <w:t>p</w:t>
            </w: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-value</w:t>
            </w:r>
          </w:p>
        </w:tc>
      </w:tr>
      <w:tr w:rsidR="005D5462" w:rsidRPr="001D6E29" w:rsidTr="006B2EB7">
        <w:tc>
          <w:tcPr>
            <w:tcW w:w="1164" w:type="pct"/>
            <w:tcBorders>
              <w:top w:val="single" w:sz="12" w:space="0" w:color="000000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Age at 1 February 2011 (inclusion), (years)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 xml:space="preserve">  18-29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 xml:space="preserve">   30-49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 xml:space="preserve">   ≥50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(missing)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Combined p-value</w:t>
            </w:r>
          </w:p>
        </w:tc>
        <w:tc>
          <w:tcPr>
            <w:tcW w:w="806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4 (19.0)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14 (66.7)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3 (14.3)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(0)</w:t>
            </w:r>
          </w:p>
        </w:tc>
        <w:tc>
          <w:tcPr>
            <w:tcW w:w="669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5 (8.9)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36 (64.3)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15 (26.8)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(0)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</w:tc>
        <w:tc>
          <w:tcPr>
            <w:tcW w:w="668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0.49 (0.11-2.08)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0.25 (0.04-1.52)</w:t>
            </w:r>
          </w:p>
        </w:tc>
        <w:tc>
          <w:tcPr>
            <w:tcW w:w="401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0.33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0.13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0.32</w:t>
            </w:r>
          </w:p>
        </w:tc>
        <w:tc>
          <w:tcPr>
            <w:tcW w:w="735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</w:t>
            </w:r>
            <w:r w:rsidR="00614958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32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 xml:space="preserve"> (0.2</w:t>
            </w:r>
            <w:r w:rsidR="00614958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3-7.73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3.09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 xml:space="preserve"> (0.25-3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7.79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</w:tc>
        <w:tc>
          <w:tcPr>
            <w:tcW w:w="556" w:type="pct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0.76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0.38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0.63</w:t>
            </w:r>
          </w:p>
        </w:tc>
      </w:tr>
      <w:tr w:rsidR="005D5462" w:rsidRPr="001D6E29" w:rsidTr="006B2EB7">
        <w:tc>
          <w:tcPr>
            <w:tcW w:w="1164" w:type="pct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Race, </w:t>
            </w:r>
            <w:proofErr w:type="gramStart"/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n(</w:t>
            </w:r>
            <w:proofErr w:type="gramEnd"/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%)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White 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Asian </w:t>
            </w:r>
          </w:p>
          <w:p w:rsidR="005D5462" w:rsidRPr="001D6E29" w:rsidRDefault="005D5462" w:rsidP="00640DD3">
            <w:pPr>
              <w:pStyle w:val="CommentSubject"/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 xml:space="preserve">  Black </w:t>
            </w:r>
          </w:p>
          <w:p w:rsidR="005D5462" w:rsidRPr="001D6E29" w:rsidRDefault="005D5462" w:rsidP="00640DD3">
            <w:pPr>
              <w:pStyle w:val="CommentSubject"/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 w:val="0"/>
                <w:sz w:val="16"/>
                <w:szCs w:val="16"/>
                <w:lang w:val="en-GB"/>
              </w:rPr>
              <w:t>(missing)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Combined p-value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6 (28.6)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 (14.3)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12 (57.1)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(0)</w:t>
            </w:r>
          </w:p>
        </w:tc>
        <w:tc>
          <w:tcPr>
            <w:tcW w:w="66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27 (50.0)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 (5.6)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24 (44.4)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(2)</w:t>
            </w:r>
          </w:p>
        </w:tc>
        <w:tc>
          <w:tcPr>
            <w:tcW w:w="66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4.50 (0.72-28.01)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2.25 (0.73-6.92)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</w:tc>
        <w:tc>
          <w:tcPr>
            <w:tcW w:w="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0.11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0.16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0.19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7.</w:t>
            </w:r>
            <w:r w:rsidR="00614958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97 (0.67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-9</w:t>
            </w:r>
            <w:r w:rsidR="00614958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4.94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5.51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 xml:space="preserve"> (0.9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2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-3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3.02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556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0.10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0.062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0.12</w:t>
            </w:r>
          </w:p>
        </w:tc>
      </w:tr>
      <w:tr w:rsidR="005D5462" w:rsidRPr="001D6E29" w:rsidTr="006B2EB7">
        <w:tc>
          <w:tcPr>
            <w:tcW w:w="1164" w:type="pct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pStyle w:val="CommentSubject"/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 xml:space="preserve">Sexual debut, </w:t>
            </w:r>
            <w:proofErr w:type="gramStart"/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n(</w:t>
            </w:r>
            <w:proofErr w:type="gramEnd"/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%)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&lt; 16 years of age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</w:t>
            </w:r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 xml:space="preserve">≥ </w:t>
            </w: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16 years of age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rPr>
                <w:rFonts w:asciiTheme="minorHAnsi" w:hAnsiTheme="minorHAnsi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(missing)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pStyle w:val="CommentSubject"/>
              <w:spacing w:line="480" w:lineRule="auto"/>
              <w:jc w:val="center"/>
              <w:rPr>
                <w:rFonts w:asciiTheme="minorHAnsi" w:hAnsiTheme="minorHAnsi" w:cs="Arial"/>
                <w:b w:val="0"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7 (33.3)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14 (66.7)</w:t>
            </w:r>
          </w:p>
        </w:tc>
        <w:tc>
          <w:tcPr>
            <w:tcW w:w="66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pStyle w:val="CommentSubject"/>
              <w:spacing w:line="480" w:lineRule="auto"/>
              <w:jc w:val="center"/>
              <w:rPr>
                <w:rFonts w:asciiTheme="minorHAnsi" w:hAnsiTheme="minorHAnsi" w:cs="Arial"/>
                <w:b w:val="0"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19 (33.9)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37 (66.1)</w:t>
            </w:r>
          </w:p>
        </w:tc>
        <w:tc>
          <w:tcPr>
            <w:tcW w:w="66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pStyle w:val="CommentSubject"/>
              <w:spacing w:line="480" w:lineRule="auto"/>
              <w:jc w:val="center"/>
              <w:rPr>
                <w:rFonts w:asciiTheme="minorHAnsi" w:hAnsiTheme="minorHAnsi" w:cs="Arial"/>
                <w:b w:val="0"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1.03 (0.36-2.97)</w:t>
            </w:r>
          </w:p>
        </w:tc>
        <w:tc>
          <w:tcPr>
            <w:tcW w:w="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pStyle w:val="CommentSubject"/>
              <w:spacing w:line="480" w:lineRule="auto"/>
              <w:jc w:val="center"/>
              <w:rPr>
                <w:rFonts w:asciiTheme="minorHAnsi" w:hAnsiTheme="minorHAnsi" w:cs="Arial"/>
                <w:b w:val="0"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-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0.96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pStyle w:val="CommentSubject"/>
              <w:spacing w:line="480" w:lineRule="auto"/>
              <w:jc w:val="center"/>
              <w:rPr>
                <w:rFonts w:asciiTheme="minorHAnsi" w:hAnsiTheme="minorHAnsi" w:cs="Arial"/>
                <w:b w:val="0"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1.00</w:t>
            </w:r>
          </w:p>
          <w:p w:rsidR="005D5462" w:rsidRPr="001D6E29" w:rsidRDefault="00614958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0.59 (0.14-2.61</w:t>
            </w:r>
            <w:r w:rsidR="005D5462"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556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5462" w:rsidRPr="001D6E29" w:rsidRDefault="005D5462" w:rsidP="00640DD3">
            <w:pPr>
              <w:pStyle w:val="CommentSubject"/>
              <w:spacing w:line="480" w:lineRule="auto"/>
              <w:jc w:val="center"/>
              <w:rPr>
                <w:rFonts w:asciiTheme="minorHAnsi" w:hAnsiTheme="minorHAnsi" w:cs="Arial"/>
                <w:b w:val="0"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-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>0.49</w:t>
            </w:r>
          </w:p>
        </w:tc>
      </w:tr>
      <w:tr w:rsidR="005D5462" w:rsidRPr="001D6E29" w:rsidTr="006B2EB7">
        <w:trPr>
          <w:trHeight w:val="539"/>
        </w:trPr>
        <w:tc>
          <w:tcPr>
            <w:tcW w:w="1164" w:type="pct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pStyle w:val="CommentSubject"/>
              <w:spacing w:line="480" w:lineRule="auto"/>
              <w:rPr>
                <w:rFonts w:asciiTheme="minorHAnsi" w:hAnsiTheme="minorHAnsi" w:cs="Arial"/>
                <w:bCs w:val="0"/>
                <w:sz w:val="16"/>
                <w:szCs w:val="16"/>
                <w:lang w:val="en-GB"/>
              </w:rPr>
            </w:pPr>
            <w:proofErr w:type="spellStart"/>
            <w:r w:rsidRPr="001D6E29">
              <w:rPr>
                <w:rFonts w:asciiTheme="minorHAnsi" w:hAnsiTheme="minorHAnsi" w:cs="Arial"/>
                <w:bCs w:val="0"/>
                <w:sz w:val="16"/>
                <w:szCs w:val="16"/>
                <w:lang w:val="en-GB"/>
              </w:rPr>
              <w:t>HAART</w:t>
            </w:r>
            <w:proofErr w:type="spellEnd"/>
            <w:r w:rsidRPr="001D6E29">
              <w:rPr>
                <w:rFonts w:asciiTheme="minorHAnsi" w:hAnsiTheme="minorHAnsi" w:cs="Arial"/>
                <w:bCs w:val="0"/>
                <w:sz w:val="16"/>
                <w:szCs w:val="16"/>
                <w:lang w:val="en-GB"/>
              </w:rPr>
              <w:t xml:space="preserve"> duration, (years)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 xml:space="preserve">   Median (</w:t>
            </w:r>
            <w:proofErr w:type="spellStart"/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>IQR</w:t>
            </w:r>
            <w:proofErr w:type="spellEnd"/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2.27 (1.00-4.44)</w:t>
            </w:r>
          </w:p>
        </w:tc>
        <w:tc>
          <w:tcPr>
            <w:tcW w:w="66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6.32 (3.37-11.32)</w:t>
            </w:r>
          </w:p>
        </w:tc>
        <w:tc>
          <w:tcPr>
            <w:tcW w:w="66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0.86 (0.76-0.97)</w:t>
            </w:r>
          </w:p>
        </w:tc>
        <w:tc>
          <w:tcPr>
            <w:tcW w:w="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0.016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0.83 (0.7</w:t>
            </w:r>
            <w:r w:rsidR="00614958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-0.97)</w:t>
            </w:r>
          </w:p>
        </w:tc>
        <w:tc>
          <w:tcPr>
            <w:tcW w:w="556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0.023</w:t>
            </w:r>
          </w:p>
        </w:tc>
      </w:tr>
      <w:tr w:rsidR="005D5462" w:rsidRPr="001D6E29" w:rsidTr="006B2EB7">
        <w:tc>
          <w:tcPr>
            <w:tcW w:w="1164" w:type="pct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8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AIDS prior to </w:t>
            </w:r>
            <w:r w:rsidRPr="001D6E29">
              <w:rPr>
                <w:rFonts w:asciiTheme="minorHAnsi" w:hAnsiTheme="minorHAnsi" w:cs="Arial"/>
                <w:b/>
                <w:bCs/>
                <w:sz w:val="18"/>
                <w:szCs w:val="16"/>
                <w:lang w:val="en-GB"/>
              </w:rPr>
              <w:t xml:space="preserve">inclusion, </w:t>
            </w:r>
            <w:proofErr w:type="gramStart"/>
            <w:r w:rsidRPr="001D6E29">
              <w:rPr>
                <w:rFonts w:asciiTheme="minorHAnsi" w:hAnsiTheme="minorHAnsi" w:cs="Arial"/>
                <w:b/>
                <w:bCs/>
                <w:sz w:val="18"/>
                <w:szCs w:val="16"/>
                <w:lang w:val="en-GB"/>
              </w:rPr>
              <w:t>n(</w:t>
            </w:r>
            <w:proofErr w:type="gramEnd"/>
            <w:r w:rsidRPr="001D6E29">
              <w:rPr>
                <w:rFonts w:asciiTheme="minorHAnsi" w:hAnsiTheme="minorHAnsi" w:cs="Arial"/>
                <w:b/>
                <w:bCs/>
                <w:sz w:val="18"/>
                <w:szCs w:val="16"/>
                <w:lang w:val="en-GB"/>
              </w:rPr>
              <w:t>%)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 No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 Yes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(missing)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15 (71.4)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6 (28.6)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(0)</w:t>
            </w:r>
          </w:p>
        </w:tc>
        <w:tc>
          <w:tcPr>
            <w:tcW w:w="66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39 (70.9)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16 (29.1)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(1)</w:t>
            </w:r>
          </w:p>
        </w:tc>
        <w:tc>
          <w:tcPr>
            <w:tcW w:w="66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1.03 (0.34-3.12)</w:t>
            </w:r>
          </w:p>
        </w:tc>
        <w:tc>
          <w:tcPr>
            <w:tcW w:w="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0.96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1.45 (0.38-5.50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556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0.59</w:t>
            </w:r>
          </w:p>
        </w:tc>
      </w:tr>
      <w:tr w:rsidR="005D5462" w:rsidRPr="001D6E29" w:rsidTr="006B2EB7">
        <w:tc>
          <w:tcPr>
            <w:tcW w:w="1164" w:type="pct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Smoking status, </w:t>
            </w:r>
            <w:proofErr w:type="gramStart"/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n(</w:t>
            </w:r>
            <w:proofErr w:type="gramEnd"/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%)</w:t>
            </w:r>
          </w:p>
          <w:p w:rsidR="005D5462" w:rsidRPr="001D6E29" w:rsidRDefault="005D5462" w:rsidP="00640DD3">
            <w:pPr>
              <w:pStyle w:val="CommentSubject"/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 xml:space="preserve">   Current smoker/ Ex-smoker</w:t>
            </w:r>
          </w:p>
          <w:p w:rsidR="005D5462" w:rsidRPr="001D6E29" w:rsidRDefault="005D5462" w:rsidP="00640DD3">
            <w:pPr>
              <w:pStyle w:val="CommentSubject"/>
              <w:spacing w:line="480" w:lineRule="auto"/>
              <w:rPr>
                <w:rFonts w:asciiTheme="minorHAnsi" w:hAnsiTheme="minorHAnsi" w:cs="Arial"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sz w:val="16"/>
                <w:szCs w:val="16"/>
                <w:lang w:val="en-GB"/>
              </w:rPr>
              <w:t xml:space="preserve">   Never smoker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(missing)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9 (42.9)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12 (57.1)</w:t>
            </w:r>
          </w:p>
        </w:tc>
        <w:tc>
          <w:tcPr>
            <w:tcW w:w="66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32 (57.1)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24 (42.9)</w:t>
            </w:r>
          </w:p>
        </w:tc>
        <w:tc>
          <w:tcPr>
            <w:tcW w:w="66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0.92 (0.34-2.56)</w:t>
            </w:r>
          </w:p>
        </w:tc>
        <w:tc>
          <w:tcPr>
            <w:tcW w:w="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0.89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0.32 (0.06-1.58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556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0.16</w:t>
            </w:r>
          </w:p>
        </w:tc>
      </w:tr>
      <w:tr w:rsidR="005D5462" w:rsidRPr="001D6E29" w:rsidTr="006B2EB7">
        <w:tc>
          <w:tcPr>
            <w:tcW w:w="1164" w:type="pct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Number of lifetime sexual partners at inclusion, </w:t>
            </w:r>
            <w:proofErr w:type="gramStart"/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n(</w:t>
            </w:r>
            <w:proofErr w:type="gramEnd"/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%)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 &lt;5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 </w:t>
            </w:r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>≥</w:t>
            </w: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5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(missing)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7 (33.3)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14 (66.7)</w:t>
            </w:r>
          </w:p>
        </w:tc>
        <w:tc>
          <w:tcPr>
            <w:tcW w:w="66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10 (17.9)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46 (82.1)</w:t>
            </w:r>
          </w:p>
        </w:tc>
        <w:tc>
          <w:tcPr>
            <w:tcW w:w="66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0.44 (0.14-1.35)</w:t>
            </w:r>
          </w:p>
        </w:tc>
        <w:tc>
          <w:tcPr>
            <w:tcW w:w="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0.15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0.33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 xml:space="preserve"> (0.06-1.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74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556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0.19</w:t>
            </w:r>
          </w:p>
        </w:tc>
      </w:tr>
      <w:tr w:rsidR="005D5462" w:rsidRPr="001D6E29" w:rsidTr="006B2EB7">
        <w:tc>
          <w:tcPr>
            <w:tcW w:w="1164" w:type="pct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Use of hormonal contraceptives, </w:t>
            </w:r>
            <w:proofErr w:type="gramStart"/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lastRenderedPageBreak/>
              <w:t>n(</w:t>
            </w:r>
            <w:proofErr w:type="gramEnd"/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%)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 Yes 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 No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(missing)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 (14.3)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18 (85.7)</w:t>
            </w:r>
          </w:p>
        </w:tc>
        <w:tc>
          <w:tcPr>
            <w:tcW w:w="66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 (5.4)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53 (94.6)</w:t>
            </w:r>
          </w:p>
        </w:tc>
        <w:tc>
          <w:tcPr>
            <w:tcW w:w="66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0.34 (0.06-1.84)</w:t>
            </w:r>
          </w:p>
        </w:tc>
        <w:tc>
          <w:tcPr>
            <w:tcW w:w="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0.21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0.16 (0.02-1.</w:t>
            </w:r>
            <w:r w:rsidR="00614958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60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556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614958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0.12</w:t>
            </w:r>
          </w:p>
        </w:tc>
      </w:tr>
      <w:tr w:rsidR="005D5462" w:rsidRPr="001D6E29" w:rsidTr="006B2EB7">
        <w:tc>
          <w:tcPr>
            <w:tcW w:w="1164" w:type="pct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lastRenderedPageBreak/>
              <w:t>Adherence to general population cervical cancer screening program, n(%)</w:t>
            </w:r>
            <w:r w:rsidR="00640DD3">
              <w:rPr>
                <w:rFonts w:asciiTheme="minorHAnsi" w:hAnsiTheme="minorHAnsi" w:cs="Arial"/>
                <w:b/>
                <w:bCs/>
                <w:sz w:val="16"/>
                <w:szCs w:val="16"/>
                <w:vertAlign w:val="superscript"/>
                <w:lang w:val="en-GB"/>
              </w:rPr>
              <w:t>c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 Yes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 xml:space="preserve">   No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(missing)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9 (42.9)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12 (57.1)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(0)</w:t>
            </w:r>
          </w:p>
        </w:tc>
        <w:tc>
          <w:tcPr>
            <w:tcW w:w="66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</w:t>
            </w:r>
            <w:r w:rsidR="00D122AD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 xml:space="preserve"> (5</w:t>
            </w:r>
            <w:r w:rsidR="00D122AD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8.9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  <w:p w:rsidR="005D5462" w:rsidRPr="001D6E29" w:rsidRDefault="00D122AD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23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 xml:space="preserve"> (4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1.1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(0)</w:t>
            </w:r>
          </w:p>
        </w:tc>
        <w:tc>
          <w:tcPr>
            <w:tcW w:w="66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</w:t>
            </w:r>
            <w:r w:rsidR="001D6E29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91 (0.69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  <w:r w:rsidR="001D6E29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5.28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1D6E29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0.21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</w:t>
            </w:r>
            <w:r w:rsidR="00E2669F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57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 xml:space="preserve"> (0.3</w:t>
            </w:r>
            <w:r w:rsidR="00E2669F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8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  <w:r w:rsidR="00E2669F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6.55</w:t>
            </w: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556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E2669F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0.53</w:t>
            </w:r>
          </w:p>
        </w:tc>
      </w:tr>
      <w:tr w:rsidR="001D6E29" w:rsidRPr="001D6E29" w:rsidTr="006B2EB7">
        <w:tc>
          <w:tcPr>
            <w:tcW w:w="1164" w:type="pct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  <w:proofErr w:type="spellStart"/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>CD4</w:t>
            </w:r>
            <w:proofErr w:type="spellEnd"/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 xml:space="preserve"> count at inclusion (cells/</w:t>
            </w:r>
            <w:r w:rsidRPr="001D6E29">
              <w:rPr>
                <w:rFonts w:asciiTheme="minorHAnsi" w:hAnsiTheme="minorHAnsi" w:cs="Arial"/>
                <w:b/>
                <w:sz w:val="16"/>
                <w:szCs w:val="16"/>
              </w:rPr>
              <w:t>μ</w:t>
            </w:r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 xml:space="preserve">L), 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rPr>
                <w:rFonts w:asciiTheme="minorHAnsi" w:eastAsia="Batang" w:hAnsiTheme="minorHAnsi" w:cs="Arial"/>
                <w:b/>
                <w:sz w:val="16"/>
                <w:szCs w:val="16"/>
                <w:lang w:val="en-GB"/>
              </w:rPr>
            </w:pPr>
            <w:r w:rsidRPr="001D6E29">
              <w:rPr>
                <w:rFonts w:asciiTheme="minorHAnsi" w:eastAsia="Batang" w:hAnsiTheme="minorHAnsi" w:cs="Arial"/>
                <w:b/>
                <w:sz w:val="16"/>
                <w:szCs w:val="16"/>
                <w:lang w:val="en-GB"/>
              </w:rPr>
              <w:t xml:space="preserve">    </w:t>
            </w:r>
            <w:r w:rsidR="00E93786" w:rsidRPr="001D6E29">
              <w:rPr>
                <w:rFonts w:asciiTheme="minorHAnsi" w:eastAsia="Batang" w:hAnsiTheme="minorHAnsi" w:cs="Arial"/>
                <w:b/>
                <w:sz w:val="16"/>
                <w:szCs w:val="16"/>
                <w:lang w:val="en-GB"/>
              </w:rPr>
              <w:t>&gt;350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rPr>
                <w:rFonts w:asciiTheme="minorHAnsi" w:eastAsia="Batang" w:hAnsiTheme="minorHAnsi" w:cs="Arial"/>
                <w:b/>
                <w:sz w:val="16"/>
                <w:szCs w:val="16"/>
                <w:lang w:val="en-GB"/>
              </w:rPr>
            </w:pPr>
            <w:r w:rsidRPr="001D6E29">
              <w:rPr>
                <w:rFonts w:asciiTheme="minorHAnsi" w:eastAsia="Batang" w:hAnsiTheme="minorHAnsi" w:cs="Arial"/>
                <w:b/>
                <w:sz w:val="16"/>
                <w:szCs w:val="16"/>
                <w:lang w:val="en-GB"/>
              </w:rPr>
              <w:t xml:space="preserve">     200-350</w:t>
            </w:r>
          </w:p>
          <w:p w:rsidR="005D5462" w:rsidRPr="001D6E29" w:rsidRDefault="005D5462" w:rsidP="00640DD3">
            <w:pPr>
              <w:pStyle w:val="CommentText"/>
              <w:spacing w:line="480" w:lineRule="auto"/>
              <w:rPr>
                <w:rFonts w:asciiTheme="minorHAnsi" w:eastAsia="Batang" w:hAnsiTheme="minorHAnsi" w:cs="Arial"/>
                <w:b/>
                <w:sz w:val="16"/>
                <w:szCs w:val="16"/>
                <w:lang w:val="en-GB"/>
              </w:rPr>
            </w:pPr>
            <w:r w:rsidRPr="001D6E29">
              <w:rPr>
                <w:rFonts w:asciiTheme="minorHAnsi" w:eastAsia="Batang" w:hAnsiTheme="minorHAnsi" w:cs="Arial"/>
                <w:b/>
                <w:sz w:val="16"/>
                <w:szCs w:val="16"/>
                <w:lang w:val="en-GB"/>
              </w:rPr>
              <w:t xml:space="preserve">     </w:t>
            </w:r>
            <w:r w:rsidR="00E93786" w:rsidRPr="001D6E29">
              <w:rPr>
                <w:rFonts w:asciiTheme="minorHAnsi" w:eastAsia="Batang" w:hAnsiTheme="minorHAnsi" w:cs="Arial"/>
                <w:b/>
                <w:sz w:val="16"/>
                <w:szCs w:val="16"/>
                <w:lang w:val="en-GB"/>
              </w:rPr>
              <w:t>&lt;200</w:t>
            </w:r>
            <w:r w:rsidRPr="001D6E29">
              <w:rPr>
                <w:rFonts w:asciiTheme="minorHAnsi" w:eastAsia="Batang" w:hAnsiTheme="minorHAnsi" w:cs="Arial"/>
                <w:b/>
                <w:sz w:val="16"/>
                <w:szCs w:val="16"/>
                <w:lang w:val="en-GB"/>
              </w:rPr>
              <w:t xml:space="preserve"> 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 xml:space="preserve">   Missing</w:t>
            </w:r>
          </w:p>
          <w:p w:rsidR="005D5462" w:rsidRPr="001D6E29" w:rsidRDefault="005D5462" w:rsidP="00640DD3">
            <w:pPr>
              <w:spacing w:line="480" w:lineRule="auto"/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/>
                <w:bCs/>
                <w:sz w:val="16"/>
                <w:szCs w:val="16"/>
                <w:lang w:val="en-GB"/>
              </w:rPr>
              <w:t>Combined p-value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E93786" w:rsidRPr="001D6E29" w:rsidRDefault="00E93786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10 (71.4)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4 (28.6)</w:t>
            </w:r>
          </w:p>
          <w:p w:rsidR="00E93786" w:rsidRPr="001D6E29" w:rsidRDefault="00E93786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 (0)</w:t>
            </w:r>
          </w:p>
          <w:p w:rsidR="005D5462" w:rsidRPr="001D6E29" w:rsidRDefault="00E93786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 xml:space="preserve"> </w:t>
            </w:r>
            <w:r w:rsidR="005D5462"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(7)</w:t>
            </w:r>
          </w:p>
        </w:tc>
        <w:tc>
          <w:tcPr>
            <w:tcW w:w="66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E93786" w:rsidRPr="001D6E29" w:rsidRDefault="00E93786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35 (70.0)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11 (22.0)</w:t>
            </w:r>
          </w:p>
          <w:p w:rsidR="00E93786" w:rsidRPr="001D6E29" w:rsidRDefault="00E93786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4 (8.0)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(4)</w:t>
            </w:r>
          </w:p>
        </w:tc>
        <w:tc>
          <w:tcPr>
            <w:tcW w:w="66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E93786" w:rsidRPr="001D6E29" w:rsidRDefault="00E93786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US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US"/>
              </w:rPr>
              <w:t>1.27 (0.33-4.88)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US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US"/>
              </w:rPr>
              <w:t>-</w:t>
            </w:r>
            <w:r w:rsidR="00640DD3">
              <w:rPr>
                <w:rFonts w:asciiTheme="minorHAnsi" w:hAnsiTheme="minorHAnsi" w:cs="Arial"/>
                <w:bCs/>
                <w:sz w:val="16"/>
                <w:szCs w:val="16"/>
                <w:vertAlign w:val="superscript"/>
                <w:lang w:val="en-US"/>
              </w:rPr>
              <w:t>d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</w:tc>
        <w:tc>
          <w:tcPr>
            <w:tcW w:w="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E93786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0.72</w:t>
            </w:r>
          </w:p>
          <w:p w:rsidR="005D5462" w:rsidRPr="001D6E29" w:rsidRDefault="00E93786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0.98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0.94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1.00</w:t>
            </w:r>
          </w:p>
          <w:p w:rsidR="005D5462" w:rsidRPr="001D6E29" w:rsidRDefault="00F96F41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US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US"/>
              </w:rPr>
              <w:t>2.03 (0.41-10.08)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US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US"/>
              </w:rPr>
              <w:t>-</w:t>
            </w:r>
            <w:r w:rsidR="00640DD3">
              <w:rPr>
                <w:rFonts w:asciiTheme="minorHAnsi" w:hAnsiTheme="minorHAnsi" w:cs="Arial"/>
                <w:bCs/>
                <w:sz w:val="16"/>
                <w:szCs w:val="16"/>
                <w:vertAlign w:val="superscript"/>
                <w:lang w:val="en-US"/>
              </w:rPr>
              <w:t>d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</w:tc>
        <w:tc>
          <w:tcPr>
            <w:tcW w:w="556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-</w:t>
            </w:r>
          </w:p>
          <w:p w:rsidR="005D5462" w:rsidRPr="001D6E29" w:rsidRDefault="00F96F41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0.39</w:t>
            </w:r>
          </w:p>
          <w:p w:rsidR="005D5462" w:rsidRPr="001D6E29" w:rsidRDefault="00F96F41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0.98</w:t>
            </w:r>
          </w:p>
          <w:p w:rsidR="005D5462" w:rsidRPr="001D6E29" w:rsidRDefault="005D5462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</w:p>
          <w:p w:rsidR="005D5462" w:rsidRPr="001D6E29" w:rsidRDefault="00F96F41" w:rsidP="00640DD3">
            <w:pPr>
              <w:spacing w:line="48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1D6E29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0.69</w:t>
            </w:r>
          </w:p>
        </w:tc>
      </w:tr>
    </w:tbl>
    <w:p w:rsidR="005D5462" w:rsidRPr="00AB2989" w:rsidRDefault="00640DD3" w:rsidP="00640DD3">
      <w:pPr>
        <w:spacing w:line="480" w:lineRule="auto"/>
        <w:rPr>
          <w:rFonts w:asciiTheme="minorHAnsi" w:hAnsiTheme="minorHAnsi"/>
          <w:color w:val="000000" w:themeColor="text1"/>
          <w:lang w:val="en-US"/>
        </w:rPr>
      </w:pPr>
      <w:r w:rsidRPr="00640DD3">
        <w:rPr>
          <w:rFonts w:asciiTheme="minorHAnsi" w:hAnsiTheme="minorHAnsi" w:cs="Arial"/>
          <w:b/>
          <w:sz w:val="16"/>
          <w:szCs w:val="16"/>
          <w:vertAlign w:val="superscript"/>
          <w:lang w:val="en-US"/>
        </w:rPr>
        <w:t>a</w:t>
      </w:r>
      <w:r w:rsidR="005D5462" w:rsidRPr="001D6E29">
        <w:rPr>
          <w:rFonts w:asciiTheme="minorHAnsi" w:hAnsiTheme="minorHAnsi"/>
          <w:b/>
          <w:sz w:val="16"/>
          <w:lang w:val="en-US"/>
        </w:rPr>
        <w:t xml:space="preserve"> </w:t>
      </w:r>
      <w:r w:rsidR="005D5462" w:rsidRPr="001D6E29">
        <w:rPr>
          <w:rFonts w:asciiTheme="minorHAnsi" w:hAnsiTheme="minorHAnsi" w:cs="Arial"/>
          <w:b/>
          <w:sz w:val="16"/>
          <w:lang w:val="en-US"/>
        </w:rPr>
        <w:t xml:space="preserve">Two models are shown in the table: Age, race, mode of transmission,  smoking status, number of lifetime sexual partners and use of hormonal contraceptives were included in both models, whereas </w:t>
      </w:r>
      <w:proofErr w:type="spellStart"/>
      <w:r w:rsidR="005D5462" w:rsidRPr="001D6E29">
        <w:rPr>
          <w:rFonts w:asciiTheme="minorHAnsi" w:hAnsiTheme="minorHAnsi" w:cs="Arial"/>
          <w:b/>
          <w:sz w:val="16"/>
          <w:lang w:val="en-US"/>
        </w:rPr>
        <w:t>HAART</w:t>
      </w:r>
      <w:proofErr w:type="spellEnd"/>
      <w:r w:rsidR="005D5462" w:rsidRPr="001D6E29">
        <w:rPr>
          <w:rFonts w:asciiTheme="minorHAnsi" w:hAnsiTheme="minorHAnsi" w:cs="Arial"/>
          <w:b/>
          <w:sz w:val="16"/>
          <w:lang w:val="en-US"/>
        </w:rPr>
        <w:t xml:space="preserve"> duration and AIDS prior to inclusion were  included in the first model and replaced b</w:t>
      </w:r>
      <w:r w:rsidR="005D5462" w:rsidRPr="00AB2989">
        <w:rPr>
          <w:rFonts w:asciiTheme="minorHAnsi" w:hAnsiTheme="minorHAnsi" w:cs="Arial"/>
          <w:b/>
          <w:color w:val="000000" w:themeColor="text1"/>
          <w:sz w:val="16"/>
          <w:lang w:val="en-US"/>
        </w:rPr>
        <w:t xml:space="preserve">y </w:t>
      </w:r>
      <w:proofErr w:type="spellStart"/>
      <w:r w:rsidR="005D5462" w:rsidRPr="00AB2989">
        <w:rPr>
          <w:rFonts w:asciiTheme="minorHAnsi" w:hAnsiTheme="minorHAnsi" w:cs="Arial"/>
          <w:b/>
          <w:color w:val="000000" w:themeColor="text1"/>
          <w:sz w:val="16"/>
          <w:lang w:val="en-US"/>
        </w:rPr>
        <w:t>CD4</w:t>
      </w:r>
      <w:proofErr w:type="spellEnd"/>
      <w:r w:rsidR="005D5462" w:rsidRPr="00AB2989">
        <w:rPr>
          <w:rFonts w:asciiTheme="minorHAnsi" w:hAnsiTheme="minorHAnsi" w:cs="Arial"/>
          <w:b/>
          <w:color w:val="000000" w:themeColor="text1"/>
          <w:sz w:val="16"/>
          <w:lang w:val="en-US"/>
        </w:rPr>
        <w:t xml:space="preserve"> at inclusion in the second model</w:t>
      </w:r>
      <w:proofErr w:type="gramStart"/>
      <w:r w:rsidR="005D5462" w:rsidRPr="00AB2989">
        <w:rPr>
          <w:rFonts w:asciiTheme="minorHAnsi" w:hAnsiTheme="minorHAnsi" w:cs="Arial"/>
          <w:b/>
          <w:color w:val="000000" w:themeColor="text1"/>
          <w:sz w:val="16"/>
          <w:lang w:val="en-US"/>
        </w:rPr>
        <w:t xml:space="preserve">.  </w:t>
      </w:r>
      <w:proofErr w:type="gramEnd"/>
      <w:r w:rsidR="005D5462" w:rsidRPr="00AB2989">
        <w:rPr>
          <w:rFonts w:asciiTheme="minorHAnsi" w:hAnsiTheme="minorHAnsi" w:cs="Arial"/>
          <w:b/>
          <w:color w:val="000000" w:themeColor="text1"/>
          <w:sz w:val="16"/>
          <w:lang w:val="en-US"/>
        </w:rPr>
        <w:t xml:space="preserve">We only presented the </w:t>
      </w:r>
      <w:proofErr w:type="spellStart"/>
      <w:r w:rsidR="005D5462" w:rsidRPr="00AB2989">
        <w:rPr>
          <w:rFonts w:asciiTheme="minorHAnsi" w:hAnsiTheme="minorHAnsi" w:cs="Arial"/>
          <w:b/>
          <w:color w:val="000000" w:themeColor="text1"/>
          <w:sz w:val="16"/>
          <w:lang w:val="en-US"/>
        </w:rPr>
        <w:t>ORs</w:t>
      </w:r>
      <w:proofErr w:type="spellEnd"/>
      <w:r w:rsidR="005D5462" w:rsidRPr="00AB2989">
        <w:rPr>
          <w:rFonts w:asciiTheme="minorHAnsi" w:hAnsiTheme="minorHAnsi" w:cs="Arial"/>
          <w:b/>
          <w:color w:val="000000" w:themeColor="text1"/>
          <w:sz w:val="16"/>
          <w:lang w:val="en-US"/>
        </w:rPr>
        <w:t xml:space="preserve"> of the </w:t>
      </w:r>
      <w:proofErr w:type="spellStart"/>
      <w:r w:rsidR="005D5462" w:rsidRPr="00AB2989">
        <w:rPr>
          <w:rFonts w:asciiTheme="minorHAnsi" w:hAnsiTheme="minorHAnsi" w:cs="Arial"/>
          <w:b/>
          <w:color w:val="000000" w:themeColor="text1"/>
          <w:sz w:val="16"/>
          <w:lang w:val="en-US"/>
        </w:rPr>
        <w:t>CD4</w:t>
      </w:r>
      <w:proofErr w:type="spellEnd"/>
      <w:r w:rsidR="005D5462" w:rsidRPr="00AB2989">
        <w:rPr>
          <w:rFonts w:asciiTheme="minorHAnsi" w:hAnsiTheme="minorHAnsi" w:cs="Arial"/>
          <w:b/>
          <w:color w:val="000000" w:themeColor="text1"/>
          <w:sz w:val="16"/>
          <w:lang w:val="en-US"/>
        </w:rPr>
        <w:t xml:space="preserve"> count from the second model,</w:t>
      </w:r>
      <w:r w:rsidR="005D5462" w:rsidRPr="00AB2989">
        <w:rPr>
          <w:rFonts w:asciiTheme="minorHAnsi" w:hAnsiTheme="minorHAnsi" w:cs="Arial"/>
          <w:b/>
          <w:color w:val="000000" w:themeColor="text1"/>
          <w:sz w:val="16"/>
          <w:szCs w:val="16"/>
          <w:lang w:val="en-GB"/>
        </w:rPr>
        <w:t xml:space="preserve"> </w:t>
      </w:r>
      <w:r>
        <w:rPr>
          <w:rFonts w:asciiTheme="minorHAnsi" w:hAnsiTheme="minorHAnsi" w:cs="Arial"/>
          <w:b/>
          <w:color w:val="000000" w:themeColor="text1"/>
          <w:sz w:val="16"/>
          <w:vertAlign w:val="superscript"/>
          <w:lang w:val="en-US"/>
        </w:rPr>
        <w:t>b</w:t>
      </w:r>
      <w:r w:rsidR="005D5462" w:rsidRPr="00AB2989">
        <w:rPr>
          <w:rFonts w:asciiTheme="minorHAnsi" w:hAnsiTheme="minorHAnsi" w:cs="Arial"/>
          <w:b/>
          <w:color w:val="000000" w:themeColor="text1"/>
          <w:sz w:val="16"/>
          <w:vertAlign w:val="superscript"/>
          <w:lang w:val="en-US"/>
        </w:rPr>
        <w:t xml:space="preserve"> </w:t>
      </w:r>
      <w:r w:rsidR="005D5462" w:rsidRPr="00AB2989">
        <w:rPr>
          <w:rFonts w:asciiTheme="minorHAnsi" w:hAnsiTheme="minorHAnsi" w:cs="Arial"/>
          <w:b/>
          <w:color w:val="000000" w:themeColor="text1"/>
          <w:sz w:val="16"/>
          <w:szCs w:val="16"/>
          <w:lang w:val="en-US"/>
        </w:rPr>
        <w:t xml:space="preserve">The validity of the model was tested using the </w:t>
      </w:r>
      <w:proofErr w:type="spellStart"/>
      <w:r w:rsidR="005D5462" w:rsidRPr="00AB2989">
        <w:rPr>
          <w:rFonts w:asciiTheme="minorHAnsi" w:hAnsiTheme="minorHAnsi" w:cs="Arial"/>
          <w:b/>
          <w:color w:val="000000" w:themeColor="text1"/>
          <w:sz w:val="16"/>
          <w:szCs w:val="16"/>
          <w:lang w:val="en-US"/>
        </w:rPr>
        <w:t>Hosmer</w:t>
      </w:r>
      <w:proofErr w:type="spellEnd"/>
      <w:r w:rsidR="005D5462" w:rsidRPr="00AB2989">
        <w:rPr>
          <w:rFonts w:asciiTheme="minorHAnsi" w:hAnsiTheme="minorHAnsi" w:cs="Arial"/>
          <w:b/>
          <w:color w:val="000000" w:themeColor="text1"/>
          <w:sz w:val="16"/>
          <w:szCs w:val="16"/>
          <w:lang w:val="en-US"/>
        </w:rPr>
        <w:t xml:space="preserve"> and </w:t>
      </w:r>
      <w:proofErr w:type="spellStart"/>
      <w:r w:rsidR="005D5462" w:rsidRPr="00AB2989">
        <w:rPr>
          <w:rFonts w:asciiTheme="minorHAnsi" w:hAnsiTheme="minorHAnsi" w:cs="Arial"/>
          <w:b/>
          <w:color w:val="000000" w:themeColor="text1"/>
          <w:sz w:val="16"/>
          <w:szCs w:val="16"/>
          <w:lang w:val="en-US"/>
        </w:rPr>
        <w:t>Lemeshow</w:t>
      </w:r>
      <w:proofErr w:type="spellEnd"/>
      <w:r w:rsidR="005D5462" w:rsidRPr="00AB2989">
        <w:rPr>
          <w:rFonts w:asciiTheme="minorHAnsi" w:hAnsiTheme="minorHAnsi" w:cs="Arial"/>
          <w:b/>
          <w:color w:val="000000" w:themeColor="text1"/>
          <w:sz w:val="16"/>
          <w:szCs w:val="16"/>
          <w:lang w:val="en-US"/>
        </w:rPr>
        <w:t xml:space="preserve"> Goodness-of-Fit Test, </w:t>
      </w:r>
      <w:r>
        <w:rPr>
          <w:rFonts w:asciiTheme="minorHAnsi" w:hAnsiTheme="minorHAnsi" w:cs="Arial"/>
          <w:b/>
          <w:color w:val="000000" w:themeColor="text1"/>
          <w:sz w:val="16"/>
          <w:szCs w:val="16"/>
          <w:vertAlign w:val="superscript"/>
          <w:lang w:val="en-GB"/>
        </w:rPr>
        <w:t xml:space="preserve">c </w:t>
      </w:r>
      <w:r w:rsidR="005D5462" w:rsidRPr="00AB2989">
        <w:rPr>
          <w:rFonts w:asciiTheme="minorHAnsi" w:hAnsiTheme="minorHAnsi" w:cs="Arial"/>
          <w:b/>
          <w:color w:val="000000" w:themeColor="text1"/>
          <w:sz w:val="16"/>
          <w:szCs w:val="16"/>
          <w:lang w:val="en-GB"/>
        </w:rPr>
        <w:t>Women &lt;23 and &gt;64 years of age are not within the target age group of the general population cervical cancer screening program and are therefore placed in the “Yes” category</w:t>
      </w:r>
      <w:proofErr w:type="gramStart"/>
      <w:r w:rsidR="005D5462" w:rsidRPr="00AB2989">
        <w:rPr>
          <w:rFonts w:asciiTheme="minorHAnsi" w:hAnsiTheme="minorHAnsi" w:cs="Arial"/>
          <w:b/>
          <w:color w:val="000000" w:themeColor="text1"/>
          <w:sz w:val="16"/>
          <w:szCs w:val="16"/>
          <w:lang w:val="en-GB"/>
        </w:rPr>
        <w:t xml:space="preserve">, </w:t>
      </w:r>
      <w:r>
        <w:rPr>
          <w:rFonts w:asciiTheme="minorHAnsi" w:hAnsiTheme="minorHAnsi" w:cs="Arial"/>
          <w:b/>
          <w:color w:val="000000" w:themeColor="text1"/>
          <w:sz w:val="16"/>
          <w:szCs w:val="16"/>
          <w:lang w:val="en-GB"/>
        </w:rPr>
        <w:t xml:space="preserve"> </w:t>
      </w:r>
      <w:r>
        <w:rPr>
          <w:rFonts w:asciiTheme="minorHAnsi" w:hAnsiTheme="minorHAnsi" w:cs="Arial"/>
          <w:b/>
          <w:color w:val="000000" w:themeColor="text1"/>
          <w:sz w:val="16"/>
          <w:szCs w:val="16"/>
          <w:vertAlign w:val="superscript"/>
          <w:lang w:val="en-GB"/>
        </w:rPr>
        <w:t>d</w:t>
      </w:r>
      <w:proofErr w:type="gramEnd"/>
      <w:r w:rsidR="005D5462" w:rsidRPr="00AB2989">
        <w:rPr>
          <w:rFonts w:asciiTheme="minorHAnsi" w:hAnsiTheme="minorHAnsi" w:cs="Arial"/>
          <w:b/>
          <w:color w:val="000000" w:themeColor="text1"/>
          <w:sz w:val="16"/>
          <w:szCs w:val="16"/>
          <w:vertAlign w:val="superscript"/>
          <w:lang w:val="en-GB"/>
        </w:rPr>
        <w:t xml:space="preserve"> </w:t>
      </w:r>
      <w:r w:rsidR="005D5462" w:rsidRPr="00AB2989">
        <w:rPr>
          <w:rFonts w:asciiTheme="minorHAnsi" w:hAnsiTheme="minorHAnsi" w:cs="Arial"/>
          <w:b/>
          <w:color w:val="000000" w:themeColor="text1"/>
          <w:sz w:val="16"/>
          <w:szCs w:val="16"/>
          <w:lang w:val="en-GB"/>
        </w:rPr>
        <w:t>Cannot be estimated.</w:t>
      </w:r>
    </w:p>
    <w:p w:rsidR="005D5462" w:rsidRPr="00AB2989" w:rsidRDefault="005D5462" w:rsidP="00640DD3">
      <w:pPr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="Courier New"/>
          <w:sz w:val="22"/>
          <w:szCs w:val="22"/>
          <w:lang w:val="en-US" w:eastAsia="en-US"/>
        </w:rPr>
      </w:pPr>
    </w:p>
    <w:p w:rsidR="005D5462" w:rsidRPr="00AB2989" w:rsidRDefault="005D5462" w:rsidP="00640DD3">
      <w:pPr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="Courier New"/>
          <w:sz w:val="22"/>
          <w:szCs w:val="22"/>
          <w:lang w:val="en-US" w:eastAsia="en-US"/>
        </w:rPr>
      </w:pPr>
    </w:p>
    <w:p w:rsidR="005D5462" w:rsidRPr="00AB2989" w:rsidRDefault="005D5462" w:rsidP="00640DD3">
      <w:pPr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="Courier New"/>
          <w:sz w:val="22"/>
          <w:szCs w:val="22"/>
          <w:lang w:val="en-US" w:eastAsia="en-US"/>
        </w:rPr>
      </w:pPr>
    </w:p>
    <w:p w:rsidR="005D5462" w:rsidRPr="00AB2989" w:rsidRDefault="005D5462" w:rsidP="00640DD3">
      <w:pPr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="Courier New"/>
          <w:sz w:val="22"/>
          <w:szCs w:val="22"/>
          <w:lang w:val="en-US" w:eastAsia="en-US"/>
        </w:rPr>
      </w:pPr>
    </w:p>
    <w:p w:rsidR="005D5462" w:rsidRPr="00AB2989" w:rsidRDefault="005D5462" w:rsidP="00640DD3">
      <w:pPr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="Courier New"/>
          <w:sz w:val="22"/>
          <w:szCs w:val="22"/>
          <w:lang w:val="en-US" w:eastAsia="en-US"/>
        </w:rPr>
      </w:pPr>
    </w:p>
    <w:p w:rsidR="005D5462" w:rsidRPr="00AB2989" w:rsidRDefault="005D5462" w:rsidP="00640DD3">
      <w:pPr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="Courier New"/>
          <w:sz w:val="22"/>
          <w:szCs w:val="22"/>
          <w:lang w:val="en-US" w:eastAsia="en-US"/>
        </w:rPr>
      </w:pPr>
    </w:p>
    <w:p w:rsidR="005D5462" w:rsidRPr="00AB2989" w:rsidRDefault="005D5462" w:rsidP="00640DD3">
      <w:pPr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="Courier New"/>
          <w:sz w:val="22"/>
          <w:szCs w:val="22"/>
          <w:lang w:val="en-US" w:eastAsia="en-US"/>
        </w:rPr>
      </w:pPr>
    </w:p>
    <w:p w:rsidR="005D5462" w:rsidRPr="00AB2989" w:rsidRDefault="005D5462" w:rsidP="00640DD3">
      <w:pPr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="Courier New"/>
          <w:sz w:val="22"/>
          <w:szCs w:val="22"/>
          <w:lang w:val="en-US" w:eastAsia="en-US"/>
        </w:rPr>
      </w:pPr>
    </w:p>
    <w:p w:rsidR="005D5462" w:rsidRPr="00AB2989" w:rsidRDefault="005D5462" w:rsidP="00640DD3">
      <w:pPr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="Courier New"/>
          <w:sz w:val="22"/>
          <w:szCs w:val="22"/>
          <w:lang w:val="en-US" w:eastAsia="en-US"/>
        </w:rPr>
      </w:pPr>
    </w:p>
    <w:sectPr w:rsidR="005D5462" w:rsidRPr="00AB2989" w:rsidSect="00EF54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E68F5"/>
    <w:multiLevelType w:val="hybridMultilevel"/>
    <w:tmpl w:val="90C8D16E"/>
    <w:lvl w:ilvl="0" w:tplc="0C66FA50">
      <w:numFmt w:val="bullet"/>
      <w:lvlText w:val=""/>
      <w:lvlJc w:val="left"/>
      <w:pPr>
        <w:ind w:left="495" w:hanging="360"/>
      </w:pPr>
      <w:rPr>
        <w:rFonts w:ascii="Wingdings" w:eastAsia="Times New Roman" w:hAnsi="Wingdings" w:cs="Arial" w:hint="default"/>
      </w:rPr>
    </w:lvl>
    <w:lvl w:ilvl="1" w:tplc="0406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docVars>
    <w:docVar w:name="REFMGR.InstantFormat" w:val="&lt;ENInstantFormat&gt;&lt;Enabled&gt;1&lt;/Enabled&gt;&lt;ScanUnformatted&gt;1&lt;/ScanUnformatted&gt;&lt;ScanChanges&gt;1&lt;/ScanChanges&gt;&lt;/ENInstantFormat&gt;"/>
    <w:docVar w:name="REFMGR.Libraries" w:val="&lt;ENLibraries&gt;&lt;Libraries&gt;&lt;item&gt;phd2&lt;/item&gt;&lt;/Libraries&gt;&lt;/ENLibraries&gt;"/>
    <w:docVar w:name="Total_Editing_Time" w:val="0"/>
  </w:docVars>
  <w:rsids>
    <w:rsidRoot w:val="00DA0CA1"/>
    <w:rsid w:val="00007D35"/>
    <w:rsid w:val="0001013C"/>
    <w:rsid w:val="0001647C"/>
    <w:rsid w:val="0001750A"/>
    <w:rsid w:val="000310B9"/>
    <w:rsid w:val="00031D3B"/>
    <w:rsid w:val="00035E91"/>
    <w:rsid w:val="000548B8"/>
    <w:rsid w:val="00055572"/>
    <w:rsid w:val="00056B75"/>
    <w:rsid w:val="00061861"/>
    <w:rsid w:val="00065A63"/>
    <w:rsid w:val="000829CC"/>
    <w:rsid w:val="00084ECA"/>
    <w:rsid w:val="000A4DE7"/>
    <w:rsid w:val="000B0647"/>
    <w:rsid w:val="000B7642"/>
    <w:rsid w:val="000C2E63"/>
    <w:rsid w:val="000D178B"/>
    <w:rsid w:val="000D3D3B"/>
    <w:rsid w:val="000D60AC"/>
    <w:rsid w:val="000E356B"/>
    <w:rsid w:val="00123C0E"/>
    <w:rsid w:val="0013323E"/>
    <w:rsid w:val="00154569"/>
    <w:rsid w:val="00161844"/>
    <w:rsid w:val="001655F7"/>
    <w:rsid w:val="00175868"/>
    <w:rsid w:val="00181E10"/>
    <w:rsid w:val="00185381"/>
    <w:rsid w:val="001A561B"/>
    <w:rsid w:val="001A67CB"/>
    <w:rsid w:val="001B2EE1"/>
    <w:rsid w:val="001C006D"/>
    <w:rsid w:val="001C240C"/>
    <w:rsid w:val="001D3DB0"/>
    <w:rsid w:val="001D459B"/>
    <w:rsid w:val="001D6E29"/>
    <w:rsid w:val="001E69EA"/>
    <w:rsid w:val="001F140A"/>
    <w:rsid w:val="001F2491"/>
    <w:rsid w:val="001F51C1"/>
    <w:rsid w:val="00204C97"/>
    <w:rsid w:val="00222836"/>
    <w:rsid w:val="0022741A"/>
    <w:rsid w:val="00232ED3"/>
    <w:rsid w:val="00237F6B"/>
    <w:rsid w:val="0025566D"/>
    <w:rsid w:val="00263607"/>
    <w:rsid w:val="0026702E"/>
    <w:rsid w:val="002759DA"/>
    <w:rsid w:val="00286F1A"/>
    <w:rsid w:val="00291AD9"/>
    <w:rsid w:val="00297E77"/>
    <w:rsid w:val="002A3F92"/>
    <w:rsid w:val="002B5544"/>
    <w:rsid w:val="002B7D23"/>
    <w:rsid w:val="002C1601"/>
    <w:rsid w:val="002D751B"/>
    <w:rsid w:val="002E7732"/>
    <w:rsid w:val="002F4660"/>
    <w:rsid w:val="002F692E"/>
    <w:rsid w:val="0031002A"/>
    <w:rsid w:val="0031515B"/>
    <w:rsid w:val="003249F9"/>
    <w:rsid w:val="003509B3"/>
    <w:rsid w:val="00355C7A"/>
    <w:rsid w:val="0036164D"/>
    <w:rsid w:val="00373C95"/>
    <w:rsid w:val="00381626"/>
    <w:rsid w:val="0039028A"/>
    <w:rsid w:val="00394694"/>
    <w:rsid w:val="003A06CB"/>
    <w:rsid w:val="003B09C5"/>
    <w:rsid w:val="003B0E78"/>
    <w:rsid w:val="003B496D"/>
    <w:rsid w:val="003B6B54"/>
    <w:rsid w:val="003C0A6A"/>
    <w:rsid w:val="003C319B"/>
    <w:rsid w:val="003C594F"/>
    <w:rsid w:val="003C6AB7"/>
    <w:rsid w:val="003D36D9"/>
    <w:rsid w:val="003F5C00"/>
    <w:rsid w:val="003F6812"/>
    <w:rsid w:val="00401B5B"/>
    <w:rsid w:val="004046A1"/>
    <w:rsid w:val="0041221C"/>
    <w:rsid w:val="00412D08"/>
    <w:rsid w:val="004233B1"/>
    <w:rsid w:val="00433C0F"/>
    <w:rsid w:val="00460D4A"/>
    <w:rsid w:val="00467546"/>
    <w:rsid w:val="00497CCD"/>
    <w:rsid w:val="004A26EA"/>
    <w:rsid w:val="004A3C1F"/>
    <w:rsid w:val="004A71CA"/>
    <w:rsid w:val="004B76F0"/>
    <w:rsid w:val="004C6A41"/>
    <w:rsid w:val="004C7492"/>
    <w:rsid w:val="004D61A5"/>
    <w:rsid w:val="004E1C6D"/>
    <w:rsid w:val="00507432"/>
    <w:rsid w:val="0052283E"/>
    <w:rsid w:val="005261EF"/>
    <w:rsid w:val="00540037"/>
    <w:rsid w:val="005546B2"/>
    <w:rsid w:val="0056641C"/>
    <w:rsid w:val="005700BF"/>
    <w:rsid w:val="005854FD"/>
    <w:rsid w:val="005927B7"/>
    <w:rsid w:val="00596D17"/>
    <w:rsid w:val="005C1C99"/>
    <w:rsid w:val="005C4B48"/>
    <w:rsid w:val="005D5462"/>
    <w:rsid w:val="005D7CE0"/>
    <w:rsid w:val="005F4A6C"/>
    <w:rsid w:val="005F6E1E"/>
    <w:rsid w:val="00612F3F"/>
    <w:rsid w:val="00614958"/>
    <w:rsid w:val="00614BF3"/>
    <w:rsid w:val="00620F8D"/>
    <w:rsid w:val="0063330A"/>
    <w:rsid w:val="00640DD3"/>
    <w:rsid w:val="006415D5"/>
    <w:rsid w:val="00661020"/>
    <w:rsid w:val="0066149F"/>
    <w:rsid w:val="0066300A"/>
    <w:rsid w:val="00664DDB"/>
    <w:rsid w:val="006666FA"/>
    <w:rsid w:val="0066768F"/>
    <w:rsid w:val="00670443"/>
    <w:rsid w:val="006737D3"/>
    <w:rsid w:val="00675DA3"/>
    <w:rsid w:val="00676C02"/>
    <w:rsid w:val="00687BFE"/>
    <w:rsid w:val="006A1158"/>
    <w:rsid w:val="006A1478"/>
    <w:rsid w:val="006A2353"/>
    <w:rsid w:val="006A4FBD"/>
    <w:rsid w:val="006B11E2"/>
    <w:rsid w:val="006B2EB7"/>
    <w:rsid w:val="006C5C08"/>
    <w:rsid w:val="006C63CD"/>
    <w:rsid w:val="006D04A2"/>
    <w:rsid w:val="006D3B9A"/>
    <w:rsid w:val="006E3949"/>
    <w:rsid w:val="006E5619"/>
    <w:rsid w:val="006E7A72"/>
    <w:rsid w:val="006F750B"/>
    <w:rsid w:val="00702ED9"/>
    <w:rsid w:val="007054F4"/>
    <w:rsid w:val="00712199"/>
    <w:rsid w:val="007256F8"/>
    <w:rsid w:val="0073361B"/>
    <w:rsid w:val="00747CCB"/>
    <w:rsid w:val="0077234A"/>
    <w:rsid w:val="00775A6F"/>
    <w:rsid w:val="00786BBF"/>
    <w:rsid w:val="007877AB"/>
    <w:rsid w:val="007A7449"/>
    <w:rsid w:val="007B10C5"/>
    <w:rsid w:val="007B52AB"/>
    <w:rsid w:val="007D1A49"/>
    <w:rsid w:val="007E144E"/>
    <w:rsid w:val="007F0155"/>
    <w:rsid w:val="007F37EB"/>
    <w:rsid w:val="008071DB"/>
    <w:rsid w:val="00811CE2"/>
    <w:rsid w:val="00822D49"/>
    <w:rsid w:val="008363E6"/>
    <w:rsid w:val="00847879"/>
    <w:rsid w:val="008550DA"/>
    <w:rsid w:val="008566E5"/>
    <w:rsid w:val="0088061E"/>
    <w:rsid w:val="00880885"/>
    <w:rsid w:val="00885E95"/>
    <w:rsid w:val="00891726"/>
    <w:rsid w:val="008941A5"/>
    <w:rsid w:val="0089441A"/>
    <w:rsid w:val="00897653"/>
    <w:rsid w:val="008A147E"/>
    <w:rsid w:val="008A24F5"/>
    <w:rsid w:val="008A5F9D"/>
    <w:rsid w:val="008A7CC2"/>
    <w:rsid w:val="008B6B44"/>
    <w:rsid w:val="008C1D49"/>
    <w:rsid w:val="008D23C9"/>
    <w:rsid w:val="008F4C68"/>
    <w:rsid w:val="008F636D"/>
    <w:rsid w:val="00905099"/>
    <w:rsid w:val="00905F35"/>
    <w:rsid w:val="009062FA"/>
    <w:rsid w:val="00914FDE"/>
    <w:rsid w:val="009173F9"/>
    <w:rsid w:val="00926904"/>
    <w:rsid w:val="00927871"/>
    <w:rsid w:val="0093261C"/>
    <w:rsid w:val="00950B11"/>
    <w:rsid w:val="00950E3E"/>
    <w:rsid w:val="00954944"/>
    <w:rsid w:val="00955691"/>
    <w:rsid w:val="009560ED"/>
    <w:rsid w:val="0097141A"/>
    <w:rsid w:val="00996BBE"/>
    <w:rsid w:val="009976EE"/>
    <w:rsid w:val="009A0693"/>
    <w:rsid w:val="009B09F2"/>
    <w:rsid w:val="009B34D5"/>
    <w:rsid w:val="009B7136"/>
    <w:rsid w:val="009C40BB"/>
    <w:rsid w:val="009C766C"/>
    <w:rsid w:val="009D43F7"/>
    <w:rsid w:val="009D4973"/>
    <w:rsid w:val="009D62BC"/>
    <w:rsid w:val="009D7840"/>
    <w:rsid w:val="009D7F90"/>
    <w:rsid w:val="009F11D1"/>
    <w:rsid w:val="009F4BD9"/>
    <w:rsid w:val="009F4C6E"/>
    <w:rsid w:val="009F57F7"/>
    <w:rsid w:val="009F6844"/>
    <w:rsid w:val="00A13381"/>
    <w:rsid w:val="00A218ED"/>
    <w:rsid w:val="00A24467"/>
    <w:rsid w:val="00A45000"/>
    <w:rsid w:val="00A47CF8"/>
    <w:rsid w:val="00A502B9"/>
    <w:rsid w:val="00A54EC1"/>
    <w:rsid w:val="00A604B0"/>
    <w:rsid w:val="00A61A64"/>
    <w:rsid w:val="00A763A3"/>
    <w:rsid w:val="00A844EF"/>
    <w:rsid w:val="00A846F1"/>
    <w:rsid w:val="00A95574"/>
    <w:rsid w:val="00A9571D"/>
    <w:rsid w:val="00AA5FEB"/>
    <w:rsid w:val="00AB2989"/>
    <w:rsid w:val="00AB32B3"/>
    <w:rsid w:val="00AD233B"/>
    <w:rsid w:val="00AD32BA"/>
    <w:rsid w:val="00AE0943"/>
    <w:rsid w:val="00AE32E4"/>
    <w:rsid w:val="00AE54C1"/>
    <w:rsid w:val="00B034CA"/>
    <w:rsid w:val="00B0699B"/>
    <w:rsid w:val="00B13333"/>
    <w:rsid w:val="00B213B9"/>
    <w:rsid w:val="00B22EE0"/>
    <w:rsid w:val="00B24767"/>
    <w:rsid w:val="00B24A4D"/>
    <w:rsid w:val="00B24B8D"/>
    <w:rsid w:val="00B2791D"/>
    <w:rsid w:val="00B342C9"/>
    <w:rsid w:val="00B350B0"/>
    <w:rsid w:val="00B40518"/>
    <w:rsid w:val="00B4211F"/>
    <w:rsid w:val="00B61276"/>
    <w:rsid w:val="00B63487"/>
    <w:rsid w:val="00B64996"/>
    <w:rsid w:val="00B70795"/>
    <w:rsid w:val="00B72681"/>
    <w:rsid w:val="00B82F2C"/>
    <w:rsid w:val="00B84715"/>
    <w:rsid w:val="00B850F5"/>
    <w:rsid w:val="00BC600B"/>
    <w:rsid w:val="00BD74C0"/>
    <w:rsid w:val="00BE2F2E"/>
    <w:rsid w:val="00BF3123"/>
    <w:rsid w:val="00BF3762"/>
    <w:rsid w:val="00C028F5"/>
    <w:rsid w:val="00C02A96"/>
    <w:rsid w:val="00C10091"/>
    <w:rsid w:val="00C12E35"/>
    <w:rsid w:val="00C21F34"/>
    <w:rsid w:val="00C26CD7"/>
    <w:rsid w:val="00C340C2"/>
    <w:rsid w:val="00C40D05"/>
    <w:rsid w:val="00C46D9F"/>
    <w:rsid w:val="00C53212"/>
    <w:rsid w:val="00C6564D"/>
    <w:rsid w:val="00C65671"/>
    <w:rsid w:val="00C7477A"/>
    <w:rsid w:val="00C759C2"/>
    <w:rsid w:val="00C837B3"/>
    <w:rsid w:val="00C91FF7"/>
    <w:rsid w:val="00C92F67"/>
    <w:rsid w:val="00C9345D"/>
    <w:rsid w:val="00CA0BEE"/>
    <w:rsid w:val="00CA663C"/>
    <w:rsid w:val="00CC1594"/>
    <w:rsid w:val="00CC3587"/>
    <w:rsid w:val="00CC5ACD"/>
    <w:rsid w:val="00CF3C8B"/>
    <w:rsid w:val="00D10641"/>
    <w:rsid w:val="00D122AD"/>
    <w:rsid w:val="00D12A51"/>
    <w:rsid w:val="00D159F6"/>
    <w:rsid w:val="00D2082E"/>
    <w:rsid w:val="00D20F37"/>
    <w:rsid w:val="00D26F2F"/>
    <w:rsid w:val="00D3465B"/>
    <w:rsid w:val="00D42827"/>
    <w:rsid w:val="00D43003"/>
    <w:rsid w:val="00D479A3"/>
    <w:rsid w:val="00D57B5B"/>
    <w:rsid w:val="00D605D0"/>
    <w:rsid w:val="00D707AB"/>
    <w:rsid w:val="00D716AD"/>
    <w:rsid w:val="00D73C82"/>
    <w:rsid w:val="00D76833"/>
    <w:rsid w:val="00D76C9A"/>
    <w:rsid w:val="00D77970"/>
    <w:rsid w:val="00D91801"/>
    <w:rsid w:val="00DA0CA1"/>
    <w:rsid w:val="00DA1929"/>
    <w:rsid w:val="00DB563D"/>
    <w:rsid w:val="00DB7BD3"/>
    <w:rsid w:val="00DC3572"/>
    <w:rsid w:val="00DC44B2"/>
    <w:rsid w:val="00DC7132"/>
    <w:rsid w:val="00DC7807"/>
    <w:rsid w:val="00DD358D"/>
    <w:rsid w:val="00DE22D6"/>
    <w:rsid w:val="00DF4343"/>
    <w:rsid w:val="00DF4F9A"/>
    <w:rsid w:val="00E00D32"/>
    <w:rsid w:val="00E04388"/>
    <w:rsid w:val="00E052E3"/>
    <w:rsid w:val="00E05C2C"/>
    <w:rsid w:val="00E2669F"/>
    <w:rsid w:val="00E324F0"/>
    <w:rsid w:val="00E3578F"/>
    <w:rsid w:val="00E41AE6"/>
    <w:rsid w:val="00E44592"/>
    <w:rsid w:val="00E445A7"/>
    <w:rsid w:val="00E72C50"/>
    <w:rsid w:val="00E83CC9"/>
    <w:rsid w:val="00E923AE"/>
    <w:rsid w:val="00E93241"/>
    <w:rsid w:val="00E93786"/>
    <w:rsid w:val="00E971E8"/>
    <w:rsid w:val="00EA115C"/>
    <w:rsid w:val="00EB0D43"/>
    <w:rsid w:val="00ED4EEB"/>
    <w:rsid w:val="00ED724A"/>
    <w:rsid w:val="00ED7BAF"/>
    <w:rsid w:val="00EE011E"/>
    <w:rsid w:val="00EE2E05"/>
    <w:rsid w:val="00EE3118"/>
    <w:rsid w:val="00EE3E75"/>
    <w:rsid w:val="00EF54A1"/>
    <w:rsid w:val="00EF5861"/>
    <w:rsid w:val="00F02DFC"/>
    <w:rsid w:val="00F151BB"/>
    <w:rsid w:val="00F17B05"/>
    <w:rsid w:val="00F22100"/>
    <w:rsid w:val="00F358A7"/>
    <w:rsid w:val="00F35FF4"/>
    <w:rsid w:val="00F45CE7"/>
    <w:rsid w:val="00F61700"/>
    <w:rsid w:val="00F670EE"/>
    <w:rsid w:val="00F7149C"/>
    <w:rsid w:val="00F801B5"/>
    <w:rsid w:val="00F809F3"/>
    <w:rsid w:val="00F81715"/>
    <w:rsid w:val="00F82C58"/>
    <w:rsid w:val="00F9060E"/>
    <w:rsid w:val="00F93406"/>
    <w:rsid w:val="00F95E05"/>
    <w:rsid w:val="00F96F41"/>
    <w:rsid w:val="00FA07E0"/>
    <w:rsid w:val="00FA27C5"/>
    <w:rsid w:val="00FB39AC"/>
    <w:rsid w:val="00FB6CD1"/>
    <w:rsid w:val="00FC20F0"/>
    <w:rsid w:val="00FD26BF"/>
    <w:rsid w:val="00FD494B"/>
    <w:rsid w:val="00FD7E84"/>
    <w:rsid w:val="00FE145B"/>
    <w:rsid w:val="00FE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DA0C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A0C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Kommentartekst1">
    <w:name w:val="Kommentartekst1"/>
    <w:basedOn w:val="Normal"/>
    <w:rsid w:val="00DA0CA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A96"/>
    <w:rPr>
      <w:rFonts w:ascii="Tahoma" w:eastAsia="Times New Roman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C02A96"/>
    <w:pPr>
      <w:suppressAutoHyphens w:val="0"/>
      <w:spacing w:before="100" w:beforeAutospacing="1" w:after="100" w:afterAutospacing="1"/>
    </w:pPr>
    <w:rPr>
      <w:lang w:eastAsia="da-DK"/>
    </w:rPr>
  </w:style>
  <w:style w:type="paragraph" w:styleId="CommentText">
    <w:name w:val="annotation text"/>
    <w:basedOn w:val="Normal"/>
    <w:link w:val="CommentTextChar"/>
    <w:uiPriority w:val="99"/>
    <w:rsid w:val="006D3B9A"/>
    <w:pPr>
      <w:suppressAutoHyphens w:val="0"/>
    </w:pPr>
    <w:rPr>
      <w:rFonts w:eastAsiaTheme="minorEastAsia"/>
      <w:sz w:val="20"/>
      <w:szCs w:val="20"/>
      <w:lang w:eastAsia="da-D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3B9A"/>
    <w:rPr>
      <w:rFonts w:ascii="Times New Roman" w:eastAsiaTheme="minorEastAsia" w:hAnsi="Times New Roman" w:cs="Times New Roman"/>
      <w:sz w:val="20"/>
      <w:szCs w:val="20"/>
      <w:lang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3B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D3B9A"/>
    <w:rPr>
      <w:rFonts w:ascii="Times New Roman" w:eastAsiaTheme="minorEastAsia" w:hAnsi="Times New Roman" w:cs="Times New Roman"/>
      <w:b/>
      <w:bCs/>
      <w:sz w:val="20"/>
      <w:szCs w:val="20"/>
      <w:lang w:eastAsia="da-DK"/>
    </w:rPr>
  </w:style>
  <w:style w:type="table" w:styleId="TableGrid">
    <w:name w:val="Table Grid"/>
    <w:basedOn w:val="TableNormal"/>
    <w:uiPriority w:val="59"/>
    <w:rsid w:val="009F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01B5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3B496D"/>
  </w:style>
  <w:style w:type="character" w:styleId="CommentReference">
    <w:name w:val="annotation reference"/>
    <w:basedOn w:val="DefaultParagraphFont"/>
    <w:uiPriority w:val="99"/>
    <w:semiHidden/>
    <w:unhideWhenUsed/>
    <w:rsid w:val="003D36D9"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E1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dnotetekst">
    <w:name w:val="footnote text"/>
    <w:basedOn w:val="Normal"/>
    <w:link w:val="FodnotetekstTegn"/>
    <w:rsid w:val="00DA0CA1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DA0C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Kommentartekst1">
    <w:name w:val="Kommentartekst1"/>
    <w:basedOn w:val="Normal"/>
    <w:rsid w:val="00DA0CA1"/>
    <w:rPr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02A9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02A96"/>
    <w:rPr>
      <w:rFonts w:ascii="Tahoma" w:eastAsia="Times New Roman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C02A96"/>
    <w:pPr>
      <w:suppressAutoHyphens w:val="0"/>
      <w:spacing w:before="100" w:beforeAutospacing="1" w:after="100" w:afterAutospacing="1"/>
    </w:pPr>
    <w:rPr>
      <w:lang w:eastAsia="da-DK"/>
    </w:rPr>
  </w:style>
  <w:style w:type="paragraph" w:styleId="Kommentartekst">
    <w:name w:val="annotation text"/>
    <w:basedOn w:val="Normal"/>
    <w:link w:val="KommentartekstTegn"/>
    <w:uiPriority w:val="99"/>
    <w:rsid w:val="006D3B9A"/>
    <w:pPr>
      <w:suppressAutoHyphens w:val="0"/>
    </w:pPr>
    <w:rPr>
      <w:rFonts w:eastAsiaTheme="minorEastAsia"/>
      <w:sz w:val="20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D3B9A"/>
    <w:rPr>
      <w:rFonts w:ascii="Times New Roman" w:eastAsiaTheme="minorEastAsia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rsid w:val="006D3B9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rsid w:val="006D3B9A"/>
    <w:rPr>
      <w:rFonts w:ascii="Times New Roman" w:eastAsiaTheme="minorEastAsia" w:hAnsi="Times New Roman" w:cs="Times New Roman"/>
      <w:b/>
      <w:bCs/>
      <w:sz w:val="20"/>
      <w:szCs w:val="20"/>
      <w:lang w:eastAsia="da-DK"/>
    </w:rPr>
  </w:style>
  <w:style w:type="table" w:styleId="Tabel-Gitter">
    <w:name w:val="Table Grid"/>
    <w:basedOn w:val="Tabel-Normal"/>
    <w:uiPriority w:val="59"/>
    <w:rsid w:val="009F4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801B5"/>
    <w:pPr>
      <w:ind w:left="720"/>
      <w:contextualSpacing/>
    </w:pPr>
  </w:style>
  <w:style w:type="character" w:customStyle="1" w:styleId="current-selection">
    <w:name w:val="current-selection"/>
    <w:basedOn w:val="Standardskrifttypeiafsnit"/>
    <w:rsid w:val="003B496D"/>
  </w:style>
  <w:style w:type="character" w:styleId="Kommentarhenvisning">
    <w:name w:val="annotation reference"/>
    <w:basedOn w:val="Standardskrifttypeiafsnit"/>
    <w:uiPriority w:val="99"/>
    <w:semiHidden/>
    <w:unhideWhenUsed/>
    <w:rsid w:val="003D36D9"/>
    <w:rPr>
      <w:sz w:val="16"/>
      <w:szCs w:val="16"/>
    </w:rPr>
  </w:style>
  <w:style w:type="character" w:styleId="Hyperlink">
    <w:name w:val="Hyperlink"/>
    <w:basedOn w:val="Standardskrifttypeiafsnit"/>
    <w:uiPriority w:val="99"/>
    <w:semiHidden/>
    <w:unhideWhenUsed/>
    <w:rsid w:val="004E1C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59194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51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2560</Characters>
  <Application>Microsoft Office Word</Application>
  <DocSecurity>0</DocSecurity>
  <Lines>365</Lines>
  <Paragraphs>256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Thorsteinsson</dc:creator>
  <cp:lastModifiedBy>JOLANO</cp:lastModifiedBy>
  <cp:revision>4</cp:revision>
  <cp:lastPrinted>2015-12-10T09:58:00Z</cp:lastPrinted>
  <dcterms:created xsi:type="dcterms:W3CDTF">2016-01-18T14:46:00Z</dcterms:created>
  <dcterms:modified xsi:type="dcterms:W3CDTF">2016-10-25T22:38:00Z</dcterms:modified>
</cp:coreProperties>
</file>