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55" w:rsidRPr="002D0D3E" w:rsidRDefault="009B0470">
      <w:pPr>
        <w:rPr>
          <w:lang w:val="en-US"/>
        </w:rPr>
      </w:pPr>
      <w:r>
        <w:rPr>
          <w:b/>
          <w:lang w:val="en-US"/>
        </w:rPr>
        <w:t>Table</w:t>
      </w:r>
      <w:r w:rsidR="005E3D55" w:rsidRPr="002D0D3E">
        <w:rPr>
          <w:b/>
          <w:lang w:val="en-US"/>
        </w:rPr>
        <w:t xml:space="preserve"> </w:t>
      </w:r>
      <w:r w:rsidR="00F55CD6">
        <w:rPr>
          <w:b/>
          <w:lang w:val="en-US"/>
        </w:rPr>
        <w:t>S</w:t>
      </w:r>
      <w:r w:rsidR="005E3D55" w:rsidRPr="002D0D3E">
        <w:rPr>
          <w:b/>
          <w:lang w:val="en-US"/>
        </w:rPr>
        <w:t>1:</w:t>
      </w:r>
      <w:r w:rsidR="00454199" w:rsidRPr="002D0D3E">
        <w:rPr>
          <w:lang w:val="en-US"/>
        </w:rPr>
        <w:t xml:space="preserve"> </w:t>
      </w:r>
      <w:r w:rsidR="00CE34DF" w:rsidRPr="002D0D3E">
        <w:rPr>
          <w:rFonts w:ascii="Times New Roman" w:hAnsi="Times New Roman" w:cs="Times New Roman"/>
          <w:b/>
          <w:sz w:val="24"/>
          <w:szCs w:val="24"/>
          <w:lang w:val="en-US"/>
        </w:rPr>
        <w:t>An overview of the patient cohort</w:t>
      </w:r>
      <w:r w:rsidR="00CE34DF" w:rsidRPr="002D0D3E">
        <w:rPr>
          <w:lang w:val="en-US"/>
        </w:rPr>
        <w:t xml:space="preserve">. </w:t>
      </w:r>
      <w:r w:rsidR="00A50306">
        <w:rPr>
          <w:lang w:val="en-US"/>
        </w:rPr>
        <w:t>T</w:t>
      </w:r>
      <w:r w:rsidR="008536B0">
        <w:rPr>
          <w:lang w:val="en-US"/>
        </w:rPr>
        <w:t xml:space="preserve">umor </w:t>
      </w:r>
      <w:r w:rsidR="00454199" w:rsidRPr="002D0D3E">
        <w:rPr>
          <w:lang w:val="en-US"/>
        </w:rPr>
        <w:t xml:space="preserve">location and stage </w:t>
      </w:r>
      <w:r w:rsidR="002D0D3E" w:rsidRPr="002D0D3E">
        <w:rPr>
          <w:lang w:val="en-US"/>
        </w:rPr>
        <w:t>definition</w:t>
      </w:r>
      <w:r w:rsidR="00454199" w:rsidRPr="002D0D3E">
        <w:rPr>
          <w:lang w:val="en-US"/>
        </w:rPr>
        <w:t xml:space="preserve"> of patient samples.</w:t>
      </w:r>
      <w:r w:rsidR="008536B0">
        <w:rPr>
          <w:lang w:val="en-US"/>
        </w:rPr>
        <w:t xml:space="preserve"> Median age of patients was 55.5 and </w:t>
      </w:r>
      <w:r w:rsidR="00A50306">
        <w:rPr>
          <w:lang w:val="en-US"/>
        </w:rPr>
        <w:t>age range was 15-89</w:t>
      </w:r>
      <w:r w:rsidR="00B11E2D">
        <w:rPr>
          <w:lang w:val="en-US"/>
        </w:rPr>
        <w:t>.</w:t>
      </w:r>
    </w:p>
    <w:tbl>
      <w:tblPr>
        <w:tblpPr w:leftFromText="141" w:rightFromText="141" w:horzAnchor="margin" w:tblpY="1005"/>
        <w:tblW w:w="14652" w:type="dxa"/>
        <w:tblLayout w:type="fixed"/>
        <w:tblCellMar>
          <w:left w:w="0" w:type="dxa"/>
          <w:right w:w="0" w:type="dxa"/>
        </w:tblCellMar>
        <w:tblLook w:val="0600"/>
      </w:tblPr>
      <w:tblGrid>
        <w:gridCol w:w="1893"/>
        <w:gridCol w:w="4253"/>
        <w:gridCol w:w="4253"/>
        <w:gridCol w:w="4253"/>
      </w:tblGrid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b/>
                <w:lang w:val="en-US"/>
              </w:rPr>
            </w:pPr>
            <w:r w:rsidRPr="002D0D3E">
              <w:rPr>
                <w:b/>
                <w:lang w:val="en-US"/>
              </w:rPr>
              <w:t>Location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b/>
                <w:lang w:val="en-US"/>
              </w:rPr>
            </w:pPr>
            <w:r w:rsidRPr="002D0D3E">
              <w:rPr>
                <w:b/>
                <w:lang w:val="en-US"/>
              </w:rPr>
              <w:t>Stage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Olfactor Groove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Meningoteliomateus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Sphennopetroclival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Meningotelial (WHO Grade I 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Parietal 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bookmarkStart w:id="0" w:name="_GoBack"/>
        <w:bookmarkEnd w:id="0"/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Petrous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Meningoteliomateus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Petroclival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Meningoteliomateus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Parietal Parasagital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Transitional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Left cavernous Sinus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Atypical (WHO Grade II)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Tuberculum Sella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Meningoteliomateus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Right frontobasal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 xml:space="preserve">Meningoteliomateus (WHO grade I) 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Left sphenoid wing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Meningoteliomateus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Right parietal c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Fibroblastic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104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Left Clinoidal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Angiomateus and meningoteliomateus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Left Parietal Parasagittal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 w:rsidRPr="002D0D3E">
              <w:rPr>
                <w:lang w:val="en-US"/>
              </w:rPr>
              <w:t>Fibroblastic (WHO grade I)</w:t>
            </w:r>
          </w:p>
        </w:tc>
      </w:tr>
      <w:tr w:rsidR="005A0815" w:rsidRPr="002D0D3E" w:rsidTr="005A0815">
        <w:trPr>
          <w:gridAfter w:val="2"/>
          <w:wAfter w:w="8506" w:type="dxa"/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0A5422">
            <w:pPr>
              <w:rPr>
                <w:lang w:val="en-US"/>
              </w:rPr>
            </w:pPr>
            <w:r w:rsidRPr="002D0D3E">
              <w:rPr>
                <w:lang w:val="en-US"/>
              </w:rPr>
              <w:t>Tuberculum Sella meningioma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5A0815" w:rsidRPr="002D0D3E" w:rsidRDefault="005A0815" w:rsidP="00454199">
            <w:pPr>
              <w:rPr>
                <w:lang w:val="en-US"/>
              </w:rPr>
            </w:pPr>
            <w:r>
              <w:rPr>
                <w:lang w:val="en-US"/>
              </w:rPr>
              <w:t xml:space="preserve">Meningoteliomateus </w:t>
            </w:r>
            <w:r w:rsidRPr="002D0D3E">
              <w:rPr>
                <w:lang w:val="en-US"/>
              </w:rPr>
              <w:t>(WHO grade I)</w:t>
            </w: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Foramen magnum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color w:val="000000"/>
              </w:rPr>
            </w:pPr>
          </w:p>
          <w:p w:rsidR="005A0815" w:rsidRPr="00CE17AD" w:rsidRDefault="005A0815" w:rsidP="00CE17A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Kordoid Meningioma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Clinoidal 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461787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Parasagital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461787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Clinoidal 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E17AD" w:rsidRDefault="005A0815" w:rsidP="004617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Angiomateus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Petreus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4617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Fibroblastic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Multifocal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Clinoidal 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Clivus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Sylvian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Petroclival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lang w:val="en-US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Default="005A0815" w:rsidP="00CE17AD">
            <w:pPr>
              <w:rPr>
                <w:lang w:val="en-US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Petroclival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Parasagital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Parasagital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Petroclival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Sphenoid Wing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color w:val="000000"/>
              </w:rPr>
              <w:t xml:space="preserve">Angiomateus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Clinoidal 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C9147C" w:rsidRDefault="005A0815" w:rsidP="00C91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Petreus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Petrocliva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Sectretuary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Sphenoid Wing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Petroclival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Psammomateus and Meningothelial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Scull base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color w:val="000000"/>
              </w:rPr>
              <w:t xml:space="preserve">Angiomateus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Foramen magnum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Psammomateus and Meningothelial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Sinus Rectus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Tentorium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Tentorium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Lateral Ventricule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2D0D3E">
              <w:rPr>
                <w:lang w:val="en-US"/>
              </w:rPr>
              <w:t>Atypical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Foramen magnum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color w:val="000000"/>
              </w:rPr>
              <w:t xml:space="preserve">Fibroblastic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Foramen magnum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4617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Meningioma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Multifocal 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color w:val="000000"/>
              </w:rPr>
              <w:t>Kordoid Meningioma (WHO Grade 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Convexity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Transitional</w:t>
            </w:r>
            <w:r>
              <w:rPr>
                <w:color w:val="000000"/>
              </w:rPr>
              <w:t xml:space="preserve"> </w:t>
            </w:r>
            <w:r w:rsidRPr="002D0D3E">
              <w:rPr>
                <w:lang w:val="en-US"/>
              </w:rPr>
              <w:t>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>
              <w:rPr>
                <w:lang w:val="en-US"/>
              </w:rPr>
              <w:t xml:space="preserve">Meningothelial </w:t>
            </w:r>
            <w:r w:rsidRPr="002D0D3E">
              <w:rPr>
                <w:lang w:val="en-US"/>
              </w:rPr>
              <w:t xml:space="preserve"> (WHO grade 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  <w:tr w:rsidR="005A0815" w:rsidRPr="002D0D3E" w:rsidTr="005A0815">
        <w:trPr>
          <w:trHeight w:val="826"/>
        </w:trPr>
        <w:tc>
          <w:tcPr>
            <w:tcW w:w="18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236CE9" w:rsidRDefault="005A0815" w:rsidP="00236C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Falx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:rsidR="005A0815" w:rsidRPr="00461787" w:rsidRDefault="005A0815" w:rsidP="00CE17AD">
            <w:pPr>
              <w:rPr>
                <w:color w:val="000000"/>
              </w:rPr>
            </w:pPr>
            <w:r w:rsidRPr="00461787">
              <w:rPr>
                <w:color w:val="000000"/>
              </w:rPr>
              <w:t>Malign Meningioma (WHO Grade III)</w:t>
            </w: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  <w:tc>
          <w:tcPr>
            <w:tcW w:w="4253" w:type="dxa"/>
            <w:vAlign w:val="bottom"/>
          </w:tcPr>
          <w:p w:rsidR="005A0815" w:rsidRPr="002D0D3E" w:rsidRDefault="005A0815" w:rsidP="00CE17AD">
            <w:pPr>
              <w:rPr>
                <w:lang w:val="en-US"/>
              </w:rPr>
            </w:pPr>
          </w:p>
        </w:tc>
      </w:tr>
    </w:tbl>
    <w:p w:rsidR="005E3D55" w:rsidRPr="002D0D3E" w:rsidRDefault="005E3D55" w:rsidP="00F55CD6">
      <w:pPr>
        <w:rPr>
          <w:lang w:val="en-US"/>
        </w:rPr>
      </w:pPr>
    </w:p>
    <w:sectPr w:rsidR="005E3D55" w:rsidRPr="002D0D3E" w:rsidSect="00252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923" w:rsidRDefault="00A13923" w:rsidP="005E3D55">
      <w:pPr>
        <w:spacing w:after="0" w:line="240" w:lineRule="auto"/>
      </w:pPr>
      <w:r>
        <w:separator/>
      </w:r>
    </w:p>
  </w:endnote>
  <w:endnote w:type="continuationSeparator" w:id="0">
    <w:p w:rsidR="00A13923" w:rsidRDefault="00A13923" w:rsidP="005E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923" w:rsidRDefault="00A13923" w:rsidP="005E3D55">
      <w:pPr>
        <w:spacing w:after="0" w:line="240" w:lineRule="auto"/>
      </w:pPr>
      <w:r>
        <w:separator/>
      </w:r>
    </w:p>
  </w:footnote>
  <w:footnote w:type="continuationSeparator" w:id="0">
    <w:p w:rsidR="00A13923" w:rsidRDefault="00A13923" w:rsidP="005E3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24"/>
  </w:docVars>
  <w:rsids>
    <w:rsidRoot w:val="005E3D55"/>
    <w:rsid w:val="00236CE9"/>
    <w:rsid w:val="00252EC6"/>
    <w:rsid w:val="002D0D3E"/>
    <w:rsid w:val="00454199"/>
    <w:rsid w:val="00461787"/>
    <w:rsid w:val="004F51D7"/>
    <w:rsid w:val="005A0815"/>
    <w:rsid w:val="005E3D55"/>
    <w:rsid w:val="006B7630"/>
    <w:rsid w:val="0074797B"/>
    <w:rsid w:val="00781F2E"/>
    <w:rsid w:val="007842C6"/>
    <w:rsid w:val="008536B0"/>
    <w:rsid w:val="009B0470"/>
    <w:rsid w:val="009C42C5"/>
    <w:rsid w:val="00A13923"/>
    <w:rsid w:val="00A50306"/>
    <w:rsid w:val="00B11E2D"/>
    <w:rsid w:val="00B60A6B"/>
    <w:rsid w:val="00C9147C"/>
    <w:rsid w:val="00CE17AD"/>
    <w:rsid w:val="00CE34DF"/>
    <w:rsid w:val="00D87ACF"/>
    <w:rsid w:val="00DC22D4"/>
    <w:rsid w:val="00F5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D55"/>
  </w:style>
  <w:style w:type="paragraph" w:styleId="Footer">
    <w:name w:val="footer"/>
    <w:basedOn w:val="Normal"/>
    <w:link w:val="FooterChar"/>
    <w:uiPriority w:val="99"/>
    <w:unhideWhenUsed/>
    <w:rsid w:val="005E3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374</Words>
  <Characters>2369</Characters>
  <Application>Microsoft Office Word</Application>
  <DocSecurity>0</DocSecurity>
  <Lines>236</Lines>
  <Paragraphs>144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 Faruk</dc:creator>
  <cp:lastModifiedBy>WDESALES</cp:lastModifiedBy>
  <cp:revision>5</cp:revision>
  <dcterms:created xsi:type="dcterms:W3CDTF">2017-01-28T16:28:00Z</dcterms:created>
  <dcterms:modified xsi:type="dcterms:W3CDTF">2017-03-14T22:28:00Z</dcterms:modified>
</cp:coreProperties>
</file>