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D50" w:rsidRPr="00402A08" w:rsidRDefault="00402A08">
      <w:pPr>
        <w:rPr>
          <w:rFonts w:ascii="Times New Roman" w:hAnsi="Times New Roman" w:cs="Times New Roman"/>
          <w:b/>
          <w:sz w:val="24"/>
          <w:szCs w:val="24"/>
        </w:rPr>
      </w:pPr>
      <w:r w:rsidRPr="00402A08"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402A08" w:rsidRDefault="00402A08">
      <w:pPr>
        <w:rPr>
          <w:rFonts w:ascii="Times New Roman" w:hAnsi="Times New Roman" w:cs="Times New Roman"/>
          <w:sz w:val="24"/>
          <w:szCs w:val="24"/>
        </w:rPr>
      </w:pPr>
    </w:p>
    <w:p w:rsidR="00402A08" w:rsidRPr="00154EB8" w:rsidRDefault="00402A08" w:rsidP="00402A0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6BE0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Pr="00154EB8">
        <w:rPr>
          <w:rFonts w:ascii="Times New Roman" w:hAnsi="Times New Roman" w:cs="Times New Roman"/>
          <w:sz w:val="24"/>
          <w:szCs w:val="24"/>
          <w:lang w:val="en-US"/>
        </w:rPr>
        <w:t xml:space="preserve">. Genes related to cancer stem cells (CSC). List </w:t>
      </w:r>
      <w:proofErr w:type="gramStart"/>
      <w:r w:rsidRPr="00154EB8">
        <w:rPr>
          <w:rFonts w:ascii="Times New Roman" w:hAnsi="Times New Roman" w:cs="Times New Roman"/>
          <w:sz w:val="24"/>
          <w:szCs w:val="24"/>
          <w:lang w:val="en-US"/>
        </w:rPr>
        <w:t>was previously compiled</w:t>
      </w:r>
      <w:proofErr w:type="gramEnd"/>
      <w:r w:rsidRPr="00154EB8">
        <w:rPr>
          <w:rFonts w:ascii="Times New Roman" w:hAnsi="Times New Roman" w:cs="Times New Roman"/>
          <w:sz w:val="24"/>
          <w:szCs w:val="24"/>
          <w:lang w:val="en-US"/>
        </w:rPr>
        <w:t xml:space="preserve"> by SA biosciences (</w:t>
      </w:r>
      <w:hyperlink r:id="rId4" w:history="1">
        <w:r w:rsidRPr="00154EB8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http://www.sabiosciences.com/rt_pcr_product/HTML/PAHS-176Z.html</w:t>
        </w:r>
      </w:hyperlink>
      <w:r w:rsidRPr="00504764">
        <w:rPr>
          <w:rFonts w:ascii="Times New Roman" w:hAnsi="Times New Roman" w:cs="Times New Roman"/>
          <w:sz w:val="24"/>
          <w:szCs w:val="24"/>
          <w:lang w:val="en-US"/>
        </w:rPr>
        <w:t xml:space="preserve">).  </w:t>
      </w:r>
      <w:r w:rsidR="003153A0">
        <w:rPr>
          <w:rFonts w:ascii="Times New Roman" w:hAnsi="Times New Roman" w:cs="Times New Roman"/>
          <w:sz w:val="24"/>
          <w:szCs w:val="24"/>
          <w:lang w:val="en-US"/>
        </w:rPr>
        <w:t>Twenty-</w:t>
      </w:r>
      <w:bookmarkStart w:id="0" w:name="_GoBack"/>
      <w:bookmarkEnd w:id="0"/>
      <w:r w:rsidR="0055318A" w:rsidRPr="00504764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="00D54EAB" w:rsidRPr="0050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76">
        <w:rPr>
          <w:rFonts w:ascii="Times New Roman" w:hAnsi="Times New Roman" w:cs="Times New Roman"/>
          <w:sz w:val="24"/>
          <w:szCs w:val="24"/>
          <w:lang w:val="en-US"/>
        </w:rPr>
        <w:t xml:space="preserve">(*) of these CSC-associated genes were among the 6964 significant genes differentially expressed between OVA-BS4 </w:t>
      </w:r>
      <w:r w:rsidRPr="00B20479">
        <w:rPr>
          <w:rFonts w:ascii="Times New Roman" w:hAnsi="Times New Roman" w:cs="Times New Roman"/>
          <w:sz w:val="24"/>
          <w:szCs w:val="24"/>
          <w:lang w:val="en-US"/>
        </w:rPr>
        <w:t>spheroids</w:t>
      </w:r>
      <w:r w:rsidRPr="00742276">
        <w:rPr>
          <w:rFonts w:ascii="Times New Roman" w:hAnsi="Times New Roman" w:cs="Times New Roman"/>
          <w:sz w:val="24"/>
          <w:szCs w:val="24"/>
          <w:lang w:val="en-US"/>
        </w:rPr>
        <w:t xml:space="preserve"> and parent cell line.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402A08" w:rsidRPr="00154EB8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b/>
                <w:sz w:val="24"/>
                <w:szCs w:val="24"/>
              </w:rPr>
              <w:t>Functional</w:t>
            </w:r>
            <w:proofErr w:type="spellEnd"/>
            <w:r w:rsidRPr="00154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 </w:t>
            </w:r>
            <w:proofErr w:type="spellStart"/>
            <w:r w:rsidRPr="00154EB8">
              <w:rPr>
                <w:rFonts w:ascii="Times New Roman" w:hAnsi="Times New Roman" w:cs="Times New Roman"/>
                <w:b/>
                <w:sz w:val="24"/>
                <w:szCs w:val="24"/>
              </w:rPr>
              <w:t>Grouping</w:t>
            </w:r>
            <w:proofErr w:type="spellEnd"/>
          </w:p>
        </w:tc>
        <w:tc>
          <w:tcPr>
            <w:tcW w:w="6231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HUGO gene </w:t>
            </w:r>
            <w:proofErr w:type="spellStart"/>
            <w:r w:rsidRPr="00154EB8">
              <w:rPr>
                <w:rFonts w:ascii="Times New Roman" w:hAnsi="Times New Roman" w:cs="Times New Roman"/>
                <w:b/>
                <w:sz w:val="24"/>
                <w:szCs w:val="24"/>
              </w:rPr>
              <w:t>symbols</w:t>
            </w:r>
            <w:proofErr w:type="spellEnd"/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Cell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Markers</w:t>
            </w:r>
            <w:proofErr w:type="spellEnd"/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ABCB5,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ALCAM*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ALDH1A1,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ATXN1*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BMI1, CD24, CD34, CD38, CD44, ENG, ETFA, FLOT2,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GATA3*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ITGA2*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ITGA4*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ITGA6,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ITGB1*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KIT, MS4A1,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MUC1*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PECAM1, PROM1, PTPRC, THY1</w:t>
            </w:r>
          </w:p>
        </w:tc>
      </w:tr>
      <w:tr w:rsidR="00402A08" w:rsidRPr="003153A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Proliferation</w:t>
            </w:r>
            <w:proofErr w:type="spellEnd"/>
          </w:p>
        </w:tc>
        <w:tc>
          <w:tcPr>
            <w:tcW w:w="6231" w:type="dxa"/>
          </w:tcPr>
          <w:p w:rsidR="00402A08" w:rsidRPr="00C213C5" w:rsidRDefault="00402A08" w:rsidP="008A6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EGF, ERBB2,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KITLG*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LIN28B,</w:t>
            </w:r>
            <w:r w:rsidRPr="00553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NOS2</w:t>
            </w:r>
            <w:r w:rsidR="005531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Self-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Renewal</w:t>
            </w:r>
            <w:proofErr w:type="spellEnd"/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BMP7*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DNMT1,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FGFR2*</w:t>
            </w:r>
          </w:p>
        </w:tc>
      </w:tr>
      <w:tr w:rsidR="00402A08" w:rsidRPr="003153A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Pluripotency</w:t>
            </w:r>
            <w:proofErr w:type="spellEnd"/>
          </w:p>
        </w:tc>
        <w:tc>
          <w:tcPr>
            <w:tcW w:w="6231" w:type="dxa"/>
          </w:tcPr>
          <w:p w:rsidR="00402A08" w:rsidRPr="00C213C5" w:rsidRDefault="00402A08" w:rsidP="008A6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KLF4, LIN28A, MYC,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NANOG*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POU5F1,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SOX2*</w:t>
            </w:r>
          </w:p>
        </w:tc>
      </w:tr>
      <w:tr w:rsidR="00402A08" w:rsidRPr="003153A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Asymmetric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Division</w:t>
            </w:r>
            <w:proofErr w:type="spellEnd"/>
          </w:p>
        </w:tc>
        <w:tc>
          <w:tcPr>
            <w:tcW w:w="6231" w:type="dxa"/>
          </w:tcPr>
          <w:p w:rsidR="00402A08" w:rsidRPr="00C213C5" w:rsidRDefault="00402A08" w:rsidP="008A6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FOXP1*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HDAC1, MYCN, SIRT1, WNT1</w:t>
            </w:r>
          </w:p>
        </w:tc>
      </w:tr>
      <w:tr w:rsidR="00402A08" w:rsidRPr="003153A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Migration and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Metastasis</w:t>
            </w:r>
            <w:proofErr w:type="spellEnd"/>
          </w:p>
        </w:tc>
        <w:tc>
          <w:tcPr>
            <w:tcW w:w="6231" w:type="dxa"/>
          </w:tcPr>
          <w:p w:rsidR="00402A08" w:rsidRPr="00C213C5" w:rsidRDefault="00402A08" w:rsidP="008A6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AXL, ID1,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IL8*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KLF17,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PLAT*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PLAUR*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SNAI1*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TWIST1, TWIST2, ZEB1,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ZEB2*</w:t>
            </w:r>
          </w:p>
        </w:tc>
      </w:tr>
      <w:tr w:rsidR="00402A08" w:rsidRPr="003153A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Loss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Stemness</w:t>
            </w:r>
            <w:proofErr w:type="spellEnd"/>
          </w:p>
        </w:tc>
        <w:tc>
          <w:tcPr>
            <w:tcW w:w="6231" w:type="dxa"/>
          </w:tcPr>
          <w:p w:rsidR="00402A08" w:rsidRPr="00C213C5" w:rsidRDefault="00402A08" w:rsidP="008A6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ALDH1A1, CD34, DACH1, FOXA2, PECAM1, PTCH1</w:t>
            </w:r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Signal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Transduction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Pathways:</w:t>
            </w:r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A08" w:rsidRPr="003153A0" w:rsidTr="008A6F55">
        <w:tc>
          <w:tcPr>
            <w:tcW w:w="3397" w:type="dxa"/>
          </w:tcPr>
          <w:p w:rsidR="00402A08" w:rsidRPr="00154EB8" w:rsidRDefault="00402A08" w:rsidP="008A6F55">
            <w:pPr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Hippo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6231" w:type="dxa"/>
          </w:tcPr>
          <w:p w:rsidR="00402A08" w:rsidRPr="00C213C5" w:rsidRDefault="00402A08" w:rsidP="008A6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LATS1,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MERTK*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SAV1, TAZ, WWC1,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YAP1*</w:t>
            </w:r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Hedgehog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PTCH1,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SMO*</w:t>
            </w:r>
          </w:p>
        </w:tc>
      </w:tr>
      <w:tr w:rsidR="00402A08" w:rsidRPr="003153A0" w:rsidTr="008A6F55">
        <w:tc>
          <w:tcPr>
            <w:tcW w:w="3397" w:type="dxa"/>
          </w:tcPr>
          <w:p w:rsidR="00402A08" w:rsidRPr="00154EB8" w:rsidRDefault="00402A08" w:rsidP="008A6F55">
            <w:pPr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Notch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6231" w:type="dxa"/>
          </w:tcPr>
          <w:p w:rsidR="00402A08" w:rsidRPr="00C213C5" w:rsidRDefault="00402A08" w:rsidP="008A6F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04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DLL1*</w:t>
            </w:r>
            <w:r w:rsidRPr="00C21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DLL4, JAG1, MAML1, NOTCH1, NOTCH2</w:t>
            </w:r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WNT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DKK1*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EPCAM, FZD7, WNT1</w:t>
            </w:r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PI3K/AKT/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ABCG2, GSK3B</w:t>
            </w:r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STAT/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NFkB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  <w:proofErr w:type="spellEnd"/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IKBKB*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JAK2,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NFKB1*</w:t>
            </w:r>
          </w:p>
        </w:tc>
      </w:tr>
      <w:tr w:rsidR="00402A08" w:rsidRPr="00E803D0" w:rsidTr="008A6F55">
        <w:tc>
          <w:tcPr>
            <w:tcW w:w="3397" w:type="dxa"/>
          </w:tcPr>
          <w:p w:rsidR="00402A08" w:rsidRPr="00154EB8" w:rsidRDefault="00402A08" w:rsidP="008A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>Therapeutic</w:t>
            </w:r>
            <w:proofErr w:type="spellEnd"/>
            <w:r w:rsidRPr="00154EB8">
              <w:rPr>
                <w:rFonts w:ascii="Times New Roman" w:hAnsi="Times New Roman" w:cs="Times New Roman"/>
                <w:sz w:val="24"/>
                <w:szCs w:val="24"/>
              </w:rPr>
              <w:t xml:space="preserve"> Targets</w:t>
            </w:r>
          </w:p>
        </w:tc>
        <w:tc>
          <w:tcPr>
            <w:tcW w:w="6231" w:type="dxa"/>
          </w:tcPr>
          <w:p w:rsidR="00402A08" w:rsidRPr="00E803D0" w:rsidRDefault="00402A08" w:rsidP="008A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ABCG2, ATM, AXL,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CHEK1*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DDR1, DKK1, EPCAM, FZD7, GSK3B, ID1, IKBKB, JAK2, KLF17, NFKB1, PTCH1, SMO, STAT3, </w:t>
            </w:r>
            <w:r w:rsidRPr="0087043F">
              <w:rPr>
                <w:rFonts w:ascii="Times New Roman" w:hAnsi="Times New Roman" w:cs="Times New Roman"/>
                <w:b/>
                <w:sz w:val="20"/>
                <w:szCs w:val="20"/>
              </w:rPr>
              <w:t>TGFBR1*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WEE1</w:t>
            </w:r>
          </w:p>
        </w:tc>
      </w:tr>
    </w:tbl>
    <w:p w:rsidR="00402A08" w:rsidRPr="00402A08" w:rsidRDefault="00402A08">
      <w:pPr>
        <w:rPr>
          <w:rFonts w:ascii="Times New Roman" w:hAnsi="Times New Roman" w:cs="Times New Roman"/>
          <w:sz w:val="24"/>
          <w:szCs w:val="24"/>
        </w:rPr>
      </w:pPr>
    </w:p>
    <w:sectPr w:rsidR="00402A08" w:rsidRPr="00402A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08"/>
    <w:rsid w:val="00256D50"/>
    <w:rsid w:val="003153A0"/>
    <w:rsid w:val="00402A08"/>
    <w:rsid w:val="00504764"/>
    <w:rsid w:val="005157AF"/>
    <w:rsid w:val="0055318A"/>
    <w:rsid w:val="006B53B5"/>
    <w:rsid w:val="00742276"/>
    <w:rsid w:val="0087043F"/>
    <w:rsid w:val="00B20479"/>
    <w:rsid w:val="00C36466"/>
    <w:rsid w:val="00D5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78F710-2EA6-45FD-B8E2-FE3CC742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2A0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0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7AF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4E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biosciences.com/rt_pcr_product/HTML/PAHS-176Z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Ravaggi</dc:creator>
  <cp:keywords/>
  <dc:description/>
  <cp:lastModifiedBy>Ravaggi</cp:lastModifiedBy>
  <cp:revision>8</cp:revision>
  <cp:lastPrinted>2016-12-05T11:37:00Z</cp:lastPrinted>
  <dcterms:created xsi:type="dcterms:W3CDTF">2016-12-05T09:53:00Z</dcterms:created>
  <dcterms:modified xsi:type="dcterms:W3CDTF">2016-12-06T12:08:00Z</dcterms:modified>
</cp:coreProperties>
</file>