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3936B5D" w14:textId="3CAAA20A" w:rsidR="003A2E47" w:rsidRPr="003A2E47" w:rsidRDefault="00C5557A" w:rsidP="0028399F">
      <w:pPr>
        <w:spacing w:line="480" w:lineRule="auto"/>
        <w:rPr>
          <w:rFonts w:ascii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nb-NO"/>
        </w:rPr>
        <w:drawing>
          <wp:inline distT="0" distB="0" distL="0" distR="0" wp14:anchorId="6AF59964" wp14:editId="6B0A94AD">
            <wp:extent cx="5760720" cy="5730559"/>
            <wp:effectExtent l="0" t="0" r="0" b="381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305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0264">
        <w:rPr>
          <w:rFonts w:ascii="Times New Roman" w:hAnsi="Times New Roman" w:cs="Times New Roman"/>
          <w:b/>
          <w:sz w:val="24"/>
          <w:szCs w:val="24"/>
          <w:lang w:val="en-GB"/>
        </w:rPr>
        <w:t>Additional file 2</w:t>
      </w:r>
      <w:r w:rsidR="00E00220">
        <w:rPr>
          <w:rFonts w:ascii="Times New Roman" w:hAnsi="Times New Roman" w:cs="Times New Roman"/>
          <w:b/>
          <w:sz w:val="24"/>
          <w:szCs w:val="24"/>
          <w:lang w:val="en-GB"/>
        </w:rPr>
        <w:t>:</w:t>
      </w:r>
      <w:bookmarkStart w:id="0" w:name="_GoBack"/>
      <w:bookmarkEnd w:id="0"/>
      <w:r w:rsidR="003A2E47" w:rsidRPr="003A2E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 Correlation plots</w:t>
      </w:r>
      <w:r w:rsidR="00E53BE3">
        <w:rPr>
          <w:rFonts w:ascii="Times New Roman" w:hAnsi="Times New Roman" w:cs="Times New Roman"/>
          <w:b/>
          <w:sz w:val="24"/>
          <w:szCs w:val="24"/>
          <w:lang w:val="en-GB"/>
        </w:rPr>
        <w:t xml:space="preserve"> of </w:t>
      </w:r>
      <w:r w:rsidR="00AF5682" w:rsidRPr="00AF5682">
        <w:rPr>
          <w:rFonts w:ascii="Times New Roman" w:hAnsi="Times New Roman" w:cs="Times New Roman"/>
          <w:b/>
          <w:sz w:val="24"/>
          <w:szCs w:val="24"/>
          <w:lang w:val="en-GB"/>
        </w:rPr>
        <w:t>mRNA</w:t>
      </w:r>
      <w:r w:rsidR="00762FF8">
        <w:rPr>
          <w:rFonts w:ascii="Times New Roman" w:hAnsi="Times New Roman" w:cs="Times New Roman"/>
          <w:b/>
          <w:sz w:val="24"/>
          <w:szCs w:val="24"/>
          <w:lang w:val="en-GB"/>
        </w:rPr>
        <w:t xml:space="preserve"> expression</w:t>
      </w:r>
      <w:r w:rsidR="00AF5682" w:rsidRPr="00AF5682">
        <w:rPr>
          <w:rFonts w:ascii="Times New Roman" w:hAnsi="Times New Roman" w:cs="Times New Roman"/>
          <w:b/>
          <w:sz w:val="24"/>
          <w:szCs w:val="24"/>
          <w:lang w:val="en-GB"/>
        </w:rPr>
        <w:t xml:space="preserve"> levels in </w:t>
      </w:r>
      <w:r w:rsidR="00AF5682">
        <w:rPr>
          <w:rFonts w:ascii="Times New Roman" w:hAnsi="Times New Roman" w:cs="Times New Roman"/>
          <w:b/>
          <w:sz w:val="24"/>
          <w:szCs w:val="24"/>
          <w:lang w:val="en-GB"/>
        </w:rPr>
        <w:t xml:space="preserve">single </w:t>
      </w:r>
      <w:r w:rsidR="00E53BE3">
        <w:rPr>
          <w:rFonts w:ascii="Times New Roman" w:hAnsi="Times New Roman" w:cs="Times New Roman"/>
          <w:b/>
          <w:sz w:val="24"/>
          <w:szCs w:val="24"/>
          <w:lang w:val="en-GB"/>
        </w:rPr>
        <w:t>p</w:t>
      </w:r>
      <w:r w:rsidR="00F12633">
        <w:rPr>
          <w:rFonts w:ascii="Times New Roman" w:hAnsi="Times New Roman" w:cs="Times New Roman"/>
          <w:b/>
          <w:sz w:val="24"/>
          <w:szCs w:val="24"/>
          <w:lang w:val="en-GB"/>
        </w:rPr>
        <w:t>ancreatic cancer cell</w:t>
      </w:r>
      <w:r w:rsidR="00762FF8">
        <w:rPr>
          <w:rFonts w:ascii="Times New Roman" w:hAnsi="Times New Roman" w:cs="Times New Roman"/>
          <w:b/>
          <w:sz w:val="24"/>
          <w:szCs w:val="24"/>
          <w:lang w:val="en-GB"/>
        </w:rPr>
        <w:t>-</w:t>
      </w:r>
      <w:r w:rsidR="00F12633">
        <w:rPr>
          <w:rFonts w:ascii="Times New Roman" w:hAnsi="Times New Roman" w:cs="Times New Roman"/>
          <w:b/>
          <w:sz w:val="24"/>
          <w:szCs w:val="24"/>
          <w:lang w:val="en-GB"/>
        </w:rPr>
        <w:t>line cell</w:t>
      </w:r>
      <w:r w:rsidR="00AF5682">
        <w:rPr>
          <w:rFonts w:ascii="Times New Roman" w:hAnsi="Times New Roman" w:cs="Times New Roman"/>
          <w:b/>
          <w:sz w:val="24"/>
          <w:szCs w:val="24"/>
          <w:lang w:val="en-GB"/>
        </w:rPr>
        <w:t>s</w:t>
      </w:r>
      <w:r w:rsidR="003A2E47" w:rsidRPr="003A2E47">
        <w:rPr>
          <w:rFonts w:ascii="Times New Roman" w:hAnsi="Times New Roman" w:cs="Times New Roman"/>
          <w:b/>
          <w:sz w:val="24"/>
          <w:szCs w:val="24"/>
          <w:lang w:val="en-GB"/>
        </w:rPr>
        <w:t xml:space="preserve">. 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Matrix 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>shows</w:t>
      </w:r>
      <w:r w:rsidR="00762FF8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pairwise </w:t>
      </w:r>
      <w:r w:rsidR="0028399F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>pearman rank correlation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between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8399F">
        <w:rPr>
          <w:rFonts w:ascii="Times New Roman" w:hAnsi="Times New Roman" w:cs="Times New Roman"/>
          <w:sz w:val="24"/>
          <w:szCs w:val="24"/>
          <w:lang w:val="en-GB"/>
        </w:rPr>
        <w:t xml:space="preserve">expression levels of 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>the indicated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mRNA</w:t>
      </w:r>
      <w:r w:rsidR="0028399F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E53BE3">
        <w:rPr>
          <w:rFonts w:ascii="Times New Roman" w:hAnsi="Times New Roman" w:cs="Times New Roman"/>
          <w:sz w:val="24"/>
          <w:szCs w:val="24"/>
          <w:lang w:val="en-GB"/>
        </w:rPr>
        <w:t xml:space="preserve"> in pancreatic cancer cell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>-</w:t>
      </w:r>
      <w:r w:rsidR="00E53BE3">
        <w:rPr>
          <w:rFonts w:ascii="Times New Roman" w:hAnsi="Times New Roman" w:cs="Times New Roman"/>
          <w:sz w:val="24"/>
          <w:szCs w:val="24"/>
          <w:lang w:val="en-GB"/>
        </w:rPr>
        <w:t>line cells</w:t>
      </w:r>
      <w:r w:rsidR="001050E8">
        <w:rPr>
          <w:rFonts w:ascii="Times New Roman" w:hAnsi="Times New Roman" w:cs="Times New Roman"/>
          <w:sz w:val="24"/>
          <w:szCs w:val="24"/>
          <w:lang w:val="en-GB"/>
        </w:rPr>
        <w:t xml:space="preserve"> (ASPC-1 and PANC1)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>. Blue and red colour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represent positive and negative correlation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>s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>, respectively</w:t>
      </w:r>
      <w:r w:rsidR="00781C26">
        <w:rPr>
          <w:rFonts w:ascii="Times New Roman" w:hAnsi="Times New Roman" w:cs="Times New Roman"/>
          <w:sz w:val="24"/>
          <w:szCs w:val="24"/>
          <w:lang w:val="en-GB"/>
        </w:rPr>
        <w:t>, according to scale bar (</w:t>
      </w:r>
      <w:r w:rsidR="00781C26" w:rsidRPr="00781C26">
        <w:rPr>
          <w:rFonts w:ascii="Times New Roman" w:hAnsi="Times New Roman" w:cs="Times New Roman"/>
          <w:i/>
          <w:sz w:val="24"/>
          <w:szCs w:val="24"/>
          <w:lang w:val="en-GB"/>
        </w:rPr>
        <w:t>right</w:t>
      </w:r>
      <w:r w:rsidR="00781C26">
        <w:rPr>
          <w:rFonts w:ascii="Times New Roman" w:hAnsi="Times New Roman" w:cs="Times New Roman"/>
          <w:sz w:val="24"/>
          <w:szCs w:val="24"/>
          <w:lang w:val="en-GB"/>
        </w:rPr>
        <w:t>)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. 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>The circle s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>ize represents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 xml:space="preserve"> the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AF5682">
        <w:rPr>
          <w:rFonts w:ascii="Times New Roman" w:hAnsi="Times New Roman" w:cs="Times New Roman"/>
          <w:sz w:val="24"/>
          <w:szCs w:val="24"/>
          <w:lang w:val="en-GB"/>
        </w:rPr>
        <w:t>magnitude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of 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 xml:space="preserve">the 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correlation. The values in the matrix represent p–values 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>that</w:t>
      </w:r>
      <w:r w:rsidR="00762FF8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did not reach significance. All p–values were corrected for multiple testing </w:t>
      </w:r>
      <w:r w:rsidR="00762FF8">
        <w:rPr>
          <w:rFonts w:ascii="Times New Roman" w:hAnsi="Times New Roman" w:cs="Times New Roman"/>
          <w:sz w:val="24"/>
          <w:szCs w:val="24"/>
          <w:lang w:val="en-GB"/>
        </w:rPr>
        <w:t>with the</w:t>
      </w:r>
      <w:r w:rsidR="00762FF8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3A2E47" w:rsidRPr="003A2E47">
        <w:rPr>
          <w:rFonts w:ascii="Times New Roman" w:hAnsi="Times New Roman" w:cs="Times New Roman"/>
          <w:sz w:val="24"/>
          <w:szCs w:val="24"/>
          <w:lang w:val="en-GB"/>
        </w:rPr>
        <w:t xml:space="preserve">Bonferroni correction.  </w:t>
      </w:r>
    </w:p>
    <w:p w14:paraId="198A9692" w14:textId="6A954AEF" w:rsidR="003A2E47" w:rsidRDefault="003A2E47">
      <w:pPr>
        <w:rPr>
          <w:rFonts w:ascii="Times New Roman" w:hAnsi="Times New Roman" w:cs="Times New Roman"/>
          <w:b/>
          <w:lang w:val="en-GB"/>
        </w:rPr>
      </w:pPr>
    </w:p>
    <w:sectPr w:rsidR="003A2E47" w:rsidSect="00AA6B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7AFAC588" w15:done="0"/>
  <w15:commentEx w15:paraId="0178E654" w15:done="0"/>
  <w15:commentEx w15:paraId="1628C88F" w15:done="0"/>
  <w15:commentEx w15:paraId="35A2D797" w15:done="0"/>
  <w15:commentEx w15:paraId="43357F54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3A2E47"/>
    <w:rsid w:val="000648B8"/>
    <w:rsid w:val="001050E8"/>
    <w:rsid w:val="00113341"/>
    <w:rsid w:val="001F227C"/>
    <w:rsid w:val="00235ABE"/>
    <w:rsid w:val="00275F3C"/>
    <w:rsid w:val="0028399F"/>
    <w:rsid w:val="002E736C"/>
    <w:rsid w:val="003A2E47"/>
    <w:rsid w:val="00762FF8"/>
    <w:rsid w:val="00781C26"/>
    <w:rsid w:val="00836B8D"/>
    <w:rsid w:val="00850CB0"/>
    <w:rsid w:val="00957608"/>
    <w:rsid w:val="009A3783"/>
    <w:rsid w:val="00A00264"/>
    <w:rsid w:val="00AA6B2F"/>
    <w:rsid w:val="00AF5682"/>
    <w:rsid w:val="00BB1EF5"/>
    <w:rsid w:val="00C5557A"/>
    <w:rsid w:val="00C95203"/>
    <w:rsid w:val="00D41C34"/>
    <w:rsid w:val="00E00220"/>
    <w:rsid w:val="00E41717"/>
    <w:rsid w:val="00E53BE3"/>
    <w:rsid w:val="00F126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89E89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E47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customStyle="1" w:styleId="Default">
    <w:name w:val="Default"/>
    <w:rsid w:val="003A2E47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3A2E47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3A2E47"/>
    <w:pPr>
      <w:spacing w:line="240" w:lineRule="auto"/>
    </w:pPr>
    <w:rPr>
      <w:sz w:val="20"/>
      <w:szCs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3A2E47"/>
    <w:rPr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3A2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3A2E47"/>
    <w:rPr>
      <w:rFonts w:ascii="Tahoma" w:hAnsi="Tahoma" w:cs="Tahoma"/>
      <w:sz w:val="16"/>
      <w:szCs w:val="16"/>
    </w:rPr>
  </w:style>
  <w:style w:type="table" w:styleId="Tabellrutenett">
    <w:name w:val="Table Grid"/>
    <w:basedOn w:val="Vanligtabell"/>
    <w:uiPriority w:val="59"/>
    <w:rsid w:val="00E41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Standardskriftforavsnitt"/>
    <w:rsid w:val="001F227C"/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762FF8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762FF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nb-NO" w:eastAsia="nb-N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931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microsoft.com/office/2011/relationships/commentsExtended" Target="commentsExtended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6CCB51FD</Template>
  <TotalTime>0</TotalTime>
  <Pages>1</Pages>
  <Words>95</Words>
  <Characters>504</Characters>
  <Application>Microsoft Office Word</Application>
  <DocSecurity>0</DocSecurity>
  <Lines>4</Lines>
  <Paragraphs>1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Helse Vest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Morten Lapin</dc:creator>
  <cp:lastModifiedBy>Morten Lapin</cp:lastModifiedBy>
  <cp:revision>3</cp:revision>
  <dcterms:created xsi:type="dcterms:W3CDTF">2017-03-13T12:09:00Z</dcterms:created>
  <dcterms:modified xsi:type="dcterms:W3CDTF">2017-03-13T12:34:00Z</dcterms:modified>
</cp:coreProperties>
</file>