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D7" w:rsidRPr="00914119" w:rsidRDefault="00D66F92" w:rsidP="00CF42A3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Pr="00D66F92">
        <w:rPr>
          <w:rFonts w:ascii="Arial" w:hAnsi="Arial" w:cs="Arial"/>
          <w:b/>
          <w:sz w:val="20"/>
          <w:szCs w:val="20"/>
        </w:rPr>
        <w:t>able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C02014">
        <w:rPr>
          <w:rFonts w:ascii="Arial" w:hAnsi="Arial" w:cs="Arial"/>
          <w:b/>
          <w:sz w:val="20"/>
          <w:szCs w:val="20"/>
        </w:rPr>
        <w:t>S1</w:t>
      </w:r>
      <w:r w:rsidR="003D4845" w:rsidRPr="00914119">
        <w:rPr>
          <w:rFonts w:ascii="Arial" w:hAnsi="Arial" w:cs="Arial"/>
          <w:b/>
          <w:sz w:val="20"/>
          <w:szCs w:val="20"/>
        </w:rPr>
        <w:t>.</w:t>
      </w:r>
      <w:r w:rsidR="00FB67E9" w:rsidRPr="00914119">
        <w:rPr>
          <w:rFonts w:ascii="Arial" w:hAnsi="Arial" w:cs="Arial"/>
          <w:b/>
          <w:sz w:val="20"/>
          <w:szCs w:val="20"/>
        </w:rPr>
        <w:t xml:space="preserve"> </w:t>
      </w:r>
      <w:r w:rsidR="003D14F0" w:rsidRPr="00914119">
        <w:rPr>
          <w:rFonts w:ascii="Arial" w:hAnsi="Arial" w:cs="Arial"/>
          <w:sz w:val="20"/>
          <w:szCs w:val="20"/>
        </w:rPr>
        <w:t xml:space="preserve">NGS </w:t>
      </w:r>
      <w:r w:rsidR="00EC7030" w:rsidRPr="00914119">
        <w:rPr>
          <w:rFonts w:ascii="Arial" w:hAnsi="Arial" w:cs="Arial"/>
          <w:sz w:val="20"/>
          <w:szCs w:val="20"/>
        </w:rPr>
        <w:t>data</w:t>
      </w:r>
      <w:r w:rsidR="003D14F0" w:rsidRPr="00914119">
        <w:rPr>
          <w:rFonts w:ascii="Arial" w:hAnsi="Arial" w:cs="Arial"/>
          <w:b/>
          <w:sz w:val="20"/>
          <w:szCs w:val="20"/>
        </w:rPr>
        <w:t xml:space="preserve"> </w:t>
      </w:r>
      <w:r w:rsidR="00AF2612" w:rsidRPr="00914119">
        <w:rPr>
          <w:rFonts w:ascii="Arial" w:hAnsi="Arial" w:cs="Arial"/>
          <w:sz w:val="20"/>
          <w:szCs w:val="20"/>
        </w:rPr>
        <w:t>and PCR assays</w:t>
      </w:r>
    </w:p>
    <w:tbl>
      <w:tblPr>
        <w:tblStyle w:val="LightShading"/>
        <w:tblpPr w:leftFromText="141" w:rightFromText="141" w:vertAnchor="text" w:horzAnchor="margin" w:tblpXSpec="center" w:tblpY="81"/>
        <w:tblW w:w="5081" w:type="pct"/>
        <w:tblLayout w:type="fixed"/>
        <w:tblLook w:val="04A0"/>
      </w:tblPr>
      <w:tblGrid>
        <w:gridCol w:w="824"/>
        <w:gridCol w:w="811"/>
        <w:gridCol w:w="1190"/>
        <w:gridCol w:w="1005"/>
        <w:gridCol w:w="1005"/>
        <w:gridCol w:w="1083"/>
        <w:gridCol w:w="1067"/>
        <w:gridCol w:w="1486"/>
        <w:gridCol w:w="3837"/>
        <w:gridCol w:w="1126"/>
      </w:tblGrid>
      <w:tr w:rsidR="00353131" w:rsidRPr="003D2E18" w:rsidTr="00A45A5F">
        <w:trPr>
          <w:cnfStyle w:val="100000000000"/>
          <w:trHeight w:val="882"/>
        </w:trPr>
        <w:tc>
          <w:tcPr>
            <w:cnfStyle w:val="001000000000"/>
            <w:tcW w:w="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Patient ID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Gene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Mutation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Mutation effect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Mutant protein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NGS mutation</w:t>
            </w:r>
          </w:p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frequency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ddPCR</w:t>
            </w:r>
          </w:p>
          <w:p w:rsidR="00AB12A8" w:rsidRPr="00F9403F" w:rsidRDefault="00AB12A8" w:rsidP="002F28B3">
            <w:pPr>
              <w:jc w:val="center"/>
              <w:cnfStyle w:val="100000000000"/>
              <w:rPr>
                <w:rFonts w:ascii="Arial" w:hAnsi="Arial" w:cs="Arial"/>
                <w:b w:val="0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Mutation FA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PCR assay</w:t>
            </w:r>
          </w:p>
        </w:tc>
        <w:tc>
          <w:tcPr>
            <w:tcW w:w="14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MIQE Context [wt/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mut</w:t>
            </w:r>
            <w:proofErr w:type="spellEnd"/>
            <w:r w:rsidRPr="00F9403F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2A8" w:rsidRPr="00F9403F" w:rsidRDefault="00AB12A8" w:rsidP="002F28B3">
            <w:pPr>
              <w:pStyle w:val="NoSpacing"/>
              <w:jc w:val="center"/>
              <w:cnfStyle w:val="1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Amplicon</w:t>
            </w:r>
            <w:r w:rsidR="00A32D5E" w:rsidRPr="00F9403F">
              <w:rPr>
                <w:rFonts w:ascii="Arial" w:hAnsi="Arial" w:cs="Arial"/>
                <w:sz w:val="18"/>
                <w:szCs w:val="18"/>
              </w:rPr>
              <w:t xml:space="preserve"> length</w:t>
            </w:r>
          </w:p>
        </w:tc>
      </w:tr>
      <w:tr w:rsidR="00F9403F" w:rsidRPr="003D2E18" w:rsidTr="00353131">
        <w:trPr>
          <w:cnfStyle w:val="000000100000"/>
          <w:trHeight w:val="758"/>
        </w:trPr>
        <w:tc>
          <w:tcPr>
            <w:cnfStyle w:val="001000000000"/>
            <w:tcW w:w="30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c.920-1G&gt;T</w:t>
            </w: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plice acceptor</w:t>
            </w: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40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19%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55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F9403F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COSM95740</w:t>
            </w:r>
          </w:p>
        </w:tc>
        <w:tc>
          <w:tcPr>
            <w:tcW w:w="142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F9403F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AGACCAAGGGTGCAGTTATGCCTCAGATTCACTTTTATCACCTTTCCTTGCCTCTTTCCTA[G/T]CACTGCCCAACAACACCAGCTCCTCTCCCCAGCCAAAGAAGAAACCACTGGATGGAGAATA</w:t>
            </w:r>
          </w:p>
        </w:tc>
        <w:tc>
          <w:tcPr>
            <w:tcW w:w="41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68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F9403F" w:rsidRPr="003D2E18" w:rsidTr="00353131">
        <w:trPr>
          <w:trHeight w:val="758"/>
        </w:trPr>
        <w:tc>
          <w:tcPr>
            <w:cnfStyle w:val="001000000000"/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c.700T&gt;G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Missense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p.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T234A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44%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F9403F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COSM146344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F9403F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ACTGGCCTCATCTTGGGCCTGTGTTATCTCCTAGGTTGGCTCTGACTGTACCACCATCCAC[T/G]ACAACTACATGTGTAACAGTTCCTGCATGGGCGGCATGAACCGGAGGCCCATCCTCACCAT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64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F9403F" w:rsidRPr="003D2E18" w:rsidTr="00353131">
        <w:trPr>
          <w:cnfStyle w:val="000000100000"/>
          <w:trHeight w:val="758"/>
        </w:trPr>
        <w:tc>
          <w:tcPr>
            <w:cnfStyle w:val="001000000000"/>
            <w:tcW w:w="3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c.526T&gt;C</w:t>
            </w: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Missense</w:t>
            </w: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p.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C176A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7%</w:t>
            </w:r>
          </w:p>
        </w:tc>
        <w:tc>
          <w:tcPr>
            <w:tcW w:w="3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  <w:tc>
          <w:tcPr>
            <w:tcW w:w="5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COSM44948</w:t>
            </w:r>
          </w:p>
        </w:tc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CCGCGTCCGCGCCATGGCCATCTACAAGCAGTCACAGCACATGACGGAGGTTGTGAGGCGC[T/C]GCCCCCACCATGAGCGCTGCTCAGATAGCGATGGTGAGCAGCTGGGGCTGGAGAGACGACA</w:t>
            </w:r>
          </w:p>
        </w:tc>
        <w:tc>
          <w:tcPr>
            <w:tcW w:w="41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65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F9403F" w:rsidRPr="003D2E18" w:rsidTr="00353131">
        <w:trPr>
          <w:trHeight w:val="758"/>
        </w:trPr>
        <w:tc>
          <w:tcPr>
            <w:cnfStyle w:val="001000000000"/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c.625A&gt;T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Stop gained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p.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I255P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20%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42.5%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COSM43651</w:t>
            </w:r>
          </w:p>
        </w:tc>
        <w:tc>
          <w:tcPr>
            <w:tcW w:w="1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CAACTACATGTGTAACAGTTCCTGCATGGGCGGCATGAACCGGAGGCCCATCCTCACCATC[A/T]TCACACTGGAAGACTCCAGGTCAGGAGCCACTTGCCACCCTGCACACTGGCCTGCTGTGCC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64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F9403F" w:rsidRPr="003D2E18" w:rsidTr="00353131">
        <w:trPr>
          <w:cnfStyle w:val="000000100000"/>
          <w:trHeight w:val="758"/>
        </w:trPr>
        <w:tc>
          <w:tcPr>
            <w:cnfStyle w:val="001000000000"/>
            <w:tcW w:w="30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0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c.763A&gt;T</w:t>
            </w: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Missense</w:t>
            </w:r>
          </w:p>
        </w:tc>
        <w:tc>
          <w:tcPr>
            <w:tcW w:w="37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p.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A209*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50%</w:t>
            </w:r>
          </w:p>
        </w:tc>
        <w:tc>
          <w:tcPr>
            <w:tcW w:w="3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46.6%</w:t>
            </w:r>
          </w:p>
        </w:tc>
        <w:tc>
          <w:tcPr>
            <w:tcW w:w="55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COSM11290</w:t>
            </w:r>
          </w:p>
        </w:tc>
        <w:tc>
          <w:tcPr>
            <w:tcW w:w="142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GGCCCCTCCTCAGCATCTTATCCGAGTGGAAGGAAATTTGCGTGTGGAGTATTTGGATGAC[A/T]GAAACACTTTTCGACATAGTGTGGTGGTGCCCTATGAGCCGCCTGAGGTCTGGTTTGCAAC</w:t>
            </w:r>
          </w:p>
        </w:tc>
        <w:tc>
          <w:tcPr>
            <w:tcW w:w="41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65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  <w:tr w:rsidR="00F9403F" w:rsidRPr="003D2E18" w:rsidTr="00353131">
        <w:trPr>
          <w:trHeight w:val="758"/>
        </w:trPr>
        <w:tc>
          <w:tcPr>
            <w:cnfStyle w:val="001000000000"/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i/>
                <w:sz w:val="18"/>
                <w:szCs w:val="18"/>
              </w:rPr>
              <w:t>TP53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c.1015G&gt;T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issense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4A0B17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p.</w:t>
            </w:r>
            <w:r w:rsidR="00AB12A8" w:rsidRPr="00F9403F">
              <w:rPr>
                <w:rFonts w:ascii="Arial" w:hAnsi="Arial" w:cs="Arial"/>
                <w:sz w:val="18"/>
                <w:szCs w:val="18"/>
              </w:rPr>
              <w:t>E339*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70%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jc w:val="center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71.7%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COSM214290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>TGTGTATATACTTACTTCTCCCCCTCCTCTGTTGCTGCAGATCCGTGGGCGTGAGCGCTTC[G/T]AGATGTTCCGAGAGCTGAATGAGGCCTTGGAACTCAAGGATGCCCAGGCTGGGAAGGAGCC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12A8" w:rsidRPr="00F9403F" w:rsidRDefault="00AB12A8" w:rsidP="00AB12A8">
            <w:pPr>
              <w:pStyle w:val="NoSpacing"/>
              <w:cnfStyle w:val="000000000000"/>
              <w:rPr>
                <w:rFonts w:ascii="Arial" w:hAnsi="Arial" w:cs="Arial"/>
                <w:sz w:val="18"/>
                <w:szCs w:val="18"/>
              </w:rPr>
            </w:pPr>
            <w:r w:rsidRPr="00F9403F">
              <w:rPr>
                <w:rFonts w:ascii="Arial" w:hAnsi="Arial" w:cs="Arial"/>
                <w:sz w:val="18"/>
                <w:szCs w:val="18"/>
              </w:rPr>
              <w:t xml:space="preserve">65 </w:t>
            </w:r>
            <w:proofErr w:type="spellStart"/>
            <w:r w:rsidRPr="00F9403F">
              <w:rPr>
                <w:rFonts w:ascii="Arial" w:hAnsi="Arial" w:cs="Arial"/>
                <w:sz w:val="18"/>
                <w:szCs w:val="18"/>
              </w:rPr>
              <w:t>bp</w:t>
            </w:r>
            <w:proofErr w:type="spellEnd"/>
          </w:p>
        </w:tc>
      </w:tr>
    </w:tbl>
    <w:p w:rsidR="00FB67E9" w:rsidRPr="003D2E18" w:rsidRDefault="00FB67E9" w:rsidP="00CF42A3">
      <w:pPr>
        <w:pStyle w:val="NoSpacing"/>
        <w:rPr>
          <w:rFonts w:ascii="Arial" w:hAnsi="Arial" w:cs="Arial"/>
          <w:b/>
        </w:rPr>
      </w:pPr>
    </w:p>
    <w:p w:rsidR="003D4845" w:rsidRDefault="003D4845" w:rsidP="00CF42A3">
      <w:pPr>
        <w:pStyle w:val="NoSpacing"/>
        <w:rPr>
          <w:rFonts w:ascii="Arial" w:hAnsi="Arial" w:cs="Arial"/>
          <w:b/>
        </w:rPr>
      </w:pPr>
    </w:p>
    <w:p w:rsidR="003D4845" w:rsidRDefault="003D48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D205A" w:rsidRDefault="00DD205A" w:rsidP="00CF42A3">
      <w:pPr>
        <w:pStyle w:val="NoSpacing"/>
        <w:rPr>
          <w:rFonts w:ascii="Arial" w:hAnsi="Arial" w:cs="Arial"/>
          <w:b/>
        </w:rPr>
        <w:sectPr w:rsidR="00DD205A" w:rsidSect="00DD205A">
          <w:pgSz w:w="15840" w:h="12240" w:orient="landscape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:rsidR="00231F78" w:rsidRDefault="00231F78" w:rsidP="00231F78">
      <w:pPr>
        <w:pStyle w:val="NoSpacing"/>
        <w:spacing w:line="480" w:lineRule="auto"/>
        <w:rPr>
          <w:rFonts w:ascii="Arial" w:hAnsi="Arial" w:cs="Arial"/>
          <w:shd w:val="clear" w:color="auto" w:fill="FFFFFF"/>
        </w:rPr>
      </w:pPr>
      <w:proofErr w:type="gramStart"/>
      <w:r w:rsidRPr="00611F16">
        <w:rPr>
          <w:rFonts w:ascii="Arial" w:hAnsi="Arial" w:cs="Arial"/>
          <w:b/>
          <w:shd w:val="clear" w:color="auto" w:fill="FFFFFF"/>
        </w:rPr>
        <w:lastRenderedPageBreak/>
        <w:t>Equation</w:t>
      </w:r>
      <w:r>
        <w:rPr>
          <w:rFonts w:ascii="Arial" w:hAnsi="Arial" w:cs="Arial"/>
          <w:b/>
          <w:shd w:val="clear" w:color="auto" w:fill="FFFFFF"/>
        </w:rPr>
        <w:t xml:space="preserve"> S1</w:t>
      </w:r>
      <w:r w:rsidRPr="00611F16">
        <w:rPr>
          <w:rFonts w:ascii="Arial" w:hAnsi="Arial" w:cs="Arial"/>
          <w:b/>
          <w:shd w:val="clear" w:color="auto" w:fill="FFFFFF"/>
        </w:rPr>
        <w:t>.</w:t>
      </w:r>
      <w:proofErr w:type="gramEnd"/>
      <w:r>
        <w:rPr>
          <w:rFonts w:ascii="Arial" w:hAnsi="Arial" w:cs="Arial"/>
          <w:shd w:val="clear" w:color="auto" w:fill="FFFFFF"/>
        </w:rPr>
        <w:t xml:space="preserve"> </w:t>
      </w:r>
      <w:r w:rsidRPr="002B6100">
        <w:rPr>
          <w:rFonts w:ascii="Arial" w:hAnsi="Arial" w:cs="Arial"/>
          <w:shd w:val="clear" w:color="auto" w:fill="FFFFFF"/>
        </w:rPr>
        <w:t>Absolute quantification was determined by calculating the number of copies of target DNA per ml plasma using the sample concentrations:</w:t>
      </w:r>
    </w:p>
    <w:p w:rsidR="00231F78" w:rsidRDefault="00231F78" w:rsidP="00231F78">
      <w:pPr>
        <w:pStyle w:val="NoSpacing"/>
        <w:spacing w:line="480" w:lineRule="auto"/>
        <w:rPr>
          <w:rFonts w:ascii="Arial" w:hAnsi="Arial" w:cs="Arial"/>
          <w:shd w:val="clear" w:color="auto" w:fill="FFFFFF"/>
        </w:rPr>
      </w:pPr>
    </w:p>
    <w:p w:rsidR="00231F78" w:rsidRPr="00611F16" w:rsidRDefault="00231F78" w:rsidP="00231F78">
      <w:pPr>
        <w:pStyle w:val="NoSpacing"/>
        <w:spacing w:line="480" w:lineRule="auto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  <w:shd w:val="clear" w:color="auto" w:fill="FFFFFF"/>
            </w:rPr>
            <m:t>C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shd w:val="clear" w:color="auto" w:fill="FFFFFF"/>
            </w:rPr>
            <m:t>=-</m:t>
          </m:r>
          <m:func>
            <m:funcPr>
              <m:ctrlP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sz w:val="24"/>
                          <w:szCs w:val="24"/>
                          <w:shd w:val="clear" w:color="auto" w:fill="FFFFFF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  <w:shd w:val="clear" w:color="auto" w:fill="FFFFFF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  <w:shd w:val="clear" w:color="auto" w:fill="FFFFFF"/>
                            </w:rPr>
                            <m:t>neg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  <w:shd w:val="clear" w:color="auto" w:fill="FFFFFF"/>
                        </w:rPr>
                        <m:t>N</m:t>
                      </m:r>
                    </m:den>
                  </m:f>
                </m:e>
              </m:d>
            </m:e>
          </m:func>
          <m:r>
            <w:rPr>
              <w:rFonts w:ascii="Cambria Math" w:hAnsi="Cambria Math" w:cs="Arial"/>
              <w:sz w:val="24"/>
              <w:szCs w:val="24"/>
              <w:shd w:val="clear" w:color="auto" w:fill="FFFFFF"/>
            </w:rPr>
            <m:t>/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  <w:shd w:val="clear" w:color="auto" w:fill="FFFFFF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  <m:t>droplet</m:t>
              </m:r>
            </m:sub>
          </m:sSub>
        </m:oMath>
      </m:oMathPara>
    </w:p>
    <w:p w:rsidR="00231F78" w:rsidRDefault="00231F78" w:rsidP="00231F78">
      <w:pPr>
        <w:pStyle w:val="NoSpacing"/>
        <w:spacing w:line="360" w:lineRule="auto"/>
        <w:rPr>
          <w:rFonts w:ascii="Arial" w:hAnsi="Arial" w:cs="Arial"/>
          <w:i/>
          <w:shd w:val="clear" w:color="auto" w:fill="FFFFFF"/>
        </w:rPr>
      </w:pP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C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 w:rsidRPr="002B6100">
        <w:rPr>
          <w:rFonts w:ascii="Arial" w:hAnsi="Arial" w:cs="Arial"/>
          <w:shd w:val="clear" w:color="auto" w:fill="FFFFFF"/>
        </w:rPr>
        <w:tab/>
        <w:t>= sample concentration</w:t>
      </w:r>
      <w:r w:rsidR="00CB1D6E">
        <w:rPr>
          <w:rFonts w:ascii="Arial" w:hAnsi="Arial" w:cs="Arial"/>
          <w:shd w:val="clear" w:color="auto" w:fill="FFFFFF"/>
        </w:rPr>
        <w:t xml:space="preserve"> (copies/µl)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proofErr w:type="spellStart"/>
      <w:r w:rsidRPr="002B6100">
        <w:rPr>
          <w:rFonts w:ascii="Arial" w:hAnsi="Arial" w:cs="Arial"/>
          <w:i/>
          <w:shd w:val="clear" w:color="auto" w:fill="FFFFFF"/>
        </w:rPr>
        <w:t>N</w:t>
      </w:r>
      <w:r w:rsidRPr="002B6100">
        <w:rPr>
          <w:rFonts w:ascii="Arial" w:hAnsi="Arial" w:cs="Arial"/>
          <w:i/>
          <w:shd w:val="clear" w:color="auto" w:fill="FFFFFF"/>
          <w:vertAlign w:val="subscript"/>
        </w:rPr>
        <w:t>neg</w:t>
      </w:r>
      <w:proofErr w:type="spellEnd"/>
      <w:r w:rsidRPr="002B6100">
        <w:rPr>
          <w:rFonts w:ascii="Arial" w:hAnsi="Arial" w:cs="Arial"/>
          <w:shd w:val="clear" w:color="auto" w:fill="FFFFFF"/>
        </w:rPr>
        <w:t xml:space="preserve"> </w:t>
      </w:r>
      <w:r w:rsidRPr="002B6100">
        <w:rPr>
          <w:rFonts w:ascii="Arial" w:hAnsi="Arial" w:cs="Arial"/>
          <w:shd w:val="clear" w:color="auto" w:fill="FFFFFF"/>
        </w:rPr>
        <w:tab/>
        <w:t>= number of negative droplets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N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 w:rsidRPr="002B6100">
        <w:rPr>
          <w:rFonts w:ascii="Arial" w:hAnsi="Arial" w:cs="Arial"/>
          <w:shd w:val="clear" w:color="auto" w:fill="FFFFFF"/>
        </w:rPr>
        <w:tab/>
        <w:t>= total number of droplets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proofErr w:type="spellStart"/>
      <w:r w:rsidRPr="002B6100">
        <w:rPr>
          <w:rFonts w:ascii="Arial" w:hAnsi="Arial" w:cs="Arial"/>
          <w:i/>
          <w:shd w:val="clear" w:color="auto" w:fill="FFFFFF"/>
        </w:rPr>
        <w:t>V</w:t>
      </w:r>
      <w:r w:rsidRPr="002B6100">
        <w:rPr>
          <w:rFonts w:ascii="Arial" w:hAnsi="Arial" w:cs="Arial"/>
          <w:i/>
          <w:shd w:val="clear" w:color="auto" w:fill="FFFFFF"/>
          <w:vertAlign w:val="subscript"/>
        </w:rPr>
        <w:t>droplet</w:t>
      </w:r>
      <w:proofErr w:type="spellEnd"/>
      <w:r w:rsidRPr="002B6100">
        <w:rPr>
          <w:rFonts w:ascii="Arial" w:hAnsi="Arial" w:cs="Arial"/>
          <w:shd w:val="clear" w:color="auto" w:fill="FFFFFF"/>
          <w:vertAlign w:val="subscript"/>
        </w:rPr>
        <w:tab/>
      </w:r>
      <w:r w:rsidRPr="002B6100">
        <w:rPr>
          <w:rFonts w:ascii="Arial" w:hAnsi="Arial" w:cs="Arial"/>
          <w:shd w:val="clear" w:color="auto" w:fill="FFFFFF"/>
        </w:rPr>
        <w:t xml:space="preserve">= </w:t>
      </w:r>
      <w:r>
        <w:rPr>
          <w:rFonts w:ascii="Arial" w:hAnsi="Arial" w:cs="Arial"/>
          <w:shd w:val="clear" w:color="auto" w:fill="FFFFFF"/>
        </w:rPr>
        <w:t>volume of droplet (</w:t>
      </w:r>
      <w:r w:rsidRPr="002B6100">
        <w:rPr>
          <w:rFonts w:ascii="Arial" w:hAnsi="Arial" w:cs="Arial"/>
          <w:shd w:val="clear" w:color="auto" w:fill="FFFFFF"/>
        </w:rPr>
        <w:t xml:space="preserve">0.85 </w:t>
      </w:r>
      <w:proofErr w:type="spellStart"/>
      <w:proofErr w:type="gramStart"/>
      <w:r w:rsidRPr="002B6100">
        <w:rPr>
          <w:rFonts w:ascii="Arial" w:hAnsi="Arial" w:cs="Arial"/>
          <w:shd w:val="clear" w:color="auto" w:fill="FFFFFF"/>
        </w:rPr>
        <w:t>nl</w:t>
      </w:r>
      <w:proofErr w:type="spellEnd"/>
      <w:proofErr w:type="gramEnd"/>
      <w:r w:rsidRPr="002B6100">
        <w:rPr>
          <w:rFonts w:ascii="Arial" w:hAnsi="Arial" w:cs="Arial"/>
          <w:shd w:val="clear" w:color="auto" w:fill="FFFFFF"/>
        </w:rPr>
        <w:t>)</w:t>
      </w:r>
    </w:p>
    <w:p w:rsidR="00231F78" w:rsidRDefault="00231F78" w:rsidP="00231F78">
      <w:pPr>
        <w:pStyle w:val="NoSpacing"/>
        <w:spacing w:line="480" w:lineRule="auto"/>
        <w:rPr>
          <w:rFonts w:ascii="Arial" w:hAnsi="Arial" w:cs="Arial"/>
          <w:shd w:val="clear" w:color="auto" w:fill="FFFFFF"/>
        </w:rPr>
      </w:pPr>
    </w:p>
    <w:p w:rsidR="00231F78" w:rsidRPr="004A3EDD" w:rsidRDefault="00231F78" w:rsidP="00231F78">
      <w:pPr>
        <w:pStyle w:val="NoSpacing"/>
        <w:spacing w:line="480" w:lineRule="auto"/>
        <w:rPr>
          <w:rFonts w:ascii="Arial" w:eastAsiaTheme="minorEastAsia" w:hAnsi="Arial" w:cs="Arial"/>
          <w:sz w:val="24"/>
          <w:szCs w:val="24"/>
          <w:shd w:val="clear" w:color="auto" w:fill="FFFFFF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  <w:shd w:val="clear" w:color="auto" w:fill="FFFFFF"/>
            </w:rPr>
            <m:t>PC=C ⋅RV ⋅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  <m:t>EV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shd w:val="clear" w:color="auto" w:fill="FFFFFF"/>
                </w:rPr>
                <m:t>TV</m:t>
              </m:r>
            </m:den>
          </m:f>
          <m:r>
            <w:rPr>
              <w:rFonts w:ascii="Cambria Math" w:hAnsi="Cambria Math" w:cs="Arial"/>
              <w:sz w:val="24"/>
              <w:szCs w:val="24"/>
              <w:shd w:val="clear" w:color="auto" w:fill="FFFFFF"/>
            </w:rPr>
            <m:t>/PV</m:t>
          </m:r>
        </m:oMath>
      </m:oMathPara>
    </w:p>
    <w:p w:rsidR="00231F78" w:rsidRDefault="00231F78" w:rsidP="00231F78">
      <w:pPr>
        <w:pStyle w:val="NoSpacing"/>
        <w:spacing w:line="360" w:lineRule="auto"/>
        <w:rPr>
          <w:rFonts w:ascii="Arial" w:hAnsi="Arial" w:cs="Arial"/>
          <w:i/>
          <w:shd w:val="clear" w:color="auto" w:fill="FFFFFF"/>
        </w:rPr>
      </w:pP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PC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ab/>
      </w:r>
      <w:r w:rsidRPr="002B6100">
        <w:rPr>
          <w:rFonts w:ascii="Arial" w:hAnsi="Arial" w:cs="Arial"/>
          <w:shd w:val="clear" w:color="auto" w:fill="FFFFFF"/>
        </w:rPr>
        <w:t xml:space="preserve">= </w:t>
      </w:r>
      <w:r>
        <w:rPr>
          <w:rFonts w:ascii="Arial" w:hAnsi="Arial" w:cs="Arial"/>
          <w:shd w:val="clear" w:color="auto" w:fill="FFFFFF"/>
        </w:rPr>
        <w:t>p</w:t>
      </w:r>
      <w:r w:rsidRPr="002B6100">
        <w:rPr>
          <w:rFonts w:ascii="Arial" w:hAnsi="Arial" w:cs="Arial"/>
          <w:shd w:val="clear" w:color="auto" w:fill="FFFFFF"/>
        </w:rPr>
        <w:t xml:space="preserve">lasma concentration </w:t>
      </w:r>
      <w:r w:rsidR="00CB1D6E">
        <w:rPr>
          <w:rFonts w:ascii="Arial" w:hAnsi="Arial" w:cs="Arial"/>
          <w:shd w:val="clear" w:color="auto" w:fill="FFFFFF"/>
        </w:rPr>
        <w:t>(copies/ml)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C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 w:rsidRPr="002B6100">
        <w:rPr>
          <w:rFonts w:ascii="Arial" w:hAnsi="Arial" w:cs="Arial"/>
          <w:shd w:val="clear" w:color="auto" w:fill="FFFFFF"/>
        </w:rPr>
        <w:tab/>
        <w:t>= sample concentration</w:t>
      </w:r>
      <w:r w:rsidR="00CB1D6E">
        <w:rPr>
          <w:rFonts w:ascii="Arial" w:hAnsi="Arial" w:cs="Arial"/>
          <w:shd w:val="clear" w:color="auto" w:fill="FFFFFF"/>
        </w:rPr>
        <w:t xml:space="preserve"> (copies/µl)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RV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ab/>
      </w:r>
      <w:r w:rsidRPr="002B6100">
        <w:rPr>
          <w:rFonts w:ascii="Arial" w:hAnsi="Arial" w:cs="Arial"/>
          <w:shd w:val="clear" w:color="auto" w:fill="FFFFFF"/>
        </w:rPr>
        <w:t>= PCR reaction volume (20 µl)</w:t>
      </w:r>
    </w:p>
    <w:p w:rsidR="00231F78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EV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ab/>
      </w:r>
      <w:r w:rsidRPr="002B6100">
        <w:rPr>
          <w:rFonts w:ascii="Arial" w:hAnsi="Arial" w:cs="Arial"/>
          <w:shd w:val="clear" w:color="auto" w:fill="FFFFFF"/>
        </w:rPr>
        <w:t>= volume in which cfDNA was eluted (</w:t>
      </w:r>
      <w:r>
        <w:rPr>
          <w:rFonts w:ascii="Arial" w:hAnsi="Arial" w:cs="Arial"/>
          <w:shd w:val="clear" w:color="auto" w:fill="FFFFFF"/>
        </w:rPr>
        <w:t xml:space="preserve">50 </w:t>
      </w:r>
      <w:r w:rsidRPr="002B6100">
        <w:rPr>
          <w:rFonts w:ascii="Arial" w:hAnsi="Arial" w:cs="Arial"/>
          <w:shd w:val="clear" w:color="auto" w:fill="FFFFFF"/>
        </w:rPr>
        <w:t xml:space="preserve">µl); </w:t>
      </w:r>
    </w:p>
    <w:p w:rsidR="00231F78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i/>
          <w:shd w:val="clear" w:color="auto" w:fill="FFFFFF"/>
        </w:rPr>
        <w:t>TV</w:t>
      </w:r>
      <w:r w:rsidRPr="002B6100"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tab/>
      </w:r>
      <w:r w:rsidRPr="002B6100">
        <w:rPr>
          <w:rFonts w:ascii="Arial" w:hAnsi="Arial" w:cs="Arial"/>
          <w:shd w:val="clear" w:color="auto" w:fill="FFFFFF"/>
        </w:rPr>
        <w:t xml:space="preserve">= </w:t>
      </w:r>
      <w:r>
        <w:rPr>
          <w:rFonts w:ascii="Arial" w:hAnsi="Arial" w:cs="Arial"/>
          <w:shd w:val="clear" w:color="auto" w:fill="FFFFFF"/>
        </w:rPr>
        <w:t>v</w:t>
      </w:r>
      <w:r w:rsidRPr="002B6100">
        <w:rPr>
          <w:rFonts w:ascii="Arial" w:hAnsi="Arial" w:cs="Arial"/>
          <w:shd w:val="clear" w:color="auto" w:fill="FFFFFF"/>
        </w:rPr>
        <w:t>olume of cfDNA added to the PCR reaction (</w:t>
      </w:r>
      <w:r>
        <w:rPr>
          <w:rFonts w:ascii="Arial" w:hAnsi="Arial" w:cs="Arial"/>
          <w:shd w:val="clear" w:color="auto" w:fill="FFFFFF"/>
        </w:rPr>
        <w:t xml:space="preserve">9 </w:t>
      </w:r>
      <w:r w:rsidRPr="002B6100">
        <w:rPr>
          <w:rFonts w:ascii="Arial" w:hAnsi="Arial" w:cs="Arial"/>
          <w:shd w:val="clear" w:color="auto" w:fill="FFFFFF"/>
        </w:rPr>
        <w:t>µl)</w:t>
      </w:r>
    </w:p>
    <w:p w:rsidR="00231F78" w:rsidRPr="002B6100" w:rsidRDefault="00231F78" w:rsidP="00231F78">
      <w:pPr>
        <w:pStyle w:val="NoSpacing"/>
        <w:spacing w:line="360" w:lineRule="auto"/>
        <w:rPr>
          <w:rFonts w:ascii="Arial" w:hAnsi="Arial" w:cs="Arial"/>
          <w:shd w:val="clear" w:color="auto" w:fill="FFFFFF"/>
        </w:rPr>
      </w:pPr>
      <w:r w:rsidRPr="002B6100">
        <w:rPr>
          <w:rFonts w:ascii="Arial" w:hAnsi="Arial" w:cs="Arial"/>
          <w:shd w:val="clear" w:color="auto" w:fill="FFFFFF"/>
        </w:rPr>
        <w:t xml:space="preserve">PV </w:t>
      </w:r>
      <w:r>
        <w:rPr>
          <w:rFonts w:ascii="Arial" w:hAnsi="Arial" w:cs="Arial"/>
          <w:shd w:val="clear" w:color="auto" w:fill="FFFFFF"/>
        </w:rPr>
        <w:tab/>
      </w:r>
      <w:r w:rsidRPr="002B6100">
        <w:rPr>
          <w:rFonts w:ascii="Arial" w:hAnsi="Arial" w:cs="Arial"/>
          <w:shd w:val="clear" w:color="auto" w:fill="FFFFFF"/>
        </w:rPr>
        <w:t xml:space="preserve">= </w:t>
      </w:r>
      <w:r>
        <w:rPr>
          <w:rFonts w:ascii="Arial" w:hAnsi="Arial" w:cs="Arial"/>
          <w:shd w:val="clear" w:color="auto" w:fill="FFFFFF"/>
        </w:rPr>
        <w:t>v</w:t>
      </w:r>
      <w:r w:rsidRPr="002B6100">
        <w:rPr>
          <w:rFonts w:ascii="Arial" w:hAnsi="Arial" w:cs="Arial"/>
          <w:shd w:val="clear" w:color="auto" w:fill="FFFFFF"/>
        </w:rPr>
        <w:t>olume of plasma used for cfDNA extraction (</w:t>
      </w:r>
      <w:r>
        <w:rPr>
          <w:rFonts w:ascii="Arial" w:hAnsi="Arial" w:cs="Arial"/>
          <w:shd w:val="clear" w:color="auto" w:fill="FFFFFF"/>
        </w:rPr>
        <w:t xml:space="preserve">2 </w:t>
      </w:r>
      <w:r w:rsidRPr="002B6100">
        <w:rPr>
          <w:rFonts w:ascii="Arial" w:hAnsi="Arial" w:cs="Arial"/>
          <w:shd w:val="clear" w:color="auto" w:fill="FFFFFF"/>
        </w:rPr>
        <w:t>ml)</w:t>
      </w:r>
    </w:p>
    <w:p w:rsidR="00231F78" w:rsidRDefault="00231F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010D4B" w:rsidRPr="00B11A46" w:rsidRDefault="00010D4B" w:rsidP="00010D4B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Pr="00D66F92">
        <w:rPr>
          <w:rFonts w:ascii="Arial" w:hAnsi="Arial" w:cs="Arial"/>
          <w:b/>
          <w:sz w:val="20"/>
          <w:szCs w:val="20"/>
        </w:rPr>
        <w:t>able</w:t>
      </w:r>
      <w:r>
        <w:rPr>
          <w:rFonts w:ascii="Arial" w:hAnsi="Arial" w:cs="Arial"/>
          <w:b/>
          <w:sz w:val="20"/>
          <w:szCs w:val="20"/>
        </w:rPr>
        <w:t xml:space="preserve"> S2</w:t>
      </w:r>
      <w:r w:rsidRPr="00B11A46">
        <w:rPr>
          <w:rFonts w:ascii="Arial" w:hAnsi="Arial" w:cs="Arial"/>
          <w:b/>
          <w:sz w:val="20"/>
          <w:szCs w:val="20"/>
        </w:rPr>
        <w:t xml:space="preserve">. </w:t>
      </w:r>
      <w:r w:rsidRPr="00B11A46">
        <w:rPr>
          <w:rFonts w:ascii="Arial" w:hAnsi="Arial" w:cs="Arial"/>
          <w:sz w:val="20"/>
          <w:szCs w:val="20"/>
        </w:rPr>
        <w:t>Assay validation: limit of detection</w:t>
      </w:r>
      <w:r>
        <w:rPr>
          <w:rFonts w:ascii="Arial" w:hAnsi="Arial" w:cs="Arial"/>
          <w:sz w:val="20"/>
          <w:szCs w:val="20"/>
        </w:rPr>
        <w:t xml:space="preserve"> (LOD)</w:t>
      </w:r>
    </w:p>
    <w:tbl>
      <w:tblPr>
        <w:tblStyle w:val="TableGrid"/>
        <w:tblW w:w="10875" w:type="dxa"/>
        <w:tblInd w:w="-644" w:type="dxa"/>
        <w:tblLayout w:type="fixed"/>
        <w:tblLook w:val="04A0"/>
      </w:tblPr>
      <w:tblGrid>
        <w:gridCol w:w="2301"/>
        <w:gridCol w:w="1003"/>
        <w:gridCol w:w="1261"/>
        <w:gridCol w:w="1262"/>
        <w:gridCol w:w="1262"/>
        <w:gridCol w:w="1262"/>
        <w:gridCol w:w="1262"/>
        <w:gridCol w:w="1262"/>
      </w:tblGrid>
      <w:tr w:rsidR="00010D4B" w:rsidTr="00B13D78">
        <w:trPr>
          <w:trHeight w:val="469"/>
        </w:trPr>
        <w:tc>
          <w:tcPr>
            <w:tcW w:w="23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</w:t>
            </w: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1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2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3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4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5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108B">
              <w:rPr>
                <w:rFonts w:ascii="Arial" w:hAnsi="Arial" w:cs="Arial"/>
                <w:sz w:val="20"/>
                <w:szCs w:val="20"/>
              </w:rPr>
              <w:t>Assay 6</w:t>
            </w:r>
          </w:p>
        </w:tc>
      </w:tr>
      <w:tr w:rsidR="00010D4B" w:rsidTr="00B13D78">
        <w:trPr>
          <w:trHeight w:val="765"/>
        </w:trPr>
        <w:tc>
          <w:tcPr>
            <w:tcW w:w="23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Fluorescence amplitude (MUT/WT)</w:t>
            </w:r>
          </w:p>
        </w:tc>
        <w:tc>
          <w:tcPr>
            <w:tcW w:w="10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2700/2200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6000/3700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900/1500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3000/1500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3000/2700</w:t>
            </w:r>
          </w:p>
        </w:tc>
        <w:tc>
          <w:tcPr>
            <w:tcW w:w="12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91108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4000/3000</w:t>
            </w:r>
          </w:p>
        </w:tc>
      </w:tr>
      <w:tr w:rsidR="00010D4B" w:rsidTr="00B13D78">
        <w:trPr>
          <w:trHeight w:val="235"/>
        </w:trPr>
        <w:tc>
          <w:tcPr>
            <w:tcW w:w="23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# Positive droplets in </w:t>
            </w:r>
            <w:r w:rsidRPr="0058790C">
              <w:rPr>
                <w:rFonts w:ascii="Arial" w:hAnsi="Arial" w:cs="Arial"/>
                <w:sz w:val="20"/>
                <w:szCs w:val="20"/>
              </w:rPr>
              <w:t>WT-only</w:t>
            </w:r>
            <w:r>
              <w:rPr>
                <w:rFonts w:ascii="Arial" w:hAnsi="Arial" w:cs="Arial"/>
                <w:sz w:val="20"/>
                <w:szCs w:val="20"/>
              </w:rPr>
              <w:t xml:space="preserve"> samples (MUT/WT)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0/2794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0/2762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1/3632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0/3138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0/3212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1/12892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0/16515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0/15167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0/17775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0/16314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0/18230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3/836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0/921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0/834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0/1035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0/814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0/943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0/656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0/1072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0/855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0/822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0/733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0/518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0/555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0/794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0/651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0/580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0/696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MT-false-positive droplets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 false-positive concentration (</w:t>
            </w:r>
            <w:r w:rsidRPr="00A4411A">
              <w:rPr>
                <w:rFonts w:ascii="Arial" w:hAnsi="Arial" w:cs="Arial"/>
                <w:sz w:val="20"/>
                <w:szCs w:val="20"/>
              </w:rPr>
              <w:t>copies/µl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6C2F12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6C2F12"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10D4B" w:rsidTr="00B13D78">
        <w:trPr>
          <w:trHeight w:val="263"/>
        </w:trPr>
        <w:tc>
          <w:tcPr>
            <w:tcW w:w="230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# Positive droplets in </w:t>
            </w:r>
            <w:r w:rsidRPr="0058790C">
              <w:rPr>
                <w:rFonts w:ascii="Arial" w:hAnsi="Arial" w:cs="Arial"/>
                <w:sz w:val="20"/>
                <w:szCs w:val="20"/>
              </w:rPr>
              <w:t>NTC</w:t>
            </w:r>
            <w:r>
              <w:rPr>
                <w:rFonts w:ascii="Arial" w:hAnsi="Arial" w:cs="Arial"/>
                <w:sz w:val="20"/>
                <w:szCs w:val="20"/>
              </w:rPr>
              <w:t xml:space="preserve"> samples (MUT/WT)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0/4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8790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</w:tr>
      <w:tr w:rsidR="00010D4B" w:rsidTr="00B13D78">
        <w:trPr>
          <w:trHeight w:val="146"/>
        </w:trPr>
        <w:tc>
          <w:tcPr>
            <w:tcW w:w="230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 positive droplets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0/1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0D4B" w:rsidRPr="0058790C" w:rsidRDefault="00010D4B" w:rsidP="00B13D78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0/0</w:t>
            </w:r>
          </w:p>
        </w:tc>
      </w:tr>
    </w:tbl>
    <w:p w:rsidR="00010D4B" w:rsidRPr="00330663" w:rsidRDefault="00010D4B" w:rsidP="00010D4B">
      <w:pPr>
        <w:pStyle w:val="NoSpacing"/>
        <w:rPr>
          <w:rFonts w:ascii="Arial" w:hAnsi="Arial" w:cs="Arial"/>
          <w:sz w:val="16"/>
          <w:szCs w:val="16"/>
        </w:rPr>
      </w:pPr>
      <w:r w:rsidRPr="00330663">
        <w:rPr>
          <w:rFonts w:ascii="Arial" w:hAnsi="Arial" w:cs="Arial"/>
          <w:sz w:val="16"/>
          <w:szCs w:val="16"/>
        </w:rPr>
        <w:t>N/A = not analyzed (total droplet count &lt; 10,000)</w:t>
      </w:r>
    </w:p>
    <w:p w:rsidR="00010D4B" w:rsidRDefault="00010D4B" w:rsidP="00010D4B">
      <w:pPr>
        <w:rPr>
          <w:rFonts w:ascii="Arial" w:hAnsi="Arial" w:cs="Arial"/>
        </w:rPr>
      </w:pPr>
    </w:p>
    <w:sectPr w:rsidR="00010D4B" w:rsidSect="000C7845">
      <w:pgSz w:w="12240" w:h="15840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2C32"/>
    <w:multiLevelType w:val="hybridMultilevel"/>
    <w:tmpl w:val="1A160EBE"/>
    <w:lvl w:ilvl="0" w:tplc="1B4A68F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docVars>
    <w:docVar w:name="Total_Editing_Time" w:val="430"/>
  </w:docVars>
  <w:rsids>
    <w:rsidRoot w:val="0028016E"/>
    <w:rsid w:val="00010D4B"/>
    <w:rsid w:val="00040D01"/>
    <w:rsid w:val="00040DAA"/>
    <w:rsid w:val="0004785D"/>
    <w:rsid w:val="00063B4F"/>
    <w:rsid w:val="00064B59"/>
    <w:rsid w:val="00076A95"/>
    <w:rsid w:val="00077992"/>
    <w:rsid w:val="0009277B"/>
    <w:rsid w:val="00097191"/>
    <w:rsid w:val="000B7AE9"/>
    <w:rsid w:val="000C254D"/>
    <w:rsid w:val="000C3292"/>
    <w:rsid w:val="000C7845"/>
    <w:rsid w:val="000F48E3"/>
    <w:rsid w:val="000F5988"/>
    <w:rsid w:val="000F696F"/>
    <w:rsid w:val="00113940"/>
    <w:rsid w:val="001245B9"/>
    <w:rsid w:val="00137F9D"/>
    <w:rsid w:val="00144B56"/>
    <w:rsid w:val="00153699"/>
    <w:rsid w:val="00167AEE"/>
    <w:rsid w:val="001704D0"/>
    <w:rsid w:val="001734A2"/>
    <w:rsid w:val="001736A2"/>
    <w:rsid w:val="0017625A"/>
    <w:rsid w:val="0019067B"/>
    <w:rsid w:val="001A65FE"/>
    <w:rsid w:val="001B0F11"/>
    <w:rsid w:val="001D1076"/>
    <w:rsid w:val="001D66B8"/>
    <w:rsid w:val="001D7061"/>
    <w:rsid w:val="001E0294"/>
    <w:rsid w:val="001E500A"/>
    <w:rsid w:val="0021207A"/>
    <w:rsid w:val="00231F78"/>
    <w:rsid w:val="00241CF0"/>
    <w:rsid w:val="0026399B"/>
    <w:rsid w:val="00270EF0"/>
    <w:rsid w:val="0028016E"/>
    <w:rsid w:val="002847D7"/>
    <w:rsid w:val="00290806"/>
    <w:rsid w:val="00293A96"/>
    <w:rsid w:val="002A40C5"/>
    <w:rsid w:val="002B0609"/>
    <w:rsid w:val="002B1D48"/>
    <w:rsid w:val="002C3A4A"/>
    <w:rsid w:val="002F28B3"/>
    <w:rsid w:val="002F3ED2"/>
    <w:rsid w:val="002F42A2"/>
    <w:rsid w:val="003044C1"/>
    <w:rsid w:val="00316A22"/>
    <w:rsid w:val="00330663"/>
    <w:rsid w:val="00353131"/>
    <w:rsid w:val="00363C91"/>
    <w:rsid w:val="00393483"/>
    <w:rsid w:val="00394222"/>
    <w:rsid w:val="00394A48"/>
    <w:rsid w:val="003B7612"/>
    <w:rsid w:val="003C00CE"/>
    <w:rsid w:val="003C4171"/>
    <w:rsid w:val="003D14F0"/>
    <w:rsid w:val="003D27C0"/>
    <w:rsid w:val="003D2E18"/>
    <w:rsid w:val="003D4845"/>
    <w:rsid w:val="003E497C"/>
    <w:rsid w:val="003E59FB"/>
    <w:rsid w:val="003F0414"/>
    <w:rsid w:val="003F0EB1"/>
    <w:rsid w:val="003F109C"/>
    <w:rsid w:val="003F4313"/>
    <w:rsid w:val="003F6171"/>
    <w:rsid w:val="004162EA"/>
    <w:rsid w:val="004512C5"/>
    <w:rsid w:val="00457D88"/>
    <w:rsid w:val="0046220B"/>
    <w:rsid w:val="004752EC"/>
    <w:rsid w:val="00486C0B"/>
    <w:rsid w:val="0049014D"/>
    <w:rsid w:val="00490FBA"/>
    <w:rsid w:val="00492ED0"/>
    <w:rsid w:val="004A0B17"/>
    <w:rsid w:val="004A1C81"/>
    <w:rsid w:val="004A3E82"/>
    <w:rsid w:val="004A3F9F"/>
    <w:rsid w:val="004B77C7"/>
    <w:rsid w:val="004E102D"/>
    <w:rsid w:val="004E63DC"/>
    <w:rsid w:val="00507912"/>
    <w:rsid w:val="005342B0"/>
    <w:rsid w:val="005448A0"/>
    <w:rsid w:val="0054675C"/>
    <w:rsid w:val="00561D33"/>
    <w:rsid w:val="0056769E"/>
    <w:rsid w:val="0057344C"/>
    <w:rsid w:val="0058790C"/>
    <w:rsid w:val="00591152"/>
    <w:rsid w:val="00593382"/>
    <w:rsid w:val="005969F9"/>
    <w:rsid w:val="005C2EF6"/>
    <w:rsid w:val="005D5FE5"/>
    <w:rsid w:val="005E2C98"/>
    <w:rsid w:val="005E4F10"/>
    <w:rsid w:val="005F572A"/>
    <w:rsid w:val="00611F16"/>
    <w:rsid w:val="00616E6C"/>
    <w:rsid w:val="006235EA"/>
    <w:rsid w:val="00623845"/>
    <w:rsid w:val="00625EFB"/>
    <w:rsid w:val="0066196F"/>
    <w:rsid w:val="00682F19"/>
    <w:rsid w:val="00687896"/>
    <w:rsid w:val="006C2352"/>
    <w:rsid w:val="006C2F12"/>
    <w:rsid w:val="006C59B8"/>
    <w:rsid w:val="006C678C"/>
    <w:rsid w:val="006C7124"/>
    <w:rsid w:val="006C7E5D"/>
    <w:rsid w:val="00710FCB"/>
    <w:rsid w:val="0071221C"/>
    <w:rsid w:val="00741CC8"/>
    <w:rsid w:val="00757975"/>
    <w:rsid w:val="00771CF6"/>
    <w:rsid w:val="0077516C"/>
    <w:rsid w:val="007979E9"/>
    <w:rsid w:val="007A0EA4"/>
    <w:rsid w:val="007C45D3"/>
    <w:rsid w:val="007D390C"/>
    <w:rsid w:val="007D4B4F"/>
    <w:rsid w:val="007D650B"/>
    <w:rsid w:val="007D7EB9"/>
    <w:rsid w:val="007F00A2"/>
    <w:rsid w:val="007F46DE"/>
    <w:rsid w:val="007F7D8A"/>
    <w:rsid w:val="008055EB"/>
    <w:rsid w:val="00810261"/>
    <w:rsid w:val="00811BDD"/>
    <w:rsid w:val="00850CA2"/>
    <w:rsid w:val="00853D56"/>
    <w:rsid w:val="00880297"/>
    <w:rsid w:val="00880D17"/>
    <w:rsid w:val="00882DB0"/>
    <w:rsid w:val="0089043D"/>
    <w:rsid w:val="00897D91"/>
    <w:rsid w:val="008A4C93"/>
    <w:rsid w:val="008F3667"/>
    <w:rsid w:val="0091108B"/>
    <w:rsid w:val="00914119"/>
    <w:rsid w:val="009243FB"/>
    <w:rsid w:val="009422A3"/>
    <w:rsid w:val="009463DA"/>
    <w:rsid w:val="00976A7A"/>
    <w:rsid w:val="00986F44"/>
    <w:rsid w:val="009A1B2E"/>
    <w:rsid w:val="009B0356"/>
    <w:rsid w:val="009B28B7"/>
    <w:rsid w:val="009B3EA4"/>
    <w:rsid w:val="009D2C34"/>
    <w:rsid w:val="009D4082"/>
    <w:rsid w:val="009D5BCC"/>
    <w:rsid w:val="009D7840"/>
    <w:rsid w:val="00A05965"/>
    <w:rsid w:val="00A06FFF"/>
    <w:rsid w:val="00A07BAA"/>
    <w:rsid w:val="00A145D5"/>
    <w:rsid w:val="00A16A1E"/>
    <w:rsid w:val="00A17319"/>
    <w:rsid w:val="00A20A73"/>
    <w:rsid w:val="00A27734"/>
    <w:rsid w:val="00A277D5"/>
    <w:rsid w:val="00A32D5E"/>
    <w:rsid w:val="00A45A5F"/>
    <w:rsid w:val="00A45F47"/>
    <w:rsid w:val="00A5610B"/>
    <w:rsid w:val="00A6037E"/>
    <w:rsid w:val="00A931DE"/>
    <w:rsid w:val="00AB12A8"/>
    <w:rsid w:val="00AB6480"/>
    <w:rsid w:val="00AB6B7D"/>
    <w:rsid w:val="00AD781B"/>
    <w:rsid w:val="00AF2612"/>
    <w:rsid w:val="00AF787A"/>
    <w:rsid w:val="00B040B2"/>
    <w:rsid w:val="00B07649"/>
    <w:rsid w:val="00B11A46"/>
    <w:rsid w:val="00B24CBE"/>
    <w:rsid w:val="00B24DD5"/>
    <w:rsid w:val="00B42F82"/>
    <w:rsid w:val="00B711A7"/>
    <w:rsid w:val="00B927E9"/>
    <w:rsid w:val="00BA0DB8"/>
    <w:rsid w:val="00BB3051"/>
    <w:rsid w:val="00BC2CB0"/>
    <w:rsid w:val="00BE0F57"/>
    <w:rsid w:val="00BE0FD0"/>
    <w:rsid w:val="00BE5525"/>
    <w:rsid w:val="00BE62DF"/>
    <w:rsid w:val="00BE6831"/>
    <w:rsid w:val="00BF0B2E"/>
    <w:rsid w:val="00C015E0"/>
    <w:rsid w:val="00C02014"/>
    <w:rsid w:val="00C115BD"/>
    <w:rsid w:val="00C142B8"/>
    <w:rsid w:val="00C16FC5"/>
    <w:rsid w:val="00C331EF"/>
    <w:rsid w:val="00C61DD9"/>
    <w:rsid w:val="00C844D7"/>
    <w:rsid w:val="00CA41FC"/>
    <w:rsid w:val="00CB1D6E"/>
    <w:rsid w:val="00CB2716"/>
    <w:rsid w:val="00CB2F35"/>
    <w:rsid w:val="00CB42A5"/>
    <w:rsid w:val="00CC0915"/>
    <w:rsid w:val="00CC48EF"/>
    <w:rsid w:val="00CD11F4"/>
    <w:rsid w:val="00CD6B45"/>
    <w:rsid w:val="00CE11C8"/>
    <w:rsid w:val="00CE1506"/>
    <w:rsid w:val="00CF42A3"/>
    <w:rsid w:val="00CF5355"/>
    <w:rsid w:val="00D17417"/>
    <w:rsid w:val="00D416C4"/>
    <w:rsid w:val="00D43A34"/>
    <w:rsid w:val="00D46754"/>
    <w:rsid w:val="00D6378B"/>
    <w:rsid w:val="00D66225"/>
    <w:rsid w:val="00D66F92"/>
    <w:rsid w:val="00D9423D"/>
    <w:rsid w:val="00D9589A"/>
    <w:rsid w:val="00DB4CC6"/>
    <w:rsid w:val="00DC0CFF"/>
    <w:rsid w:val="00DD205A"/>
    <w:rsid w:val="00DD3CEE"/>
    <w:rsid w:val="00DD78BE"/>
    <w:rsid w:val="00DE04F5"/>
    <w:rsid w:val="00E07A0D"/>
    <w:rsid w:val="00E16B81"/>
    <w:rsid w:val="00E16C37"/>
    <w:rsid w:val="00E250E8"/>
    <w:rsid w:val="00E33360"/>
    <w:rsid w:val="00E35CC9"/>
    <w:rsid w:val="00E36512"/>
    <w:rsid w:val="00E37F31"/>
    <w:rsid w:val="00E42F61"/>
    <w:rsid w:val="00E45F10"/>
    <w:rsid w:val="00E47A9E"/>
    <w:rsid w:val="00E54390"/>
    <w:rsid w:val="00E57032"/>
    <w:rsid w:val="00E6101B"/>
    <w:rsid w:val="00E67A4D"/>
    <w:rsid w:val="00E80721"/>
    <w:rsid w:val="00E81A3B"/>
    <w:rsid w:val="00EA1C4E"/>
    <w:rsid w:val="00EA6B89"/>
    <w:rsid w:val="00EC7030"/>
    <w:rsid w:val="00ED31CB"/>
    <w:rsid w:val="00ED327B"/>
    <w:rsid w:val="00ED4C62"/>
    <w:rsid w:val="00EE58D4"/>
    <w:rsid w:val="00F00B3E"/>
    <w:rsid w:val="00F102AB"/>
    <w:rsid w:val="00F126D9"/>
    <w:rsid w:val="00F13BA0"/>
    <w:rsid w:val="00F254C3"/>
    <w:rsid w:val="00F60DB7"/>
    <w:rsid w:val="00F6528D"/>
    <w:rsid w:val="00F904E7"/>
    <w:rsid w:val="00F92DC8"/>
    <w:rsid w:val="00F9403F"/>
    <w:rsid w:val="00FA28E8"/>
    <w:rsid w:val="00FA4062"/>
    <w:rsid w:val="00FA5947"/>
    <w:rsid w:val="00FA6982"/>
    <w:rsid w:val="00FB3289"/>
    <w:rsid w:val="00FB3D70"/>
    <w:rsid w:val="00FB4152"/>
    <w:rsid w:val="00FB67E9"/>
    <w:rsid w:val="00FD26DD"/>
    <w:rsid w:val="00FD6AEE"/>
    <w:rsid w:val="00FE5E97"/>
    <w:rsid w:val="00FE6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uiPriority w:val="99"/>
    <w:rsid w:val="00FB67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  <w:lang w:val="nl-NL"/>
    </w:rPr>
  </w:style>
  <w:style w:type="table" w:styleId="LightShading">
    <w:name w:val="Light Shading"/>
    <w:basedOn w:val="TableNormal"/>
    <w:uiPriority w:val="60"/>
    <w:rsid w:val="00FB67E9"/>
    <w:pPr>
      <w:spacing w:after="0" w:line="240" w:lineRule="auto"/>
    </w:pPr>
    <w:rPr>
      <w:rFonts w:asciiTheme="minorHAnsi" w:eastAsiaTheme="minorEastAsia" w:hAnsiTheme="minorHAnsi"/>
      <w:color w:val="000000" w:themeColor="text1" w:themeShade="BF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FB67E9"/>
    <w:pPr>
      <w:spacing w:after="0" w:line="240" w:lineRule="auto"/>
    </w:pPr>
  </w:style>
  <w:style w:type="table" w:styleId="TableGrid">
    <w:name w:val="Table Grid"/>
    <w:basedOn w:val="TableNormal"/>
    <w:uiPriority w:val="59"/>
    <w:rsid w:val="00880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10261"/>
    <w:pPr>
      <w:spacing w:after="160" w:line="259" w:lineRule="auto"/>
      <w:ind w:left="720"/>
      <w:contextualSpacing/>
    </w:pPr>
    <w:rPr>
      <w:rFonts w:asciiTheme="minorHAnsi" w:hAnsiTheme="minorHAnsi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119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736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C784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">
    <w:name w:val="BODY"/>
    <w:basedOn w:val="Standaard"/>
    <w:uiPriority w:val="99"/>
    <w:rsid w:val="00FB67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  <w:lang w:val="nl-NL"/>
    </w:rPr>
  </w:style>
  <w:style w:type="table" w:styleId="Lichtearcering">
    <w:name w:val="Light Shading"/>
    <w:basedOn w:val="Standaardtabel"/>
    <w:uiPriority w:val="60"/>
    <w:rsid w:val="00FB67E9"/>
    <w:pPr>
      <w:spacing w:after="0" w:line="240" w:lineRule="auto"/>
    </w:pPr>
    <w:rPr>
      <w:rFonts w:asciiTheme="minorHAnsi" w:eastAsiaTheme="minorEastAsia" w:hAnsiTheme="minorHAnsi"/>
      <w:color w:val="000000" w:themeColor="text1" w:themeShade="BF"/>
      <w:lang w:eastAsia="ja-JP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Geenafstand">
    <w:name w:val="No Spacing"/>
    <w:link w:val="GeenafstandChar"/>
    <w:uiPriority w:val="1"/>
    <w:qFormat/>
    <w:rsid w:val="00FB67E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880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261"/>
    <w:pPr>
      <w:spacing w:after="160" w:line="259" w:lineRule="auto"/>
      <w:ind w:left="720"/>
      <w:contextualSpacing/>
    </w:pPr>
    <w:rPr>
      <w:rFonts w:asciiTheme="minorHAnsi" w:hAnsiTheme="minorHAns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119"/>
    <w:rPr>
      <w:rFonts w:ascii="Tahoma" w:hAnsi="Tahoma" w:cs="Tahoma"/>
      <w:sz w:val="16"/>
      <w:szCs w:val="16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73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376</Words>
  <Characters>2428</Characters>
  <Application>Microsoft Office Word</Application>
  <DocSecurity>0</DocSecurity>
  <Lines>186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Ginkel-2, J.H. van</dc:creator>
  <cp:lastModifiedBy>LACOSTA</cp:lastModifiedBy>
  <cp:revision>20</cp:revision>
  <dcterms:created xsi:type="dcterms:W3CDTF">2016-12-27T16:17:00Z</dcterms:created>
  <dcterms:modified xsi:type="dcterms:W3CDTF">2017-06-12T20:35:00Z</dcterms:modified>
</cp:coreProperties>
</file>