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9A" w:rsidRPr="00DA6E9A" w:rsidRDefault="00DA6E9A" w:rsidP="00DA6E9A">
      <w:pPr>
        <w:pStyle w:val="Default"/>
        <w:rPr>
          <w:b/>
          <w:u w:val="single"/>
        </w:rPr>
      </w:pPr>
      <w:r w:rsidRPr="00DA6E9A">
        <w:rPr>
          <w:b/>
          <w:u w:val="single"/>
        </w:rPr>
        <w:t xml:space="preserve">Additional </w:t>
      </w:r>
      <w:r w:rsidR="005B6196">
        <w:rPr>
          <w:b/>
          <w:u w:val="single"/>
        </w:rPr>
        <w:t>f</w:t>
      </w:r>
      <w:r w:rsidRPr="00DA6E9A">
        <w:rPr>
          <w:b/>
          <w:u w:val="single"/>
        </w:rPr>
        <w:t xml:space="preserve">ile 1: Echocardiographic Protocol </w:t>
      </w:r>
    </w:p>
    <w:p w:rsidR="00DA6E9A" w:rsidRPr="00DA6E9A" w:rsidRDefault="00DA6E9A" w:rsidP="00DA6E9A">
      <w:pPr>
        <w:pStyle w:val="Default"/>
      </w:pPr>
    </w:p>
    <w:p w:rsidR="00DA6E9A" w:rsidRPr="00DA6E9A" w:rsidRDefault="00DA6E9A" w:rsidP="00DA6E9A">
      <w:pPr>
        <w:pStyle w:val="Default"/>
      </w:pPr>
      <w:r w:rsidRPr="00DA6E9A">
        <w:t xml:space="preserve">All echocardiographic imaging to be performed on the GE Vivid 7/E9. Observe the following settings: </w:t>
      </w:r>
    </w:p>
    <w:p w:rsidR="00DA6E9A" w:rsidRPr="00DA6E9A" w:rsidRDefault="00DA6E9A" w:rsidP="00DA6E9A">
      <w:pPr>
        <w:pStyle w:val="Default"/>
        <w:numPr>
          <w:ilvl w:val="0"/>
          <w:numId w:val="1"/>
        </w:numPr>
        <w:spacing w:after="44"/>
      </w:pPr>
      <w:r w:rsidRPr="00DA6E9A">
        <w:t xml:space="preserve">High frame rates necessary for colour TDI (&gt;150 fps) </w:t>
      </w:r>
    </w:p>
    <w:p w:rsidR="00DA6E9A" w:rsidRPr="00DA6E9A" w:rsidRDefault="00DA6E9A" w:rsidP="00DA6E9A">
      <w:pPr>
        <w:pStyle w:val="Default"/>
        <w:numPr>
          <w:ilvl w:val="0"/>
          <w:numId w:val="2"/>
        </w:numPr>
        <w:spacing w:after="44"/>
      </w:pPr>
      <w:r w:rsidRPr="00DA6E9A">
        <w:t xml:space="preserve">2D Frame rates should be 50-90 fps </w:t>
      </w:r>
    </w:p>
    <w:p w:rsidR="00DA6E9A" w:rsidRPr="00DA6E9A" w:rsidRDefault="00DA6E9A" w:rsidP="00DA6E9A">
      <w:pPr>
        <w:pStyle w:val="Default"/>
        <w:numPr>
          <w:ilvl w:val="0"/>
          <w:numId w:val="2"/>
        </w:numPr>
        <w:spacing w:after="44"/>
      </w:pPr>
      <w:r w:rsidRPr="00DA6E9A">
        <w:t xml:space="preserve">Record 4 beat loops </w:t>
      </w:r>
    </w:p>
    <w:p w:rsidR="00DA6E9A" w:rsidRPr="00DA6E9A" w:rsidRDefault="00DA6E9A" w:rsidP="00DA6E9A">
      <w:pPr>
        <w:pStyle w:val="Default"/>
        <w:numPr>
          <w:ilvl w:val="0"/>
          <w:numId w:val="2"/>
        </w:numPr>
      </w:pPr>
      <w:r w:rsidRPr="00DA6E9A">
        <w:t xml:space="preserve">Obtain BP (right arm) at the end of the study and enter into machine to calculate wall stress </w:t>
      </w:r>
    </w:p>
    <w:p w:rsidR="00DA6E9A" w:rsidRPr="00DA6E9A" w:rsidRDefault="00DA6E9A" w:rsidP="00DA6E9A">
      <w:pPr>
        <w:pStyle w:val="Default"/>
      </w:pPr>
    </w:p>
    <w:p w:rsidR="00DA6E9A" w:rsidRPr="005123DB" w:rsidRDefault="00DA6E9A" w:rsidP="00DA6E9A">
      <w:pPr>
        <w:pStyle w:val="Default"/>
        <w:rPr>
          <w:rStyle w:val="Emphasis"/>
        </w:rPr>
      </w:pPr>
      <w:r w:rsidRPr="00DA6E9A">
        <w:rPr>
          <w:u w:val="single"/>
        </w:rPr>
        <w:t xml:space="preserve">Parasternal Long Axis View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  <w:spacing w:after="47"/>
      </w:pPr>
      <w:r w:rsidRPr="00DA6E9A">
        <w:t xml:space="preserve">Zoom LVOT and aortic valve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  <w:spacing w:after="47"/>
      </w:pPr>
      <w:r w:rsidRPr="00DA6E9A">
        <w:t xml:space="preserve">PLAX view with colour of aortic and mitral valves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  <w:spacing w:after="47"/>
      </w:pPr>
      <w:r w:rsidRPr="00DA6E9A">
        <w:t xml:space="preserve">M-mode aortic valve for LVET/LAd and R-R interval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  <w:spacing w:after="47"/>
      </w:pPr>
      <w:r w:rsidRPr="00DA6E9A">
        <w:t xml:space="preserve">VCFc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  <w:spacing w:after="47"/>
      </w:pPr>
      <w:r w:rsidRPr="00DA6E9A">
        <w:t xml:space="preserve">PLAX RV inflow 2D and colour and CW Doppler </w:t>
      </w:r>
    </w:p>
    <w:p w:rsidR="00DA6E9A" w:rsidRPr="00DA6E9A" w:rsidRDefault="00DA6E9A" w:rsidP="00DA6E9A">
      <w:pPr>
        <w:pStyle w:val="Default"/>
        <w:numPr>
          <w:ilvl w:val="0"/>
          <w:numId w:val="3"/>
        </w:numPr>
      </w:pPr>
      <w:r w:rsidRPr="00DA6E9A">
        <w:t xml:space="preserve">RV outflow view from PLAX with colour and Doppler </w:t>
      </w:r>
    </w:p>
    <w:p w:rsidR="00DA6E9A" w:rsidRPr="00DA6E9A" w:rsidRDefault="00DA6E9A" w:rsidP="00DA6E9A">
      <w:pPr>
        <w:pStyle w:val="Default"/>
      </w:pPr>
    </w:p>
    <w:p w:rsidR="00DA6E9A" w:rsidRPr="00DA6E9A" w:rsidRDefault="00DA6E9A" w:rsidP="00DA6E9A">
      <w:pPr>
        <w:pStyle w:val="Default"/>
        <w:rPr>
          <w:u w:val="single"/>
        </w:rPr>
      </w:pPr>
      <w:r w:rsidRPr="00DA6E9A">
        <w:rPr>
          <w:u w:val="single"/>
        </w:rPr>
        <w:t xml:space="preserve">Parasternal Short Axis View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  <w:spacing w:after="47"/>
      </w:pPr>
      <w:r w:rsidRPr="00DA6E9A">
        <w:t xml:space="preserve">M-mode at level of mitral valve leaflet tips LV (SF and EF if possible)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  <w:spacing w:after="47"/>
      </w:pPr>
      <w:r w:rsidRPr="00DA6E9A">
        <w:t xml:space="preserve">Colour Doppler PV and TV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  <w:spacing w:after="47"/>
      </w:pPr>
      <w:r w:rsidRPr="00DA6E9A">
        <w:t xml:space="preserve">Obtain mean PA pressure when possible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  <w:spacing w:after="47"/>
      </w:pPr>
      <w:r w:rsidRPr="00DA6E9A">
        <w:t xml:space="preserve">PW Doppler of main PA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  <w:spacing w:after="47"/>
      </w:pPr>
      <w:r w:rsidRPr="00DA6E9A">
        <w:t xml:space="preserve">2D PSAX views at MV/PAP/apical levels for 2D speckle strain </w:t>
      </w:r>
    </w:p>
    <w:p w:rsidR="00DA6E9A" w:rsidRPr="00DA6E9A" w:rsidRDefault="00DA6E9A" w:rsidP="00DA6E9A">
      <w:pPr>
        <w:pStyle w:val="Default"/>
        <w:numPr>
          <w:ilvl w:val="0"/>
          <w:numId w:val="4"/>
        </w:numPr>
      </w:pPr>
      <w:r w:rsidRPr="00DA6E9A">
        <w:t xml:space="preserve">Corresponding colour tissue Doppler PSAX at MV/PAP/apical level for strain (using appropriate TD Nyquist scale) </w:t>
      </w:r>
    </w:p>
    <w:p w:rsidR="00DA6E9A" w:rsidRPr="00DA6E9A" w:rsidRDefault="00DA6E9A" w:rsidP="00DA6E9A">
      <w:pPr>
        <w:pStyle w:val="Default"/>
      </w:pPr>
    </w:p>
    <w:p w:rsidR="00DA6E9A" w:rsidRPr="00DA6E9A" w:rsidRDefault="00DA6E9A" w:rsidP="00DA6E9A">
      <w:pPr>
        <w:pStyle w:val="Default"/>
        <w:rPr>
          <w:u w:val="single"/>
        </w:rPr>
      </w:pPr>
      <w:r w:rsidRPr="00DA6E9A">
        <w:rPr>
          <w:u w:val="single"/>
        </w:rPr>
        <w:t xml:space="preserve">Apical Views (cross sectional areas and long axis dimensions/volumes)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2D 4 chamber view for bi-plane Simpson’s and 2D Strain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2D 2 chamber view for bi-plane Simpson’s and 2D Strain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CALCULATE Simpson’s EF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Colour MV/Aov and TV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Obtain RVsp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Obtain tricuspid valve inflow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Obtain pulsed Tissue Doppler traces optimizing alignment in the basal lateral LV, the basal septal and basal lateral RV segment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Obtain pulsed Doppler traces in the basal anterior and posterior segments on the 2-chamber view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  <w:spacing w:after="47"/>
      </w:pPr>
      <w:r w:rsidRPr="00DA6E9A">
        <w:t xml:space="preserve">Obtain 4-ch apical view of LA/ RA: 2D+ color TDI </w:t>
      </w:r>
    </w:p>
    <w:p w:rsidR="00DA6E9A" w:rsidRPr="00DA6E9A" w:rsidRDefault="00DA6E9A" w:rsidP="00DA6E9A">
      <w:pPr>
        <w:pStyle w:val="Default"/>
        <w:numPr>
          <w:ilvl w:val="0"/>
          <w:numId w:val="5"/>
        </w:numPr>
      </w:pPr>
      <w:r w:rsidRPr="00DA6E9A">
        <w:t xml:space="preserve">Obtain 2-ch view of LA: 2D+ color TDI </w:t>
      </w:r>
    </w:p>
    <w:p w:rsidR="00DA6E9A" w:rsidRPr="00DA6E9A" w:rsidRDefault="00DA6E9A" w:rsidP="00DA6E9A">
      <w:pPr>
        <w:pStyle w:val="Default"/>
        <w:rPr>
          <w:color w:val="auto"/>
        </w:rPr>
      </w:pPr>
    </w:p>
    <w:p w:rsidR="00DA6E9A" w:rsidRPr="00DA6E9A" w:rsidRDefault="00DA6E9A" w:rsidP="00DA6E9A">
      <w:pPr>
        <w:pStyle w:val="Default"/>
        <w:pageBreakBefore/>
        <w:rPr>
          <w:color w:val="auto"/>
          <w:u w:val="single"/>
        </w:rPr>
      </w:pPr>
      <w:r w:rsidRPr="00DA6E9A">
        <w:rPr>
          <w:color w:val="auto"/>
          <w:u w:val="single"/>
        </w:rPr>
        <w:lastRenderedPageBreak/>
        <w:t xml:space="preserve">Mitral valve Doppler/Pulmonary vein Doppler </w:t>
      </w:r>
    </w:p>
    <w:p w:rsidR="00DA6E9A" w:rsidRPr="00DA6E9A" w:rsidRDefault="00DA6E9A" w:rsidP="00DA6E9A">
      <w:pPr>
        <w:pStyle w:val="Default"/>
        <w:numPr>
          <w:ilvl w:val="0"/>
          <w:numId w:val="6"/>
        </w:numPr>
        <w:spacing w:after="47"/>
        <w:rPr>
          <w:color w:val="auto"/>
        </w:rPr>
      </w:pPr>
      <w:r w:rsidRPr="00DA6E9A">
        <w:rPr>
          <w:color w:val="auto"/>
        </w:rPr>
        <w:t xml:space="preserve">Record PW Doppler of Mitral inflow (MVe,a dt): between the valve leaflets (at tips of mitral leaflets) </w:t>
      </w:r>
    </w:p>
    <w:p w:rsidR="00DA6E9A" w:rsidRPr="00DA6E9A" w:rsidRDefault="00DA6E9A" w:rsidP="00DA6E9A">
      <w:pPr>
        <w:pStyle w:val="Default"/>
        <w:numPr>
          <w:ilvl w:val="0"/>
          <w:numId w:val="6"/>
        </w:numPr>
        <w:spacing w:after="47"/>
        <w:rPr>
          <w:color w:val="auto"/>
        </w:rPr>
      </w:pPr>
      <w:r w:rsidRPr="00DA6E9A">
        <w:rPr>
          <w:color w:val="auto"/>
        </w:rPr>
        <w:t xml:space="preserve">PW Doppler between inflow and outflow for IVRT and myocardial performance index </w:t>
      </w:r>
    </w:p>
    <w:p w:rsidR="00DA6E9A" w:rsidRPr="00DA6E9A" w:rsidRDefault="00DA6E9A" w:rsidP="00DA6E9A">
      <w:pPr>
        <w:pStyle w:val="Default"/>
        <w:numPr>
          <w:ilvl w:val="0"/>
          <w:numId w:val="6"/>
        </w:numPr>
        <w:spacing w:after="47"/>
        <w:rPr>
          <w:color w:val="auto"/>
        </w:rPr>
      </w:pPr>
      <w:r w:rsidRPr="00DA6E9A">
        <w:rPr>
          <w:color w:val="auto"/>
        </w:rPr>
        <w:t xml:space="preserve">Obtain Color-Doppler M-Mode of LV inflow with adequate baseline shift </w:t>
      </w:r>
    </w:p>
    <w:p w:rsidR="00DA6E9A" w:rsidRPr="00DA6E9A" w:rsidRDefault="00DA6E9A" w:rsidP="00DA6E9A">
      <w:pPr>
        <w:pStyle w:val="Default"/>
        <w:numPr>
          <w:ilvl w:val="0"/>
          <w:numId w:val="6"/>
        </w:numPr>
        <w:spacing w:after="47"/>
        <w:rPr>
          <w:color w:val="auto"/>
        </w:rPr>
      </w:pPr>
      <w:r w:rsidRPr="00DA6E9A">
        <w:rPr>
          <w:color w:val="auto"/>
        </w:rPr>
        <w:t xml:space="preserve">LV dp/dt: record CW Doppler of mitral regurgitation (RV dp/dt in single V) </w:t>
      </w:r>
    </w:p>
    <w:p w:rsidR="00DA6E9A" w:rsidRPr="00DA6E9A" w:rsidRDefault="00DA6E9A" w:rsidP="00DA6E9A">
      <w:pPr>
        <w:pStyle w:val="Default"/>
        <w:numPr>
          <w:ilvl w:val="0"/>
          <w:numId w:val="6"/>
        </w:numPr>
        <w:rPr>
          <w:color w:val="auto"/>
        </w:rPr>
      </w:pPr>
      <w:r w:rsidRPr="00DA6E9A">
        <w:rPr>
          <w:color w:val="auto"/>
        </w:rPr>
        <w:t xml:space="preserve">Record PW Doppler RUPV: optimize tracing </w:t>
      </w:r>
    </w:p>
    <w:p w:rsidR="00DA6E9A" w:rsidRPr="00DA6E9A" w:rsidRDefault="00DA6E9A" w:rsidP="00DA6E9A">
      <w:pPr>
        <w:pStyle w:val="Default"/>
        <w:rPr>
          <w:color w:val="auto"/>
        </w:rPr>
      </w:pPr>
    </w:p>
    <w:p w:rsidR="00DA6E9A" w:rsidRPr="00DA6E9A" w:rsidRDefault="00DA6E9A" w:rsidP="00DA6E9A">
      <w:pPr>
        <w:pStyle w:val="Default"/>
        <w:rPr>
          <w:color w:val="auto"/>
          <w:u w:val="single"/>
        </w:rPr>
      </w:pPr>
      <w:r w:rsidRPr="00DA6E9A">
        <w:rPr>
          <w:color w:val="auto"/>
          <w:u w:val="single"/>
        </w:rPr>
        <w:t xml:space="preserve">LVOT + AO valve Doppler </w:t>
      </w:r>
    </w:p>
    <w:p w:rsidR="00DA6E9A" w:rsidRPr="00DA6E9A" w:rsidRDefault="00DA6E9A" w:rsidP="00DA6E9A">
      <w:pPr>
        <w:pStyle w:val="Default"/>
        <w:numPr>
          <w:ilvl w:val="0"/>
          <w:numId w:val="7"/>
        </w:numPr>
        <w:spacing w:after="44"/>
        <w:rPr>
          <w:color w:val="auto"/>
        </w:rPr>
      </w:pPr>
      <w:r w:rsidRPr="00DA6E9A">
        <w:rPr>
          <w:color w:val="auto"/>
        </w:rPr>
        <w:t xml:space="preserve">Record PW LVOT Doppler </w:t>
      </w:r>
    </w:p>
    <w:p w:rsidR="00DA6E9A" w:rsidRPr="00DA6E9A" w:rsidRDefault="00DA6E9A" w:rsidP="00DA6E9A">
      <w:pPr>
        <w:pStyle w:val="Default"/>
        <w:numPr>
          <w:ilvl w:val="0"/>
          <w:numId w:val="7"/>
        </w:numPr>
        <w:rPr>
          <w:color w:val="auto"/>
        </w:rPr>
      </w:pPr>
      <w:r w:rsidRPr="00DA6E9A">
        <w:rPr>
          <w:color w:val="auto"/>
        </w:rPr>
        <w:t xml:space="preserve">Record CW Doppler through the aortic valve (gradient + aortic acceleration time) </w:t>
      </w:r>
    </w:p>
    <w:p w:rsidR="00DA6E9A" w:rsidRPr="00DA6E9A" w:rsidRDefault="00DA6E9A" w:rsidP="00DA6E9A">
      <w:pPr>
        <w:pStyle w:val="Default"/>
        <w:rPr>
          <w:color w:val="auto"/>
        </w:rPr>
      </w:pPr>
    </w:p>
    <w:p w:rsidR="00DA6E9A" w:rsidRPr="00DA6E9A" w:rsidRDefault="00DA6E9A" w:rsidP="00DA6E9A">
      <w:pPr>
        <w:pStyle w:val="Default"/>
        <w:rPr>
          <w:color w:val="auto"/>
          <w:u w:val="single"/>
        </w:rPr>
      </w:pPr>
      <w:r w:rsidRPr="00DA6E9A">
        <w:rPr>
          <w:color w:val="auto"/>
          <w:u w:val="single"/>
        </w:rPr>
        <w:t xml:space="preserve">Colour Tissue Doppler </w:t>
      </w:r>
    </w:p>
    <w:p w:rsidR="00DA6E9A" w:rsidRPr="00DA6E9A" w:rsidRDefault="00DA6E9A" w:rsidP="00DA6E9A">
      <w:pPr>
        <w:pStyle w:val="Default"/>
        <w:numPr>
          <w:ilvl w:val="0"/>
          <w:numId w:val="7"/>
        </w:numPr>
        <w:rPr>
          <w:color w:val="auto"/>
        </w:rPr>
      </w:pPr>
      <w:r w:rsidRPr="00DA6E9A">
        <w:rPr>
          <w:color w:val="auto"/>
        </w:rPr>
        <w:t xml:space="preserve">Broad sector views for colour TDI for LV dyssynchrony: include </w:t>
      </w:r>
      <w:r w:rsidRPr="00DA6E9A">
        <w:rPr>
          <w:b/>
          <w:bCs/>
          <w:color w:val="auto"/>
        </w:rPr>
        <w:t xml:space="preserve">4C + RV, </w:t>
      </w:r>
      <w:r w:rsidRPr="00DA6E9A">
        <w:rPr>
          <w:color w:val="auto"/>
        </w:rPr>
        <w:t xml:space="preserve">(RV free wall and septum, LV lateral wall and septum, </w:t>
      </w:r>
      <w:r w:rsidRPr="00DA6E9A">
        <w:rPr>
          <w:b/>
          <w:bCs/>
          <w:color w:val="auto"/>
        </w:rPr>
        <w:t>3C and 2C</w:t>
      </w:r>
      <w:r w:rsidRPr="00DA6E9A">
        <w:rPr>
          <w:color w:val="auto"/>
        </w:rPr>
        <w:t xml:space="preserve">-12 segments for analysis) </w:t>
      </w:r>
    </w:p>
    <w:p w:rsidR="00DA6E9A" w:rsidRPr="00DA6E9A" w:rsidRDefault="00DA6E9A" w:rsidP="00DA6E9A">
      <w:pPr>
        <w:pStyle w:val="Default"/>
        <w:numPr>
          <w:ilvl w:val="0"/>
          <w:numId w:val="7"/>
        </w:numPr>
        <w:rPr>
          <w:color w:val="auto"/>
        </w:rPr>
      </w:pPr>
      <w:r w:rsidRPr="00DA6E9A">
        <w:rPr>
          <w:color w:val="auto"/>
        </w:rPr>
        <w:t xml:space="preserve">Narrow sector views from 4-chamber for colour TDI of LV lateral wall, IVS and RV lateral wall for strain (narrow sector width= high frame rates ), from two chamber view obtain narrow sector of anterior and posterior wall </w:t>
      </w:r>
    </w:p>
    <w:p w:rsidR="00DA6E9A" w:rsidRPr="00DA6E9A" w:rsidRDefault="00DA6E9A" w:rsidP="00DA6E9A">
      <w:pPr>
        <w:pStyle w:val="Default"/>
        <w:rPr>
          <w:color w:val="auto"/>
        </w:rPr>
      </w:pPr>
    </w:p>
    <w:p w:rsidR="00DA6E9A" w:rsidRPr="00DA6E9A" w:rsidRDefault="00DA6E9A" w:rsidP="00DA6E9A">
      <w:pPr>
        <w:pStyle w:val="Default"/>
        <w:rPr>
          <w:color w:val="auto"/>
          <w:u w:val="single"/>
        </w:rPr>
      </w:pPr>
      <w:r w:rsidRPr="00DA6E9A">
        <w:rPr>
          <w:color w:val="auto"/>
          <w:u w:val="single"/>
        </w:rPr>
        <w:t xml:space="preserve">IVC/Hepatic veins </w:t>
      </w:r>
    </w:p>
    <w:p w:rsidR="00DA6E9A" w:rsidRPr="00DA6E9A" w:rsidRDefault="00DA6E9A" w:rsidP="00DA6E9A">
      <w:pPr>
        <w:pStyle w:val="Default"/>
        <w:numPr>
          <w:ilvl w:val="0"/>
          <w:numId w:val="8"/>
        </w:numPr>
        <w:spacing w:after="47"/>
        <w:rPr>
          <w:color w:val="auto"/>
        </w:rPr>
      </w:pPr>
      <w:r w:rsidRPr="00DA6E9A">
        <w:rPr>
          <w:color w:val="auto"/>
        </w:rPr>
        <w:t xml:space="preserve">Image and Doppler hepatic venous flow and abdominal aorta </w:t>
      </w:r>
    </w:p>
    <w:p w:rsidR="00DA6E9A" w:rsidRPr="00DA6E9A" w:rsidRDefault="00DA6E9A" w:rsidP="00DA6E9A">
      <w:pPr>
        <w:pStyle w:val="Default"/>
        <w:numPr>
          <w:ilvl w:val="0"/>
          <w:numId w:val="8"/>
        </w:numPr>
        <w:rPr>
          <w:color w:val="auto"/>
        </w:rPr>
      </w:pPr>
      <w:r w:rsidRPr="00DA6E9A">
        <w:rPr>
          <w:color w:val="auto"/>
        </w:rPr>
        <w:t xml:space="preserve">Image and Doppler of SVC from supra-sternal views - required in any patient who has or had a PICC) </w:t>
      </w:r>
    </w:p>
    <w:p w:rsidR="00DA6E9A" w:rsidRPr="00DA6E9A" w:rsidRDefault="00DA6E9A" w:rsidP="00DA6E9A">
      <w:pPr>
        <w:pStyle w:val="Default"/>
        <w:rPr>
          <w:color w:val="auto"/>
        </w:rPr>
      </w:pPr>
    </w:p>
    <w:p w:rsidR="00DA6E9A" w:rsidRPr="00DA6E9A" w:rsidRDefault="00DA6E9A" w:rsidP="00DA6E9A">
      <w:pPr>
        <w:pStyle w:val="Default"/>
        <w:rPr>
          <w:color w:val="auto"/>
          <w:u w:val="single"/>
        </w:rPr>
      </w:pPr>
      <w:r w:rsidRPr="00DA6E9A">
        <w:rPr>
          <w:color w:val="auto"/>
          <w:u w:val="single"/>
        </w:rPr>
        <w:t xml:space="preserve">At the end of study </w:t>
      </w:r>
    </w:p>
    <w:p w:rsidR="00DA6E9A" w:rsidRPr="00DA6E9A" w:rsidRDefault="00DA6E9A" w:rsidP="00DA6E9A">
      <w:pPr>
        <w:pStyle w:val="Default"/>
        <w:numPr>
          <w:ilvl w:val="0"/>
          <w:numId w:val="8"/>
        </w:numPr>
        <w:rPr>
          <w:color w:val="auto"/>
        </w:rPr>
      </w:pPr>
      <w:r w:rsidRPr="00DA6E9A">
        <w:rPr>
          <w:color w:val="auto"/>
        </w:rPr>
        <w:t xml:space="preserve">Obtain AFI </w:t>
      </w:r>
    </w:p>
    <w:p w:rsidR="00B34E29" w:rsidRPr="00DA6E9A" w:rsidRDefault="00DA6E9A" w:rsidP="00DA6E9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A6E9A">
        <w:rPr>
          <w:rFonts w:ascii="Times New Roman" w:hAnsi="Times New Roman" w:cs="Times New Roman"/>
          <w:sz w:val="24"/>
          <w:szCs w:val="24"/>
        </w:rPr>
        <w:t>Measure BP and measure WALL STRESS</w:t>
      </w:r>
    </w:p>
    <w:sectPr w:rsidR="00B34E29" w:rsidRPr="00DA6E9A" w:rsidSect="00B34E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D33"/>
    <w:multiLevelType w:val="hybridMultilevel"/>
    <w:tmpl w:val="7284926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F60EB"/>
    <w:multiLevelType w:val="hybridMultilevel"/>
    <w:tmpl w:val="C908D07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26F3F"/>
    <w:multiLevelType w:val="hybridMultilevel"/>
    <w:tmpl w:val="18AA821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7334D"/>
    <w:multiLevelType w:val="hybridMultilevel"/>
    <w:tmpl w:val="7A7692C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0407"/>
    <w:multiLevelType w:val="hybridMultilevel"/>
    <w:tmpl w:val="7B4A255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25583"/>
    <w:multiLevelType w:val="hybridMultilevel"/>
    <w:tmpl w:val="8CBCAF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F85190"/>
    <w:multiLevelType w:val="hybridMultilevel"/>
    <w:tmpl w:val="91E8E75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20930"/>
    <w:multiLevelType w:val="hybridMultilevel"/>
    <w:tmpl w:val="440CED3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0"/>
  </w:docVars>
  <w:rsids>
    <w:rsidRoot w:val="00DA6E9A"/>
    <w:rsid w:val="00033BC9"/>
    <w:rsid w:val="00305CD0"/>
    <w:rsid w:val="005123DB"/>
    <w:rsid w:val="005B6196"/>
    <w:rsid w:val="0095069F"/>
    <w:rsid w:val="00B34E29"/>
    <w:rsid w:val="00DA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6E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6E9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123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2289</Characters>
  <Application>Microsoft Office Word</Application>
  <DocSecurity>0</DocSecurity>
  <Lines>69</Lines>
  <Paragraphs>57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Nicolino</dc:creator>
  <cp:lastModifiedBy>S3G_Apply_Fixed_Case</cp:lastModifiedBy>
  <cp:revision>3</cp:revision>
  <dcterms:created xsi:type="dcterms:W3CDTF">2017-07-20T23:24:00Z</dcterms:created>
  <dcterms:modified xsi:type="dcterms:W3CDTF">2017-07-28T05:51:00Z</dcterms:modified>
</cp:coreProperties>
</file>