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B2" w:rsidRDefault="00BC11C5" w:rsidP="007C06B2">
      <w:pPr>
        <w:keepNext/>
        <w:keepLines/>
        <w:widowControl/>
        <w:rPr>
          <w:iCs/>
          <w:lang w:val="en-US"/>
        </w:rPr>
      </w:pPr>
      <w:r>
        <w:rPr>
          <w:iCs/>
          <w:lang w:val="en-US"/>
        </w:rPr>
        <w:t xml:space="preserve">Additional file </w:t>
      </w:r>
      <w:r w:rsidR="00B247E8">
        <w:rPr>
          <w:iCs/>
          <w:lang w:val="en-US"/>
        </w:rPr>
        <w:t>4</w:t>
      </w:r>
      <w:r>
        <w:rPr>
          <w:iCs/>
          <w:lang w:val="en-US"/>
        </w:rPr>
        <w:t xml:space="preserve">: </w:t>
      </w:r>
      <w:r w:rsidR="002C0A18">
        <w:rPr>
          <w:iCs/>
          <w:lang w:val="en-US"/>
        </w:rPr>
        <w:t xml:space="preserve">Table </w:t>
      </w:r>
      <w:r w:rsidR="0058474B">
        <w:rPr>
          <w:iCs/>
          <w:lang w:val="en-US"/>
        </w:rPr>
        <w:t>S</w:t>
      </w:r>
      <w:r w:rsidR="002C0A18">
        <w:rPr>
          <w:iCs/>
          <w:lang w:val="en-US"/>
        </w:rPr>
        <w:t>2</w:t>
      </w:r>
      <w:r w:rsidR="007C06B2">
        <w:rPr>
          <w:iCs/>
          <w:lang w:val="en-US"/>
        </w:rPr>
        <w:t>C</w:t>
      </w:r>
      <w:r w:rsidR="002C0A18" w:rsidRPr="00263B6F">
        <w:rPr>
          <w:iCs/>
          <w:lang w:val="en-US"/>
        </w:rPr>
        <w:t xml:space="preserve">: </w:t>
      </w:r>
      <w:r w:rsidR="007C06B2" w:rsidRPr="00263B6F">
        <w:rPr>
          <w:iCs/>
          <w:lang w:val="en-US"/>
        </w:rPr>
        <w:t>Sensitivity Analysis of cost effectiveness of chemotherapy</w:t>
      </w:r>
      <w:r w:rsidR="007C06B2">
        <w:rPr>
          <w:iCs/>
          <w:lang w:val="en-US"/>
        </w:rPr>
        <w:t xml:space="preserve"> in subgroups with a high risk according to </w:t>
      </w:r>
      <w:r w:rsidR="007C06B2" w:rsidRPr="00F33576">
        <w:rPr>
          <w:i/>
          <w:iCs/>
          <w:lang w:val="en-US"/>
        </w:rPr>
        <w:t>Oncotype</w:t>
      </w:r>
      <w:r w:rsidR="007C06B2">
        <w:rPr>
          <w:iCs/>
          <w:lang w:val="en-US"/>
        </w:rPr>
        <w:t>DX</w:t>
      </w:r>
    </w:p>
    <w:p w:rsidR="002C0A18" w:rsidRPr="002C0A18" w:rsidRDefault="002C0A18" w:rsidP="00576A93">
      <w:pPr>
        <w:keepNext/>
        <w:keepLines/>
        <w:widowControl/>
        <w:rPr>
          <w:lang w:val="en-US"/>
        </w:rPr>
      </w:pPr>
    </w:p>
    <w:tbl>
      <w:tblPr>
        <w:tblW w:w="501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51"/>
        <w:gridCol w:w="2459"/>
        <w:gridCol w:w="1003"/>
        <w:gridCol w:w="1005"/>
        <w:gridCol w:w="1005"/>
        <w:gridCol w:w="1005"/>
        <w:gridCol w:w="1005"/>
        <w:gridCol w:w="11"/>
        <w:gridCol w:w="990"/>
      </w:tblGrid>
      <w:tr w:rsidR="002C0A18" w:rsidRPr="00263B6F" w:rsidTr="00321C5A">
        <w:trPr>
          <w:trHeight w:val="315"/>
        </w:trPr>
        <w:tc>
          <w:tcPr>
            <w:tcW w:w="173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32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i/>
                <w:color w:val="000000"/>
                <w:lang w:val="en-US" w:eastAsia="de-DE"/>
              </w:rPr>
              <w:t>Oncotype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DX: High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Low 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Intermediate  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High </w:t>
            </w:r>
          </w:p>
        </w:tc>
      </w:tr>
      <w:tr w:rsidR="002C0A18" w:rsidRPr="00263B6F" w:rsidTr="0053216F">
        <w:trPr>
          <w:trHeight w:val="330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6" w:type="pct"/>
            <w:gridSpan w:val="3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</w:tr>
      <w:tr w:rsidR="002C0A18" w:rsidRPr="00263B6F" w:rsidTr="0053216F">
        <w:trPr>
          <w:trHeight w:val="330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7B229B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de-DE"/>
              </w:rPr>
            </w:pPr>
            <w:r w:rsidRPr="007B229B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de-DE"/>
              </w:rPr>
              <w:t>Base Case: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3,400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700</w:t>
            </w:r>
          </w:p>
        </w:tc>
        <w:tc>
          <w:tcPr>
            <w:tcW w:w="1086" w:type="pct"/>
            <w:gridSpan w:val="3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sz w:val="24"/>
                <w:szCs w:val="24"/>
                <w:lang w:val="en-US" w:eastAsia="de-DE"/>
              </w:rPr>
              <w:t>700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Sensitivity analysis</w:t>
            </w:r>
          </w:p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u w:val="single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Parameters varied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 Age (40,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50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,70 years)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2,600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10,200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2,400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500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2,400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 Discount rate (0, 2.5,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%)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1,500</w:t>
            </w: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</w:t>
            </w: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Costs: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(10,236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11,373</w:t>
            </w:r>
            <w:r w:rsidRPr="0002079E">
              <w:rPr>
                <w:rFonts w:eastAsia="Times New Roman"/>
                <w:b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12,510€)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2,800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3,900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400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ODX (2,862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3,180</w:t>
            </w:r>
            <w:r w:rsidRPr="0002079E">
              <w:rPr>
                <w:rFonts w:eastAsia="Times New Roman"/>
                <w:b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3,498 €)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3,400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3,400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Probabilities: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Dist. rec. with chemotherapy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(Table*)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1,800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200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Dist. rec. without chemotherapy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(Table**)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12,000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1,200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2,100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1,600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Utilities: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u w:val="single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1. year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(0.509,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0.62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0.697)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3,500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3,200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After dist. rec. (0.745,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0.779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0.811)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3,500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3,200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600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Prior dist. rec. (0.62,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0.685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0.735)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3,300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3,340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700</w:t>
            </w:r>
          </w:p>
        </w:tc>
      </w:tr>
      <w:tr w:rsidR="002C0A18" w:rsidRPr="006A0A7A" w:rsidTr="0053216F">
        <w:trPr>
          <w:trHeight w:val="315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Decision in the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>base case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 analysis does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not 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</w:tbl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</w:p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  <w:r w:rsidRPr="00263B6F">
        <w:rPr>
          <w:iCs/>
          <w:lang w:val="en-US"/>
        </w:rPr>
        <w:t>*/** base case ± 2% for each risk group with/without chemo</w:t>
      </w:r>
      <w:r>
        <w:rPr>
          <w:iCs/>
          <w:lang w:val="en-US"/>
        </w:rPr>
        <w:t>therapy</w:t>
      </w:r>
      <w:r w:rsidRPr="00263B6F">
        <w:rPr>
          <w:iCs/>
          <w:lang w:val="en-US"/>
        </w:rPr>
        <w:t xml:space="preserve">, respectively; Abbreviations: AO – Adjuvant!Online, </w:t>
      </w:r>
      <w:r>
        <w:rPr>
          <w:iCs/>
          <w:lang w:val="en-US"/>
        </w:rPr>
        <w:t xml:space="preserve">D – dominated, </w:t>
      </w:r>
      <w:r w:rsidRPr="00263B6F">
        <w:rPr>
          <w:iCs/>
          <w:lang w:val="en-US"/>
        </w:rPr>
        <w:t xml:space="preserve">dist. rec. – distant recurrence, </w:t>
      </w:r>
      <w:bookmarkStart w:id="0" w:name="_GoBack"/>
      <w:bookmarkEnd w:id="0"/>
      <w:r>
        <w:rPr>
          <w:iCs/>
          <w:lang w:val="en-US"/>
        </w:rPr>
        <w:t>bold parameter numbers represent base case</w:t>
      </w:r>
    </w:p>
    <w:p w:rsidR="002C0A18" w:rsidRPr="00DC7953" w:rsidRDefault="002C0A18" w:rsidP="002C0A18">
      <w:pPr>
        <w:rPr>
          <w:lang w:val="en-US"/>
        </w:rPr>
      </w:pPr>
    </w:p>
    <w:p w:rsidR="002C0A18" w:rsidRPr="002C0A18" w:rsidRDefault="002C0A18" w:rsidP="002C0A18">
      <w:pPr>
        <w:rPr>
          <w:lang w:val="en-US"/>
        </w:rPr>
      </w:pPr>
    </w:p>
    <w:sectPr w:rsidR="002C0A18" w:rsidRPr="002C0A18" w:rsidSect="00D94C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docVars>
    <w:docVar w:name="Total_Editing_Time" w:val="0"/>
  </w:docVars>
  <w:rsids>
    <w:rsidRoot w:val="00DC7953"/>
    <w:rsid w:val="0002079E"/>
    <w:rsid w:val="00122F14"/>
    <w:rsid w:val="00162652"/>
    <w:rsid w:val="0027479B"/>
    <w:rsid w:val="002C0A18"/>
    <w:rsid w:val="002F647E"/>
    <w:rsid w:val="00321C5A"/>
    <w:rsid w:val="00381EDF"/>
    <w:rsid w:val="003C0EDD"/>
    <w:rsid w:val="003D00F4"/>
    <w:rsid w:val="003D20F9"/>
    <w:rsid w:val="004844A7"/>
    <w:rsid w:val="00576A93"/>
    <w:rsid w:val="0058474B"/>
    <w:rsid w:val="00587CD8"/>
    <w:rsid w:val="00595B85"/>
    <w:rsid w:val="006231EB"/>
    <w:rsid w:val="006A0A7A"/>
    <w:rsid w:val="006C090A"/>
    <w:rsid w:val="007B229B"/>
    <w:rsid w:val="007C06B2"/>
    <w:rsid w:val="008B3E9F"/>
    <w:rsid w:val="00901181"/>
    <w:rsid w:val="00A53A5A"/>
    <w:rsid w:val="00B17701"/>
    <w:rsid w:val="00B247E8"/>
    <w:rsid w:val="00B64E2B"/>
    <w:rsid w:val="00BC11C5"/>
    <w:rsid w:val="00D26C00"/>
    <w:rsid w:val="00D94C8B"/>
    <w:rsid w:val="00DC7953"/>
    <w:rsid w:val="00DD73AF"/>
    <w:rsid w:val="00E166C8"/>
    <w:rsid w:val="00EA528B"/>
    <w:rsid w:val="00F15E17"/>
    <w:rsid w:val="00F60C50"/>
    <w:rsid w:val="00F70A3C"/>
    <w:rsid w:val="00FB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F70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0A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0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 Jahn</dc:creator>
  <cp:lastModifiedBy>LCAYETANO</cp:lastModifiedBy>
  <cp:revision>6</cp:revision>
  <cp:lastPrinted>2016-05-11T07:49:00Z</cp:lastPrinted>
  <dcterms:created xsi:type="dcterms:W3CDTF">2017-07-22T20:11:00Z</dcterms:created>
  <dcterms:modified xsi:type="dcterms:W3CDTF">2017-08-25T08:54:00Z</dcterms:modified>
</cp:coreProperties>
</file>