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6EE" w:rsidRDefault="009B2918" w:rsidP="009B2918">
      <w:pPr>
        <w:spacing w:line="480" w:lineRule="auto"/>
        <w:jc w:val="right"/>
        <w:outlineLvl w:val="0"/>
        <w:rPr>
          <w:b/>
          <w:caps/>
          <w:lang w:val="en-US"/>
        </w:rPr>
      </w:pPr>
      <w:r w:rsidRPr="00DB48AA">
        <w:rPr>
          <w:b/>
          <w:lang w:val="en-US"/>
        </w:rPr>
        <w:t>Additional file 1</w:t>
      </w:r>
    </w:p>
    <w:p w:rsidR="004826EE" w:rsidRDefault="004826EE" w:rsidP="004826EE">
      <w:pPr>
        <w:spacing w:line="480" w:lineRule="auto"/>
        <w:jc w:val="both"/>
        <w:outlineLvl w:val="0"/>
        <w:rPr>
          <w:b/>
          <w:caps/>
          <w:lang w:val="en-US"/>
        </w:rPr>
      </w:pPr>
    </w:p>
    <w:p w:rsidR="004826EE" w:rsidRDefault="004826EE" w:rsidP="004826EE">
      <w:pPr>
        <w:spacing w:line="480" w:lineRule="auto"/>
        <w:jc w:val="both"/>
        <w:outlineLvl w:val="0"/>
        <w:rPr>
          <w:b/>
          <w:caps/>
          <w:lang w:val="en-US"/>
        </w:rPr>
      </w:pPr>
    </w:p>
    <w:p w:rsidR="004826EE" w:rsidRDefault="004826EE" w:rsidP="004826EE">
      <w:pPr>
        <w:spacing w:line="480" w:lineRule="auto"/>
        <w:jc w:val="both"/>
        <w:outlineLvl w:val="0"/>
        <w:rPr>
          <w:b/>
          <w:caps/>
          <w:lang w:val="en-US"/>
        </w:rPr>
      </w:pPr>
    </w:p>
    <w:p w:rsidR="004826EE" w:rsidRDefault="004826EE" w:rsidP="004826EE">
      <w:pPr>
        <w:spacing w:line="480" w:lineRule="auto"/>
        <w:jc w:val="both"/>
        <w:outlineLvl w:val="0"/>
        <w:rPr>
          <w:b/>
          <w:caps/>
          <w:lang w:val="en-US"/>
        </w:rPr>
      </w:pPr>
    </w:p>
    <w:p w:rsidR="004826EE" w:rsidRPr="004A29E9" w:rsidRDefault="004826EE" w:rsidP="004826EE">
      <w:pPr>
        <w:spacing w:line="480" w:lineRule="auto"/>
        <w:jc w:val="both"/>
        <w:outlineLvl w:val="0"/>
        <w:rPr>
          <w:b/>
          <w:caps/>
          <w:lang w:val="en-US"/>
        </w:rPr>
      </w:pPr>
      <w:r w:rsidRPr="00282CEB">
        <w:rPr>
          <w:b/>
          <w:caps/>
          <w:lang w:val="en-US"/>
        </w:rPr>
        <w:t>Disease-</w:t>
      </w:r>
      <w:r w:rsidRPr="004A29E9">
        <w:rPr>
          <w:b/>
          <w:caps/>
          <w:lang w:val="en-US"/>
        </w:rPr>
        <w:t xml:space="preserve">stabilizing treatment based on all-trans retinoic acid and valproic acid in acute myeloid leukemia – identification of responders by gene expression profiling of pretreatment leukemic cells </w:t>
      </w:r>
    </w:p>
    <w:p w:rsidR="004826EE" w:rsidRPr="004A29E9" w:rsidRDefault="004826EE" w:rsidP="004826EE">
      <w:pPr>
        <w:spacing w:line="480" w:lineRule="auto"/>
        <w:jc w:val="both"/>
        <w:outlineLvl w:val="0"/>
        <w:rPr>
          <w:lang w:val="en-US"/>
        </w:rPr>
      </w:pPr>
    </w:p>
    <w:p w:rsidR="004826EE" w:rsidRPr="004A29E9" w:rsidRDefault="009A7467" w:rsidP="004826EE">
      <w:pPr>
        <w:spacing w:line="480" w:lineRule="auto"/>
        <w:jc w:val="both"/>
        <w:outlineLvl w:val="0"/>
        <w:rPr>
          <w:lang w:val="en-US"/>
        </w:rPr>
      </w:pPr>
      <w:r>
        <w:rPr>
          <w:lang w:val="en-US"/>
        </w:rPr>
        <w:t xml:space="preserve">Håkon Reikvam, Randi </w:t>
      </w:r>
      <w:proofErr w:type="spellStart"/>
      <w:r>
        <w:rPr>
          <w:lang w:val="en-US"/>
        </w:rPr>
        <w:t>Hovland</w:t>
      </w:r>
      <w:proofErr w:type="spellEnd"/>
      <w:r>
        <w:rPr>
          <w:lang w:val="en-US"/>
        </w:rPr>
        <w:t xml:space="preserve">, </w:t>
      </w:r>
      <w:proofErr w:type="spellStart"/>
      <w:r>
        <w:rPr>
          <w:lang w:val="en-US"/>
        </w:rPr>
        <w:t>Rakel</w:t>
      </w:r>
      <w:proofErr w:type="spellEnd"/>
      <w:r>
        <w:rPr>
          <w:lang w:val="en-US"/>
        </w:rPr>
        <w:t xml:space="preserve"> </w:t>
      </w:r>
      <w:proofErr w:type="spellStart"/>
      <w:r>
        <w:rPr>
          <w:lang w:val="en-US"/>
        </w:rPr>
        <w:t>Brendsdal</w:t>
      </w:r>
      <w:proofErr w:type="spellEnd"/>
      <w:r>
        <w:rPr>
          <w:lang w:val="en-US"/>
        </w:rPr>
        <w:t xml:space="preserve"> </w:t>
      </w:r>
      <w:proofErr w:type="spellStart"/>
      <w:r>
        <w:rPr>
          <w:lang w:val="en-US"/>
        </w:rPr>
        <w:t>Forthun</w:t>
      </w:r>
      <w:proofErr w:type="spellEnd"/>
      <w:r>
        <w:rPr>
          <w:lang w:val="en-US"/>
        </w:rPr>
        <w:t xml:space="preserve">, Sigrid </w:t>
      </w:r>
      <w:proofErr w:type="spellStart"/>
      <w:r>
        <w:rPr>
          <w:lang w:val="en-US"/>
        </w:rPr>
        <w:t>Erdal</w:t>
      </w:r>
      <w:proofErr w:type="spellEnd"/>
      <w:r>
        <w:rPr>
          <w:lang w:val="en-US"/>
        </w:rPr>
        <w:t xml:space="preserve">, </w:t>
      </w:r>
      <w:proofErr w:type="spellStart"/>
      <w:r>
        <w:rPr>
          <w:lang w:val="en-US"/>
        </w:rPr>
        <w:t>Bjørn</w:t>
      </w:r>
      <w:proofErr w:type="spellEnd"/>
      <w:r>
        <w:rPr>
          <w:lang w:val="en-US"/>
        </w:rPr>
        <w:t xml:space="preserve"> Tore </w:t>
      </w:r>
      <w:proofErr w:type="spellStart"/>
      <w:r>
        <w:rPr>
          <w:lang w:val="en-US"/>
        </w:rPr>
        <w:t>Gjertsen</w:t>
      </w:r>
      <w:proofErr w:type="spellEnd"/>
      <w:r>
        <w:rPr>
          <w:lang w:val="en-US"/>
        </w:rPr>
        <w:t xml:space="preserve">, Hanne </w:t>
      </w:r>
      <w:proofErr w:type="spellStart"/>
      <w:r>
        <w:rPr>
          <w:lang w:val="en-US"/>
        </w:rPr>
        <w:t>Fredly</w:t>
      </w:r>
      <w:proofErr w:type="spellEnd"/>
      <w:r>
        <w:rPr>
          <w:lang w:val="en-US"/>
        </w:rPr>
        <w:t xml:space="preserve">,  </w:t>
      </w:r>
      <w:proofErr w:type="spellStart"/>
      <w:r>
        <w:rPr>
          <w:lang w:val="en-US"/>
        </w:rPr>
        <w:t>Øystein</w:t>
      </w:r>
      <w:proofErr w:type="spellEnd"/>
      <w:r>
        <w:rPr>
          <w:lang w:val="en-US"/>
        </w:rPr>
        <w:t xml:space="preserve"> </w:t>
      </w:r>
      <w:proofErr w:type="spellStart"/>
      <w:r>
        <w:rPr>
          <w:lang w:val="en-US"/>
        </w:rPr>
        <w:t>Bruserud</w:t>
      </w:r>
      <w:proofErr w:type="spellEnd"/>
    </w:p>
    <w:p w:rsidR="00A054A6" w:rsidRDefault="00A054A6">
      <w:pPr>
        <w:rPr>
          <w:b/>
          <w:lang w:val="en-US"/>
        </w:rPr>
      </w:pPr>
      <w:r>
        <w:rPr>
          <w:b/>
          <w:lang w:val="en-US"/>
        </w:rPr>
        <w:br w:type="page"/>
      </w:r>
    </w:p>
    <w:p w:rsidR="00970F3B" w:rsidRDefault="00970F3B">
      <w:pPr>
        <w:rPr>
          <w:lang w:val="en-US"/>
        </w:rPr>
      </w:pPr>
      <w:r w:rsidRPr="003275CD">
        <w:rPr>
          <w:b/>
          <w:lang w:val="en-US"/>
        </w:rPr>
        <w:lastRenderedPageBreak/>
        <w:t>Table</w:t>
      </w:r>
      <w:r w:rsidR="00C735A9">
        <w:rPr>
          <w:b/>
          <w:lang w:val="en-US"/>
        </w:rPr>
        <w:t xml:space="preserve"> S</w:t>
      </w:r>
      <w:r w:rsidR="002059A5" w:rsidRPr="003275CD">
        <w:rPr>
          <w:b/>
          <w:lang w:val="en-US"/>
        </w:rPr>
        <w:t>1</w:t>
      </w:r>
      <w:r w:rsidRPr="003275CD">
        <w:rPr>
          <w:b/>
          <w:lang w:val="en-US"/>
        </w:rPr>
        <w:t>.</w:t>
      </w:r>
      <w:r>
        <w:rPr>
          <w:lang w:val="en-US"/>
        </w:rPr>
        <w:t xml:space="preserve"> The characteristics of the 60 patients included in the two clinical studies; the data from the two studies </w:t>
      </w:r>
      <w:proofErr w:type="gramStart"/>
      <w:r>
        <w:rPr>
          <w:lang w:val="en-US"/>
        </w:rPr>
        <w:t>are presented</w:t>
      </w:r>
      <w:proofErr w:type="gramEnd"/>
      <w:r>
        <w:rPr>
          <w:lang w:val="en-US"/>
        </w:rPr>
        <w:t xml:space="preserve"> separately</w:t>
      </w:r>
      <w:r w:rsidR="00012D3C">
        <w:rPr>
          <w:lang w:val="en-US"/>
        </w:rPr>
        <w:t>.</w:t>
      </w:r>
      <w:r>
        <w:rPr>
          <w:lang w:val="en-US"/>
        </w:rPr>
        <w:t xml:space="preserve"> </w:t>
      </w:r>
    </w:p>
    <w:p w:rsidR="00970F3B" w:rsidRDefault="00970F3B">
      <w:pPr>
        <w:rPr>
          <w:lang w:val="en-US"/>
        </w:rPr>
      </w:pPr>
    </w:p>
    <w:p w:rsidR="00970F3B" w:rsidRDefault="00970F3B">
      <w:pPr>
        <w:rPr>
          <w:lang w:val="en-U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7"/>
        <w:gridCol w:w="2268"/>
        <w:gridCol w:w="2693"/>
      </w:tblGrid>
      <w:tr w:rsidR="003A7C3C" w:rsidRPr="00012D3C" w:rsidTr="001E4A82">
        <w:trPr>
          <w:trHeight w:val="481"/>
        </w:trPr>
        <w:tc>
          <w:tcPr>
            <w:tcW w:w="3227" w:type="dxa"/>
            <w:tcBorders>
              <w:top w:val="single" w:sz="4" w:space="0" w:color="auto"/>
              <w:bottom w:val="single" w:sz="4" w:space="0" w:color="auto"/>
            </w:tcBorders>
            <w:vAlign w:val="center"/>
          </w:tcPr>
          <w:p w:rsidR="003A7C3C" w:rsidRDefault="003A7C3C" w:rsidP="00F81644">
            <w:pPr>
              <w:rPr>
                <w:lang w:val="en-US"/>
              </w:rPr>
            </w:pPr>
          </w:p>
        </w:tc>
        <w:tc>
          <w:tcPr>
            <w:tcW w:w="2268" w:type="dxa"/>
            <w:tcBorders>
              <w:top w:val="single" w:sz="4" w:space="0" w:color="auto"/>
              <w:bottom w:val="single" w:sz="4" w:space="0" w:color="auto"/>
            </w:tcBorders>
            <w:vAlign w:val="center"/>
          </w:tcPr>
          <w:p w:rsidR="003A7C3C" w:rsidRPr="00A703FF" w:rsidRDefault="003A7C3C" w:rsidP="001E4A82">
            <w:pPr>
              <w:rPr>
                <w:b/>
                <w:lang w:val="en-US"/>
              </w:rPr>
            </w:pPr>
            <w:proofErr w:type="spellStart"/>
            <w:r w:rsidRPr="00A703FF">
              <w:rPr>
                <w:b/>
                <w:lang w:val="en-US"/>
              </w:rPr>
              <w:t>Ryningen</w:t>
            </w:r>
            <w:proofErr w:type="spellEnd"/>
            <w:r w:rsidRPr="00A703FF">
              <w:rPr>
                <w:b/>
                <w:lang w:val="en-US"/>
              </w:rPr>
              <w:t xml:space="preserve"> et al.</w:t>
            </w:r>
          </w:p>
        </w:tc>
        <w:tc>
          <w:tcPr>
            <w:tcW w:w="2693" w:type="dxa"/>
            <w:tcBorders>
              <w:top w:val="single" w:sz="4" w:space="0" w:color="auto"/>
              <w:bottom w:val="single" w:sz="4" w:space="0" w:color="auto"/>
            </w:tcBorders>
            <w:vAlign w:val="center"/>
          </w:tcPr>
          <w:p w:rsidR="003A7C3C" w:rsidRPr="00A703FF" w:rsidRDefault="003A7C3C" w:rsidP="001E4A82">
            <w:pPr>
              <w:rPr>
                <w:b/>
                <w:lang w:val="en-US"/>
              </w:rPr>
            </w:pPr>
            <w:proofErr w:type="spellStart"/>
            <w:r w:rsidRPr="00A703FF">
              <w:rPr>
                <w:b/>
                <w:lang w:val="en-US"/>
              </w:rPr>
              <w:t>Fredly</w:t>
            </w:r>
            <w:proofErr w:type="spellEnd"/>
            <w:r w:rsidRPr="00A703FF">
              <w:rPr>
                <w:b/>
                <w:lang w:val="en-US"/>
              </w:rPr>
              <w:t xml:space="preserve"> et al.</w:t>
            </w:r>
          </w:p>
        </w:tc>
      </w:tr>
      <w:tr w:rsidR="001E4A82" w:rsidRPr="00012D3C" w:rsidTr="00545A57">
        <w:trPr>
          <w:trHeight w:val="50"/>
        </w:trPr>
        <w:tc>
          <w:tcPr>
            <w:tcW w:w="3227" w:type="dxa"/>
            <w:tcBorders>
              <w:top w:val="single" w:sz="4" w:space="0" w:color="auto"/>
              <w:bottom w:val="nil"/>
            </w:tcBorders>
            <w:vAlign w:val="center"/>
          </w:tcPr>
          <w:p w:rsidR="001E4A82" w:rsidRDefault="001E4A82" w:rsidP="00F81644">
            <w:pPr>
              <w:rPr>
                <w:lang w:val="en-US"/>
              </w:rPr>
            </w:pPr>
          </w:p>
        </w:tc>
        <w:tc>
          <w:tcPr>
            <w:tcW w:w="2268" w:type="dxa"/>
            <w:tcBorders>
              <w:top w:val="single" w:sz="4" w:space="0" w:color="auto"/>
              <w:bottom w:val="nil"/>
            </w:tcBorders>
            <w:vAlign w:val="center"/>
          </w:tcPr>
          <w:p w:rsidR="001E4A82" w:rsidRPr="00A703FF" w:rsidRDefault="001E4A82" w:rsidP="001E4A82">
            <w:pPr>
              <w:rPr>
                <w:b/>
                <w:lang w:val="en-US"/>
              </w:rPr>
            </w:pPr>
          </w:p>
        </w:tc>
        <w:tc>
          <w:tcPr>
            <w:tcW w:w="2693" w:type="dxa"/>
            <w:tcBorders>
              <w:top w:val="single" w:sz="4" w:space="0" w:color="auto"/>
              <w:bottom w:val="nil"/>
            </w:tcBorders>
            <w:vAlign w:val="center"/>
          </w:tcPr>
          <w:p w:rsidR="001E4A82" w:rsidRPr="00A703FF" w:rsidRDefault="001E4A82" w:rsidP="001E4A82">
            <w:pPr>
              <w:rPr>
                <w:b/>
                <w:lang w:val="en-US"/>
              </w:rPr>
            </w:pPr>
          </w:p>
        </w:tc>
      </w:tr>
      <w:tr w:rsidR="00970F3B" w:rsidRPr="00012D3C" w:rsidTr="001E4A82">
        <w:tc>
          <w:tcPr>
            <w:tcW w:w="3227" w:type="dxa"/>
            <w:tcBorders>
              <w:top w:val="nil"/>
            </w:tcBorders>
          </w:tcPr>
          <w:p w:rsidR="00970F3B" w:rsidRDefault="00970F3B">
            <w:pPr>
              <w:rPr>
                <w:lang w:val="en-US"/>
              </w:rPr>
            </w:pPr>
            <w:r>
              <w:rPr>
                <w:lang w:val="en-US"/>
              </w:rPr>
              <w:t>Number of included patients</w:t>
            </w:r>
          </w:p>
        </w:tc>
        <w:tc>
          <w:tcPr>
            <w:tcW w:w="2268" w:type="dxa"/>
            <w:tcBorders>
              <w:top w:val="nil"/>
            </w:tcBorders>
          </w:tcPr>
          <w:p w:rsidR="00970F3B" w:rsidRDefault="00970F3B" w:rsidP="003A7C3C">
            <w:pPr>
              <w:rPr>
                <w:lang w:val="en-US"/>
              </w:rPr>
            </w:pPr>
            <w:r>
              <w:rPr>
                <w:lang w:val="en-US"/>
              </w:rPr>
              <w:t>24</w:t>
            </w:r>
          </w:p>
        </w:tc>
        <w:tc>
          <w:tcPr>
            <w:tcW w:w="2693" w:type="dxa"/>
            <w:tcBorders>
              <w:top w:val="nil"/>
            </w:tcBorders>
          </w:tcPr>
          <w:p w:rsidR="00970F3B" w:rsidRDefault="003A7C3C">
            <w:pPr>
              <w:rPr>
                <w:lang w:val="en-US"/>
              </w:rPr>
            </w:pPr>
            <w:r>
              <w:rPr>
                <w:lang w:val="en-US"/>
              </w:rPr>
              <w:t>36</w:t>
            </w:r>
          </w:p>
        </w:tc>
      </w:tr>
      <w:tr w:rsidR="00970F3B" w:rsidRPr="00012D3C" w:rsidTr="001E4A82">
        <w:tc>
          <w:tcPr>
            <w:tcW w:w="3227" w:type="dxa"/>
          </w:tcPr>
          <w:p w:rsidR="00970F3B" w:rsidRDefault="00970F3B" w:rsidP="003A7C3C">
            <w:pPr>
              <w:rPr>
                <w:lang w:val="en-US"/>
              </w:rPr>
            </w:pPr>
            <w:r>
              <w:rPr>
                <w:lang w:val="en-US"/>
              </w:rPr>
              <w:t>Gender (male</w:t>
            </w:r>
            <w:r w:rsidR="003A7C3C">
              <w:rPr>
                <w:lang w:val="en-US"/>
              </w:rPr>
              <w:t>/</w:t>
            </w:r>
            <w:r>
              <w:rPr>
                <w:lang w:val="en-US"/>
              </w:rPr>
              <w:t>female)</w:t>
            </w:r>
          </w:p>
        </w:tc>
        <w:tc>
          <w:tcPr>
            <w:tcW w:w="2268" w:type="dxa"/>
          </w:tcPr>
          <w:p w:rsidR="00970F3B" w:rsidRDefault="00970F3B" w:rsidP="003A7C3C">
            <w:pPr>
              <w:rPr>
                <w:lang w:val="en-US"/>
              </w:rPr>
            </w:pPr>
            <w:r>
              <w:rPr>
                <w:lang w:val="en-US"/>
              </w:rPr>
              <w:t>13</w:t>
            </w:r>
            <w:r w:rsidR="003A7C3C">
              <w:rPr>
                <w:lang w:val="en-US"/>
              </w:rPr>
              <w:t>/11</w:t>
            </w:r>
          </w:p>
        </w:tc>
        <w:tc>
          <w:tcPr>
            <w:tcW w:w="2693" w:type="dxa"/>
          </w:tcPr>
          <w:p w:rsidR="00970F3B" w:rsidRDefault="003A7C3C">
            <w:pPr>
              <w:rPr>
                <w:lang w:val="en-US"/>
              </w:rPr>
            </w:pPr>
            <w:r>
              <w:rPr>
                <w:lang w:val="en-US"/>
              </w:rPr>
              <w:t>14/22</w:t>
            </w:r>
          </w:p>
        </w:tc>
      </w:tr>
      <w:tr w:rsidR="00970F3B" w:rsidTr="001E4A82">
        <w:tc>
          <w:tcPr>
            <w:tcW w:w="3227" w:type="dxa"/>
          </w:tcPr>
          <w:p w:rsidR="00970F3B" w:rsidRDefault="003A7C3C">
            <w:pPr>
              <w:rPr>
                <w:lang w:val="en-US"/>
              </w:rPr>
            </w:pPr>
            <w:r>
              <w:rPr>
                <w:lang w:val="en-US"/>
              </w:rPr>
              <w:t>Age, median and range (years)</w:t>
            </w:r>
          </w:p>
        </w:tc>
        <w:tc>
          <w:tcPr>
            <w:tcW w:w="2268" w:type="dxa"/>
          </w:tcPr>
          <w:p w:rsidR="00970F3B" w:rsidRDefault="003A7C3C">
            <w:pPr>
              <w:rPr>
                <w:lang w:val="en-US"/>
              </w:rPr>
            </w:pPr>
            <w:r>
              <w:rPr>
                <w:lang w:val="en-US"/>
              </w:rPr>
              <w:t>72 (47-86)</w:t>
            </w:r>
          </w:p>
        </w:tc>
        <w:tc>
          <w:tcPr>
            <w:tcW w:w="2693" w:type="dxa"/>
          </w:tcPr>
          <w:p w:rsidR="00970F3B" w:rsidRDefault="003A7C3C">
            <w:pPr>
              <w:rPr>
                <w:lang w:val="en-US"/>
              </w:rPr>
            </w:pPr>
            <w:r>
              <w:rPr>
                <w:lang w:val="en-US"/>
              </w:rPr>
              <w:t>77 (48-90)</w:t>
            </w:r>
          </w:p>
        </w:tc>
      </w:tr>
      <w:tr w:rsidR="003A7C3C" w:rsidTr="001E4A82">
        <w:tc>
          <w:tcPr>
            <w:tcW w:w="3227" w:type="dxa"/>
          </w:tcPr>
          <w:p w:rsidR="003A7C3C" w:rsidRDefault="003A7C3C">
            <w:pPr>
              <w:rPr>
                <w:lang w:val="en-US"/>
              </w:rPr>
            </w:pPr>
          </w:p>
        </w:tc>
        <w:tc>
          <w:tcPr>
            <w:tcW w:w="2268" w:type="dxa"/>
          </w:tcPr>
          <w:p w:rsidR="003A7C3C" w:rsidRDefault="003A7C3C">
            <w:pPr>
              <w:rPr>
                <w:lang w:val="en-US"/>
              </w:rPr>
            </w:pPr>
          </w:p>
        </w:tc>
        <w:tc>
          <w:tcPr>
            <w:tcW w:w="2693" w:type="dxa"/>
          </w:tcPr>
          <w:p w:rsidR="003A7C3C" w:rsidRDefault="003A7C3C">
            <w:pPr>
              <w:rPr>
                <w:lang w:val="en-US"/>
              </w:rPr>
            </w:pPr>
          </w:p>
        </w:tc>
      </w:tr>
      <w:tr w:rsidR="003A7C3C" w:rsidTr="001E4A82">
        <w:tc>
          <w:tcPr>
            <w:tcW w:w="3227" w:type="dxa"/>
          </w:tcPr>
          <w:p w:rsidR="003A7C3C" w:rsidRDefault="003A7C3C">
            <w:pPr>
              <w:rPr>
                <w:lang w:val="en-US"/>
              </w:rPr>
            </w:pPr>
            <w:r>
              <w:rPr>
                <w:lang w:val="en-US"/>
              </w:rPr>
              <w:t>AML relapse</w:t>
            </w:r>
          </w:p>
        </w:tc>
        <w:tc>
          <w:tcPr>
            <w:tcW w:w="2268" w:type="dxa"/>
          </w:tcPr>
          <w:p w:rsidR="003A7C3C" w:rsidRDefault="003A7C3C">
            <w:pPr>
              <w:rPr>
                <w:lang w:val="en-US"/>
              </w:rPr>
            </w:pPr>
            <w:r>
              <w:rPr>
                <w:lang w:val="en-US"/>
              </w:rPr>
              <w:t>7</w:t>
            </w:r>
          </w:p>
        </w:tc>
        <w:tc>
          <w:tcPr>
            <w:tcW w:w="2693" w:type="dxa"/>
          </w:tcPr>
          <w:p w:rsidR="003A7C3C" w:rsidRDefault="003A7C3C">
            <w:pPr>
              <w:rPr>
                <w:lang w:val="en-US"/>
              </w:rPr>
            </w:pPr>
            <w:r>
              <w:rPr>
                <w:lang w:val="en-US"/>
              </w:rPr>
              <w:t>8</w:t>
            </w:r>
          </w:p>
        </w:tc>
      </w:tr>
      <w:tr w:rsidR="003A7C3C" w:rsidRPr="005479B2" w:rsidTr="001E4A82">
        <w:tc>
          <w:tcPr>
            <w:tcW w:w="3227" w:type="dxa"/>
          </w:tcPr>
          <w:p w:rsidR="003A7C3C" w:rsidRDefault="003A7C3C">
            <w:pPr>
              <w:rPr>
                <w:lang w:val="en-US"/>
              </w:rPr>
            </w:pPr>
            <w:r>
              <w:rPr>
                <w:lang w:val="en-US"/>
              </w:rPr>
              <w:t>AML at first time of diagnosis</w:t>
            </w:r>
          </w:p>
        </w:tc>
        <w:tc>
          <w:tcPr>
            <w:tcW w:w="2268" w:type="dxa"/>
          </w:tcPr>
          <w:p w:rsidR="003A7C3C" w:rsidRDefault="003A7C3C">
            <w:pPr>
              <w:rPr>
                <w:lang w:val="en-US"/>
              </w:rPr>
            </w:pPr>
          </w:p>
        </w:tc>
        <w:tc>
          <w:tcPr>
            <w:tcW w:w="2693" w:type="dxa"/>
          </w:tcPr>
          <w:p w:rsidR="003A7C3C" w:rsidRDefault="003A7C3C">
            <w:pPr>
              <w:rPr>
                <w:lang w:val="en-US"/>
              </w:rPr>
            </w:pPr>
          </w:p>
        </w:tc>
      </w:tr>
      <w:tr w:rsidR="00970F3B" w:rsidTr="001E4A82">
        <w:tc>
          <w:tcPr>
            <w:tcW w:w="3227" w:type="dxa"/>
          </w:tcPr>
          <w:p w:rsidR="00970F3B" w:rsidRDefault="003A7C3C" w:rsidP="003A7C3C">
            <w:pPr>
              <w:ind w:left="227"/>
              <w:rPr>
                <w:lang w:val="en-US"/>
              </w:rPr>
            </w:pPr>
            <w:r>
              <w:rPr>
                <w:lang w:val="en-US"/>
              </w:rPr>
              <w:t>de novo AML</w:t>
            </w:r>
          </w:p>
        </w:tc>
        <w:tc>
          <w:tcPr>
            <w:tcW w:w="2268" w:type="dxa"/>
          </w:tcPr>
          <w:p w:rsidR="00970F3B" w:rsidRDefault="003A7C3C">
            <w:pPr>
              <w:rPr>
                <w:lang w:val="en-US"/>
              </w:rPr>
            </w:pPr>
            <w:r>
              <w:rPr>
                <w:lang w:val="en-US"/>
              </w:rPr>
              <w:t>8</w:t>
            </w:r>
          </w:p>
        </w:tc>
        <w:tc>
          <w:tcPr>
            <w:tcW w:w="2693" w:type="dxa"/>
          </w:tcPr>
          <w:p w:rsidR="00970F3B" w:rsidRDefault="003A7C3C">
            <w:pPr>
              <w:rPr>
                <w:lang w:val="en-US"/>
              </w:rPr>
            </w:pPr>
            <w:r>
              <w:rPr>
                <w:lang w:val="en-US"/>
              </w:rPr>
              <w:t>13</w:t>
            </w:r>
          </w:p>
        </w:tc>
      </w:tr>
      <w:tr w:rsidR="003A7C3C" w:rsidTr="001E4A82">
        <w:tc>
          <w:tcPr>
            <w:tcW w:w="3227" w:type="dxa"/>
          </w:tcPr>
          <w:p w:rsidR="003A7C3C" w:rsidRDefault="003A7C3C" w:rsidP="003A7C3C">
            <w:pPr>
              <w:ind w:left="227"/>
              <w:rPr>
                <w:lang w:val="en-US"/>
              </w:rPr>
            </w:pPr>
            <w:r>
              <w:rPr>
                <w:lang w:val="en-US"/>
              </w:rPr>
              <w:t>AML secondary to MDS</w:t>
            </w:r>
          </w:p>
        </w:tc>
        <w:tc>
          <w:tcPr>
            <w:tcW w:w="2268" w:type="dxa"/>
          </w:tcPr>
          <w:p w:rsidR="003A7C3C" w:rsidRDefault="003A7C3C">
            <w:pPr>
              <w:rPr>
                <w:lang w:val="en-US"/>
              </w:rPr>
            </w:pPr>
            <w:r>
              <w:rPr>
                <w:lang w:val="en-US"/>
              </w:rPr>
              <w:t>5</w:t>
            </w:r>
          </w:p>
        </w:tc>
        <w:tc>
          <w:tcPr>
            <w:tcW w:w="2693" w:type="dxa"/>
          </w:tcPr>
          <w:p w:rsidR="003A7C3C" w:rsidRDefault="003A7C3C">
            <w:pPr>
              <w:rPr>
                <w:lang w:val="en-US"/>
              </w:rPr>
            </w:pPr>
            <w:r>
              <w:rPr>
                <w:lang w:val="en-US"/>
              </w:rPr>
              <w:t>11</w:t>
            </w:r>
          </w:p>
        </w:tc>
      </w:tr>
      <w:tr w:rsidR="003A7C3C" w:rsidTr="001E4A82">
        <w:tc>
          <w:tcPr>
            <w:tcW w:w="3227" w:type="dxa"/>
          </w:tcPr>
          <w:p w:rsidR="003A7C3C" w:rsidRDefault="009D133B" w:rsidP="003A7C3C">
            <w:pPr>
              <w:ind w:left="227"/>
              <w:rPr>
                <w:lang w:val="en-US"/>
              </w:rPr>
            </w:pPr>
            <w:r>
              <w:rPr>
                <w:lang w:val="en-US"/>
              </w:rPr>
              <w:t xml:space="preserve">AML secondary to </w:t>
            </w:r>
            <w:r w:rsidR="003A7C3C">
              <w:rPr>
                <w:lang w:val="en-US"/>
              </w:rPr>
              <w:t>M</w:t>
            </w:r>
            <w:r>
              <w:rPr>
                <w:lang w:val="en-US"/>
              </w:rPr>
              <w:t>P</w:t>
            </w:r>
            <w:r w:rsidR="003A7C3C">
              <w:rPr>
                <w:lang w:val="en-US"/>
              </w:rPr>
              <w:t>N</w:t>
            </w:r>
          </w:p>
        </w:tc>
        <w:tc>
          <w:tcPr>
            <w:tcW w:w="2268" w:type="dxa"/>
          </w:tcPr>
          <w:p w:rsidR="003A7C3C" w:rsidRDefault="003A7C3C">
            <w:pPr>
              <w:rPr>
                <w:lang w:val="en-US"/>
              </w:rPr>
            </w:pPr>
            <w:r>
              <w:rPr>
                <w:lang w:val="en-US"/>
              </w:rPr>
              <w:t>3</w:t>
            </w:r>
          </w:p>
        </w:tc>
        <w:tc>
          <w:tcPr>
            <w:tcW w:w="2693" w:type="dxa"/>
          </w:tcPr>
          <w:p w:rsidR="003A7C3C" w:rsidRDefault="003A7C3C">
            <w:pPr>
              <w:rPr>
                <w:lang w:val="en-US"/>
              </w:rPr>
            </w:pPr>
            <w:r>
              <w:rPr>
                <w:lang w:val="en-US"/>
              </w:rPr>
              <w:t>2</w:t>
            </w:r>
          </w:p>
        </w:tc>
      </w:tr>
      <w:tr w:rsidR="003A7C3C" w:rsidTr="001E4A82">
        <w:tc>
          <w:tcPr>
            <w:tcW w:w="3227" w:type="dxa"/>
          </w:tcPr>
          <w:p w:rsidR="003A7C3C" w:rsidRDefault="003A7C3C" w:rsidP="003A7C3C">
            <w:pPr>
              <w:ind w:left="227"/>
              <w:rPr>
                <w:lang w:val="en-US"/>
              </w:rPr>
            </w:pPr>
            <w:r>
              <w:rPr>
                <w:lang w:val="en-US"/>
              </w:rPr>
              <w:t>AML secondary to chemotherapy</w:t>
            </w:r>
          </w:p>
        </w:tc>
        <w:tc>
          <w:tcPr>
            <w:tcW w:w="2268" w:type="dxa"/>
          </w:tcPr>
          <w:p w:rsidR="003A7C3C" w:rsidRDefault="003A7C3C">
            <w:pPr>
              <w:rPr>
                <w:lang w:val="en-US"/>
              </w:rPr>
            </w:pPr>
            <w:r>
              <w:rPr>
                <w:lang w:val="en-US"/>
              </w:rPr>
              <w:t>1</w:t>
            </w:r>
          </w:p>
        </w:tc>
        <w:tc>
          <w:tcPr>
            <w:tcW w:w="2693" w:type="dxa"/>
          </w:tcPr>
          <w:p w:rsidR="003A7C3C" w:rsidRDefault="003A7C3C">
            <w:pPr>
              <w:rPr>
                <w:lang w:val="en-US"/>
              </w:rPr>
            </w:pPr>
            <w:r>
              <w:rPr>
                <w:lang w:val="en-US"/>
              </w:rPr>
              <w:t>2</w:t>
            </w:r>
          </w:p>
        </w:tc>
      </w:tr>
      <w:tr w:rsidR="00970F3B" w:rsidTr="001E4A82">
        <w:tc>
          <w:tcPr>
            <w:tcW w:w="3227" w:type="dxa"/>
          </w:tcPr>
          <w:p w:rsidR="00970F3B" w:rsidRDefault="00970F3B">
            <w:pPr>
              <w:rPr>
                <w:lang w:val="en-US"/>
              </w:rPr>
            </w:pPr>
          </w:p>
        </w:tc>
        <w:tc>
          <w:tcPr>
            <w:tcW w:w="2268" w:type="dxa"/>
          </w:tcPr>
          <w:p w:rsidR="00970F3B" w:rsidRDefault="00970F3B">
            <w:pPr>
              <w:rPr>
                <w:lang w:val="en-US"/>
              </w:rPr>
            </w:pPr>
          </w:p>
        </w:tc>
        <w:tc>
          <w:tcPr>
            <w:tcW w:w="2693" w:type="dxa"/>
          </w:tcPr>
          <w:p w:rsidR="00970F3B" w:rsidRDefault="00970F3B">
            <w:pPr>
              <w:rPr>
                <w:lang w:val="en-US"/>
              </w:rPr>
            </w:pPr>
          </w:p>
        </w:tc>
      </w:tr>
      <w:tr w:rsidR="003A7C3C" w:rsidTr="001E4A82">
        <w:tc>
          <w:tcPr>
            <w:tcW w:w="3227" w:type="dxa"/>
          </w:tcPr>
          <w:p w:rsidR="003A7C3C" w:rsidRDefault="003A7C3C" w:rsidP="003A7C3C">
            <w:pPr>
              <w:rPr>
                <w:lang w:val="en-US"/>
              </w:rPr>
            </w:pPr>
            <w:r>
              <w:rPr>
                <w:lang w:val="en-US"/>
              </w:rPr>
              <w:t>Karyotype (frequency)</w:t>
            </w:r>
          </w:p>
        </w:tc>
        <w:tc>
          <w:tcPr>
            <w:tcW w:w="2268" w:type="dxa"/>
          </w:tcPr>
          <w:p w:rsidR="003A7C3C" w:rsidRDefault="003A7C3C">
            <w:pPr>
              <w:rPr>
                <w:lang w:val="en-US"/>
              </w:rPr>
            </w:pPr>
          </w:p>
        </w:tc>
        <w:tc>
          <w:tcPr>
            <w:tcW w:w="2693" w:type="dxa"/>
          </w:tcPr>
          <w:p w:rsidR="003A7C3C" w:rsidRDefault="003A7C3C">
            <w:pPr>
              <w:rPr>
                <w:lang w:val="en-US"/>
              </w:rPr>
            </w:pPr>
          </w:p>
        </w:tc>
      </w:tr>
      <w:tr w:rsidR="003A7C3C" w:rsidTr="001E4A82">
        <w:tc>
          <w:tcPr>
            <w:tcW w:w="3227" w:type="dxa"/>
          </w:tcPr>
          <w:p w:rsidR="003A7C3C" w:rsidRDefault="003A7C3C" w:rsidP="003A7C3C">
            <w:pPr>
              <w:rPr>
                <w:lang w:val="en-US"/>
              </w:rPr>
            </w:pPr>
            <w:r>
              <w:rPr>
                <w:lang w:val="en-US"/>
              </w:rPr>
              <w:t>Good</w:t>
            </w:r>
          </w:p>
        </w:tc>
        <w:tc>
          <w:tcPr>
            <w:tcW w:w="2268" w:type="dxa"/>
          </w:tcPr>
          <w:p w:rsidR="003A7C3C" w:rsidRDefault="003A7C3C">
            <w:pPr>
              <w:rPr>
                <w:lang w:val="en-US"/>
              </w:rPr>
            </w:pPr>
            <w:r>
              <w:rPr>
                <w:lang w:val="en-US"/>
              </w:rPr>
              <w:t>0</w:t>
            </w:r>
            <w:r w:rsidR="009D133B">
              <w:rPr>
                <w:lang w:val="en-US"/>
              </w:rPr>
              <w:t xml:space="preserve"> %</w:t>
            </w:r>
          </w:p>
        </w:tc>
        <w:tc>
          <w:tcPr>
            <w:tcW w:w="2693" w:type="dxa"/>
          </w:tcPr>
          <w:p w:rsidR="003A7C3C" w:rsidRDefault="003A7C3C">
            <w:pPr>
              <w:rPr>
                <w:lang w:val="en-US"/>
              </w:rPr>
            </w:pPr>
            <w:r>
              <w:rPr>
                <w:lang w:val="en-US"/>
              </w:rPr>
              <w:t>0</w:t>
            </w:r>
            <w:r w:rsidR="009D133B">
              <w:rPr>
                <w:lang w:val="en-US"/>
              </w:rPr>
              <w:t xml:space="preserve"> %</w:t>
            </w:r>
          </w:p>
        </w:tc>
      </w:tr>
      <w:tr w:rsidR="003A7C3C" w:rsidTr="001E4A82">
        <w:tc>
          <w:tcPr>
            <w:tcW w:w="3227" w:type="dxa"/>
          </w:tcPr>
          <w:p w:rsidR="003A7C3C" w:rsidRDefault="003A7C3C" w:rsidP="003A7C3C">
            <w:pPr>
              <w:rPr>
                <w:lang w:val="en-US"/>
              </w:rPr>
            </w:pPr>
            <w:r>
              <w:rPr>
                <w:lang w:val="en-US"/>
              </w:rPr>
              <w:t>Intermediate</w:t>
            </w:r>
          </w:p>
        </w:tc>
        <w:tc>
          <w:tcPr>
            <w:tcW w:w="2268" w:type="dxa"/>
          </w:tcPr>
          <w:p w:rsidR="003A7C3C" w:rsidRDefault="009D133B">
            <w:pPr>
              <w:rPr>
                <w:lang w:val="en-US"/>
              </w:rPr>
            </w:pPr>
            <w:r>
              <w:rPr>
                <w:lang w:val="en-US"/>
              </w:rPr>
              <w:t>10 %</w:t>
            </w:r>
          </w:p>
        </w:tc>
        <w:tc>
          <w:tcPr>
            <w:tcW w:w="2693" w:type="dxa"/>
          </w:tcPr>
          <w:p w:rsidR="003A7C3C" w:rsidRDefault="009D133B">
            <w:pPr>
              <w:rPr>
                <w:lang w:val="en-US"/>
              </w:rPr>
            </w:pPr>
            <w:r>
              <w:rPr>
                <w:lang w:val="en-US"/>
              </w:rPr>
              <w:t>20 %</w:t>
            </w:r>
          </w:p>
        </w:tc>
      </w:tr>
      <w:tr w:rsidR="003A7C3C" w:rsidTr="001E4A82">
        <w:tc>
          <w:tcPr>
            <w:tcW w:w="3227" w:type="dxa"/>
          </w:tcPr>
          <w:p w:rsidR="003A7C3C" w:rsidRDefault="003A7C3C" w:rsidP="003A7C3C">
            <w:pPr>
              <w:rPr>
                <w:lang w:val="en-US"/>
              </w:rPr>
            </w:pPr>
            <w:r>
              <w:rPr>
                <w:lang w:val="en-US"/>
              </w:rPr>
              <w:t>Adverse</w:t>
            </w:r>
          </w:p>
        </w:tc>
        <w:tc>
          <w:tcPr>
            <w:tcW w:w="2268" w:type="dxa"/>
          </w:tcPr>
          <w:p w:rsidR="003A7C3C" w:rsidRDefault="009D133B" w:rsidP="00A703FF">
            <w:pPr>
              <w:rPr>
                <w:lang w:val="en-US"/>
              </w:rPr>
            </w:pPr>
            <w:r>
              <w:rPr>
                <w:lang w:val="en-US"/>
              </w:rPr>
              <w:t>40 %</w:t>
            </w:r>
          </w:p>
        </w:tc>
        <w:tc>
          <w:tcPr>
            <w:tcW w:w="2693" w:type="dxa"/>
          </w:tcPr>
          <w:p w:rsidR="003A7C3C" w:rsidRDefault="009D133B">
            <w:pPr>
              <w:rPr>
                <w:lang w:val="en-US"/>
              </w:rPr>
            </w:pPr>
            <w:r>
              <w:rPr>
                <w:lang w:val="en-US"/>
              </w:rPr>
              <w:t>30 %</w:t>
            </w:r>
          </w:p>
        </w:tc>
      </w:tr>
      <w:tr w:rsidR="00970F3B" w:rsidTr="001E4A82">
        <w:tc>
          <w:tcPr>
            <w:tcW w:w="3227" w:type="dxa"/>
          </w:tcPr>
          <w:p w:rsidR="00970F3B" w:rsidRDefault="00A703FF">
            <w:pPr>
              <w:rPr>
                <w:lang w:val="en-US"/>
              </w:rPr>
            </w:pPr>
            <w:r>
              <w:rPr>
                <w:lang w:val="en-US"/>
              </w:rPr>
              <w:t>Normal</w:t>
            </w:r>
          </w:p>
        </w:tc>
        <w:tc>
          <w:tcPr>
            <w:tcW w:w="2268" w:type="dxa"/>
          </w:tcPr>
          <w:p w:rsidR="00970F3B" w:rsidRDefault="009D133B">
            <w:pPr>
              <w:rPr>
                <w:lang w:val="en-US"/>
              </w:rPr>
            </w:pPr>
            <w:r>
              <w:rPr>
                <w:lang w:val="en-US"/>
              </w:rPr>
              <w:t>50 %</w:t>
            </w:r>
          </w:p>
        </w:tc>
        <w:tc>
          <w:tcPr>
            <w:tcW w:w="2693" w:type="dxa"/>
          </w:tcPr>
          <w:p w:rsidR="00970F3B" w:rsidRDefault="009D133B">
            <w:pPr>
              <w:rPr>
                <w:lang w:val="en-US"/>
              </w:rPr>
            </w:pPr>
            <w:r>
              <w:rPr>
                <w:lang w:val="en-US"/>
              </w:rPr>
              <w:t>50 %</w:t>
            </w:r>
          </w:p>
        </w:tc>
      </w:tr>
      <w:tr w:rsidR="00A703FF" w:rsidTr="001E4A82">
        <w:tc>
          <w:tcPr>
            <w:tcW w:w="3227" w:type="dxa"/>
          </w:tcPr>
          <w:p w:rsidR="00A703FF" w:rsidRDefault="00A703FF">
            <w:pPr>
              <w:rPr>
                <w:lang w:val="en-US"/>
              </w:rPr>
            </w:pPr>
          </w:p>
        </w:tc>
        <w:tc>
          <w:tcPr>
            <w:tcW w:w="2268" w:type="dxa"/>
          </w:tcPr>
          <w:p w:rsidR="00A703FF" w:rsidRDefault="00A703FF">
            <w:pPr>
              <w:rPr>
                <w:lang w:val="en-US"/>
              </w:rPr>
            </w:pPr>
          </w:p>
        </w:tc>
        <w:tc>
          <w:tcPr>
            <w:tcW w:w="2693" w:type="dxa"/>
          </w:tcPr>
          <w:p w:rsidR="00A703FF" w:rsidRDefault="00A703FF">
            <w:pPr>
              <w:rPr>
                <w:lang w:val="en-US"/>
              </w:rPr>
            </w:pPr>
          </w:p>
        </w:tc>
      </w:tr>
      <w:tr w:rsidR="00A703FF" w:rsidTr="001E4A82">
        <w:tc>
          <w:tcPr>
            <w:tcW w:w="3227" w:type="dxa"/>
          </w:tcPr>
          <w:p w:rsidR="00A703FF" w:rsidRDefault="00A703FF" w:rsidP="00A703FF">
            <w:pPr>
              <w:rPr>
                <w:lang w:val="en-US"/>
              </w:rPr>
            </w:pPr>
            <w:r>
              <w:rPr>
                <w:lang w:val="en-US"/>
              </w:rPr>
              <w:t xml:space="preserve">CD34 positivity (frequency) </w:t>
            </w:r>
          </w:p>
        </w:tc>
        <w:tc>
          <w:tcPr>
            <w:tcW w:w="2268" w:type="dxa"/>
          </w:tcPr>
          <w:p w:rsidR="00A703FF" w:rsidRDefault="009D133B">
            <w:pPr>
              <w:rPr>
                <w:lang w:val="en-US"/>
              </w:rPr>
            </w:pPr>
            <w:r>
              <w:rPr>
                <w:lang w:val="en-US"/>
              </w:rPr>
              <w:t>86 %</w:t>
            </w:r>
          </w:p>
        </w:tc>
        <w:tc>
          <w:tcPr>
            <w:tcW w:w="2693" w:type="dxa"/>
          </w:tcPr>
          <w:p w:rsidR="00A703FF" w:rsidRDefault="009D133B">
            <w:pPr>
              <w:rPr>
                <w:lang w:val="en-US"/>
              </w:rPr>
            </w:pPr>
            <w:r>
              <w:rPr>
                <w:lang w:val="en-US"/>
              </w:rPr>
              <w:t>70 %</w:t>
            </w:r>
          </w:p>
        </w:tc>
      </w:tr>
      <w:tr w:rsidR="00A703FF" w:rsidTr="001E4A82">
        <w:tc>
          <w:tcPr>
            <w:tcW w:w="3227" w:type="dxa"/>
          </w:tcPr>
          <w:p w:rsidR="00A703FF" w:rsidRDefault="00A703FF" w:rsidP="00A703FF">
            <w:pPr>
              <w:rPr>
                <w:lang w:val="en-US"/>
              </w:rPr>
            </w:pPr>
          </w:p>
        </w:tc>
        <w:tc>
          <w:tcPr>
            <w:tcW w:w="2268" w:type="dxa"/>
          </w:tcPr>
          <w:p w:rsidR="00A703FF" w:rsidRDefault="00A703FF">
            <w:pPr>
              <w:rPr>
                <w:lang w:val="en-US"/>
              </w:rPr>
            </w:pPr>
          </w:p>
        </w:tc>
        <w:tc>
          <w:tcPr>
            <w:tcW w:w="2693" w:type="dxa"/>
          </w:tcPr>
          <w:p w:rsidR="00A703FF" w:rsidRDefault="00A703FF">
            <w:pPr>
              <w:rPr>
                <w:lang w:val="en-US"/>
              </w:rPr>
            </w:pPr>
          </w:p>
        </w:tc>
      </w:tr>
      <w:tr w:rsidR="003D3A00" w:rsidTr="001E4A82">
        <w:tc>
          <w:tcPr>
            <w:tcW w:w="3227" w:type="dxa"/>
          </w:tcPr>
          <w:p w:rsidR="003D3A00" w:rsidRDefault="003D3A00" w:rsidP="00A703FF">
            <w:pPr>
              <w:rPr>
                <w:lang w:val="en-US"/>
              </w:rPr>
            </w:pPr>
            <w:r>
              <w:rPr>
                <w:lang w:val="en-US"/>
              </w:rPr>
              <w:t>Four-weeks mortality</w:t>
            </w:r>
          </w:p>
        </w:tc>
        <w:tc>
          <w:tcPr>
            <w:tcW w:w="2268" w:type="dxa"/>
          </w:tcPr>
          <w:p w:rsidR="003D3A00" w:rsidRDefault="003D3A00">
            <w:pPr>
              <w:rPr>
                <w:lang w:val="en-US"/>
              </w:rPr>
            </w:pPr>
            <w:r>
              <w:rPr>
                <w:lang w:val="en-US"/>
              </w:rPr>
              <w:t>25%</w:t>
            </w:r>
          </w:p>
        </w:tc>
        <w:tc>
          <w:tcPr>
            <w:tcW w:w="2693" w:type="dxa"/>
          </w:tcPr>
          <w:p w:rsidR="003D3A00" w:rsidRDefault="003D3A00">
            <w:pPr>
              <w:rPr>
                <w:lang w:val="en-US"/>
              </w:rPr>
            </w:pPr>
            <w:r>
              <w:rPr>
                <w:lang w:val="en-US"/>
              </w:rPr>
              <w:t>33%</w:t>
            </w:r>
          </w:p>
        </w:tc>
      </w:tr>
      <w:tr w:rsidR="001E4A82" w:rsidTr="001E4A82">
        <w:tc>
          <w:tcPr>
            <w:tcW w:w="3227" w:type="dxa"/>
          </w:tcPr>
          <w:p w:rsidR="001E4A82" w:rsidRDefault="001E4A82" w:rsidP="00A703FF">
            <w:pPr>
              <w:rPr>
                <w:lang w:val="en-US"/>
              </w:rPr>
            </w:pPr>
          </w:p>
        </w:tc>
        <w:tc>
          <w:tcPr>
            <w:tcW w:w="2268" w:type="dxa"/>
          </w:tcPr>
          <w:p w:rsidR="001E4A82" w:rsidRDefault="001E4A82">
            <w:pPr>
              <w:rPr>
                <w:lang w:val="en-US"/>
              </w:rPr>
            </w:pPr>
          </w:p>
        </w:tc>
        <w:tc>
          <w:tcPr>
            <w:tcW w:w="2693" w:type="dxa"/>
          </w:tcPr>
          <w:p w:rsidR="001E4A82" w:rsidRDefault="001E4A82">
            <w:pPr>
              <w:rPr>
                <w:lang w:val="en-US"/>
              </w:rPr>
            </w:pPr>
          </w:p>
        </w:tc>
      </w:tr>
    </w:tbl>
    <w:p w:rsidR="001E4A82" w:rsidRDefault="001E4A82">
      <w:pPr>
        <w:rPr>
          <w:lang w:val="en-US"/>
        </w:rPr>
      </w:pPr>
    </w:p>
    <w:p w:rsidR="001E4A82" w:rsidRDefault="009D133B">
      <w:pPr>
        <w:rPr>
          <w:lang w:val="en-US"/>
        </w:rPr>
      </w:pPr>
      <w:r>
        <w:rPr>
          <w:lang w:val="en-US"/>
        </w:rPr>
        <w:t xml:space="preserve">MPN, </w:t>
      </w:r>
      <w:r w:rsidR="00A703FF">
        <w:rPr>
          <w:lang w:val="en-US"/>
        </w:rPr>
        <w:t>myeloproliferative neoplasia; MDS, myelodysplastic syndrome.</w:t>
      </w:r>
    </w:p>
    <w:p w:rsidR="001E4A82" w:rsidRDefault="001E4A82">
      <w:pPr>
        <w:rPr>
          <w:lang w:val="en-US"/>
        </w:rPr>
      </w:pPr>
    </w:p>
    <w:p w:rsidR="001E4A82" w:rsidRDefault="001E4A82">
      <w:pPr>
        <w:rPr>
          <w:lang w:val="en-US"/>
        </w:rPr>
      </w:pPr>
    </w:p>
    <w:p w:rsidR="001E4A82" w:rsidRDefault="001E4A82">
      <w:pPr>
        <w:rPr>
          <w:b/>
          <w:lang w:val="en-US"/>
        </w:rPr>
      </w:pPr>
      <w:r w:rsidRPr="001E4A82">
        <w:rPr>
          <w:b/>
          <w:lang w:val="en-US"/>
        </w:rPr>
        <w:t>References</w:t>
      </w:r>
      <w:r w:rsidR="00C735A9">
        <w:rPr>
          <w:b/>
          <w:lang w:val="en-US"/>
        </w:rPr>
        <w:t xml:space="preserve"> to </w:t>
      </w:r>
      <w:r w:rsidR="00214F4F">
        <w:rPr>
          <w:b/>
          <w:lang w:val="en-US"/>
        </w:rPr>
        <w:t xml:space="preserve">Table </w:t>
      </w:r>
      <w:r w:rsidR="00C735A9">
        <w:rPr>
          <w:b/>
          <w:lang w:val="en-US"/>
        </w:rPr>
        <w:t>S</w:t>
      </w:r>
      <w:r w:rsidR="00214F4F">
        <w:rPr>
          <w:b/>
          <w:lang w:val="en-US"/>
        </w:rPr>
        <w:t>1:</w:t>
      </w:r>
    </w:p>
    <w:p w:rsidR="001E4A82" w:rsidRPr="001E4A82" w:rsidRDefault="001E4A82">
      <w:pPr>
        <w:rPr>
          <w:b/>
          <w:lang w:val="en-US"/>
        </w:rPr>
      </w:pPr>
    </w:p>
    <w:p w:rsidR="009D133B" w:rsidRPr="001E4A82" w:rsidRDefault="009D133B" w:rsidP="009D133B">
      <w:pPr>
        <w:pStyle w:val="HTMLPreformatted"/>
        <w:jc w:val="both"/>
        <w:rPr>
          <w:rFonts w:ascii="Times New Roman" w:hAnsi="Times New Roman" w:cs="Times New Roman"/>
          <w:lang w:val="en-US"/>
        </w:rPr>
      </w:pPr>
      <w:proofErr w:type="spellStart"/>
      <w:r w:rsidRPr="001E4A82">
        <w:rPr>
          <w:rFonts w:ascii="Times New Roman" w:hAnsi="Times New Roman" w:cs="Times New Roman"/>
          <w:lang w:val="en-US"/>
        </w:rPr>
        <w:t>Ryningen</w:t>
      </w:r>
      <w:proofErr w:type="spellEnd"/>
      <w:r w:rsidRPr="001E4A82">
        <w:rPr>
          <w:rFonts w:ascii="Times New Roman" w:hAnsi="Times New Roman" w:cs="Times New Roman"/>
          <w:lang w:val="en-US"/>
        </w:rPr>
        <w:t xml:space="preserve"> A, </w:t>
      </w:r>
      <w:proofErr w:type="spellStart"/>
      <w:r w:rsidRPr="001E4A82">
        <w:rPr>
          <w:rFonts w:ascii="Times New Roman" w:hAnsi="Times New Roman" w:cs="Times New Roman"/>
          <w:lang w:val="en-US"/>
        </w:rPr>
        <w:t>Stapnes</w:t>
      </w:r>
      <w:proofErr w:type="spellEnd"/>
      <w:r w:rsidRPr="001E4A82">
        <w:rPr>
          <w:rFonts w:ascii="Times New Roman" w:hAnsi="Times New Roman" w:cs="Times New Roman"/>
          <w:lang w:val="en-US"/>
        </w:rPr>
        <w:t xml:space="preserve"> C, Lassalle P, </w:t>
      </w:r>
      <w:proofErr w:type="spellStart"/>
      <w:r w:rsidRPr="001E4A82">
        <w:rPr>
          <w:rFonts w:ascii="Times New Roman" w:hAnsi="Times New Roman" w:cs="Times New Roman"/>
          <w:lang w:val="en-US"/>
        </w:rPr>
        <w:t>Corbascio</w:t>
      </w:r>
      <w:proofErr w:type="spellEnd"/>
      <w:r w:rsidRPr="001E4A82">
        <w:rPr>
          <w:rFonts w:ascii="Times New Roman" w:hAnsi="Times New Roman" w:cs="Times New Roman"/>
          <w:lang w:val="en-US"/>
        </w:rPr>
        <w:t xml:space="preserve"> M, </w:t>
      </w:r>
      <w:proofErr w:type="spellStart"/>
      <w:r w:rsidRPr="001E4A82">
        <w:rPr>
          <w:rFonts w:ascii="Times New Roman" w:hAnsi="Times New Roman" w:cs="Times New Roman"/>
          <w:lang w:val="en-US"/>
        </w:rPr>
        <w:t>Gjertsen</w:t>
      </w:r>
      <w:proofErr w:type="spellEnd"/>
      <w:r w:rsidRPr="001E4A82">
        <w:rPr>
          <w:rFonts w:ascii="Times New Roman" w:hAnsi="Times New Roman" w:cs="Times New Roman"/>
          <w:lang w:val="en-US"/>
        </w:rPr>
        <w:t xml:space="preserve"> BT, </w:t>
      </w:r>
      <w:proofErr w:type="spellStart"/>
      <w:r w:rsidRPr="001E4A82">
        <w:rPr>
          <w:rFonts w:ascii="Times New Roman" w:hAnsi="Times New Roman" w:cs="Times New Roman"/>
          <w:lang w:val="en-US"/>
        </w:rPr>
        <w:t>Bruserud</w:t>
      </w:r>
      <w:proofErr w:type="spellEnd"/>
      <w:r w:rsidRPr="001E4A82">
        <w:rPr>
          <w:rFonts w:ascii="Times New Roman" w:hAnsi="Times New Roman" w:cs="Times New Roman"/>
          <w:lang w:val="en-US"/>
        </w:rPr>
        <w:t xml:space="preserve"> O. A</w:t>
      </w:r>
      <w:r>
        <w:rPr>
          <w:rFonts w:ascii="Times New Roman" w:hAnsi="Times New Roman" w:cs="Times New Roman"/>
          <w:lang w:val="en-US"/>
        </w:rPr>
        <w:t xml:space="preserve"> </w:t>
      </w:r>
      <w:r w:rsidRPr="001E4A82">
        <w:rPr>
          <w:rFonts w:ascii="Times New Roman" w:hAnsi="Times New Roman" w:cs="Times New Roman"/>
          <w:lang w:val="en-US"/>
        </w:rPr>
        <w:t xml:space="preserve">subset of patients with high-risk acute </w:t>
      </w:r>
      <w:proofErr w:type="spellStart"/>
      <w:r w:rsidRPr="001E4A82">
        <w:rPr>
          <w:rFonts w:ascii="Times New Roman" w:hAnsi="Times New Roman" w:cs="Times New Roman"/>
          <w:lang w:val="en-US"/>
        </w:rPr>
        <w:t>myelogenous</w:t>
      </w:r>
      <w:proofErr w:type="spellEnd"/>
      <w:r w:rsidRPr="001E4A82">
        <w:rPr>
          <w:rFonts w:ascii="Times New Roman" w:hAnsi="Times New Roman" w:cs="Times New Roman"/>
          <w:lang w:val="en-US"/>
        </w:rPr>
        <w:t xml:space="preserve"> leukemia shows improved</w:t>
      </w:r>
      <w:r>
        <w:rPr>
          <w:rFonts w:ascii="Times New Roman" w:hAnsi="Times New Roman" w:cs="Times New Roman"/>
          <w:lang w:val="en-US"/>
        </w:rPr>
        <w:t xml:space="preserve"> </w:t>
      </w:r>
      <w:r w:rsidRPr="001E4A82">
        <w:rPr>
          <w:rFonts w:ascii="Times New Roman" w:hAnsi="Times New Roman" w:cs="Times New Roman"/>
          <w:lang w:val="en-US"/>
        </w:rPr>
        <w:t xml:space="preserve">peripheral blood cell counts when treated with the combination of </w:t>
      </w:r>
      <w:proofErr w:type="spellStart"/>
      <w:r w:rsidRPr="001E4A82">
        <w:rPr>
          <w:rFonts w:ascii="Times New Roman" w:hAnsi="Times New Roman" w:cs="Times New Roman"/>
          <w:lang w:val="en-US"/>
        </w:rPr>
        <w:t>valproic</w:t>
      </w:r>
      <w:proofErr w:type="spellEnd"/>
      <w:r w:rsidRPr="001E4A82">
        <w:rPr>
          <w:rFonts w:ascii="Times New Roman" w:hAnsi="Times New Roman" w:cs="Times New Roman"/>
          <w:lang w:val="en-US"/>
        </w:rPr>
        <w:t xml:space="preserve"> acid, theophylline and all-trans retinoic acid. </w:t>
      </w:r>
      <w:proofErr w:type="spellStart"/>
      <w:r w:rsidRPr="009D133B">
        <w:rPr>
          <w:rFonts w:ascii="Times New Roman" w:hAnsi="Times New Roman" w:cs="Times New Roman"/>
          <w:lang w:val="en-US"/>
        </w:rPr>
        <w:t>Leuk</w:t>
      </w:r>
      <w:proofErr w:type="spellEnd"/>
      <w:r w:rsidRPr="009D133B">
        <w:rPr>
          <w:rFonts w:ascii="Times New Roman" w:hAnsi="Times New Roman" w:cs="Times New Roman"/>
          <w:lang w:val="en-US"/>
        </w:rPr>
        <w:t xml:space="preserve"> Res. 2009 Jun</w:t>
      </w:r>
      <w:proofErr w:type="gramStart"/>
      <w:r w:rsidRPr="009D133B">
        <w:rPr>
          <w:rFonts w:ascii="Times New Roman" w:hAnsi="Times New Roman" w:cs="Times New Roman"/>
          <w:lang w:val="en-US"/>
        </w:rPr>
        <w:t>;33</w:t>
      </w:r>
      <w:proofErr w:type="gramEnd"/>
      <w:r w:rsidRPr="009D133B">
        <w:rPr>
          <w:rFonts w:ascii="Times New Roman" w:hAnsi="Times New Roman" w:cs="Times New Roman"/>
          <w:lang w:val="en-US"/>
        </w:rPr>
        <w:t xml:space="preserve">(6):779-87. </w:t>
      </w:r>
      <w:proofErr w:type="spellStart"/>
      <w:proofErr w:type="gramStart"/>
      <w:r w:rsidRPr="009D133B">
        <w:rPr>
          <w:rFonts w:ascii="Times New Roman" w:hAnsi="Times New Roman" w:cs="Times New Roman"/>
          <w:lang w:val="en-US"/>
        </w:rPr>
        <w:t>doi</w:t>
      </w:r>
      <w:proofErr w:type="spellEnd"/>
      <w:proofErr w:type="gramEnd"/>
      <w:r w:rsidRPr="009D133B">
        <w:rPr>
          <w:rFonts w:ascii="Times New Roman" w:hAnsi="Times New Roman" w:cs="Times New Roman"/>
          <w:lang w:val="en-US"/>
        </w:rPr>
        <w:t xml:space="preserve">: 10.1016/j.leukres.2008.10.005. </w:t>
      </w:r>
      <w:proofErr w:type="spellStart"/>
      <w:r w:rsidRPr="001E4A82">
        <w:rPr>
          <w:rFonts w:ascii="Times New Roman" w:hAnsi="Times New Roman" w:cs="Times New Roman"/>
          <w:lang w:val="en-US"/>
        </w:rPr>
        <w:t>Epub</w:t>
      </w:r>
      <w:proofErr w:type="spellEnd"/>
      <w:r w:rsidRPr="001E4A82">
        <w:rPr>
          <w:rFonts w:ascii="Times New Roman" w:hAnsi="Times New Roman" w:cs="Times New Roman"/>
          <w:lang w:val="en-US"/>
        </w:rPr>
        <w:t xml:space="preserve"> 2008 Nov 12. PubMed PMID: 19007987.</w:t>
      </w:r>
    </w:p>
    <w:p w:rsidR="009D133B" w:rsidRPr="001E4A82" w:rsidRDefault="009D133B" w:rsidP="009D133B">
      <w:pPr>
        <w:pStyle w:val="HTMLPreformatted"/>
        <w:jc w:val="both"/>
        <w:rPr>
          <w:rFonts w:ascii="Times New Roman" w:hAnsi="Times New Roman" w:cs="Times New Roman"/>
          <w:lang w:val="en-US"/>
        </w:rPr>
      </w:pPr>
    </w:p>
    <w:p w:rsidR="001E4A82" w:rsidRPr="001E4A82" w:rsidRDefault="001E4A82" w:rsidP="001E4A82">
      <w:pPr>
        <w:jc w:val="both"/>
        <w:rPr>
          <w:lang w:val="en-US"/>
        </w:rPr>
      </w:pPr>
      <w:proofErr w:type="spellStart"/>
      <w:r w:rsidRPr="001E4A82">
        <w:rPr>
          <w:lang w:val="en-US"/>
        </w:rPr>
        <w:t>Fredly</w:t>
      </w:r>
      <w:proofErr w:type="spellEnd"/>
      <w:r w:rsidRPr="001E4A82">
        <w:rPr>
          <w:lang w:val="en-US"/>
        </w:rPr>
        <w:t xml:space="preserve"> H, </w:t>
      </w:r>
      <w:proofErr w:type="spellStart"/>
      <w:r w:rsidRPr="001E4A82">
        <w:rPr>
          <w:lang w:val="en-US"/>
        </w:rPr>
        <w:t>Ersvær</w:t>
      </w:r>
      <w:proofErr w:type="spellEnd"/>
      <w:r w:rsidRPr="001E4A82">
        <w:rPr>
          <w:lang w:val="en-US"/>
        </w:rPr>
        <w:t xml:space="preserve"> E, </w:t>
      </w:r>
      <w:proofErr w:type="spellStart"/>
      <w:r w:rsidRPr="001E4A82">
        <w:rPr>
          <w:lang w:val="en-US"/>
        </w:rPr>
        <w:t>Kittang</w:t>
      </w:r>
      <w:proofErr w:type="spellEnd"/>
      <w:r w:rsidRPr="001E4A82">
        <w:rPr>
          <w:lang w:val="en-US"/>
        </w:rPr>
        <w:t xml:space="preserve"> AO, </w:t>
      </w:r>
      <w:proofErr w:type="spellStart"/>
      <w:r w:rsidRPr="001E4A82">
        <w:rPr>
          <w:lang w:val="en-US"/>
        </w:rPr>
        <w:t>Tsykunova</w:t>
      </w:r>
      <w:proofErr w:type="spellEnd"/>
      <w:r w:rsidRPr="001E4A82">
        <w:rPr>
          <w:lang w:val="en-US"/>
        </w:rPr>
        <w:t xml:space="preserve"> G, </w:t>
      </w:r>
      <w:proofErr w:type="spellStart"/>
      <w:r w:rsidRPr="001E4A82">
        <w:rPr>
          <w:lang w:val="en-US"/>
        </w:rPr>
        <w:t>Gjertsen</w:t>
      </w:r>
      <w:proofErr w:type="spellEnd"/>
      <w:r w:rsidRPr="001E4A82">
        <w:rPr>
          <w:lang w:val="en-US"/>
        </w:rPr>
        <w:t xml:space="preserve"> BT, </w:t>
      </w:r>
      <w:proofErr w:type="spellStart"/>
      <w:r w:rsidRPr="001E4A82">
        <w:rPr>
          <w:lang w:val="en-US"/>
        </w:rPr>
        <w:t>Bruserud</w:t>
      </w:r>
      <w:proofErr w:type="spellEnd"/>
      <w:r w:rsidRPr="001E4A82">
        <w:rPr>
          <w:lang w:val="en-US"/>
        </w:rPr>
        <w:t xml:space="preserve"> O. The</w:t>
      </w:r>
      <w:r>
        <w:rPr>
          <w:lang w:val="en-US"/>
        </w:rPr>
        <w:t xml:space="preserve"> </w:t>
      </w:r>
      <w:r w:rsidRPr="001E4A82">
        <w:rPr>
          <w:lang w:val="en-US"/>
        </w:rPr>
        <w:t xml:space="preserve">combination of </w:t>
      </w:r>
      <w:proofErr w:type="spellStart"/>
      <w:r w:rsidRPr="001E4A82">
        <w:rPr>
          <w:lang w:val="en-US"/>
        </w:rPr>
        <w:t>valproic</w:t>
      </w:r>
      <w:proofErr w:type="spellEnd"/>
      <w:r w:rsidRPr="001E4A82">
        <w:rPr>
          <w:lang w:val="en-US"/>
        </w:rPr>
        <w:t xml:space="preserve"> acid, all-trans retinoic acid and low-dose </w:t>
      </w:r>
      <w:proofErr w:type="spellStart"/>
      <w:r w:rsidRPr="001E4A82">
        <w:rPr>
          <w:lang w:val="en-US"/>
        </w:rPr>
        <w:t>cytarabine</w:t>
      </w:r>
      <w:proofErr w:type="spellEnd"/>
      <w:r w:rsidRPr="001E4A82">
        <w:rPr>
          <w:lang w:val="en-US"/>
        </w:rPr>
        <w:t xml:space="preserve"> as disease-stabilizing treatment in acute myeloid leukemia. </w:t>
      </w:r>
      <w:proofErr w:type="spellStart"/>
      <w:r w:rsidRPr="001E4A82">
        <w:rPr>
          <w:lang w:val="en-US"/>
        </w:rPr>
        <w:t>Clin</w:t>
      </w:r>
      <w:proofErr w:type="spellEnd"/>
      <w:r w:rsidRPr="001E4A82">
        <w:rPr>
          <w:lang w:val="en-US"/>
        </w:rPr>
        <w:t xml:space="preserve"> Epigenetics. 2013</w:t>
      </w:r>
      <w:r>
        <w:rPr>
          <w:lang w:val="en-US"/>
        </w:rPr>
        <w:t xml:space="preserve"> </w:t>
      </w:r>
      <w:r w:rsidRPr="001E4A82">
        <w:rPr>
          <w:lang w:val="en-US"/>
        </w:rPr>
        <w:t>Aug 1</w:t>
      </w:r>
      <w:proofErr w:type="gramStart"/>
      <w:r w:rsidRPr="001E4A82">
        <w:rPr>
          <w:lang w:val="en-US"/>
        </w:rPr>
        <w:t>;5</w:t>
      </w:r>
      <w:proofErr w:type="gramEnd"/>
      <w:r w:rsidRPr="001E4A82">
        <w:rPr>
          <w:lang w:val="en-US"/>
        </w:rPr>
        <w:t xml:space="preserve">(1):13. </w:t>
      </w:r>
      <w:proofErr w:type="spellStart"/>
      <w:proofErr w:type="gramStart"/>
      <w:r w:rsidRPr="001E4A82">
        <w:rPr>
          <w:lang w:val="en-US"/>
        </w:rPr>
        <w:t>doi</w:t>
      </w:r>
      <w:proofErr w:type="spellEnd"/>
      <w:proofErr w:type="gramEnd"/>
      <w:r w:rsidRPr="001E4A82">
        <w:rPr>
          <w:lang w:val="en-US"/>
        </w:rPr>
        <w:t>: 10.1186/1868-7083-5-13. PubMed PMID: 23915396; PubMed Central</w:t>
      </w:r>
    </w:p>
    <w:p w:rsidR="001E4A82" w:rsidRDefault="001E4A82" w:rsidP="001E4A82">
      <w:pPr>
        <w:jc w:val="both"/>
        <w:rPr>
          <w:lang w:val="en-US"/>
        </w:rPr>
      </w:pPr>
      <w:r w:rsidRPr="001E4A82">
        <w:rPr>
          <w:lang w:val="en-US"/>
        </w:rPr>
        <w:t>PMCID: PMC3765924.</w:t>
      </w:r>
    </w:p>
    <w:p w:rsidR="001E4A82" w:rsidRPr="001E4A82" w:rsidRDefault="001E4A82" w:rsidP="001E4A82">
      <w:pPr>
        <w:jc w:val="both"/>
        <w:rPr>
          <w:lang w:val="en-US"/>
        </w:rPr>
      </w:pPr>
    </w:p>
    <w:p w:rsidR="00970F3B" w:rsidRDefault="00970F3B" w:rsidP="001E4A82">
      <w:pPr>
        <w:rPr>
          <w:lang w:val="en-US"/>
        </w:rPr>
      </w:pPr>
      <w:r>
        <w:rPr>
          <w:lang w:val="en-US"/>
        </w:rPr>
        <w:br w:type="page"/>
      </w:r>
    </w:p>
    <w:p w:rsidR="00F72BB7" w:rsidRPr="00F72BB7" w:rsidRDefault="00F72BB7" w:rsidP="009610BA">
      <w:pPr>
        <w:spacing w:after="120"/>
        <w:rPr>
          <w:lang w:val="en-US"/>
        </w:rPr>
      </w:pPr>
      <w:proofErr w:type="gramStart"/>
      <w:r w:rsidRPr="003275CD">
        <w:rPr>
          <w:b/>
          <w:lang w:val="en-US"/>
        </w:rPr>
        <w:lastRenderedPageBreak/>
        <w:t xml:space="preserve">Table  </w:t>
      </w:r>
      <w:r w:rsidR="00C735A9">
        <w:rPr>
          <w:b/>
          <w:lang w:val="en-US"/>
        </w:rPr>
        <w:t>S</w:t>
      </w:r>
      <w:r w:rsidR="003275CD" w:rsidRPr="003275CD">
        <w:rPr>
          <w:b/>
          <w:lang w:val="en-US"/>
        </w:rPr>
        <w:t>2</w:t>
      </w:r>
      <w:proofErr w:type="gramEnd"/>
      <w:r w:rsidRPr="003275CD">
        <w:rPr>
          <w:b/>
          <w:lang w:val="en-US"/>
        </w:rPr>
        <w:t>.</w:t>
      </w:r>
      <w:r w:rsidRPr="00F72BB7">
        <w:rPr>
          <w:lang w:val="en-US"/>
        </w:rPr>
        <w:t xml:space="preserve"> Clinical and biological characteristics of the patients included in the study. </w:t>
      </w:r>
      <w:r>
        <w:rPr>
          <w:lang w:val="en-US"/>
        </w:rPr>
        <w:t>The table presents the data for all patients included in the analysis of AML cell mutations, grey shadow over the patient number indicates those patients included in the studies of global gene expression profiles (patients 7, 8, 17, 23, 26, 31, 38 and 42</w:t>
      </w:r>
      <w:r w:rsidR="009610BA">
        <w:rPr>
          <w:lang w:val="en-US"/>
        </w:rPr>
        <w:t xml:space="preserve"> used in the studies of dr</w:t>
      </w:r>
      <w:r w:rsidR="00802537">
        <w:rPr>
          <w:lang w:val="en-US"/>
        </w:rPr>
        <w:t>ug effects; patients 13* and 14</w:t>
      </w:r>
      <w:r w:rsidR="00F127A3">
        <w:rPr>
          <w:lang w:val="en-US"/>
        </w:rPr>
        <w:t>*</w:t>
      </w:r>
      <w:r w:rsidR="009610BA">
        <w:rPr>
          <w:lang w:val="en-US"/>
        </w:rPr>
        <w:t xml:space="preserve"> not included in mutation analyses</w:t>
      </w:r>
      <w:r>
        <w:rPr>
          <w:lang w:val="en-US"/>
        </w:rPr>
        <w:t xml:space="preserve">). </w:t>
      </w:r>
    </w:p>
    <w:tbl>
      <w:tblPr>
        <w:tblW w:w="8535" w:type="dxa"/>
        <w:tblInd w:w="55" w:type="dxa"/>
        <w:tblCellMar>
          <w:left w:w="70" w:type="dxa"/>
          <w:right w:w="70" w:type="dxa"/>
        </w:tblCellMar>
        <w:tblLook w:val="04A0" w:firstRow="1" w:lastRow="0" w:firstColumn="1" w:lastColumn="0" w:noHBand="0" w:noVBand="1"/>
      </w:tblPr>
      <w:tblGrid>
        <w:gridCol w:w="440"/>
        <w:gridCol w:w="928"/>
        <w:gridCol w:w="496"/>
        <w:gridCol w:w="770"/>
        <w:gridCol w:w="1568"/>
        <w:gridCol w:w="585"/>
        <w:gridCol w:w="694"/>
        <w:gridCol w:w="794"/>
        <w:gridCol w:w="2260"/>
      </w:tblGrid>
      <w:tr w:rsidR="00F72BB7" w:rsidRPr="00F72BB7" w:rsidTr="005479B2">
        <w:trPr>
          <w:trHeight w:val="340"/>
        </w:trPr>
        <w:tc>
          <w:tcPr>
            <w:tcW w:w="4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rPr>
                <w:lang w:val="en-US"/>
              </w:rPr>
            </w:pPr>
            <w:r w:rsidRPr="00F72BB7">
              <w:rPr>
                <w:lang w:val="en-US"/>
              </w:rPr>
              <w:t> </w:t>
            </w:r>
          </w:p>
        </w:tc>
        <w:tc>
          <w:tcPr>
            <w:tcW w:w="928" w:type="dxa"/>
            <w:tcBorders>
              <w:top w:val="single" w:sz="4" w:space="0" w:color="auto"/>
              <w:left w:val="nil"/>
              <w:bottom w:val="single" w:sz="4" w:space="0" w:color="auto"/>
              <w:right w:val="single" w:sz="4" w:space="0" w:color="auto"/>
            </w:tcBorders>
            <w:shd w:val="clear" w:color="auto" w:fill="auto"/>
            <w:vAlign w:val="bottom"/>
            <w:hideMark/>
          </w:tcPr>
          <w:p w:rsidR="00F72BB7" w:rsidRPr="00F72BB7" w:rsidRDefault="00F72BB7" w:rsidP="00802537">
            <w:pPr>
              <w:jc w:val="center"/>
              <w:rPr>
                <w:b/>
                <w:bCs/>
                <w:lang w:val="en-US"/>
              </w:rPr>
            </w:pPr>
            <w:r w:rsidRPr="00F72BB7">
              <w:rPr>
                <w:b/>
                <w:bCs/>
                <w:lang w:val="en-US"/>
              </w:rPr>
              <w:t>Survival</w:t>
            </w:r>
            <w:r w:rsidR="00802537" w:rsidRPr="00802537">
              <w:rPr>
                <w:b/>
                <w:bCs/>
                <w:vertAlign w:val="superscript"/>
                <w:lang w:val="en-US"/>
              </w:rPr>
              <w:t>1</w:t>
            </w:r>
          </w:p>
        </w:tc>
        <w:tc>
          <w:tcPr>
            <w:tcW w:w="496"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rPr>
                <w:b/>
                <w:bCs/>
                <w:lang w:val="en-US"/>
              </w:rPr>
            </w:pPr>
            <w:r w:rsidRPr="00F72BB7">
              <w:rPr>
                <w:b/>
                <w:bCs/>
                <w:lang w:val="en-US"/>
              </w:rPr>
              <w:t>Sex</w:t>
            </w:r>
          </w:p>
        </w:tc>
        <w:tc>
          <w:tcPr>
            <w:tcW w:w="770" w:type="dxa"/>
            <w:tcBorders>
              <w:top w:val="single" w:sz="4" w:space="0" w:color="auto"/>
              <w:left w:val="nil"/>
              <w:bottom w:val="single" w:sz="4" w:space="0" w:color="auto"/>
              <w:right w:val="single" w:sz="4" w:space="0" w:color="auto"/>
            </w:tcBorders>
            <w:shd w:val="clear" w:color="auto" w:fill="auto"/>
            <w:noWrap/>
            <w:vAlign w:val="bottom"/>
            <w:hideMark/>
          </w:tcPr>
          <w:p w:rsidR="00F72BB7" w:rsidRPr="00207C04" w:rsidRDefault="00F72BB7" w:rsidP="00F72BB7">
            <w:pPr>
              <w:jc w:val="center"/>
              <w:rPr>
                <w:b/>
                <w:bCs/>
                <w:vertAlign w:val="superscript"/>
                <w:lang w:val="en-US"/>
              </w:rPr>
            </w:pPr>
            <w:r w:rsidRPr="00F72BB7">
              <w:rPr>
                <w:b/>
                <w:bCs/>
                <w:lang w:val="en-US"/>
              </w:rPr>
              <w:t>Age</w:t>
            </w:r>
            <w:r w:rsidR="00207C04">
              <w:rPr>
                <w:b/>
                <w:bCs/>
                <w:vertAlign w:val="superscript"/>
                <w:lang w:val="en-US"/>
              </w:rPr>
              <w:t>2</w:t>
            </w:r>
          </w:p>
        </w:tc>
        <w:tc>
          <w:tcPr>
            <w:tcW w:w="1568"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rPr>
                <w:b/>
                <w:bCs/>
                <w:lang w:val="en-US"/>
              </w:rPr>
            </w:pPr>
            <w:r w:rsidRPr="00F72BB7">
              <w:rPr>
                <w:b/>
                <w:bCs/>
                <w:lang w:val="en-US"/>
              </w:rPr>
              <w:t>AML status</w:t>
            </w:r>
          </w:p>
        </w:tc>
        <w:tc>
          <w:tcPr>
            <w:tcW w:w="585"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rPr>
                <w:b/>
                <w:bCs/>
                <w:lang w:val="en-US"/>
              </w:rPr>
            </w:pPr>
            <w:r w:rsidRPr="00F72BB7">
              <w:rPr>
                <w:b/>
                <w:bCs/>
                <w:lang w:val="en-US"/>
              </w:rPr>
              <w:t>FAB</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rPr>
                <w:b/>
                <w:bCs/>
                <w:lang w:val="en-US"/>
              </w:rPr>
            </w:pPr>
            <w:r w:rsidRPr="00F72BB7">
              <w:rPr>
                <w:b/>
                <w:bCs/>
                <w:lang w:val="en-US"/>
              </w:rPr>
              <w:t>CD34</w:t>
            </w:r>
            <w:r w:rsidR="00207C04">
              <w:rPr>
                <w:b/>
                <w:bCs/>
                <w:vertAlign w:val="superscript"/>
                <w:lang w:val="en-US"/>
              </w:rPr>
              <w:t>3</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802537">
            <w:pPr>
              <w:jc w:val="center"/>
              <w:rPr>
                <w:b/>
                <w:bCs/>
              </w:rPr>
            </w:pPr>
            <w:r w:rsidRPr="00F72BB7">
              <w:rPr>
                <w:b/>
                <w:bCs/>
                <w:lang w:val="en-US"/>
              </w:rPr>
              <w:t>C</w:t>
            </w:r>
            <w:r w:rsidRPr="00F72BB7">
              <w:rPr>
                <w:b/>
                <w:bCs/>
              </w:rPr>
              <w:t>D117</w:t>
            </w:r>
            <w:r w:rsidR="00207C04">
              <w:rPr>
                <w:b/>
                <w:bCs/>
                <w:vertAlign w:val="superscript"/>
              </w:rPr>
              <w:t>3</w:t>
            </w:r>
          </w:p>
        </w:tc>
        <w:tc>
          <w:tcPr>
            <w:tcW w:w="2260" w:type="dxa"/>
            <w:tcBorders>
              <w:top w:val="single" w:sz="4" w:space="0" w:color="auto"/>
              <w:left w:val="nil"/>
              <w:bottom w:val="single" w:sz="4" w:space="0" w:color="auto"/>
              <w:right w:val="single" w:sz="4" w:space="0" w:color="auto"/>
            </w:tcBorders>
            <w:shd w:val="clear" w:color="auto" w:fill="auto"/>
            <w:noWrap/>
            <w:vAlign w:val="bottom"/>
            <w:hideMark/>
          </w:tcPr>
          <w:p w:rsidR="00F72BB7" w:rsidRPr="00F075B3" w:rsidRDefault="00F72BB7" w:rsidP="00F72BB7">
            <w:pPr>
              <w:rPr>
                <w:b/>
                <w:bCs/>
                <w:vertAlign w:val="superscript"/>
              </w:rPr>
            </w:pPr>
            <w:r w:rsidRPr="00F72BB7">
              <w:rPr>
                <w:b/>
                <w:bCs/>
              </w:rPr>
              <w:t>Cytogenetics</w:t>
            </w:r>
            <w:r w:rsidR="00207C04">
              <w:rPr>
                <w:b/>
                <w:bCs/>
                <w:vertAlign w:val="superscript"/>
              </w:rPr>
              <w:t>4</w:t>
            </w:r>
          </w:p>
        </w:tc>
      </w:tr>
      <w:tr w:rsidR="00F72BB7" w:rsidRPr="00F72BB7" w:rsidTr="00545A57">
        <w:trPr>
          <w:trHeight w:val="283"/>
        </w:trPr>
        <w:tc>
          <w:tcPr>
            <w:tcW w:w="8535" w:type="dxa"/>
            <w:gridSpan w:val="9"/>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F72BB7" w:rsidRPr="00F72BB7" w:rsidRDefault="00F72BB7" w:rsidP="00C4409F">
            <w:pPr>
              <w:rPr>
                <w:b/>
                <w:bCs/>
              </w:rPr>
            </w:pPr>
            <w:r w:rsidRPr="00F72BB7">
              <w:rPr>
                <w:b/>
                <w:bCs/>
                <w:highlight w:val="lightGray"/>
              </w:rPr>
              <w:t>RESPONDERS TO TREATMENT</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5479B2" w:rsidRDefault="00F72BB7" w:rsidP="00F72BB7">
            <w:pPr>
              <w:jc w:val="center"/>
            </w:pPr>
            <w:r w:rsidRPr="005479B2">
              <w:t>1</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5479B2" w:rsidRDefault="00F72BB7" w:rsidP="00F72BB7">
            <w:pPr>
              <w:jc w:val="center"/>
              <w:rPr>
                <w:bCs/>
              </w:rPr>
            </w:pPr>
            <w:r w:rsidRPr="005479B2">
              <w:rPr>
                <w:bCs/>
              </w:rPr>
              <w:t>55</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71</w:t>
            </w:r>
            <w:r w:rsidR="005479B2">
              <w:t>-80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9D133B" w:rsidP="00F72BB7">
            <w:pPr>
              <w:jc w:val="center"/>
            </w:pPr>
            <w:proofErr w:type="spellStart"/>
            <w:r>
              <w:t>Nt</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9D133B" w:rsidP="00F72BB7">
            <w:pPr>
              <w:jc w:val="center"/>
            </w:pPr>
            <w:proofErr w:type="spellStart"/>
            <w:r>
              <w:t>N</w:t>
            </w:r>
            <w:r w:rsidR="00F075B3">
              <w:t>t</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roofErr w:type="spellStart"/>
            <w:r w:rsidRPr="00F72BB7">
              <w:t>Nt</w:t>
            </w:r>
            <w:proofErr w:type="spellEnd"/>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19</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075B3" w:rsidP="00F72BB7">
            <w:pPr>
              <w:jc w:val="center"/>
            </w:pPr>
            <w:r>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5479B2" w:rsidP="00F72BB7">
            <w:pPr>
              <w:jc w:val="center"/>
            </w:pPr>
            <w:r w:rsidRPr="00F72BB7">
              <w:t>71</w:t>
            </w:r>
            <w:r>
              <w:t>-80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M2</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9D133B" w:rsidP="00F72BB7">
            <w:pPr>
              <w:jc w:val="center"/>
            </w:pPr>
            <w:proofErr w:type="spellStart"/>
            <w:r>
              <w:t>Nt</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t(1;5); t(2;3)</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3</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56</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5479B2" w:rsidP="00F72BB7">
            <w:pPr>
              <w:jc w:val="center"/>
            </w:pPr>
            <w:r w:rsidRPr="00F72BB7">
              <w:t>71</w:t>
            </w:r>
            <w:r>
              <w:t>-80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Secondary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9D133B" w:rsidP="00F72BB7">
            <w:pPr>
              <w:jc w:val="center"/>
            </w:pPr>
            <w:proofErr w:type="spellStart"/>
            <w:r>
              <w:t>N</w:t>
            </w:r>
            <w:r w:rsidR="00F72BB7" w:rsidRPr="00F72BB7">
              <w:t>t</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Multiple</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4</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20</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5479B2" w:rsidP="00F72BB7">
            <w:pPr>
              <w:jc w:val="center"/>
            </w:pPr>
            <w:r>
              <w:t>≥81</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5</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60</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5479B2" w:rsidP="00F72BB7">
            <w:pPr>
              <w:jc w:val="center"/>
            </w:pPr>
            <w:r w:rsidRPr="00F72BB7">
              <w:t>71</w:t>
            </w:r>
            <w:r>
              <w:t>-80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40</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r w:rsidR="00207C04">
              <w:t>1-70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M4</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Multiple</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7</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22</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5479B2" w:rsidP="00F72BB7">
            <w:pPr>
              <w:jc w:val="center"/>
            </w:pPr>
            <w:r>
              <w:t>≥81</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Multiple</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8</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14</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6424AE" w:rsidRDefault="00F72BB7" w:rsidP="00F72BB7">
            <w:pPr>
              <w:jc w:val="center"/>
              <w:rPr>
                <w:bCs/>
              </w:rPr>
            </w:pPr>
            <w:r w:rsidRPr="006424AE">
              <w:rPr>
                <w:bCs/>
              </w:rPr>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6424AE" w:rsidRDefault="00F72BB7" w:rsidP="00F72BB7">
            <w:pPr>
              <w:jc w:val="center"/>
              <w:rPr>
                <w:bCs/>
              </w:rPr>
            </w:pPr>
            <w:r w:rsidRPr="006424AE">
              <w:rPr>
                <w:bCs/>
              </w:rPr>
              <w:t>6</w:t>
            </w:r>
            <w:r w:rsidR="00207C04">
              <w:rPr>
                <w:bCs/>
              </w:rPr>
              <w:t>1-70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9</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21</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5479B2" w:rsidP="00F72BB7">
            <w:pPr>
              <w:jc w:val="center"/>
            </w:pPr>
            <w:r>
              <w:t>≥81</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Secondary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10</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43</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≤60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MDS/AML </w:t>
            </w: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11</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82</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5479B2" w:rsidP="00F72BB7">
            <w:pPr>
              <w:jc w:val="center"/>
            </w:pPr>
            <w:r>
              <w:t>≥81</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Secondary</w:t>
            </w:r>
            <w:proofErr w:type="spellEnd"/>
            <w:r w:rsidRPr="00F72BB7">
              <w:t xml:space="preserve"> (PV)</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M2</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075B3" w:rsidP="00F72BB7">
            <w:proofErr w:type="spellStart"/>
            <w:r>
              <w:t>Monosomi</w:t>
            </w:r>
            <w:proofErr w:type="spellEnd"/>
            <w:r>
              <w:t xml:space="preserve"> 7</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12</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15</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5479B2" w:rsidP="00F72BB7">
            <w:pPr>
              <w:jc w:val="center"/>
            </w:pPr>
            <w:r>
              <w:t>≥81</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13</w:t>
            </w:r>
            <w:r w:rsidR="009610BA">
              <w:t>*</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5</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5479B2" w:rsidP="00F72BB7">
            <w:pPr>
              <w:jc w:val="center"/>
            </w:pPr>
            <w:r>
              <w:t>71-</w:t>
            </w:r>
            <w:r w:rsidR="00F72BB7" w:rsidRPr="00F72BB7">
              <w:t>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Multiple</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14</w:t>
            </w:r>
            <w:r w:rsidR="009610BA">
              <w:t>*</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r w:rsidR="005479B2">
              <w:t>1-80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Secondary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roofErr w:type="spellStart"/>
            <w:r w:rsidRPr="00F72BB7">
              <w:t>Nt</w:t>
            </w:r>
            <w:proofErr w:type="spellEnd"/>
          </w:p>
        </w:tc>
      </w:tr>
      <w:tr w:rsidR="00F72BB7" w:rsidRPr="00F72BB7" w:rsidTr="00545A57">
        <w:trPr>
          <w:trHeight w:val="283"/>
        </w:trPr>
        <w:tc>
          <w:tcPr>
            <w:tcW w:w="8535" w:type="dxa"/>
            <w:gridSpan w:val="9"/>
            <w:tcBorders>
              <w:top w:val="nil"/>
              <w:left w:val="single" w:sz="4" w:space="0" w:color="auto"/>
              <w:bottom w:val="single" w:sz="4" w:space="0" w:color="auto"/>
              <w:right w:val="single" w:sz="4" w:space="0" w:color="auto"/>
            </w:tcBorders>
            <w:shd w:val="clear" w:color="000000" w:fill="BFBFBF"/>
            <w:noWrap/>
            <w:vAlign w:val="center"/>
            <w:hideMark/>
          </w:tcPr>
          <w:p w:rsidR="00F72BB7" w:rsidRPr="00F72BB7" w:rsidRDefault="00F72BB7" w:rsidP="00C4409F">
            <w:pPr>
              <w:rPr>
                <w:b/>
              </w:rPr>
            </w:pPr>
            <w:r w:rsidRPr="00C4409F">
              <w:rPr>
                <w:b/>
              </w:rPr>
              <w:t>NONRESPONDERS TO THE TREATMENT</w:t>
            </w:r>
            <w:r w:rsidRPr="00F72BB7">
              <w:rPr>
                <w:b/>
              </w:rPr>
              <w:t> </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15</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≤60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M5</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16</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3</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r w:rsidR="00207C04">
              <w:t>1-70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M2</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17</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≥8</w:t>
            </w:r>
            <w:r>
              <w:t>1</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M2</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18</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≤60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M4</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6424AE" w:rsidP="00F72BB7">
            <w:pPr>
              <w:jc w:val="center"/>
            </w:pPr>
            <w:proofErr w:type="spellStart"/>
            <w:r w:rsidRPr="00F72BB7">
              <w:t>N</w:t>
            </w:r>
            <w:r w:rsidR="00F72BB7" w:rsidRPr="00F72BB7">
              <w:t>t</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19</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5</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075B3" w:rsidP="00F72BB7">
            <w:pPr>
              <w:jc w:val="center"/>
            </w:pPr>
            <w:r>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r w:rsidR="00207C04">
              <w:t>1-80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M1/2</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6424AE" w:rsidP="00F72BB7">
            <w:pPr>
              <w:jc w:val="center"/>
            </w:pPr>
            <w:proofErr w:type="spellStart"/>
            <w:r w:rsidRPr="00F72BB7">
              <w:t>N</w:t>
            </w:r>
            <w:r w:rsidR="00F72BB7" w:rsidRPr="00F72BB7">
              <w:t>t</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20</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075B3" w:rsidP="00F72BB7">
            <w:pPr>
              <w:jc w:val="center"/>
            </w:pPr>
            <w:r>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r w:rsidR="00207C04">
              <w:t>1-80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21</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4</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075B3" w:rsidP="00F72BB7">
            <w:pPr>
              <w:jc w:val="center"/>
            </w:pPr>
            <w:r>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r w:rsidR="00207C04">
              <w:t>1-80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22</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r w:rsidR="00207C04">
              <w:t>1-80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M2</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23</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61-</w:t>
            </w:r>
            <w:r w:rsidR="00F72BB7" w:rsidRPr="00F72BB7">
              <w:t>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Secondary</w:t>
            </w:r>
            <w:proofErr w:type="spellEnd"/>
            <w:r w:rsidRPr="00F72BB7">
              <w:t xml:space="preserve"> (</w:t>
            </w:r>
            <w:proofErr w:type="spellStart"/>
            <w:r w:rsidRPr="00F72BB7">
              <w:t>chemo</w:t>
            </w:r>
            <w:proofErr w:type="spellEnd"/>
            <w:r w:rsidRPr="00F72BB7">
              <w:t>)</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M4</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6424AE" w:rsidP="00F72BB7">
            <w:pPr>
              <w:jc w:val="center"/>
            </w:pPr>
            <w:proofErr w:type="spellStart"/>
            <w:r w:rsidRPr="00F72BB7">
              <w:t>N</w:t>
            </w:r>
            <w:r w:rsidR="00F72BB7" w:rsidRPr="00F72BB7">
              <w:t>t</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24</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71</w:t>
            </w:r>
            <w:r w:rsidR="00207C04">
              <w:t>-80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07752" w:rsidP="00F07752">
            <w:pPr>
              <w:jc w:val="center"/>
            </w:pPr>
            <w:proofErr w:type="spellStart"/>
            <w:r>
              <w:t>Secondary</w:t>
            </w:r>
            <w:proofErr w:type="spellEnd"/>
            <w:r>
              <w:t xml:space="preserve"> (</w:t>
            </w:r>
            <w:proofErr w:type="spellStart"/>
            <w:r>
              <w:t>chemo</w:t>
            </w:r>
            <w:proofErr w:type="spellEnd"/>
            <w:r>
              <w:t>)</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M4/5</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9D133B" w:rsidP="00F72BB7">
            <w:pPr>
              <w:jc w:val="center"/>
            </w:pPr>
            <w:proofErr w:type="spellStart"/>
            <w:r>
              <w:t>N</w:t>
            </w:r>
            <w:r w:rsidR="00F72BB7" w:rsidRPr="00F72BB7">
              <w:t>t</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6424AE" w:rsidP="00F72BB7">
            <w:pPr>
              <w:jc w:val="center"/>
            </w:pPr>
            <w:proofErr w:type="spellStart"/>
            <w:r w:rsidRPr="00F72BB7">
              <w:t>N</w:t>
            </w:r>
            <w:r w:rsidR="00F72BB7" w:rsidRPr="00F72BB7">
              <w:t>t</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roofErr w:type="spellStart"/>
            <w:r w:rsidRPr="00F72BB7">
              <w:t>Nt</w:t>
            </w:r>
            <w:proofErr w:type="spellEnd"/>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25</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5</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69044A" w:rsidP="00F72BB7">
            <w:pPr>
              <w:jc w:val="center"/>
            </w:pPr>
            <w:r>
              <w:t>≥8</w:t>
            </w:r>
            <w:r>
              <w:t>1</w:t>
            </w:r>
            <w:bookmarkStart w:id="0" w:name="_GoBack"/>
            <w:bookmarkEnd w:id="0"/>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M4</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26</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≤60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M4</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27</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3</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r w:rsidR="00207C04">
              <w:t>1-80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roofErr w:type="spellStart"/>
            <w:r w:rsidRPr="00F72BB7">
              <w:t>Nt</w:t>
            </w:r>
            <w:proofErr w:type="spellEnd"/>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28</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3</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r w:rsidR="00207C04">
              <w:t>1-70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29</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075B3" w:rsidP="00F72BB7">
            <w:pPr>
              <w:jc w:val="center"/>
            </w:pPr>
            <w:r>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71</w:t>
            </w:r>
            <w:r w:rsidR="00207C04">
              <w:t>-80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del(12)</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30</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≥81</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M4</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roofErr w:type="spellStart"/>
            <w:r w:rsidRPr="00F72BB7">
              <w:t>Trisomy</w:t>
            </w:r>
            <w:proofErr w:type="spellEnd"/>
            <w:r w:rsidRPr="00F72BB7">
              <w:t xml:space="preserve"> 8</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31</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5</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r w:rsidR="00207C04">
              <w:t>1-70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Secondary</w:t>
            </w:r>
            <w:proofErr w:type="spellEnd"/>
            <w:r w:rsidRPr="00F72BB7">
              <w:t xml:space="preserve"> (MF)</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M4</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32</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075B3" w:rsidP="00F72BB7">
            <w:pPr>
              <w:jc w:val="center"/>
            </w:pPr>
            <w:r>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71-</w:t>
            </w:r>
            <w:r w:rsidR="00F72BB7" w:rsidRPr="00F72BB7">
              <w:t>80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Secondary</w:t>
            </w:r>
            <w:proofErr w:type="spellEnd"/>
            <w:r w:rsidRPr="00F72BB7">
              <w:t xml:space="preserve"> (PV)</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M4/5</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9D133B" w:rsidP="00F72BB7">
            <w:pPr>
              <w:jc w:val="center"/>
            </w:pPr>
            <w:proofErr w:type="spellStart"/>
            <w:r>
              <w:t>N</w:t>
            </w:r>
            <w:r w:rsidR="00F72BB7" w:rsidRPr="00F72BB7">
              <w:t>t</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6424AE" w:rsidP="00F72BB7">
            <w:pPr>
              <w:jc w:val="center"/>
            </w:pPr>
            <w:proofErr w:type="spellStart"/>
            <w:r w:rsidRPr="00F72BB7">
              <w:t>N</w:t>
            </w:r>
            <w:r w:rsidR="00F72BB7" w:rsidRPr="00F72BB7">
              <w:t>t</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roofErr w:type="spellStart"/>
            <w:r w:rsidRPr="00F72BB7">
              <w:t>Trisomy</w:t>
            </w:r>
            <w:proofErr w:type="spellEnd"/>
            <w:r w:rsidRPr="00F72BB7">
              <w:t xml:space="preserve"> 13</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33</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≥81</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34</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5</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r w:rsidR="00207C04">
              <w:t>1-70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Multiple</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35</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075B3" w:rsidP="00F72BB7">
            <w:pPr>
              <w:jc w:val="center"/>
            </w:pPr>
            <w:r>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r w:rsidR="00207C04">
              <w:t>1-70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Multiple</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36</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075B3" w:rsidP="00F72BB7">
            <w:pPr>
              <w:jc w:val="center"/>
            </w:pPr>
            <w:r>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≥81</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M2</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Multiple</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37</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20</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61</w:t>
            </w:r>
            <w:r w:rsidR="00207C04">
              <w:t>-70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Secondary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M2</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Multiple</w:t>
            </w:r>
          </w:p>
        </w:tc>
      </w:tr>
      <w:tr w:rsidR="00F72BB7" w:rsidRPr="00F72BB7" w:rsidTr="005479B2">
        <w:trPr>
          <w:trHeight w:val="510"/>
        </w:trPr>
        <w:tc>
          <w:tcPr>
            <w:tcW w:w="440" w:type="dxa"/>
            <w:tcBorders>
              <w:top w:val="nil"/>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38</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4</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≤60</w:t>
            </w:r>
          </w:p>
        </w:tc>
        <w:tc>
          <w:tcPr>
            <w:tcW w:w="1568" w:type="dxa"/>
            <w:tcBorders>
              <w:top w:val="nil"/>
              <w:left w:val="nil"/>
              <w:bottom w:val="single" w:sz="4" w:space="0" w:color="auto"/>
              <w:right w:val="single" w:sz="4" w:space="0" w:color="auto"/>
            </w:tcBorders>
            <w:shd w:val="clear" w:color="auto" w:fill="auto"/>
            <w:vAlign w:val="bottom"/>
            <w:hideMark/>
          </w:tcPr>
          <w:p w:rsidR="00F72BB7" w:rsidRDefault="009D133B" w:rsidP="00F72BB7">
            <w:pPr>
              <w:jc w:val="center"/>
            </w:pPr>
            <w:r>
              <w:t xml:space="preserve">Li </w:t>
            </w:r>
            <w:proofErr w:type="spellStart"/>
            <w:r>
              <w:t>Fraumeni</w:t>
            </w:r>
            <w:proofErr w:type="spellEnd"/>
            <w:r>
              <w:t xml:space="preserve">, </w:t>
            </w:r>
          </w:p>
          <w:p w:rsidR="009D133B" w:rsidRPr="00F72BB7" w:rsidRDefault="009D133B" w:rsidP="00F72BB7">
            <w:pPr>
              <w:jc w:val="center"/>
            </w:pPr>
            <w:proofErr w:type="spellStart"/>
            <w:r w:rsidRPr="00F72BB7">
              <w:t>Secondary</w:t>
            </w:r>
            <w:proofErr w:type="spellEnd"/>
            <w:r w:rsidRPr="00F72BB7">
              <w:t xml:space="preserve"> (</w:t>
            </w:r>
            <w:proofErr w:type="spellStart"/>
            <w:r w:rsidRPr="00F72BB7">
              <w:t>chemo</w:t>
            </w:r>
            <w:proofErr w:type="spellEnd"/>
            <w:r w:rsidRPr="00F72BB7">
              <w:t>)</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M0</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Multiple</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lastRenderedPageBreak/>
              <w:t>39</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8</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r w:rsidR="00207C04">
              <w:t>1-70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Relapse</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w:t>
            </w:r>
            <w:proofErr w:type="spellStart"/>
            <w:r w:rsidR="009D133B">
              <w:t>Nt</w:t>
            </w:r>
            <w:proofErr w:type="spellEnd"/>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40</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3</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r w:rsidR="00207C04">
              <w:t>1-70</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Seconday</w:t>
            </w:r>
            <w:proofErr w:type="spellEnd"/>
            <w:r w:rsidRPr="00F72BB7">
              <w:t xml:space="preserve"> (MDS)</w:t>
            </w:r>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nil"/>
              <w:left w:val="single" w:sz="4" w:space="0" w:color="auto"/>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41</w:t>
            </w:r>
          </w:p>
        </w:tc>
        <w:tc>
          <w:tcPr>
            <w:tcW w:w="92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6</w:t>
            </w:r>
          </w:p>
        </w:tc>
        <w:tc>
          <w:tcPr>
            <w:tcW w:w="496" w:type="dxa"/>
            <w:tcBorders>
              <w:top w:val="nil"/>
              <w:left w:val="nil"/>
              <w:bottom w:val="single" w:sz="4" w:space="0" w:color="auto"/>
              <w:right w:val="single" w:sz="4" w:space="0" w:color="auto"/>
            </w:tcBorders>
            <w:shd w:val="clear" w:color="auto" w:fill="auto"/>
            <w:noWrap/>
            <w:vAlign w:val="bottom"/>
            <w:hideMark/>
          </w:tcPr>
          <w:p w:rsidR="00F72BB7" w:rsidRPr="00F72BB7" w:rsidRDefault="00F075B3" w:rsidP="00F72BB7">
            <w:pPr>
              <w:jc w:val="center"/>
            </w:pPr>
            <w:r>
              <w:t>F</w:t>
            </w:r>
          </w:p>
        </w:tc>
        <w:tc>
          <w:tcPr>
            <w:tcW w:w="770" w:type="dxa"/>
            <w:tcBorders>
              <w:top w:val="nil"/>
              <w:left w:val="nil"/>
              <w:bottom w:val="single" w:sz="4" w:space="0" w:color="auto"/>
              <w:right w:val="single" w:sz="4" w:space="0" w:color="auto"/>
            </w:tcBorders>
            <w:shd w:val="clear" w:color="auto" w:fill="auto"/>
            <w:noWrap/>
            <w:vAlign w:val="bottom"/>
            <w:hideMark/>
          </w:tcPr>
          <w:p w:rsidR="00F72BB7" w:rsidRPr="00F72BB7" w:rsidRDefault="00207C04" w:rsidP="00F72BB7">
            <w:pPr>
              <w:jc w:val="center"/>
            </w:pPr>
            <w:r>
              <w:t>≥81</w:t>
            </w:r>
          </w:p>
        </w:tc>
        <w:tc>
          <w:tcPr>
            <w:tcW w:w="1568"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M1</w:t>
            </w:r>
          </w:p>
        </w:tc>
        <w:tc>
          <w:tcPr>
            <w:tcW w:w="6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nil"/>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nil"/>
              <w:left w:val="nil"/>
              <w:bottom w:val="single" w:sz="4" w:space="0" w:color="auto"/>
              <w:right w:val="single" w:sz="4" w:space="0" w:color="auto"/>
            </w:tcBorders>
            <w:shd w:val="clear" w:color="auto" w:fill="auto"/>
            <w:noWrap/>
            <w:vAlign w:val="bottom"/>
            <w:hideMark/>
          </w:tcPr>
          <w:p w:rsidR="00F72BB7" w:rsidRPr="00F72BB7" w:rsidRDefault="009D133B" w:rsidP="00F72BB7">
            <w:proofErr w:type="spellStart"/>
            <w:r>
              <w:t>Nt</w:t>
            </w:r>
            <w:proofErr w:type="spellEnd"/>
          </w:p>
        </w:tc>
      </w:tr>
      <w:tr w:rsidR="00F72BB7" w:rsidRPr="00F72BB7" w:rsidTr="005479B2">
        <w:trPr>
          <w:trHeight w:val="255"/>
        </w:trPr>
        <w:tc>
          <w:tcPr>
            <w:tcW w:w="44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42</w:t>
            </w:r>
          </w:p>
        </w:tc>
        <w:tc>
          <w:tcPr>
            <w:tcW w:w="928"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13</w:t>
            </w:r>
          </w:p>
        </w:tc>
        <w:tc>
          <w:tcPr>
            <w:tcW w:w="496"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w:t>
            </w:r>
          </w:p>
        </w:tc>
        <w:tc>
          <w:tcPr>
            <w:tcW w:w="770"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7</w:t>
            </w:r>
            <w:r w:rsidR="00207C04">
              <w:t>1-80</w:t>
            </w:r>
          </w:p>
        </w:tc>
        <w:tc>
          <w:tcPr>
            <w:tcW w:w="1568"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M0</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2260"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Normal</w:t>
            </w:r>
          </w:p>
        </w:tc>
      </w:tr>
      <w:tr w:rsidR="00F72BB7" w:rsidRPr="00F72BB7" w:rsidTr="005479B2">
        <w:trPr>
          <w:trHeight w:val="255"/>
        </w:trPr>
        <w:tc>
          <w:tcPr>
            <w:tcW w:w="440" w:type="dxa"/>
            <w:tcBorders>
              <w:top w:val="single" w:sz="4" w:space="0" w:color="auto"/>
              <w:left w:val="single" w:sz="4" w:space="0" w:color="auto"/>
              <w:bottom w:val="single" w:sz="4" w:space="0" w:color="auto"/>
              <w:right w:val="single" w:sz="4" w:space="0" w:color="auto"/>
            </w:tcBorders>
            <w:shd w:val="clear" w:color="000000" w:fill="BFBFBF"/>
            <w:noWrap/>
            <w:vAlign w:val="bottom"/>
            <w:hideMark/>
          </w:tcPr>
          <w:p w:rsidR="00F72BB7" w:rsidRPr="00F72BB7" w:rsidRDefault="00F72BB7" w:rsidP="00F72BB7">
            <w:pPr>
              <w:jc w:val="center"/>
            </w:pPr>
            <w:r w:rsidRPr="00F72BB7">
              <w:t>43</w:t>
            </w:r>
          </w:p>
        </w:tc>
        <w:tc>
          <w:tcPr>
            <w:tcW w:w="928"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2</w:t>
            </w:r>
          </w:p>
        </w:tc>
        <w:tc>
          <w:tcPr>
            <w:tcW w:w="496"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075B3" w:rsidP="00F72BB7">
            <w:pPr>
              <w:jc w:val="center"/>
            </w:pPr>
            <w:r>
              <w:t>F</w:t>
            </w:r>
          </w:p>
        </w:tc>
        <w:tc>
          <w:tcPr>
            <w:tcW w:w="770"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69044A" w:rsidP="00F72BB7">
            <w:pPr>
              <w:jc w:val="center"/>
            </w:pPr>
            <w:r>
              <w:t>≥81</w:t>
            </w:r>
          </w:p>
        </w:tc>
        <w:tc>
          <w:tcPr>
            <w:tcW w:w="1568"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 xml:space="preserve">de </w:t>
            </w:r>
            <w:proofErr w:type="spellStart"/>
            <w:r w:rsidRPr="00F72BB7">
              <w:t>novo</w:t>
            </w:r>
            <w:proofErr w:type="spellEnd"/>
          </w:p>
        </w:tc>
        <w:tc>
          <w:tcPr>
            <w:tcW w:w="585"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M0</w:t>
            </w:r>
          </w:p>
        </w:tc>
        <w:tc>
          <w:tcPr>
            <w:tcW w:w="694"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r w:rsidRPr="00F72BB7">
              <w:t>Pos</w:t>
            </w:r>
          </w:p>
        </w:tc>
        <w:tc>
          <w:tcPr>
            <w:tcW w:w="794"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pPr>
              <w:jc w:val="center"/>
            </w:pPr>
            <w:proofErr w:type="spellStart"/>
            <w:r w:rsidRPr="00F72BB7">
              <w:t>Neg</w:t>
            </w:r>
            <w:proofErr w:type="spellEnd"/>
          </w:p>
        </w:tc>
        <w:tc>
          <w:tcPr>
            <w:tcW w:w="2260" w:type="dxa"/>
            <w:tcBorders>
              <w:top w:val="single" w:sz="4" w:space="0" w:color="auto"/>
              <w:left w:val="nil"/>
              <w:bottom w:val="single" w:sz="4" w:space="0" w:color="auto"/>
              <w:right w:val="single" w:sz="4" w:space="0" w:color="auto"/>
            </w:tcBorders>
            <w:shd w:val="clear" w:color="auto" w:fill="auto"/>
            <w:noWrap/>
            <w:vAlign w:val="bottom"/>
            <w:hideMark/>
          </w:tcPr>
          <w:p w:rsidR="00F72BB7" w:rsidRPr="00F72BB7" w:rsidRDefault="00F72BB7" w:rsidP="00F72BB7">
            <w:r w:rsidRPr="00F72BB7">
              <w:t>del5 (q13q33)</w:t>
            </w:r>
          </w:p>
        </w:tc>
      </w:tr>
      <w:tr w:rsidR="00802537" w:rsidRPr="00BC00D3" w:rsidTr="00545A57">
        <w:trPr>
          <w:trHeight w:val="255"/>
        </w:trPr>
        <w:tc>
          <w:tcPr>
            <w:tcW w:w="8535" w:type="dxa"/>
            <w:gridSpan w:val="9"/>
            <w:tcBorders>
              <w:top w:val="single" w:sz="4" w:space="0" w:color="auto"/>
            </w:tcBorders>
            <w:shd w:val="clear" w:color="auto" w:fill="auto"/>
            <w:noWrap/>
            <w:vAlign w:val="bottom"/>
          </w:tcPr>
          <w:p w:rsidR="00802537" w:rsidRPr="00802537" w:rsidRDefault="00802537" w:rsidP="00F72BB7">
            <w:pPr>
              <w:rPr>
                <w:lang w:val="en-US"/>
              </w:rPr>
            </w:pPr>
          </w:p>
        </w:tc>
      </w:tr>
    </w:tbl>
    <w:p w:rsidR="00545A57" w:rsidRPr="00545A57" w:rsidRDefault="00C735A9">
      <w:pPr>
        <w:rPr>
          <w:b/>
          <w:lang w:val="en-US"/>
        </w:rPr>
      </w:pPr>
      <w:r>
        <w:rPr>
          <w:b/>
          <w:lang w:val="en-US"/>
        </w:rPr>
        <w:t xml:space="preserve">Footnotes </w:t>
      </w:r>
      <w:r w:rsidR="00545A57" w:rsidRPr="00545A57">
        <w:rPr>
          <w:b/>
          <w:lang w:val="en-US"/>
        </w:rPr>
        <w:t xml:space="preserve">Table </w:t>
      </w:r>
      <w:r>
        <w:rPr>
          <w:b/>
          <w:lang w:val="en-US"/>
        </w:rPr>
        <w:t>S</w:t>
      </w:r>
      <w:r w:rsidR="00545A57" w:rsidRPr="00545A57">
        <w:rPr>
          <w:b/>
          <w:lang w:val="en-US"/>
        </w:rPr>
        <w:t>2:</w:t>
      </w:r>
    </w:p>
    <w:p w:rsidR="00545A57" w:rsidRDefault="00545A57">
      <w:pPr>
        <w:rPr>
          <w:lang w:val="en-US"/>
        </w:rPr>
      </w:pPr>
      <w:proofErr w:type="gramStart"/>
      <w:r w:rsidRPr="00802537">
        <w:rPr>
          <w:vertAlign w:val="superscript"/>
          <w:lang w:val="en-US"/>
        </w:rPr>
        <w:t>1</w:t>
      </w:r>
      <w:proofErr w:type="gramEnd"/>
      <w:r w:rsidRPr="00802537">
        <w:rPr>
          <w:lang w:val="en-US"/>
        </w:rPr>
        <w:t xml:space="preserve"> </w:t>
      </w:r>
      <w:r w:rsidR="00233876">
        <w:rPr>
          <w:lang w:val="en-US"/>
        </w:rPr>
        <w:t>Survival presented in weeks.</w:t>
      </w:r>
    </w:p>
    <w:p w:rsidR="00207C04" w:rsidRPr="00207C04" w:rsidRDefault="00207C04">
      <w:pPr>
        <w:rPr>
          <w:lang w:val="en-US"/>
        </w:rPr>
      </w:pPr>
      <w:proofErr w:type="gramStart"/>
      <w:r>
        <w:rPr>
          <w:vertAlign w:val="superscript"/>
          <w:lang w:val="en-US"/>
        </w:rPr>
        <w:t>2</w:t>
      </w:r>
      <w:proofErr w:type="gramEnd"/>
      <w:r>
        <w:rPr>
          <w:lang w:val="en-US"/>
        </w:rPr>
        <w:t xml:space="preserve"> Age is given in range</w:t>
      </w:r>
      <w:r w:rsidR="0069044A">
        <w:rPr>
          <w:lang w:val="en-US"/>
        </w:rPr>
        <w:t xml:space="preserve"> in years</w:t>
      </w:r>
      <w:r>
        <w:rPr>
          <w:lang w:val="en-US"/>
        </w:rPr>
        <w:t>.</w:t>
      </w:r>
    </w:p>
    <w:p w:rsidR="00545A57" w:rsidRDefault="00207C04">
      <w:pPr>
        <w:rPr>
          <w:lang w:val="en-US"/>
        </w:rPr>
      </w:pPr>
      <w:proofErr w:type="gramStart"/>
      <w:r>
        <w:rPr>
          <w:vertAlign w:val="superscript"/>
          <w:lang w:val="en-US"/>
        </w:rPr>
        <w:t>3</w:t>
      </w:r>
      <w:proofErr w:type="gramEnd"/>
      <w:r w:rsidR="00F075B3">
        <w:rPr>
          <w:vertAlign w:val="superscript"/>
          <w:lang w:val="en-US"/>
        </w:rPr>
        <w:t xml:space="preserve"> </w:t>
      </w:r>
      <w:r w:rsidR="00545A57" w:rsidRPr="00802537">
        <w:rPr>
          <w:lang w:val="en-US"/>
        </w:rPr>
        <w:t>Positivity defined as at least 20% positively stained cells</w:t>
      </w:r>
    </w:p>
    <w:p w:rsidR="00545A57" w:rsidRDefault="00545A57">
      <w:pPr>
        <w:rPr>
          <w:lang w:val="en-US"/>
        </w:rPr>
      </w:pPr>
      <w:r>
        <w:rPr>
          <w:lang w:val="en-US"/>
        </w:rPr>
        <w:t>Abbreviations: Ch</w:t>
      </w:r>
      <w:r w:rsidR="009D133B">
        <w:rPr>
          <w:lang w:val="en-US"/>
        </w:rPr>
        <w:t xml:space="preserve">emo, </w:t>
      </w:r>
      <w:r w:rsidR="00233876">
        <w:rPr>
          <w:lang w:val="en-US"/>
        </w:rPr>
        <w:t xml:space="preserve">previously </w:t>
      </w:r>
      <w:r w:rsidR="009D133B">
        <w:rPr>
          <w:lang w:val="en-US"/>
        </w:rPr>
        <w:t>chemotherapy</w:t>
      </w:r>
      <w:r w:rsidR="00233876">
        <w:rPr>
          <w:lang w:val="en-US"/>
        </w:rPr>
        <w:t>;</w:t>
      </w:r>
      <w:r>
        <w:rPr>
          <w:lang w:val="en-US"/>
        </w:rPr>
        <w:t xml:space="preserve"> F, female; M, male;</w:t>
      </w:r>
      <w:r w:rsidR="009D133B">
        <w:rPr>
          <w:lang w:val="en-US"/>
        </w:rPr>
        <w:t xml:space="preserve"> </w:t>
      </w:r>
      <w:proofErr w:type="spellStart"/>
      <w:r w:rsidR="009D133B">
        <w:rPr>
          <w:lang w:val="en-US"/>
        </w:rPr>
        <w:t>Nt</w:t>
      </w:r>
      <w:proofErr w:type="spellEnd"/>
      <w:r w:rsidR="009D133B">
        <w:rPr>
          <w:lang w:val="en-US"/>
        </w:rPr>
        <w:t>, not tested</w:t>
      </w:r>
      <w:proofErr w:type="gramStart"/>
      <w:r w:rsidR="009D133B">
        <w:rPr>
          <w:lang w:val="en-US"/>
        </w:rPr>
        <w:t xml:space="preserve">; </w:t>
      </w:r>
      <w:r>
        <w:rPr>
          <w:lang w:val="en-US"/>
        </w:rPr>
        <w:t xml:space="preserve"> </w:t>
      </w:r>
      <w:r w:rsidR="009D133B">
        <w:rPr>
          <w:lang w:val="en-US"/>
        </w:rPr>
        <w:t>MDS</w:t>
      </w:r>
      <w:proofErr w:type="gramEnd"/>
      <w:r w:rsidR="009D133B">
        <w:rPr>
          <w:lang w:val="en-US"/>
        </w:rPr>
        <w:t xml:space="preserve">, myelodysplastic syndrome; MF, </w:t>
      </w:r>
      <w:proofErr w:type="spellStart"/>
      <w:r w:rsidR="009D133B">
        <w:rPr>
          <w:lang w:val="en-US"/>
        </w:rPr>
        <w:t>myelofibrosis</w:t>
      </w:r>
      <w:proofErr w:type="spellEnd"/>
      <w:r w:rsidR="00233876">
        <w:rPr>
          <w:lang w:val="en-US"/>
        </w:rPr>
        <w:t>;</w:t>
      </w:r>
      <w:r w:rsidR="009D133B" w:rsidRPr="009D133B">
        <w:rPr>
          <w:lang w:val="en-US"/>
        </w:rPr>
        <w:t xml:space="preserve"> </w:t>
      </w:r>
      <w:r w:rsidR="009D133B">
        <w:rPr>
          <w:lang w:val="en-US"/>
        </w:rPr>
        <w:t xml:space="preserve">PV, polycythemia </w:t>
      </w:r>
      <w:proofErr w:type="spellStart"/>
      <w:r w:rsidR="009D133B">
        <w:rPr>
          <w:lang w:val="en-US"/>
        </w:rPr>
        <w:t>vera</w:t>
      </w:r>
      <w:proofErr w:type="spellEnd"/>
      <w:r w:rsidR="009D133B">
        <w:rPr>
          <w:lang w:val="en-US"/>
        </w:rPr>
        <w:t>.</w:t>
      </w:r>
    </w:p>
    <w:p w:rsidR="00545A57" w:rsidRDefault="00207C04">
      <w:pPr>
        <w:rPr>
          <w:lang w:val="en-US"/>
        </w:rPr>
      </w:pPr>
      <w:r>
        <w:rPr>
          <w:vertAlign w:val="superscript"/>
          <w:lang w:val="en-US"/>
        </w:rPr>
        <w:t>4</w:t>
      </w:r>
      <w:r>
        <w:rPr>
          <w:lang w:val="en-US"/>
        </w:rPr>
        <w:t xml:space="preserve"> Multiple means </w:t>
      </w:r>
      <w:r w:rsidR="00F075B3">
        <w:rPr>
          <w:lang w:val="en-US"/>
        </w:rPr>
        <w:t>t</w:t>
      </w:r>
      <w:r>
        <w:rPr>
          <w:lang w:val="en-US"/>
        </w:rPr>
        <w:t>hree or more unrelated chromosom</w:t>
      </w:r>
      <w:r w:rsidR="00F075B3">
        <w:rPr>
          <w:lang w:val="en-US"/>
        </w:rPr>
        <w:t>e abnormalities.</w:t>
      </w:r>
      <w:r w:rsidR="00545A57">
        <w:rPr>
          <w:lang w:val="en-US"/>
        </w:rPr>
        <w:br w:type="page"/>
      </w:r>
    </w:p>
    <w:p w:rsidR="00051D59" w:rsidRPr="00802537" w:rsidRDefault="00051D59">
      <w:pPr>
        <w:rPr>
          <w:lang w:val="en-US"/>
        </w:rPr>
        <w:sectPr w:rsidR="00051D59" w:rsidRPr="00802537">
          <w:footerReference w:type="default" r:id="rId7"/>
          <w:pgSz w:w="11906" w:h="16838"/>
          <w:pgMar w:top="1417" w:right="1417" w:bottom="1417" w:left="1417" w:header="708" w:footer="708" w:gutter="0"/>
          <w:cols w:space="708"/>
        </w:sectPr>
      </w:pPr>
    </w:p>
    <w:p w:rsidR="003934A2" w:rsidRDefault="00051D59">
      <w:pPr>
        <w:rPr>
          <w:lang w:val="en-US"/>
        </w:rPr>
      </w:pPr>
      <w:r w:rsidRPr="003275CD">
        <w:rPr>
          <w:b/>
          <w:lang w:val="en-US"/>
        </w:rPr>
        <w:lastRenderedPageBreak/>
        <w:t xml:space="preserve">Table </w:t>
      </w:r>
      <w:r w:rsidR="00C735A9">
        <w:rPr>
          <w:b/>
          <w:lang w:val="en-US"/>
        </w:rPr>
        <w:t>S</w:t>
      </w:r>
      <w:r w:rsidR="003275CD" w:rsidRPr="003275CD">
        <w:rPr>
          <w:b/>
          <w:lang w:val="en-US"/>
        </w:rPr>
        <w:t>3</w:t>
      </w:r>
      <w:r w:rsidRPr="003275CD">
        <w:rPr>
          <w:b/>
          <w:lang w:val="en-US"/>
        </w:rPr>
        <w:t>.</w:t>
      </w:r>
      <w:r w:rsidRPr="00051D59">
        <w:rPr>
          <w:lang w:val="en-US"/>
        </w:rPr>
        <w:t xml:space="preserve"> </w:t>
      </w:r>
      <w:r>
        <w:rPr>
          <w:lang w:val="en-US"/>
        </w:rPr>
        <w:t xml:space="preserve">AML-stabilizing treatment based on ATRA plus </w:t>
      </w:r>
      <w:proofErr w:type="spellStart"/>
      <w:r>
        <w:rPr>
          <w:lang w:val="en-US"/>
        </w:rPr>
        <w:t>valproic</w:t>
      </w:r>
      <w:proofErr w:type="spellEnd"/>
      <w:r>
        <w:rPr>
          <w:lang w:val="en-US"/>
        </w:rPr>
        <w:t xml:space="preserve"> acid</w:t>
      </w:r>
      <w:proofErr w:type="gramStart"/>
      <w:r>
        <w:rPr>
          <w:lang w:val="en-US"/>
        </w:rPr>
        <w:t>;</w:t>
      </w:r>
      <w:proofErr w:type="gramEnd"/>
      <w:r w:rsidRPr="00051D59">
        <w:rPr>
          <w:lang w:val="en-US"/>
        </w:rPr>
        <w:t xml:space="preserve"> a summary and comparison of the </w:t>
      </w:r>
      <w:r>
        <w:rPr>
          <w:lang w:val="en-US"/>
        </w:rPr>
        <w:t>two treatment regimen.</w:t>
      </w:r>
    </w:p>
    <w:p w:rsidR="00051D59" w:rsidRPr="00051D59" w:rsidRDefault="00051D59">
      <w:pPr>
        <w:rPr>
          <w:lang w:val="en-US"/>
        </w:rPr>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5"/>
        <w:gridCol w:w="5077"/>
        <w:gridCol w:w="5880"/>
      </w:tblGrid>
      <w:tr w:rsidR="00051D59" w:rsidTr="00545A57">
        <w:trPr>
          <w:trHeight w:val="516"/>
        </w:trPr>
        <w:tc>
          <w:tcPr>
            <w:tcW w:w="3070" w:type="dxa"/>
            <w:tcBorders>
              <w:top w:val="single" w:sz="4" w:space="0" w:color="auto"/>
              <w:bottom w:val="single" w:sz="4" w:space="0" w:color="auto"/>
            </w:tcBorders>
            <w:vAlign w:val="center"/>
          </w:tcPr>
          <w:p w:rsidR="00051D59" w:rsidRPr="00051D59" w:rsidRDefault="00051D59" w:rsidP="00051D59">
            <w:pPr>
              <w:rPr>
                <w:b/>
                <w:lang w:val="en-US"/>
              </w:rPr>
            </w:pPr>
          </w:p>
        </w:tc>
        <w:tc>
          <w:tcPr>
            <w:tcW w:w="5118" w:type="dxa"/>
            <w:tcBorders>
              <w:top w:val="single" w:sz="4" w:space="0" w:color="auto"/>
              <w:bottom w:val="single" w:sz="4" w:space="0" w:color="auto"/>
            </w:tcBorders>
            <w:vAlign w:val="center"/>
          </w:tcPr>
          <w:p w:rsidR="00051D59" w:rsidRPr="00051D59" w:rsidRDefault="00051D59" w:rsidP="00545A57">
            <w:pPr>
              <w:rPr>
                <w:b/>
              </w:rPr>
            </w:pPr>
            <w:proofErr w:type="spellStart"/>
            <w:r w:rsidRPr="00051D59">
              <w:rPr>
                <w:b/>
              </w:rPr>
              <w:t>Ryningen</w:t>
            </w:r>
            <w:proofErr w:type="spellEnd"/>
            <w:r w:rsidRPr="00051D59">
              <w:rPr>
                <w:b/>
              </w:rPr>
              <w:t xml:space="preserve"> et al. </w:t>
            </w:r>
            <w:r w:rsidRPr="00545A57">
              <w:rPr>
                <w:b/>
              </w:rPr>
              <w:t>(</w:t>
            </w:r>
            <w:proofErr w:type="spellStart"/>
            <w:r w:rsidR="00545A57">
              <w:rPr>
                <w:b/>
              </w:rPr>
              <w:t>PubMed</w:t>
            </w:r>
            <w:proofErr w:type="spellEnd"/>
            <w:r w:rsidR="00545A57">
              <w:rPr>
                <w:b/>
              </w:rPr>
              <w:t xml:space="preserve"> PMID: 19007987</w:t>
            </w:r>
            <w:r w:rsidRPr="00051D59">
              <w:rPr>
                <w:b/>
              </w:rPr>
              <w:t>)</w:t>
            </w:r>
          </w:p>
        </w:tc>
        <w:tc>
          <w:tcPr>
            <w:tcW w:w="5954" w:type="dxa"/>
            <w:tcBorders>
              <w:top w:val="single" w:sz="4" w:space="0" w:color="auto"/>
              <w:bottom w:val="single" w:sz="4" w:space="0" w:color="auto"/>
            </w:tcBorders>
            <w:vAlign w:val="center"/>
          </w:tcPr>
          <w:p w:rsidR="00051D59" w:rsidRPr="00051D59" w:rsidRDefault="00545A57" w:rsidP="00051D59">
            <w:pPr>
              <w:rPr>
                <w:b/>
              </w:rPr>
            </w:pPr>
            <w:r>
              <w:rPr>
                <w:b/>
              </w:rPr>
              <w:t>Fr</w:t>
            </w:r>
            <w:r w:rsidR="00051D59" w:rsidRPr="00051D59">
              <w:rPr>
                <w:b/>
              </w:rPr>
              <w:t xml:space="preserve">edly et al. </w:t>
            </w:r>
            <w:r w:rsidR="00051D59" w:rsidRPr="00545A57">
              <w:rPr>
                <w:b/>
              </w:rPr>
              <w:t>(</w:t>
            </w:r>
            <w:proofErr w:type="spellStart"/>
            <w:r w:rsidRPr="00545A57">
              <w:rPr>
                <w:b/>
              </w:rPr>
              <w:t>PubMed</w:t>
            </w:r>
            <w:proofErr w:type="spellEnd"/>
            <w:r w:rsidRPr="00545A57">
              <w:rPr>
                <w:b/>
              </w:rPr>
              <w:t xml:space="preserve"> PMID: 23915396</w:t>
            </w:r>
            <w:r w:rsidR="00051D59" w:rsidRPr="00051D59">
              <w:rPr>
                <w:b/>
              </w:rPr>
              <w:t>)</w:t>
            </w:r>
          </w:p>
        </w:tc>
      </w:tr>
      <w:tr w:rsidR="002059A5" w:rsidTr="00545A57">
        <w:trPr>
          <w:trHeight w:val="113"/>
        </w:trPr>
        <w:tc>
          <w:tcPr>
            <w:tcW w:w="3070" w:type="dxa"/>
            <w:tcBorders>
              <w:top w:val="single" w:sz="4" w:space="0" w:color="auto"/>
            </w:tcBorders>
            <w:vAlign w:val="center"/>
          </w:tcPr>
          <w:p w:rsidR="002059A5" w:rsidRPr="00545A57" w:rsidRDefault="002059A5" w:rsidP="00051D59">
            <w:pPr>
              <w:rPr>
                <w:b/>
                <w:sz w:val="4"/>
                <w:szCs w:val="4"/>
              </w:rPr>
            </w:pPr>
          </w:p>
          <w:p w:rsidR="002059A5" w:rsidRPr="00545A57" w:rsidRDefault="002059A5" w:rsidP="00051D59">
            <w:pPr>
              <w:rPr>
                <w:b/>
                <w:sz w:val="4"/>
                <w:szCs w:val="4"/>
              </w:rPr>
            </w:pPr>
          </w:p>
        </w:tc>
        <w:tc>
          <w:tcPr>
            <w:tcW w:w="5118" w:type="dxa"/>
            <w:tcBorders>
              <w:top w:val="single" w:sz="4" w:space="0" w:color="auto"/>
            </w:tcBorders>
            <w:vAlign w:val="center"/>
          </w:tcPr>
          <w:p w:rsidR="002059A5" w:rsidRPr="002059A5" w:rsidRDefault="002059A5" w:rsidP="00051D59">
            <w:pPr>
              <w:rPr>
                <w:b/>
                <w:sz w:val="4"/>
                <w:szCs w:val="4"/>
              </w:rPr>
            </w:pPr>
          </w:p>
        </w:tc>
        <w:tc>
          <w:tcPr>
            <w:tcW w:w="5954" w:type="dxa"/>
            <w:tcBorders>
              <w:top w:val="single" w:sz="4" w:space="0" w:color="auto"/>
            </w:tcBorders>
            <w:vAlign w:val="center"/>
          </w:tcPr>
          <w:p w:rsidR="002059A5" w:rsidRPr="002059A5" w:rsidRDefault="002059A5" w:rsidP="00051D59">
            <w:pPr>
              <w:rPr>
                <w:b/>
                <w:sz w:val="4"/>
                <w:szCs w:val="4"/>
              </w:rPr>
            </w:pPr>
          </w:p>
        </w:tc>
      </w:tr>
      <w:tr w:rsidR="00051D59" w:rsidTr="00545A57">
        <w:tc>
          <w:tcPr>
            <w:tcW w:w="3070" w:type="dxa"/>
          </w:tcPr>
          <w:p w:rsidR="00051D59" w:rsidRPr="00152CD0" w:rsidRDefault="00051D59">
            <w:pPr>
              <w:rPr>
                <w:b/>
              </w:rPr>
            </w:pPr>
            <w:proofErr w:type="spellStart"/>
            <w:r w:rsidRPr="00152CD0">
              <w:rPr>
                <w:b/>
              </w:rPr>
              <w:t>Duration</w:t>
            </w:r>
            <w:proofErr w:type="spellEnd"/>
            <w:r w:rsidRPr="00152CD0">
              <w:rPr>
                <w:b/>
              </w:rPr>
              <w:t xml:space="preserve"> </w:t>
            </w:r>
            <w:proofErr w:type="spellStart"/>
            <w:r w:rsidRPr="00152CD0">
              <w:rPr>
                <w:b/>
              </w:rPr>
              <w:t>of</w:t>
            </w:r>
            <w:proofErr w:type="spellEnd"/>
            <w:r w:rsidRPr="00152CD0">
              <w:rPr>
                <w:b/>
              </w:rPr>
              <w:t xml:space="preserve"> </w:t>
            </w:r>
            <w:proofErr w:type="spellStart"/>
            <w:r w:rsidRPr="00152CD0">
              <w:rPr>
                <w:b/>
              </w:rPr>
              <w:t>each</w:t>
            </w:r>
            <w:proofErr w:type="spellEnd"/>
            <w:r w:rsidRPr="00152CD0">
              <w:rPr>
                <w:b/>
              </w:rPr>
              <w:t xml:space="preserve"> </w:t>
            </w:r>
            <w:proofErr w:type="spellStart"/>
            <w:r w:rsidRPr="00152CD0">
              <w:rPr>
                <w:b/>
              </w:rPr>
              <w:t>cycle</w:t>
            </w:r>
            <w:proofErr w:type="spellEnd"/>
          </w:p>
        </w:tc>
        <w:tc>
          <w:tcPr>
            <w:tcW w:w="5118" w:type="dxa"/>
          </w:tcPr>
          <w:p w:rsidR="00051D59" w:rsidRDefault="00051D59">
            <w:r>
              <w:t xml:space="preserve">12 </w:t>
            </w:r>
            <w:proofErr w:type="spellStart"/>
            <w:r>
              <w:t>weeks</w:t>
            </w:r>
            <w:proofErr w:type="spellEnd"/>
          </w:p>
        </w:tc>
        <w:tc>
          <w:tcPr>
            <w:tcW w:w="5954" w:type="dxa"/>
          </w:tcPr>
          <w:p w:rsidR="00051D59" w:rsidRDefault="00051D59">
            <w:r>
              <w:t xml:space="preserve">12 </w:t>
            </w:r>
            <w:proofErr w:type="spellStart"/>
            <w:r>
              <w:t>weeks</w:t>
            </w:r>
            <w:proofErr w:type="spellEnd"/>
          </w:p>
        </w:tc>
      </w:tr>
      <w:tr w:rsidR="00051D59" w:rsidRPr="005479B2" w:rsidTr="00545A57">
        <w:tc>
          <w:tcPr>
            <w:tcW w:w="3070" w:type="dxa"/>
          </w:tcPr>
          <w:p w:rsidR="00051D59" w:rsidRPr="00152CD0" w:rsidRDefault="00051D59" w:rsidP="00051D59">
            <w:pPr>
              <w:rPr>
                <w:b/>
              </w:rPr>
            </w:pPr>
            <w:proofErr w:type="spellStart"/>
            <w:r w:rsidRPr="00152CD0">
              <w:rPr>
                <w:b/>
              </w:rPr>
              <w:t>Duration</w:t>
            </w:r>
            <w:proofErr w:type="spellEnd"/>
            <w:r w:rsidRPr="00152CD0">
              <w:rPr>
                <w:b/>
              </w:rPr>
              <w:t xml:space="preserve"> </w:t>
            </w:r>
            <w:proofErr w:type="spellStart"/>
            <w:r w:rsidRPr="00152CD0">
              <w:rPr>
                <w:b/>
              </w:rPr>
              <w:t>of</w:t>
            </w:r>
            <w:proofErr w:type="spellEnd"/>
            <w:r w:rsidRPr="00152CD0">
              <w:rPr>
                <w:b/>
              </w:rPr>
              <w:t xml:space="preserve"> </w:t>
            </w:r>
            <w:proofErr w:type="spellStart"/>
            <w:r w:rsidRPr="00152CD0">
              <w:rPr>
                <w:b/>
              </w:rPr>
              <w:t>the</w:t>
            </w:r>
            <w:proofErr w:type="spellEnd"/>
            <w:r w:rsidRPr="00152CD0">
              <w:rPr>
                <w:b/>
              </w:rPr>
              <w:t xml:space="preserve"> </w:t>
            </w:r>
            <w:proofErr w:type="spellStart"/>
            <w:r w:rsidRPr="00152CD0">
              <w:rPr>
                <w:b/>
              </w:rPr>
              <w:t>treatment</w:t>
            </w:r>
            <w:proofErr w:type="spellEnd"/>
          </w:p>
        </w:tc>
        <w:tc>
          <w:tcPr>
            <w:tcW w:w="5118" w:type="dxa"/>
          </w:tcPr>
          <w:p w:rsidR="00051D59" w:rsidRPr="00051D59" w:rsidRDefault="00051D59">
            <w:pPr>
              <w:rPr>
                <w:lang w:val="en-US"/>
              </w:rPr>
            </w:pPr>
            <w:r w:rsidRPr="00051D59">
              <w:rPr>
                <w:lang w:val="en-US"/>
              </w:rPr>
              <w:t>Until AML progression with peripheral blood blast counts exceeding 100 x 10</w:t>
            </w:r>
            <w:r w:rsidRPr="00051D59">
              <w:rPr>
                <w:vertAlign w:val="superscript"/>
                <w:lang w:val="en-US"/>
              </w:rPr>
              <w:t>9</w:t>
            </w:r>
            <w:r w:rsidRPr="00051D59">
              <w:rPr>
                <w:lang w:val="en-US"/>
              </w:rPr>
              <w:t>/L</w:t>
            </w:r>
          </w:p>
        </w:tc>
        <w:tc>
          <w:tcPr>
            <w:tcW w:w="5954" w:type="dxa"/>
          </w:tcPr>
          <w:p w:rsidR="00051D59" w:rsidRPr="00051D59" w:rsidRDefault="00051D59">
            <w:pPr>
              <w:rPr>
                <w:lang w:val="en-US"/>
              </w:rPr>
            </w:pPr>
            <w:r w:rsidRPr="00051D59">
              <w:rPr>
                <w:lang w:val="en-US"/>
              </w:rPr>
              <w:t>Until AML progression with peripheral blood blast counts exceeding 100 x 10</w:t>
            </w:r>
            <w:r w:rsidRPr="00051D59">
              <w:rPr>
                <w:vertAlign w:val="superscript"/>
                <w:lang w:val="en-US"/>
              </w:rPr>
              <w:t>9</w:t>
            </w:r>
            <w:r w:rsidRPr="00051D59">
              <w:rPr>
                <w:lang w:val="en-US"/>
              </w:rPr>
              <w:t>/L</w:t>
            </w:r>
          </w:p>
        </w:tc>
      </w:tr>
      <w:tr w:rsidR="00051D59" w:rsidRPr="005479B2" w:rsidTr="00545A57">
        <w:trPr>
          <w:trHeight w:val="113"/>
        </w:trPr>
        <w:tc>
          <w:tcPr>
            <w:tcW w:w="3070" w:type="dxa"/>
          </w:tcPr>
          <w:p w:rsidR="00051D59" w:rsidRPr="00152CD0" w:rsidRDefault="00051D59">
            <w:pPr>
              <w:rPr>
                <w:b/>
                <w:sz w:val="4"/>
                <w:szCs w:val="4"/>
                <w:lang w:val="en-US"/>
              </w:rPr>
            </w:pPr>
          </w:p>
          <w:p w:rsidR="002059A5" w:rsidRPr="00152CD0" w:rsidRDefault="002059A5">
            <w:pPr>
              <w:rPr>
                <w:b/>
                <w:sz w:val="4"/>
                <w:szCs w:val="4"/>
                <w:lang w:val="en-US"/>
              </w:rPr>
            </w:pPr>
          </w:p>
        </w:tc>
        <w:tc>
          <w:tcPr>
            <w:tcW w:w="5118" w:type="dxa"/>
          </w:tcPr>
          <w:p w:rsidR="00051D59" w:rsidRPr="002059A5" w:rsidRDefault="00051D59">
            <w:pPr>
              <w:rPr>
                <w:sz w:val="4"/>
                <w:szCs w:val="4"/>
                <w:lang w:val="en-US"/>
              </w:rPr>
            </w:pPr>
          </w:p>
        </w:tc>
        <w:tc>
          <w:tcPr>
            <w:tcW w:w="5954" w:type="dxa"/>
          </w:tcPr>
          <w:p w:rsidR="00051D59" w:rsidRPr="002059A5" w:rsidRDefault="00051D59">
            <w:pPr>
              <w:rPr>
                <w:sz w:val="4"/>
                <w:szCs w:val="4"/>
                <w:lang w:val="en-US"/>
              </w:rPr>
            </w:pPr>
          </w:p>
        </w:tc>
      </w:tr>
      <w:tr w:rsidR="00051D59" w:rsidTr="00545A57">
        <w:tc>
          <w:tcPr>
            <w:tcW w:w="3070" w:type="dxa"/>
          </w:tcPr>
          <w:p w:rsidR="00051D59" w:rsidRPr="00152CD0" w:rsidRDefault="00051D59">
            <w:pPr>
              <w:rPr>
                <w:b/>
              </w:rPr>
            </w:pPr>
            <w:r w:rsidRPr="00152CD0">
              <w:rPr>
                <w:b/>
              </w:rPr>
              <w:t xml:space="preserve">ATRA </w:t>
            </w:r>
            <w:proofErr w:type="spellStart"/>
            <w:r w:rsidRPr="00152CD0">
              <w:rPr>
                <w:b/>
              </w:rPr>
              <w:t>treatment</w:t>
            </w:r>
            <w:proofErr w:type="spellEnd"/>
          </w:p>
        </w:tc>
        <w:tc>
          <w:tcPr>
            <w:tcW w:w="5118" w:type="dxa"/>
          </w:tcPr>
          <w:p w:rsidR="00051D59" w:rsidRDefault="00051D59"/>
        </w:tc>
        <w:tc>
          <w:tcPr>
            <w:tcW w:w="5954" w:type="dxa"/>
          </w:tcPr>
          <w:p w:rsidR="00051D59" w:rsidRDefault="00051D59"/>
        </w:tc>
      </w:tr>
      <w:tr w:rsidR="00073C01" w:rsidRPr="00051D59" w:rsidTr="00545A57">
        <w:tc>
          <w:tcPr>
            <w:tcW w:w="3070" w:type="dxa"/>
          </w:tcPr>
          <w:p w:rsidR="00073C01" w:rsidRPr="00051D59" w:rsidRDefault="00073C01">
            <w:pPr>
              <w:rPr>
                <w:lang w:val="en-US"/>
              </w:rPr>
            </w:pPr>
            <w:r w:rsidRPr="00051D59">
              <w:rPr>
                <w:lang w:val="en-US"/>
              </w:rPr>
              <w:t xml:space="preserve">   Start of treatment and duration</w:t>
            </w:r>
          </w:p>
        </w:tc>
        <w:tc>
          <w:tcPr>
            <w:tcW w:w="5118" w:type="dxa"/>
          </w:tcPr>
          <w:p w:rsidR="00073C01" w:rsidRPr="00051D59" w:rsidRDefault="00073C01" w:rsidP="00073C01">
            <w:pPr>
              <w:rPr>
                <w:lang w:val="en-US"/>
              </w:rPr>
            </w:pPr>
            <w:r>
              <w:rPr>
                <w:lang w:val="en-US"/>
              </w:rPr>
              <w:t>Day 1</w:t>
            </w:r>
          </w:p>
        </w:tc>
        <w:tc>
          <w:tcPr>
            <w:tcW w:w="5954" w:type="dxa"/>
          </w:tcPr>
          <w:p w:rsidR="00073C01" w:rsidRPr="00051D59" w:rsidRDefault="00073C01" w:rsidP="00073C01">
            <w:pPr>
              <w:rPr>
                <w:lang w:val="en-US"/>
              </w:rPr>
            </w:pPr>
            <w:r>
              <w:rPr>
                <w:lang w:val="en-US"/>
              </w:rPr>
              <w:t>Day 7</w:t>
            </w:r>
          </w:p>
        </w:tc>
      </w:tr>
      <w:tr w:rsidR="00073C01" w:rsidRPr="005479B2" w:rsidTr="00545A57">
        <w:tc>
          <w:tcPr>
            <w:tcW w:w="3070" w:type="dxa"/>
          </w:tcPr>
          <w:p w:rsidR="00073C01" w:rsidRPr="00051D59" w:rsidRDefault="00073C01">
            <w:pPr>
              <w:rPr>
                <w:lang w:val="en-US"/>
              </w:rPr>
            </w:pPr>
            <w:r>
              <w:rPr>
                <w:lang w:val="en-US"/>
              </w:rPr>
              <w:t xml:space="preserve">   Duration</w:t>
            </w:r>
          </w:p>
        </w:tc>
        <w:tc>
          <w:tcPr>
            <w:tcW w:w="5118" w:type="dxa"/>
          </w:tcPr>
          <w:p w:rsidR="00073C01" w:rsidRDefault="00073C01">
            <w:pPr>
              <w:rPr>
                <w:lang w:val="en-US"/>
              </w:rPr>
            </w:pPr>
            <w:r>
              <w:rPr>
                <w:lang w:val="en-US"/>
              </w:rPr>
              <w:t>14 days, repeated by 12 weeks intervals</w:t>
            </w:r>
          </w:p>
        </w:tc>
        <w:tc>
          <w:tcPr>
            <w:tcW w:w="5954" w:type="dxa"/>
          </w:tcPr>
          <w:p w:rsidR="00073C01" w:rsidRDefault="00073C01" w:rsidP="00073C01">
            <w:pPr>
              <w:rPr>
                <w:lang w:val="en-US"/>
              </w:rPr>
            </w:pPr>
            <w:r>
              <w:rPr>
                <w:lang w:val="en-US"/>
              </w:rPr>
              <w:t>14 days, repeated by 12 weeks intervals</w:t>
            </w:r>
          </w:p>
        </w:tc>
      </w:tr>
      <w:tr w:rsidR="00073C01" w:rsidRPr="00073C01" w:rsidTr="00545A57">
        <w:tc>
          <w:tcPr>
            <w:tcW w:w="3070" w:type="dxa"/>
          </w:tcPr>
          <w:p w:rsidR="00073C01" w:rsidRDefault="00073C01">
            <w:r w:rsidRPr="00051D59">
              <w:rPr>
                <w:lang w:val="en-US"/>
              </w:rPr>
              <w:t xml:space="preserve">   </w:t>
            </w:r>
            <w:r>
              <w:t>Dose</w:t>
            </w:r>
          </w:p>
        </w:tc>
        <w:tc>
          <w:tcPr>
            <w:tcW w:w="5118" w:type="dxa"/>
          </w:tcPr>
          <w:p w:rsidR="00073C01" w:rsidRDefault="00073C01">
            <w:r>
              <w:rPr>
                <w:lang w:val="en-US"/>
              </w:rPr>
              <w:t>22,5 mg/m</w:t>
            </w:r>
            <w:r w:rsidRPr="00073C01">
              <w:rPr>
                <w:vertAlign w:val="superscript"/>
                <w:lang w:val="en-US"/>
              </w:rPr>
              <w:t>2</w:t>
            </w:r>
            <w:r>
              <w:rPr>
                <w:lang w:val="en-US"/>
              </w:rPr>
              <w:t xml:space="preserve"> twice daily</w:t>
            </w:r>
          </w:p>
        </w:tc>
        <w:tc>
          <w:tcPr>
            <w:tcW w:w="5954" w:type="dxa"/>
          </w:tcPr>
          <w:p w:rsidR="00073C01" w:rsidRPr="00073C01" w:rsidRDefault="00073C01" w:rsidP="00073C01">
            <w:pPr>
              <w:rPr>
                <w:lang w:val="en-US"/>
              </w:rPr>
            </w:pPr>
            <w:r>
              <w:rPr>
                <w:lang w:val="en-US"/>
              </w:rPr>
              <w:t>22,5 mg/m</w:t>
            </w:r>
            <w:r w:rsidRPr="00073C01">
              <w:rPr>
                <w:vertAlign w:val="superscript"/>
                <w:lang w:val="en-US"/>
              </w:rPr>
              <w:t>2</w:t>
            </w:r>
            <w:r>
              <w:rPr>
                <w:lang w:val="en-US"/>
              </w:rPr>
              <w:t xml:space="preserve"> twice daily </w:t>
            </w:r>
          </w:p>
        </w:tc>
      </w:tr>
      <w:tr w:rsidR="00073C01" w:rsidRPr="00073C01" w:rsidTr="00545A57">
        <w:trPr>
          <w:trHeight w:val="113"/>
        </w:trPr>
        <w:tc>
          <w:tcPr>
            <w:tcW w:w="3070" w:type="dxa"/>
          </w:tcPr>
          <w:p w:rsidR="00073C01" w:rsidRDefault="00073C01">
            <w:pPr>
              <w:rPr>
                <w:sz w:val="4"/>
                <w:szCs w:val="4"/>
                <w:lang w:val="en-US"/>
              </w:rPr>
            </w:pPr>
          </w:p>
          <w:p w:rsidR="002059A5" w:rsidRPr="002059A5" w:rsidRDefault="002059A5">
            <w:pPr>
              <w:rPr>
                <w:sz w:val="4"/>
                <w:szCs w:val="4"/>
                <w:lang w:val="en-US"/>
              </w:rPr>
            </w:pPr>
          </w:p>
        </w:tc>
        <w:tc>
          <w:tcPr>
            <w:tcW w:w="5118" w:type="dxa"/>
          </w:tcPr>
          <w:p w:rsidR="00073C01" w:rsidRPr="002059A5" w:rsidRDefault="00073C01">
            <w:pPr>
              <w:rPr>
                <w:sz w:val="4"/>
                <w:szCs w:val="4"/>
                <w:lang w:val="en-US"/>
              </w:rPr>
            </w:pPr>
          </w:p>
        </w:tc>
        <w:tc>
          <w:tcPr>
            <w:tcW w:w="5954" w:type="dxa"/>
          </w:tcPr>
          <w:p w:rsidR="00073C01" w:rsidRPr="002059A5" w:rsidRDefault="00073C01">
            <w:pPr>
              <w:rPr>
                <w:sz w:val="4"/>
                <w:szCs w:val="4"/>
                <w:lang w:val="en-US"/>
              </w:rPr>
            </w:pPr>
          </w:p>
        </w:tc>
      </w:tr>
      <w:tr w:rsidR="00073C01" w:rsidTr="00545A57">
        <w:tc>
          <w:tcPr>
            <w:tcW w:w="3070" w:type="dxa"/>
          </w:tcPr>
          <w:p w:rsidR="00073C01" w:rsidRPr="00152CD0" w:rsidRDefault="00073C01">
            <w:pPr>
              <w:rPr>
                <w:b/>
              </w:rPr>
            </w:pPr>
            <w:proofErr w:type="spellStart"/>
            <w:r w:rsidRPr="00152CD0">
              <w:rPr>
                <w:b/>
              </w:rPr>
              <w:t>Valproic</w:t>
            </w:r>
            <w:proofErr w:type="spellEnd"/>
            <w:r w:rsidRPr="00152CD0">
              <w:rPr>
                <w:b/>
              </w:rPr>
              <w:t xml:space="preserve"> acid</w:t>
            </w:r>
          </w:p>
        </w:tc>
        <w:tc>
          <w:tcPr>
            <w:tcW w:w="5118" w:type="dxa"/>
          </w:tcPr>
          <w:p w:rsidR="00073C01" w:rsidRDefault="00073C01"/>
        </w:tc>
        <w:tc>
          <w:tcPr>
            <w:tcW w:w="5954" w:type="dxa"/>
          </w:tcPr>
          <w:p w:rsidR="00073C01" w:rsidRDefault="00073C01"/>
        </w:tc>
      </w:tr>
      <w:tr w:rsidR="00073C01" w:rsidTr="00545A57">
        <w:tc>
          <w:tcPr>
            <w:tcW w:w="3070" w:type="dxa"/>
          </w:tcPr>
          <w:p w:rsidR="00073C01" w:rsidRDefault="00073C01">
            <w:r>
              <w:t xml:space="preserve">   Start </w:t>
            </w:r>
            <w:proofErr w:type="spellStart"/>
            <w:r>
              <w:t>of</w:t>
            </w:r>
            <w:proofErr w:type="spellEnd"/>
            <w:r>
              <w:t xml:space="preserve"> </w:t>
            </w:r>
            <w:proofErr w:type="spellStart"/>
            <w:r>
              <w:t>treatment</w:t>
            </w:r>
            <w:proofErr w:type="spellEnd"/>
            <w:r>
              <w:t xml:space="preserve"> </w:t>
            </w:r>
          </w:p>
        </w:tc>
        <w:tc>
          <w:tcPr>
            <w:tcW w:w="5118" w:type="dxa"/>
          </w:tcPr>
          <w:p w:rsidR="00073C01" w:rsidRDefault="00073C01">
            <w:r>
              <w:t xml:space="preserve">Day 3, </w:t>
            </w:r>
            <w:proofErr w:type="spellStart"/>
            <w:r>
              <w:t>continued</w:t>
            </w:r>
            <w:proofErr w:type="spellEnd"/>
            <w:r>
              <w:t xml:space="preserve"> </w:t>
            </w:r>
            <w:proofErr w:type="spellStart"/>
            <w:r>
              <w:t>until</w:t>
            </w:r>
            <w:proofErr w:type="spellEnd"/>
            <w:r>
              <w:t xml:space="preserve"> </w:t>
            </w:r>
            <w:proofErr w:type="spellStart"/>
            <w:r>
              <w:t>progression</w:t>
            </w:r>
            <w:proofErr w:type="spellEnd"/>
          </w:p>
        </w:tc>
        <w:tc>
          <w:tcPr>
            <w:tcW w:w="5954" w:type="dxa"/>
          </w:tcPr>
          <w:p w:rsidR="00073C01" w:rsidRDefault="00073C01">
            <w:r>
              <w:t xml:space="preserve">Day 1, </w:t>
            </w:r>
            <w:proofErr w:type="spellStart"/>
            <w:r>
              <w:t>continued</w:t>
            </w:r>
            <w:proofErr w:type="spellEnd"/>
            <w:r>
              <w:t xml:space="preserve"> </w:t>
            </w:r>
            <w:proofErr w:type="spellStart"/>
            <w:r>
              <w:t>until</w:t>
            </w:r>
            <w:proofErr w:type="spellEnd"/>
            <w:r>
              <w:t xml:space="preserve"> </w:t>
            </w:r>
            <w:proofErr w:type="spellStart"/>
            <w:r>
              <w:t>progression</w:t>
            </w:r>
            <w:proofErr w:type="spellEnd"/>
          </w:p>
        </w:tc>
      </w:tr>
      <w:tr w:rsidR="00073C01" w:rsidRPr="005479B2" w:rsidTr="00545A57">
        <w:tc>
          <w:tcPr>
            <w:tcW w:w="3070" w:type="dxa"/>
          </w:tcPr>
          <w:p w:rsidR="00073C01" w:rsidRDefault="00073C01" w:rsidP="00073C01">
            <w:r>
              <w:t xml:space="preserve">   Administration</w:t>
            </w:r>
          </w:p>
        </w:tc>
        <w:tc>
          <w:tcPr>
            <w:tcW w:w="5118" w:type="dxa"/>
          </w:tcPr>
          <w:p w:rsidR="00073C01" w:rsidRPr="00073C01" w:rsidRDefault="00073C01" w:rsidP="00073C01">
            <w:pPr>
              <w:rPr>
                <w:lang w:val="en-US"/>
              </w:rPr>
            </w:pPr>
            <w:r w:rsidRPr="00073C01">
              <w:rPr>
                <w:lang w:val="en-US"/>
              </w:rPr>
              <w:t xml:space="preserve">Initial intravenous treatment, later oral </w:t>
            </w:r>
            <w:r>
              <w:rPr>
                <w:lang w:val="en-US"/>
              </w:rPr>
              <w:t>treatment</w:t>
            </w:r>
          </w:p>
        </w:tc>
        <w:tc>
          <w:tcPr>
            <w:tcW w:w="5954" w:type="dxa"/>
          </w:tcPr>
          <w:p w:rsidR="00073C01" w:rsidRPr="00073C01" w:rsidRDefault="00073C01">
            <w:pPr>
              <w:rPr>
                <w:lang w:val="en-US"/>
              </w:rPr>
            </w:pPr>
            <w:r>
              <w:rPr>
                <w:lang w:val="en-US"/>
              </w:rPr>
              <w:t>Initial intravenous treatment, later oral treatment</w:t>
            </w:r>
          </w:p>
        </w:tc>
      </w:tr>
      <w:tr w:rsidR="00073C01" w:rsidRPr="005479B2" w:rsidTr="00545A57">
        <w:tc>
          <w:tcPr>
            <w:tcW w:w="3070" w:type="dxa"/>
          </w:tcPr>
          <w:p w:rsidR="00073C01" w:rsidRDefault="00073C01" w:rsidP="00073C01">
            <w:r w:rsidRPr="00802537">
              <w:rPr>
                <w:lang w:val="en-US"/>
              </w:rPr>
              <w:t xml:space="preserve">   </w:t>
            </w:r>
            <w:proofErr w:type="spellStart"/>
            <w:r>
              <w:t>Dosage</w:t>
            </w:r>
            <w:proofErr w:type="spellEnd"/>
          </w:p>
        </w:tc>
        <w:tc>
          <w:tcPr>
            <w:tcW w:w="5118" w:type="dxa"/>
          </w:tcPr>
          <w:p w:rsidR="00073C01" w:rsidRPr="00073C01" w:rsidRDefault="00073C01" w:rsidP="00073C01">
            <w:pPr>
              <w:rPr>
                <w:lang w:val="en-US"/>
              </w:rPr>
            </w:pPr>
            <w:r>
              <w:rPr>
                <w:lang w:val="en-US"/>
              </w:rPr>
              <w:t>The maximal tolerated dose, also guided by the serum levels</w:t>
            </w:r>
          </w:p>
        </w:tc>
        <w:tc>
          <w:tcPr>
            <w:tcW w:w="5954" w:type="dxa"/>
          </w:tcPr>
          <w:p w:rsidR="00073C01" w:rsidRDefault="00073C01">
            <w:pPr>
              <w:rPr>
                <w:lang w:val="en-US"/>
              </w:rPr>
            </w:pPr>
            <w:r>
              <w:rPr>
                <w:lang w:val="en-US"/>
              </w:rPr>
              <w:t>The maximal tolerated dose, also guided by the serum levels</w:t>
            </w:r>
          </w:p>
        </w:tc>
      </w:tr>
      <w:tr w:rsidR="00073C01" w:rsidRPr="005479B2" w:rsidTr="00545A57">
        <w:tc>
          <w:tcPr>
            <w:tcW w:w="3070" w:type="dxa"/>
          </w:tcPr>
          <w:p w:rsidR="00073C01" w:rsidRPr="00073C01" w:rsidRDefault="00073C01">
            <w:pPr>
              <w:rPr>
                <w:lang w:val="en-US"/>
              </w:rPr>
            </w:pPr>
          </w:p>
        </w:tc>
        <w:tc>
          <w:tcPr>
            <w:tcW w:w="5118" w:type="dxa"/>
          </w:tcPr>
          <w:p w:rsidR="00073C01" w:rsidRPr="00073C01" w:rsidRDefault="00073C01">
            <w:pPr>
              <w:rPr>
                <w:lang w:val="en-US"/>
              </w:rPr>
            </w:pPr>
          </w:p>
        </w:tc>
        <w:tc>
          <w:tcPr>
            <w:tcW w:w="5954" w:type="dxa"/>
          </w:tcPr>
          <w:p w:rsidR="00073C01" w:rsidRPr="00073C01" w:rsidRDefault="00073C01">
            <w:pPr>
              <w:rPr>
                <w:lang w:val="en-US"/>
              </w:rPr>
            </w:pPr>
          </w:p>
        </w:tc>
      </w:tr>
      <w:tr w:rsidR="00073C01" w:rsidTr="00545A57">
        <w:tc>
          <w:tcPr>
            <w:tcW w:w="3070" w:type="dxa"/>
          </w:tcPr>
          <w:p w:rsidR="00073C01" w:rsidRPr="00152CD0" w:rsidRDefault="00073C01">
            <w:pPr>
              <w:rPr>
                <w:b/>
              </w:rPr>
            </w:pPr>
            <w:proofErr w:type="spellStart"/>
            <w:r w:rsidRPr="00152CD0">
              <w:rPr>
                <w:b/>
              </w:rPr>
              <w:t>Theophyllamine</w:t>
            </w:r>
            <w:proofErr w:type="spellEnd"/>
          </w:p>
        </w:tc>
        <w:tc>
          <w:tcPr>
            <w:tcW w:w="5118" w:type="dxa"/>
          </w:tcPr>
          <w:p w:rsidR="00073C01" w:rsidRPr="00073C01" w:rsidRDefault="00073C01">
            <w:pPr>
              <w:rPr>
                <w:lang w:val="en-US"/>
              </w:rPr>
            </w:pPr>
            <w:r w:rsidRPr="00073C01">
              <w:rPr>
                <w:lang w:val="en-US"/>
              </w:rPr>
              <w:t>Initial intravenous infusion later oral treatment guided by the serum level.</w:t>
            </w:r>
          </w:p>
        </w:tc>
        <w:tc>
          <w:tcPr>
            <w:tcW w:w="5954" w:type="dxa"/>
          </w:tcPr>
          <w:p w:rsidR="00073C01" w:rsidRDefault="00073C01">
            <w:r>
              <w:t>Not given</w:t>
            </w:r>
          </w:p>
        </w:tc>
      </w:tr>
      <w:tr w:rsidR="00073C01" w:rsidTr="00545A57">
        <w:trPr>
          <w:trHeight w:val="113"/>
        </w:trPr>
        <w:tc>
          <w:tcPr>
            <w:tcW w:w="3070" w:type="dxa"/>
          </w:tcPr>
          <w:p w:rsidR="00073C01" w:rsidRDefault="00073C01">
            <w:pPr>
              <w:rPr>
                <w:sz w:val="4"/>
                <w:szCs w:val="4"/>
              </w:rPr>
            </w:pPr>
          </w:p>
          <w:p w:rsidR="002059A5" w:rsidRPr="002059A5" w:rsidRDefault="002059A5">
            <w:pPr>
              <w:rPr>
                <w:sz w:val="4"/>
                <w:szCs w:val="4"/>
              </w:rPr>
            </w:pPr>
          </w:p>
        </w:tc>
        <w:tc>
          <w:tcPr>
            <w:tcW w:w="5118" w:type="dxa"/>
          </w:tcPr>
          <w:p w:rsidR="00073C01" w:rsidRPr="002059A5" w:rsidRDefault="00073C01">
            <w:pPr>
              <w:rPr>
                <w:sz w:val="4"/>
                <w:szCs w:val="4"/>
              </w:rPr>
            </w:pPr>
          </w:p>
        </w:tc>
        <w:tc>
          <w:tcPr>
            <w:tcW w:w="5954" w:type="dxa"/>
          </w:tcPr>
          <w:p w:rsidR="00073C01" w:rsidRPr="002059A5" w:rsidRDefault="00073C01">
            <w:pPr>
              <w:rPr>
                <w:sz w:val="4"/>
                <w:szCs w:val="4"/>
              </w:rPr>
            </w:pPr>
          </w:p>
        </w:tc>
      </w:tr>
      <w:tr w:rsidR="00073C01" w:rsidRPr="005479B2" w:rsidTr="00545A57">
        <w:tc>
          <w:tcPr>
            <w:tcW w:w="3070" w:type="dxa"/>
          </w:tcPr>
          <w:p w:rsidR="00073C01" w:rsidRPr="00152CD0" w:rsidRDefault="00073C01">
            <w:pPr>
              <w:rPr>
                <w:b/>
              </w:rPr>
            </w:pPr>
            <w:proofErr w:type="spellStart"/>
            <w:r w:rsidRPr="00152CD0">
              <w:rPr>
                <w:b/>
              </w:rPr>
              <w:t>Low</w:t>
            </w:r>
            <w:proofErr w:type="spellEnd"/>
            <w:r w:rsidRPr="00152CD0">
              <w:rPr>
                <w:b/>
              </w:rPr>
              <w:t xml:space="preserve">-dose </w:t>
            </w:r>
            <w:proofErr w:type="spellStart"/>
            <w:r w:rsidRPr="00152CD0">
              <w:rPr>
                <w:b/>
              </w:rPr>
              <w:t>cytarabine</w:t>
            </w:r>
            <w:proofErr w:type="spellEnd"/>
          </w:p>
        </w:tc>
        <w:tc>
          <w:tcPr>
            <w:tcW w:w="5118" w:type="dxa"/>
          </w:tcPr>
          <w:p w:rsidR="00073C01" w:rsidRPr="00073C01" w:rsidRDefault="002059A5" w:rsidP="002059A5">
            <w:pPr>
              <w:rPr>
                <w:lang w:val="en-US"/>
              </w:rPr>
            </w:pPr>
            <w:r>
              <w:rPr>
                <w:lang w:val="en-US"/>
              </w:rPr>
              <w:t xml:space="preserve">Allowed to control </w:t>
            </w:r>
            <w:proofErr w:type="spellStart"/>
            <w:r>
              <w:rPr>
                <w:lang w:val="en-US"/>
              </w:rPr>
              <w:t>hyperleukocytosis</w:t>
            </w:r>
            <w:proofErr w:type="spellEnd"/>
            <w:r>
              <w:rPr>
                <w:lang w:val="en-US"/>
              </w:rPr>
              <w:t xml:space="preserve"> if </w:t>
            </w:r>
            <w:r w:rsidR="00073C01">
              <w:rPr>
                <w:lang w:val="en-US"/>
              </w:rPr>
              <w:t>peripheral blood blasts &gt;50 x 10</w:t>
            </w:r>
            <w:r w:rsidR="00073C01" w:rsidRPr="00073C01">
              <w:rPr>
                <w:vertAlign w:val="superscript"/>
                <w:lang w:val="en-US"/>
              </w:rPr>
              <w:t>9</w:t>
            </w:r>
            <w:r w:rsidR="00073C01">
              <w:rPr>
                <w:lang w:val="en-US"/>
              </w:rPr>
              <w:t>/L</w:t>
            </w:r>
            <w:r>
              <w:rPr>
                <w:lang w:val="en-US"/>
              </w:rPr>
              <w:t>; it was then administered as 20 mg/m</w:t>
            </w:r>
            <w:r w:rsidRPr="00073C01">
              <w:rPr>
                <w:vertAlign w:val="superscript"/>
                <w:lang w:val="en-US"/>
              </w:rPr>
              <w:t>2</w:t>
            </w:r>
            <w:r>
              <w:rPr>
                <w:lang w:val="en-US"/>
              </w:rPr>
              <w:t xml:space="preserve"> once daily for 10 days with 4-8 weeks intervals. </w:t>
            </w:r>
          </w:p>
        </w:tc>
        <w:tc>
          <w:tcPr>
            <w:tcW w:w="5954" w:type="dxa"/>
          </w:tcPr>
          <w:p w:rsidR="00073C01" w:rsidRPr="00073C01" w:rsidRDefault="00073C01" w:rsidP="002059A5">
            <w:pPr>
              <w:rPr>
                <w:lang w:val="en-US"/>
              </w:rPr>
            </w:pPr>
            <w:proofErr w:type="spellStart"/>
            <w:r>
              <w:rPr>
                <w:lang w:val="en-US"/>
              </w:rPr>
              <w:t>Cytarabine</w:t>
            </w:r>
            <w:proofErr w:type="spellEnd"/>
            <w:r>
              <w:rPr>
                <w:lang w:val="en-US"/>
              </w:rPr>
              <w:t xml:space="preserve"> 20 mg/m</w:t>
            </w:r>
            <w:r w:rsidRPr="00073C01">
              <w:rPr>
                <w:vertAlign w:val="superscript"/>
                <w:lang w:val="en-US"/>
              </w:rPr>
              <w:t>2</w:t>
            </w:r>
            <w:r>
              <w:rPr>
                <w:lang w:val="en-US"/>
              </w:rPr>
              <w:t xml:space="preserve"> </w:t>
            </w:r>
            <w:r w:rsidR="002059A5">
              <w:rPr>
                <w:lang w:val="en-US"/>
              </w:rPr>
              <w:t>subcutaneously (</w:t>
            </w:r>
            <w:proofErr w:type="spellStart"/>
            <w:r w:rsidR="002059A5">
              <w:rPr>
                <w:lang w:val="en-US"/>
              </w:rPr>
              <w:t>sc</w:t>
            </w:r>
            <w:proofErr w:type="spellEnd"/>
            <w:r w:rsidR="002059A5">
              <w:rPr>
                <w:lang w:val="en-US"/>
              </w:rPr>
              <w:t xml:space="preserve">) </w:t>
            </w:r>
            <w:r>
              <w:rPr>
                <w:lang w:val="en-US"/>
              </w:rPr>
              <w:t>once daily for 10 days (days 15-24)</w:t>
            </w:r>
            <w:r w:rsidR="002059A5">
              <w:rPr>
                <w:lang w:val="en-US"/>
              </w:rPr>
              <w:t xml:space="preserve"> with </w:t>
            </w:r>
            <w:r>
              <w:rPr>
                <w:lang w:val="en-US"/>
              </w:rPr>
              <w:t>12 weeks intervals.</w:t>
            </w:r>
          </w:p>
        </w:tc>
      </w:tr>
      <w:tr w:rsidR="00073C01" w:rsidRPr="005479B2" w:rsidTr="00545A57">
        <w:trPr>
          <w:trHeight w:val="113"/>
        </w:trPr>
        <w:tc>
          <w:tcPr>
            <w:tcW w:w="3070" w:type="dxa"/>
          </w:tcPr>
          <w:p w:rsidR="002059A5" w:rsidRPr="002059A5" w:rsidRDefault="002059A5">
            <w:pPr>
              <w:rPr>
                <w:sz w:val="4"/>
                <w:szCs w:val="4"/>
                <w:lang w:val="en-US"/>
              </w:rPr>
            </w:pPr>
          </w:p>
          <w:p w:rsidR="002059A5" w:rsidRPr="002059A5" w:rsidRDefault="002059A5">
            <w:pPr>
              <w:rPr>
                <w:sz w:val="4"/>
                <w:szCs w:val="4"/>
                <w:lang w:val="en-US"/>
              </w:rPr>
            </w:pPr>
          </w:p>
        </w:tc>
        <w:tc>
          <w:tcPr>
            <w:tcW w:w="5118" w:type="dxa"/>
          </w:tcPr>
          <w:p w:rsidR="00073C01" w:rsidRPr="002059A5" w:rsidRDefault="00073C01">
            <w:pPr>
              <w:rPr>
                <w:sz w:val="4"/>
                <w:szCs w:val="4"/>
                <w:lang w:val="en-US"/>
              </w:rPr>
            </w:pPr>
          </w:p>
        </w:tc>
        <w:tc>
          <w:tcPr>
            <w:tcW w:w="5954" w:type="dxa"/>
          </w:tcPr>
          <w:p w:rsidR="00073C01" w:rsidRPr="002059A5" w:rsidRDefault="00073C01">
            <w:pPr>
              <w:rPr>
                <w:sz w:val="4"/>
                <w:szCs w:val="4"/>
                <w:lang w:val="en-US"/>
              </w:rPr>
            </w:pPr>
          </w:p>
        </w:tc>
      </w:tr>
      <w:tr w:rsidR="00073C01" w:rsidRPr="005479B2" w:rsidTr="00545A57">
        <w:tc>
          <w:tcPr>
            <w:tcW w:w="3070" w:type="dxa"/>
          </w:tcPr>
          <w:p w:rsidR="00073C01" w:rsidRPr="00152CD0" w:rsidRDefault="00073C01" w:rsidP="00051D59">
            <w:pPr>
              <w:rPr>
                <w:b/>
                <w:lang w:val="en-US"/>
              </w:rPr>
            </w:pPr>
            <w:r w:rsidRPr="00152CD0">
              <w:rPr>
                <w:b/>
                <w:lang w:val="en-US"/>
              </w:rPr>
              <w:t>Individualized chemotherapy; guidelines for additional treatment</w:t>
            </w:r>
          </w:p>
        </w:tc>
        <w:tc>
          <w:tcPr>
            <w:tcW w:w="5118" w:type="dxa"/>
          </w:tcPr>
          <w:p w:rsidR="00073C01" w:rsidRPr="00051D59" w:rsidRDefault="00073C01">
            <w:pPr>
              <w:rPr>
                <w:lang w:val="en-US"/>
              </w:rPr>
            </w:pPr>
          </w:p>
        </w:tc>
        <w:tc>
          <w:tcPr>
            <w:tcW w:w="5954" w:type="dxa"/>
          </w:tcPr>
          <w:p w:rsidR="00073C01" w:rsidRPr="00051D59" w:rsidRDefault="00073C01">
            <w:pPr>
              <w:rPr>
                <w:lang w:val="en-US"/>
              </w:rPr>
            </w:pPr>
          </w:p>
        </w:tc>
      </w:tr>
      <w:tr w:rsidR="00073C01" w:rsidRPr="005479B2" w:rsidTr="00545A57">
        <w:tc>
          <w:tcPr>
            <w:tcW w:w="3070" w:type="dxa"/>
          </w:tcPr>
          <w:p w:rsidR="00073C01" w:rsidRPr="00051D59" w:rsidRDefault="00073C01">
            <w:pPr>
              <w:rPr>
                <w:lang w:val="en-US"/>
              </w:rPr>
            </w:pPr>
            <w:r>
              <w:rPr>
                <w:lang w:val="en-US"/>
              </w:rPr>
              <w:t xml:space="preserve">   Indications</w:t>
            </w:r>
          </w:p>
        </w:tc>
        <w:tc>
          <w:tcPr>
            <w:tcW w:w="5118" w:type="dxa"/>
          </w:tcPr>
          <w:p w:rsidR="00073C01" w:rsidRPr="00051D59" w:rsidRDefault="00073C01">
            <w:pPr>
              <w:rPr>
                <w:lang w:val="en-US"/>
              </w:rPr>
            </w:pPr>
            <w:proofErr w:type="spellStart"/>
            <w:r>
              <w:rPr>
                <w:lang w:val="en-US"/>
              </w:rPr>
              <w:t>Hyperleukocytosis</w:t>
            </w:r>
            <w:proofErr w:type="spellEnd"/>
            <w:r>
              <w:rPr>
                <w:lang w:val="en-US"/>
              </w:rPr>
              <w:t xml:space="preserve"> or increasing peripheral blood blast counts during treatment</w:t>
            </w:r>
          </w:p>
        </w:tc>
        <w:tc>
          <w:tcPr>
            <w:tcW w:w="5954" w:type="dxa"/>
          </w:tcPr>
          <w:p w:rsidR="00073C01" w:rsidRPr="00051D59" w:rsidRDefault="00073C01">
            <w:pPr>
              <w:rPr>
                <w:lang w:val="en-US"/>
              </w:rPr>
            </w:pPr>
            <w:proofErr w:type="spellStart"/>
            <w:r>
              <w:rPr>
                <w:lang w:val="en-US"/>
              </w:rPr>
              <w:t>Hyperleukocytosis</w:t>
            </w:r>
            <w:proofErr w:type="spellEnd"/>
            <w:r>
              <w:rPr>
                <w:lang w:val="en-US"/>
              </w:rPr>
              <w:t xml:space="preserve"> or increasing peripheral blood blast counts during treatment</w:t>
            </w:r>
          </w:p>
        </w:tc>
      </w:tr>
      <w:tr w:rsidR="00073C01" w:rsidRPr="005479B2" w:rsidTr="00545A57">
        <w:tc>
          <w:tcPr>
            <w:tcW w:w="3070" w:type="dxa"/>
          </w:tcPr>
          <w:p w:rsidR="00073C01" w:rsidRPr="00051D59" w:rsidRDefault="00073C01">
            <w:pPr>
              <w:rPr>
                <w:lang w:val="en-US"/>
              </w:rPr>
            </w:pPr>
            <w:r>
              <w:rPr>
                <w:lang w:val="en-US"/>
              </w:rPr>
              <w:t xml:space="preserve">   Low-dose </w:t>
            </w:r>
            <w:proofErr w:type="spellStart"/>
            <w:r>
              <w:rPr>
                <w:lang w:val="en-US"/>
              </w:rPr>
              <w:t>cytarabine</w:t>
            </w:r>
            <w:proofErr w:type="spellEnd"/>
          </w:p>
        </w:tc>
        <w:tc>
          <w:tcPr>
            <w:tcW w:w="5118" w:type="dxa"/>
          </w:tcPr>
          <w:p w:rsidR="00073C01" w:rsidRPr="00051D59" w:rsidRDefault="00840EB8" w:rsidP="002059A5">
            <w:pPr>
              <w:rPr>
                <w:lang w:val="en-US"/>
              </w:rPr>
            </w:pPr>
            <w:r>
              <w:rPr>
                <w:lang w:val="en-US"/>
              </w:rPr>
              <w:t>A</w:t>
            </w:r>
            <w:r w:rsidR="002059A5">
              <w:rPr>
                <w:lang w:val="en-US"/>
              </w:rPr>
              <w:t xml:space="preserve">s described </w:t>
            </w:r>
            <w:r w:rsidR="009D133B">
              <w:rPr>
                <w:lang w:val="en-US"/>
              </w:rPr>
              <w:t>above</w:t>
            </w:r>
            <w:r w:rsidR="002059A5">
              <w:rPr>
                <w:lang w:val="en-US"/>
              </w:rPr>
              <w:t xml:space="preserve"> </w:t>
            </w:r>
            <w:r w:rsidR="009D133B">
              <w:rPr>
                <w:lang w:val="en-US"/>
              </w:rPr>
              <w:t>added</w:t>
            </w:r>
            <w:r>
              <w:rPr>
                <w:lang w:val="en-US"/>
              </w:rPr>
              <w:t xml:space="preserve"> to ATRA/</w:t>
            </w:r>
            <w:proofErr w:type="spellStart"/>
            <w:r>
              <w:rPr>
                <w:lang w:val="en-US"/>
              </w:rPr>
              <w:t>theophyllamine</w:t>
            </w:r>
            <w:proofErr w:type="spellEnd"/>
            <w:r>
              <w:rPr>
                <w:lang w:val="en-US"/>
              </w:rPr>
              <w:t>/</w:t>
            </w:r>
            <w:proofErr w:type="spellStart"/>
            <w:r>
              <w:rPr>
                <w:lang w:val="en-US"/>
              </w:rPr>
              <w:t>valproic</w:t>
            </w:r>
            <w:proofErr w:type="spellEnd"/>
            <w:r>
              <w:rPr>
                <w:lang w:val="en-US"/>
              </w:rPr>
              <w:t xml:space="preserve"> acid i</w:t>
            </w:r>
            <w:r w:rsidR="002059A5">
              <w:rPr>
                <w:lang w:val="en-US"/>
              </w:rPr>
              <w:t>f</w:t>
            </w:r>
            <w:r>
              <w:rPr>
                <w:lang w:val="en-US"/>
              </w:rPr>
              <w:t xml:space="preserve"> </w:t>
            </w:r>
            <w:proofErr w:type="spellStart"/>
            <w:r>
              <w:rPr>
                <w:lang w:val="en-US"/>
              </w:rPr>
              <w:t>hyperleukocytosis</w:t>
            </w:r>
            <w:proofErr w:type="spellEnd"/>
            <w:r>
              <w:rPr>
                <w:lang w:val="en-US"/>
              </w:rPr>
              <w:t xml:space="preserve"> or increased peripheral blood blast counts.</w:t>
            </w:r>
          </w:p>
        </w:tc>
        <w:tc>
          <w:tcPr>
            <w:tcW w:w="5954" w:type="dxa"/>
          </w:tcPr>
          <w:p w:rsidR="00073C01" w:rsidRPr="00051D59" w:rsidRDefault="00840EB8">
            <w:pPr>
              <w:rPr>
                <w:lang w:val="en-US"/>
              </w:rPr>
            </w:pPr>
            <w:r>
              <w:rPr>
                <w:lang w:val="en-US"/>
              </w:rPr>
              <w:t>For patients with peripheral blood blast counts exceeding 50 x 10</w:t>
            </w:r>
            <w:r w:rsidRPr="002059A5">
              <w:rPr>
                <w:vertAlign w:val="superscript"/>
                <w:lang w:val="en-US"/>
              </w:rPr>
              <w:t>9</w:t>
            </w:r>
            <w:r>
              <w:rPr>
                <w:lang w:val="en-US"/>
              </w:rPr>
              <w:t xml:space="preserve">/L at the time of diagnosis </w:t>
            </w:r>
            <w:proofErr w:type="spellStart"/>
            <w:r>
              <w:rPr>
                <w:lang w:val="en-US"/>
              </w:rPr>
              <w:t>cytarabine</w:t>
            </w:r>
            <w:proofErr w:type="spellEnd"/>
            <w:r>
              <w:rPr>
                <w:lang w:val="en-US"/>
              </w:rPr>
              <w:t xml:space="preserve"> </w:t>
            </w:r>
            <w:proofErr w:type="spellStart"/>
            <w:r w:rsidR="002059A5">
              <w:rPr>
                <w:lang w:val="en-US"/>
              </w:rPr>
              <w:t>sc</w:t>
            </w:r>
            <w:proofErr w:type="spellEnd"/>
            <w:r w:rsidR="002059A5">
              <w:rPr>
                <w:lang w:val="en-US"/>
              </w:rPr>
              <w:t xml:space="preserve"> </w:t>
            </w:r>
            <w:proofErr w:type="gramStart"/>
            <w:r>
              <w:rPr>
                <w:lang w:val="en-US"/>
              </w:rPr>
              <w:t>was started</w:t>
            </w:r>
            <w:proofErr w:type="gramEnd"/>
            <w:r>
              <w:rPr>
                <w:lang w:val="en-US"/>
              </w:rPr>
              <w:t xml:space="preserve"> at day 1 together with </w:t>
            </w:r>
            <w:proofErr w:type="spellStart"/>
            <w:r>
              <w:rPr>
                <w:lang w:val="en-US"/>
              </w:rPr>
              <w:t>valproic</w:t>
            </w:r>
            <w:proofErr w:type="spellEnd"/>
            <w:r>
              <w:rPr>
                <w:lang w:val="en-US"/>
              </w:rPr>
              <w:t xml:space="preserve"> acid</w:t>
            </w:r>
            <w:r w:rsidR="002059A5">
              <w:rPr>
                <w:lang w:val="en-US"/>
              </w:rPr>
              <w:t xml:space="preserve"> (same dosage as described above)</w:t>
            </w:r>
            <w:r>
              <w:rPr>
                <w:lang w:val="en-US"/>
              </w:rPr>
              <w:t xml:space="preserve">. The interval </w:t>
            </w:r>
            <w:r w:rsidR="002059A5">
              <w:rPr>
                <w:lang w:val="en-US"/>
              </w:rPr>
              <w:t xml:space="preserve">of the treatment </w:t>
            </w:r>
            <w:proofErr w:type="gramStart"/>
            <w:r w:rsidR="002059A5">
              <w:rPr>
                <w:lang w:val="en-US"/>
              </w:rPr>
              <w:t>was decreased</w:t>
            </w:r>
            <w:proofErr w:type="gramEnd"/>
            <w:r w:rsidR="002059A5">
              <w:rPr>
                <w:lang w:val="en-US"/>
              </w:rPr>
              <w:t xml:space="preserve"> to 4-8 weeks if peripheral blood blast counts increased </w:t>
            </w:r>
            <w:r w:rsidR="009D133B">
              <w:rPr>
                <w:lang w:val="en-US"/>
              </w:rPr>
              <w:t>before</w:t>
            </w:r>
            <w:r w:rsidR="002059A5">
              <w:rPr>
                <w:lang w:val="en-US"/>
              </w:rPr>
              <w:t xml:space="preserve"> start of the next 12-weeks cycle.</w:t>
            </w:r>
          </w:p>
        </w:tc>
      </w:tr>
      <w:tr w:rsidR="00073C01" w:rsidRPr="005479B2" w:rsidTr="00545A57">
        <w:tc>
          <w:tcPr>
            <w:tcW w:w="3070" w:type="dxa"/>
          </w:tcPr>
          <w:p w:rsidR="00073C01" w:rsidRDefault="00073C01">
            <w:pPr>
              <w:rPr>
                <w:lang w:val="en-US"/>
              </w:rPr>
            </w:pPr>
            <w:r>
              <w:rPr>
                <w:lang w:val="en-US"/>
              </w:rPr>
              <w:t xml:space="preserve">   </w:t>
            </w:r>
            <w:proofErr w:type="spellStart"/>
            <w:r>
              <w:rPr>
                <w:lang w:val="en-US"/>
              </w:rPr>
              <w:t>Hydroxyurea</w:t>
            </w:r>
            <w:proofErr w:type="spellEnd"/>
            <w:r>
              <w:rPr>
                <w:lang w:val="en-US"/>
              </w:rPr>
              <w:t xml:space="preserve"> and 5-  </w:t>
            </w:r>
          </w:p>
          <w:p w:rsidR="00073C01" w:rsidRDefault="00073C01">
            <w:pPr>
              <w:rPr>
                <w:lang w:val="en-US"/>
              </w:rPr>
            </w:pPr>
            <w:r>
              <w:rPr>
                <w:lang w:val="en-US"/>
              </w:rPr>
              <w:t xml:space="preserve">   </w:t>
            </w:r>
            <w:proofErr w:type="spellStart"/>
            <w:r w:rsidR="00BC503D">
              <w:rPr>
                <w:lang w:val="en-US"/>
              </w:rPr>
              <w:t>M</w:t>
            </w:r>
            <w:r>
              <w:rPr>
                <w:lang w:val="en-US"/>
              </w:rPr>
              <w:t>ercaptopurine</w:t>
            </w:r>
            <w:proofErr w:type="spellEnd"/>
          </w:p>
        </w:tc>
        <w:tc>
          <w:tcPr>
            <w:tcW w:w="5118" w:type="dxa"/>
          </w:tcPr>
          <w:p w:rsidR="00073C01" w:rsidRPr="00051D59" w:rsidRDefault="002059A5">
            <w:pPr>
              <w:rPr>
                <w:lang w:val="en-US"/>
              </w:rPr>
            </w:pPr>
            <w:r>
              <w:rPr>
                <w:lang w:val="en-US"/>
              </w:rPr>
              <w:t xml:space="preserve">Oral treatment with </w:t>
            </w:r>
            <w:proofErr w:type="spellStart"/>
            <w:r>
              <w:rPr>
                <w:lang w:val="en-US"/>
              </w:rPr>
              <w:t>hydroxyurea</w:t>
            </w:r>
            <w:proofErr w:type="spellEnd"/>
            <w:r>
              <w:rPr>
                <w:lang w:val="en-US"/>
              </w:rPr>
              <w:t xml:space="preserve"> or </w:t>
            </w:r>
            <w:proofErr w:type="spellStart"/>
            <w:r>
              <w:rPr>
                <w:lang w:val="en-US"/>
              </w:rPr>
              <w:t>mercaptopurin</w:t>
            </w:r>
            <w:proofErr w:type="spellEnd"/>
            <w:r>
              <w:rPr>
                <w:lang w:val="en-US"/>
              </w:rPr>
              <w:t xml:space="preserve"> </w:t>
            </w:r>
            <w:proofErr w:type="gramStart"/>
            <w:r>
              <w:rPr>
                <w:lang w:val="en-US"/>
              </w:rPr>
              <w:t>was allowed</w:t>
            </w:r>
            <w:proofErr w:type="gramEnd"/>
            <w:r>
              <w:rPr>
                <w:lang w:val="en-US"/>
              </w:rPr>
              <w:t xml:space="preserve"> if </w:t>
            </w:r>
            <w:proofErr w:type="spellStart"/>
            <w:r>
              <w:rPr>
                <w:lang w:val="en-US"/>
              </w:rPr>
              <w:t>hyperleukocytosis</w:t>
            </w:r>
            <w:proofErr w:type="spellEnd"/>
            <w:r>
              <w:rPr>
                <w:lang w:val="en-US"/>
              </w:rPr>
              <w:t xml:space="preserve"> or increasing peripheral blood blast counts.</w:t>
            </w:r>
          </w:p>
        </w:tc>
        <w:tc>
          <w:tcPr>
            <w:tcW w:w="5954" w:type="dxa"/>
          </w:tcPr>
          <w:p w:rsidR="00073C01" w:rsidRPr="00051D59" w:rsidRDefault="002059A5" w:rsidP="002059A5">
            <w:pPr>
              <w:rPr>
                <w:lang w:val="en-US"/>
              </w:rPr>
            </w:pPr>
            <w:r>
              <w:rPr>
                <w:lang w:val="en-US"/>
              </w:rPr>
              <w:t xml:space="preserve">Oral treatment with </w:t>
            </w:r>
            <w:proofErr w:type="spellStart"/>
            <w:r>
              <w:rPr>
                <w:lang w:val="en-US"/>
              </w:rPr>
              <w:t>hydroxyurea</w:t>
            </w:r>
            <w:proofErr w:type="spellEnd"/>
            <w:r>
              <w:rPr>
                <w:lang w:val="en-US"/>
              </w:rPr>
              <w:t xml:space="preserve"> or </w:t>
            </w:r>
            <w:proofErr w:type="spellStart"/>
            <w:r>
              <w:rPr>
                <w:lang w:val="en-US"/>
              </w:rPr>
              <w:t>mercaptopurin</w:t>
            </w:r>
            <w:proofErr w:type="spellEnd"/>
            <w:r>
              <w:rPr>
                <w:lang w:val="en-US"/>
              </w:rPr>
              <w:t xml:space="preserve"> </w:t>
            </w:r>
            <w:proofErr w:type="gramStart"/>
            <w:r>
              <w:rPr>
                <w:lang w:val="en-US"/>
              </w:rPr>
              <w:t>was allowed</w:t>
            </w:r>
            <w:proofErr w:type="gramEnd"/>
            <w:r>
              <w:rPr>
                <w:lang w:val="en-US"/>
              </w:rPr>
              <w:t xml:space="preserve"> as an alternative treatment if </w:t>
            </w:r>
            <w:proofErr w:type="spellStart"/>
            <w:r>
              <w:rPr>
                <w:lang w:val="en-US"/>
              </w:rPr>
              <w:t>hyperleukocytosis</w:t>
            </w:r>
            <w:proofErr w:type="spellEnd"/>
            <w:r>
              <w:rPr>
                <w:lang w:val="en-US"/>
              </w:rPr>
              <w:t xml:space="preserve"> or increasing peripheral blood blast counts despite low-dose </w:t>
            </w:r>
            <w:proofErr w:type="spellStart"/>
            <w:r>
              <w:rPr>
                <w:lang w:val="en-US"/>
              </w:rPr>
              <w:t>cytarabine</w:t>
            </w:r>
            <w:proofErr w:type="spellEnd"/>
            <w:r>
              <w:rPr>
                <w:lang w:val="en-US"/>
              </w:rPr>
              <w:t>.</w:t>
            </w:r>
          </w:p>
        </w:tc>
      </w:tr>
      <w:tr w:rsidR="00073C01" w:rsidRPr="005479B2" w:rsidTr="00545A57">
        <w:trPr>
          <w:trHeight w:val="113"/>
        </w:trPr>
        <w:tc>
          <w:tcPr>
            <w:tcW w:w="3070" w:type="dxa"/>
          </w:tcPr>
          <w:p w:rsidR="00073C01" w:rsidRDefault="00073C01">
            <w:pPr>
              <w:rPr>
                <w:sz w:val="4"/>
                <w:szCs w:val="4"/>
                <w:lang w:val="en-US"/>
              </w:rPr>
            </w:pPr>
          </w:p>
          <w:p w:rsidR="002059A5" w:rsidRPr="002059A5" w:rsidRDefault="002059A5">
            <w:pPr>
              <w:rPr>
                <w:sz w:val="4"/>
                <w:szCs w:val="4"/>
                <w:lang w:val="en-US"/>
              </w:rPr>
            </w:pPr>
          </w:p>
        </w:tc>
        <w:tc>
          <w:tcPr>
            <w:tcW w:w="5118" w:type="dxa"/>
          </w:tcPr>
          <w:p w:rsidR="00073C01" w:rsidRPr="002059A5" w:rsidRDefault="00073C01">
            <w:pPr>
              <w:rPr>
                <w:sz w:val="4"/>
                <w:szCs w:val="4"/>
                <w:lang w:val="en-US"/>
              </w:rPr>
            </w:pPr>
          </w:p>
        </w:tc>
        <w:tc>
          <w:tcPr>
            <w:tcW w:w="5954" w:type="dxa"/>
          </w:tcPr>
          <w:p w:rsidR="00073C01" w:rsidRPr="002059A5" w:rsidRDefault="00073C01">
            <w:pPr>
              <w:rPr>
                <w:sz w:val="4"/>
                <w:szCs w:val="4"/>
                <w:lang w:val="en-US"/>
              </w:rPr>
            </w:pPr>
          </w:p>
        </w:tc>
      </w:tr>
    </w:tbl>
    <w:p w:rsidR="00051D59" w:rsidRPr="00051D59" w:rsidRDefault="00051D59">
      <w:pPr>
        <w:rPr>
          <w:lang w:val="en-US"/>
        </w:rPr>
      </w:pPr>
    </w:p>
    <w:p w:rsidR="001766A9" w:rsidRDefault="001766A9">
      <w:pPr>
        <w:rPr>
          <w:lang w:val="en-US"/>
        </w:rPr>
        <w:sectPr w:rsidR="001766A9" w:rsidSect="00051D59">
          <w:pgSz w:w="16838" w:h="11906" w:orient="landscape"/>
          <w:pgMar w:top="1418" w:right="1418" w:bottom="1418" w:left="1418" w:header="709" w:footer="709" w:gutter="0"/>
          <w:cols w:space="708"/>
        </w:sectPr>
      </w:pPr>
    </w:p>
    <w:p w:rsidR="001766A9" w:rsidRPr="001766A9" w:rsidRDefault="001766A9" w:rsidP="001766A9">
      <w:pPr>
        <w:rPr>
          <w:bCs/>
          <w:color w:val="000000"/>
          <w:lang w:val="en-US"/>
        </w:rPr>
      </w:pPr>
      <w:r w:rsidRPr="001766A9">
        <w:rPr>
          <w:b/>
          <w:bCs/>
          <w:color w:val="000000"/>
          <w:lang w:val="en-US"/>
        </w:rPr>
        <w:lastRenderedPageBreak/>
        <w:t xml:space="preserve">Table </w:t>
      </w:r>
      <w:r w:rsidR="00C735A9">
        <w:rPr>
          <w:b/>
          <w:bCs/>
          <w:color w:val="000000"/>
          <w:lang w:val="en-US"/>
        </w:rPr>
        <w:t>S</w:t>
      </w:r>
      <w:r w:rsidRPr="001766A9">
        <w:rPr>
          <w:b/>
          <w:bCs/>
          <w:color w:val="000000"/>
          <w:lang w:val="en-US"/>
        </w:rPr>
        <w:t>4.</w:t>
      </w:r>
      <w:r w:rsidRPr="001766A9">
        <w:rPr>
          <w:bCs/>
          <w:color w:val="000000"/>
          <w:lang w:val="en-US"/>
        </w:rPr>
        <w:t xml:space="preserve"> Analysis of </w:t>
      </w:r>
      <w:r w:rsidR="00936533">
        <w:rPr>
          <w:bCs/>
          <w:color w:val="000000"/>
          <w:lang w:val="en-US"/>
        </w:rPr>
        <w:t>5</w:t>
      </w:r>
      <w:r w:rsidR="00545A57">
        <w:rPr>
          <w:bCs/>
          <w:color w:val="000000"/>
          <w:lang w:val="en-US"/>
        </w:rPr>
        <w:t>4</w:t>
      </w:r>
      <w:r w:rsidR="00936533">
        <w:rPr>
          <w:bCs/>
          <w:color w:val="000000"/>
          <w:lang w:val="en-US"/>
        </w:rPr>
        <w:t xml:space="preserve"> </w:t>
      </w:r>
      <w:proofErr w:type="spellStart"/>
      <w:r w:rsidRPr="001766A9">
        <w:rPr>
          <w:bCs/>
          <w:color w:val="000000"/>
          <w:lang w:val="en-US"/>
        </w:rPr>
        <w:t>submikrocopic</w:t>
      </w:r>
      <w:proofErr w:type="spellEnd"/>
      <w:r w:rsidRPr="001766A9">
        <w:rPr>
          <w:bCs/>
          <w:color w:val="000000"/>
          <w:lang w:val="en-US"/>
        </w:rPr>
        <w:t xml:space="preserve"> mutations in primary human AML cells. </w:t>
      </w:r>
    </w:p>
    <w:p w:rsidR="001766A9" w:rsidRPr="001766A9" w:rsidRDefault="001766A9" w:rsidP="001766A9">
      <w:pPr>
        <w:rPr>
          <w:rFonts w:ascii="Calibri" w:hAnsi="Calibri" w:cs="Calibri"/>
          <w:b/>
          <w:bCs/>
          <w:color w:val="000000"/>
          <w:sz w:val="22"/>
          <w:szCs w:val="22"/>
          <w:lang w:val="en-US"/>
        </w:rPr>
      </w:pPr>
    </w:p>
    <w:tbl>
      <w:tblPr>
        <w:tblW w:w="5280" w:type="dxa"/>
        <w:tblInd w:w="55" w:type="dxa"/>
        <w:tblCellMar>
          <w:left w:w="70" w:type="dxa"/>
          <w:right w:w="70" w:type="dxa"/>
        </w:tblCellMar>
        <w:tblLook w:val="04A0" w:firstRow="1" w:lastRow="0" w:firstColumn="1" w:lastColumn="0" w:noHBand="0" w:noVBand="1"/>
      </w:tblPr>
      <w:tblGrid>
        <w:gridCol w:w="1266"/>
        <w:gridCol w:w="1788"/>
        <w:gridCol w:w="1239"/>
        <w:gridCol w:w="987"/>
      </w:tblGrid>
      <w:tr w:rsidR="001766A9" w:rsidRPr="001766A9" w:rsidTr="001766A9">
        <w:trPr>
          <w:trHeight w:val="765"/>
        </w:trPr>
        <w:tc>
          <w:tcPr>
            <w:tcW w:w="1266" w:type="dxa"/>
            <w:tcBorders>
              <w:top w:val="single" w:sz="4" w:space="0" w:color="808080"/>
              <w:left w:val="single" w:sz="4" w:space="0" w:color="808080"/>
              <w:bottom w:val="single" w:sz="4" w:space="0" w:color="808080"/>
              <w:right w:val="single" w:sz="4" w:space="0" w:color="808080"/>
            </w:tcBorders>
            <w:shd w:val="clear" w:color="auto" w:fill="auto"/>
            <w:vAlign w:val="bottom"/>
            <w:hideMark/>
          </w:tcPr>
          <w:p w:rsidR="001766A9" w:rsidRPr="001766A9" w:rsidRDefault="001766A9" w:rsidP="001766A9">
            <w:pPr>
              <w:rPr>
                <w:b/>
                <w:bCs/>
                <w:color w:val="000000"/>
                <w:lang w:val="en-US"/>
              </w:rPr>
            </w:pPr>
            <w:r w:rsidRPr="001766A9">
              <w:rPr>
                <w:b/>
                <w:bCs/>
                <w:color w:val="000000"/>
                <w:lang w:val="en-US"/>
              </w:rPr>
              <w:t>GENE</w:t>
            </w:r>
          </w:p>
        </w:tc>
        <w:tc>
          <w:tcPr>
            <w:tcW w:w="1788" w:type="dxa"/>
            <w:tcBorders>
              <w:top w:val="single" w:sz="4" w:space="0" w:color="808080"/>
              <w:left w:val="nil"/>
              <w:bottom w:val="single" w:sz="4" w:space="0" w:color="808080"/>
              <w:right w:val="single" w:sz="4" w:space="0" w:color="808080"/>
            </w:tcBorders>
            <w:shd w:val="clear" w:color="auto" w:fill="auto"/>
            <w:vAlign w:val="bottom"/>
            <w:hideMark/>
          </w:tcPr>
          <w:p w:rsidR="001766A9" w:rsidRPr="001766A9" w:rsidRDefault="001766A9" w:rsidP="001766A9">
            <w:pPr>
              <w:jc w:val="center"/>
              <w:rPr>
                <w:b/>
                <w:bCs/>
                <w:color w:val="000000"/>
                <w:lang w:val="en-US"/>
              </w:rPr>
            </w:pPr>
            <w:r w:rsidRPr="001766A9">
              <w:rPr>
                <w:b/>
                <w:bCs/>
                <w:color w:val="000000"/>
                <w:lang w:val="en-US"/>
              </w:rPr>
              <w:t>Target region (exon)</w:t>
            </w:r>
          </w:p>
        </w:tc>
        <w:tc>
          <w:tcPr>
            <w:tcW w:w="1239" w:type="dxa"/>
            <w:tcBorders>
              <w:top w:val="single" w:sz="4" w:space="0" w:color="808080"/>
              <w:left w:val="nil"/>
              <w:bottom w:val="single" w:sz="4" w:space="0" w:color="808080"/>
              <w:right w:val="single" w:sz="4" w:space="0" w:color="808080"/>
            </w:tcBorders>
            <w:shd w:val="clear" w:color="auto" w:fill="auto"/>
            <w:vAlign w:val="bottom"/>
            <w:hideMark/>
          </w:tcPr>
          <w:p w:rsidR="001766A9" w:rsidRPr="001766A9" w:rsidRDefault="001766A9" w:rsidP="001766A9">
            <w:pPr>
              <w:jc w:val="center"/>
              <w:rPr>
                <w:b/>
                <w:bCs/>
                <w:color w:val="000000"/>
                <w:lang w:val="en-US"/>
              </w:rPr>
            </w:pPr>
            <w:r w:rsidRPr="001766A9">
              <w:rPr>
                <w:b/>
                <w:bCs/>
                <w:color w:val="000000"/>
                <w:lang w:val="en-US"/>
              </w:rPr>
              <w:t xml:space="preserve">Amplicons </w:t>
            </w:r>
            <w:proofErr w:type="spellStart"/>
            <w:r w:rsidRPr="001766A9">
              <w:rPr>
                <w:b/>
                <w:bCs/>
                <w:color w:val="000000"/>
                <w:lang w:val="en-US"/>
              </w:rPr>
              <w:t>pr</w:t>
            </w:r>
            <w:proofErr w:type="spellEnd"/>
            <w:r w:rsidRPr="001766A9">
              <w:rPr>
                <w:b/>
                <w:bCs/>
                <w:color w:val="000000"/>
                <w:lang w:val="en-US"/>
              </w:rPr>
              <w:t xml:space="preserve"> gene</w:t>
            </w:r>
          </w:p>
        </w:tc>
        <w:tc>
          <w:tcPr>
            <w:tcW w:w="987" w:type="dxa"/>
            <w:tcBorders>
              <w:top w:val="single" w:sz="4" w:space="0" w:color="808080"/>
              <w:left w:val="nil"/>
              <w:bottom w:val="single" w:sz="4" w:space="0" w:color="808080"/>
              <w:right w:val="single" w:sz="4" w:space="0" w:color="808080"/>
            </w:tcBorders>
            <w:shd w:val="clear" w:color="auto" w:fill="auto"/>
            <w:vAlign w:val="bottom"/>
            <w:hideMark/>
          </w:tcPr>
          <w:p w:rsidR="001766A9" w:rsidRPr="001766A9" w:rsidRDefault="001766A9" w:rsidP="001766A9">
            <w:pPr>
              <w:jc w:val="center"/>
              <w:rPr>
                <w:b/>
                <w:bCs/>
                <w:color w:val="000000"/>
                <w:lang w:val="en-US"/>
              </w:rPr>
            </w:pPr>
            <w:r w:rsidRPr="001766A9">
              <w:rPr>
                <w:b/>
                <w:bCs/>
                <w:color w:val="000000"/>
                <w:lang w:val="en-US"/>
              </w:rPr>
              <w:t xml:space="preserve">Mean reads </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lang w:val="en-US"/>
              </w:rPr>
            </w:pPr>
            <w:r w:rsidRPr="001766A9">
              <w:rPr>
                <w:color w:val="000000"/>
                <w:lang w:val="en-US"/>
              </w:rPr>
              <w:t>ABL1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lang w:val="en-US"/>
              </w:rPr>
            </w:pPr>
            <w:r w:rsidRPr="001766A9">
              <w:rPr>
                <w:color w:val="000000"/>
                <w:lang w:val="en-US"/>
              </w:rPr>
              <w:t>4-6</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lang w:val="en-US"/>
              </w:rPr>
            </w:pPr>
            <w:r w:rsidRPr="001766A9">
              <w:rPr>
                <w:color w:val="000000"/>
                <w:lang w:val="en-US"/>
              </w:rPr>
              <w:t>4</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lang w:val="en-US"/>
              </w:rPr>
            </w:pPr>
            <w:r w:rsidRPr="001766A9">
              <w:rPr>
                <w:color w:val="000000"/>
                <w:lang w:val="en-US"/>
              </w:rPr>
              <w:t>6036</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lang w:val="en-US"/>
              </w:rPr>
              <w:t>AS</w:t>
            </w:r>
            <w:r w:rsidRPr="001766A9">
              <w:rPr>
                <w:color w:val="000000"/>
              </w:rPr>
              <w:t>XL1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12</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19</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6920</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ATRX</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8-10, 17-31</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25</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4744</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BCOR</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39</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3757</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BCORL1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36</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3215</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BRAF</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15</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7897</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CALR</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9</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839</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CBL</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9</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5523</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CBLB</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9,10</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2971</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CBLC</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9,10</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4109</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CDKN2A</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8</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3420</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CEBPA</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5</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1221</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CSF3R</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14-17</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8</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2080</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CUX1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50</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3883</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DNMT3A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26</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3964</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ETV6</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10</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5174</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EZH2</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6070</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FBXW7</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9,10,11</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6</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5506</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Flt3</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ex20</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11353</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Flt3</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14-15</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10595</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GATA1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3534</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GATA2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2-6</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9</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1161</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GNAS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8</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5996</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HRAS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1327</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HRAS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789</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IDH1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4391</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IDH2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3997</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IKZF1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4040</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JAK2</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12,17</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4589</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JAK3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13</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154</w:t>
            </w:r>
          </w:p>
        </w:tc>
      </w:tr>
      <w:tr w:rsidR="001766A9" w:rsidRPr="001766A9" w:rsidTr="001766A9">
        <w:trPr>
          <w:trHeight w:val="30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KDM6A</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4267</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KIT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10,13,17</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8</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4140</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KMT2A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1,3,5,6,7,8,27</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7</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6437</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KRAS</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2,3</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5896</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KRAS</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 </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 </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 </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MPL-ex10</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10</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3771</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MYD88 ex3, 5</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3690</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NOTCH1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26, 27, 28, 34</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14</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2191</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NPM1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11</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3145</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NRAS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13048</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lastRenderedPageBreak/>
              <w:t xml:space="preserve">NRAS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223</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PDGFRA</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12,14,18</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6914</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PHF6</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3719</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PTEN</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5,7</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0</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PTPN11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3,13</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8100</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RAD21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17</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5355</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RUNX1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13</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4098</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SETPB1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w:t>
            </w:r>
            <w:proofErr w:type="spellStart"/>
            <w:r w:rsidRPr="001766A9">
              <w:rPr>
                <w:color w:val="000000"/>
              </w:rPr>
              <w:t>partial</w:t>
            </w:r>
            <w:proofErr w:type="spellEnd"/>
            <w:r w:rsidRPr="001766A9">
              <w:rPr>
                <w:color w:val="000000"/>
              </w:rPr>
              <w:t>)</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3296</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SF3B1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13-16</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5</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4156</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SMC1A</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2,11,16,17</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3347</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SMC3</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10,13,19,23,25,28</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7</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4269</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SRSF2</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2686</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STAG2</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40</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4326</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TET2 ex 3-11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3-11</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8646</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TP53</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2-11</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11</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4257</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U2AF1</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2,6</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6766</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 xml:space="preserve">WT1 </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7,9</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2</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4910</w:t>
            </w:r>
          </w:p>
        </w:tc>
      </w:tr>
      <w:tr w:rsidR="001766A9" w:rsidRPr="001766A9" w:rsidTr="001766A9">
        <w:trPr>
          <w:trHeight w:val="290"/>
        </w:trPr>
        <w:tc>
          <w:tcPr>
            <w:tcW w:w="1266" w:type="dxa"/>
            <w:tcBorders>
              <w:top w:val="nil"/>
              <w:left w:val="single" w:sz="4" w:space="0" w:color="808080"/>
              <w:bottom w:val="single" w:sz="4" w:space="0" w:color="808080"/>
              <w:right w:val="single" w:sz="4" w:space="0" w:color="808080"/>
            </w:tcBorders>
            <w:shd w:val="clear" w:color="auto" w:fill="auto"/>
            <w:noWrap/>
            <w:vAlign w:val="bottom"/>
            <w:hideMark/>
          </w:tcPr>
          <w:p w:rsidR="001766A9" w:rsidRPr="001766A9" w:rsidRDefault="001766A9" w:rsidP="001766A9">
            <w:pPr>
              <w:rPr>
                <w:color w:val="000000"/>
              </w:rPr>
            </w:pPr>
            <w:r w:rsidRPr="001766A9">
              <w:rPr>
                <w:color w:val="000000"/>
              </w:rPr>
              <w:t>ZRSR2</w:t>
            </w:r>
          </w:p>
        </w:tc>
        <w:tc>
          <w:tcPr>
            <w:tcW w:w="1788"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full</w:t>
            </w:r>
          </w:p>
        </w:tc>
        <w:tc>
          <w:tcPr>
            <w:tcW w:w="1239"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15</w:t>
            </w:r>
          </w:p>
        </w:tc>
        <w:tc>
          <w:tcPr>
            <w:tcW w:w="987" w:type="dxa"/>
            <w:tcBorders>
              <w:top w:val="nil"/>
              <w:left w:val="nil"/>
              <w:bottom w:val="single" w:sz="4" w:space="0" w:color="808080"/>
              <w:right w:val="single" w:sz="4" w:space="0" w:color="808080"/>
            </w:tcBorders>
            <w:shd w:val="clear" w:color="auto" w:fill="auto"/>
            <w:noWrap/>
            <w:vAlign w:val="bottom"/>
            <w:hideMark/>
          </w:tcPr>
          <w:p w:rsidR="001766A9" w:rsidRPr="001766A9" w:rsidRDefault="001766A9" w:rsidP="001766A9">
            <w:pPr>
              <w:jc w:val="center"/>
              <w:rPr>
                <w:color w:val="000000"/>
              </w:rPr>
            </w:pPr>
            <w:r w:rsidRPr="001766A9">
              <w:rPr>
                <w:color w:val="000000"/>
              </w:rPr>
              <w:t>3126</w:t>
            </w:r>
          </w:p>
        </w:tc>
      </w:tr>
    </w:tbl>
    <w:p w:rsidR="001766A9" w:rsidRPr="00051D59" w:rsidRDefault="001766A9">
      <w:pPr>
        <w:rPr>
          <w:lang w:val="en-US"/>
        </w:rPr>
      </w:pPr>
    </w:p>
    <w:p w:rsidR="00051D59" w:rsidRPr="00051D59" w:rsidRDefault="00051D59">
      <w:pPr>
        <w:rPr>
          <w:lang w:val="en-US"/>
        </w:rPr>
        <w:sectPr w:rsidR="00051D59" w:rsidRPr="00051D59" w:rsidSect="001766A9">
          <w:pgSz w:w="11906" w:h="16838"/>
          <w:pgMar w:top="1418" w:right="1418" w:bottom="1418" w:left="1418" w:header="709" w:footer="709" w:gutter="0"/>
          <w:cols w:space="708"/>
        </w:sectPr>
      </w:pPr>
    </w:p>
    <w:p w:rsidR="00FD7CCD" w:rsidRPr="004547FC" w:rsidRDefault="00FD7CCD" w:rsidP="004547FC">
      <w:pPr>
        <w:jc w:val="both"/>
        <w:rPr>
          <w:lang w:val="en-US"/>
        </w:rPr>
      </w:pPr>
      <w:r w:rsidRPr="000B3025">
        <w:rPr>
          <w:b/>
          <w:lang w:val="en-US"/>
        </w:rPr>
        <w:lastRenderedPageBreak/>
        <w:t>Table</w:t>
      </w:r>
      <w:r w:rsidR="004547FC" w:rsidRPr="000B3025">
        <w:rPr>
          <w:b/>
          <w:lang w:val="en-US"/>
        </w:rPr>
        <w:t xml:space="preserve"> </w:t>
      </w:r>
      <w:r w:rsidR="00C735A9">
        <w:rPr>
          <w:b/>
          <w:lang w:val="en-US"/>
        </w:rPr>
        <w:t>S</w:t>
      </w:r>
      <w:r w:rsidR="00012D3C">
        <w:rPr>
          <w:b/>
          <w:lang w:val="en-US"/>
        </w:rPr>
        <w:t>5</w:t>
      </w:r>
      <w:r w:rsidR="000B3025">
        <w:rPr>
          <w:lang w:val="en-US"/>
        </w:rPr>
        <w:t>.</w:t>
      </w:r>
      <w:r w:rsidR="004547FC" w:rsidRPr="004547FC">
        <w:rPr>
          <w:lang w:val="en-US"/>
        </w:rPr>
        <w:t xml:space="preserve"> Differences in global gene expression profiles by primary human AML cells derived from responders and non-responders to AML-stabilizing treatment. The table gives a summary of those genes that showed differential expression and a fold change of &gt;2.0.</w:t>
      </w:r>
      <w:r w:rsidR="00213D91">
        <w:rPr>
          <w:lang w:val="en-US"/>
        </w:rPr>
        <w:t xml:space="preserve"> </w:t>
      </w:r>
      <w:r w:rsidR="00012D3C">
        <w:rPr>
          <w:lang w:val="en-US"/>
        </w:rPr>
        <w:t xml:space="preserve">The arrows </w:t>
      </w:r>
      <w:r w:rsidR="00214F4F">
        <w:rPr>
          <w:lang w:val="en-US"/>
        </w:rPr>
        <w:t xml:space="preserve">in the left column </w:t>
      </w:r>
      <w:r w:rsidR="00012D3C">
        <w:rPr>
          <w:lang w:val="en-US"/>
        </w:rPr>
        <w:t xml:space="preserve">indicate whether the expression levels were increased (↑) or decreased (↓) in the responder to the triple treatment. </w:t>
      </w:r>
      <w:r w:rsidR="00213D91">
        <w:rPr>
          <w:lang w:val="en-US"/>
        </w:rPr>
        <w:t xml:space="preserve">The information </w:t>
      </w:r>
      <w:r w:rsidR="00012D3C">
        <w:rPr>
          <w:lang w:val="en-US"/>
        </w:rPr>
        <w:t xml:space="preserve">about each of the genes </w:t>
      </w:r>
      <w:proofErr w:type="gramStart"/>
      <w:r w:rsidR="00213D91">
        <w:rPr>
          <w:lang w:val="en-US"/>
        </w:rPr>
        <w:t>is based</w:t>
      </w:r>
      <w:proofErr w:type="gramEnd"/>
      <w:r w:rsidR="00213D91">
        <w:rPr>
          <w:lang w:val="en-US"/>
        </w:rPr>
        <w:t xml:space="preserve"> on the Gene database and selected references from the PubMed database.</w:t>
      </w:r>
    </w:p>
    <w:p w:rsidR="00FD7CCD" w:rsidRDefault="00FD7CCD" w:rsidP="00FD7CCD">
      <w:pPr>
        <w:rPr>
          <w:b/>
          <w:lang w:val="en-US"/>
        </w:rPr>
      </w:pPr>
    </w:p>
    <w:tbl>
      <w:tblPr>
        <w:tblW w:w="937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00"/>
        <w:gridCol w:w="8171"/>
      </w:tblGrid>
      <w:tr w:rsidR="00FD7CCD" w:rsidRPr="00BC00D3" w:rsidTr="00FD7CCD">
        <w:trPr>
          <w:trHeight w:val="290"/>
        </w:trPr>
        <w:tc>
          <w:tcPr>
            <w:tcW w:w="1200" w:type="dxa"/>
            <w:shd w:val="clear" w:color="auto" w:fill="auto"/>
            <w:vAlign w:val="center"/>
          </w:tcPr>
          <w:p w:rsidR="00FD7CCD" w:rsidRPr="00012D3C" w:rsidRDefault="00012D3C" w:rsidP="00FD7CCD">
            <w:pPr>
              <w:rPr>
                <w:b/>
                <w:lang w:val="en-US"/>
              </w:rPr>
            </w:pPr>
            <w:r w:rsidRPr="00012D3C">
              <w:rPr>
                <w:b/>
                <w:lang w:val="en-US"/>
              </w:rPr>
              <w:t>GENE</w:t>
            </w:r>
          </w:p>
          <w:p w:rsidR="00012D3C" w:rsidRPr="00012D3C" w:rsidRDefault="00012D3C" w:rsidP="00FD7CCD">
            <w:pPr>
              <w:rPr>
                <w:b/>
                <w:lang w:val="en-US"/>
              </w:rPr>
            </w:pPr>
            <w:r w:rsidRPr="00012D3C">
              <w:rPr>
                <w:b/>
                <w:lang w:val="en-US"/>
              </w:rPr>
              <w:t>FOLD CHANGE</w:t>
            </w:r>
          </w:p>
        </w:tc>
        <w:tc>
          <w:tcPr>
            <w:tcW w:w="8171" w:type="dxa"/>
            <w:shd w:val="clear" w:color="auto" w:fill="auto"/>
            <w:vAlign w:val="center"/>
          </w:tcPr>
          <w:p w:rsidR="00FD7CCD" w:rsidRPr="00012D3C" w:rsidRDefault="00012D3C" w:rsidP="00FD7CCD">
            <w:pPr>
              <w:rPr>
                <w:b/>
                <w:lang w:val="en-US"/>
              </w:rPr>
            </w:pPr>
            <w:r>
              <w:rPr>
                <w:b/>
                <w:lang w:val="en-US"/>
              </w:rPr>
              <w:t>DESCRIPTION</w:t>
            </w:r>
          </w:p>
        </w:tc>
      </w:tr>
      <w:tr w:rsidR="00FD7CCD" w:rsidRPr="005479B2" w:rsidTr="00012D3C">
        <w:trPr>
          <w:trHeight w:val="290"/>
        </w:trPr>
        <w:tc>
          <w:tcPr>
            <w:tcW w:w="1200" w:type="dxa"/>
            <w:shd w:val="clear" w:color="auto" w:fill="auto"/>
            <w:hideMark/>
          </w:tcPr>
          <w:p w:rsidR="00FD7CCD" w:rsidRPr="004547FC" w:rsidRDefault="00FD7CCD" w:rsidP="00012D3C">
            <w:pPr>
              <w:rPr>
                <w:lang w:val="en-US"/>
              </w:rPr>
            </w:pPr>
            <w:r w:rsidRPr="004547FC">
              <w:rPr>
                <w:lang w:val="en-US"/>
              </w:rPr>
              <w:t>↑MOSC1</w:t>
            </w:r>
          </w:p>
          <w:p w:rsidR="00FD7CCD" w:rsidRPr="004547FC" w:rsidRDefault="00FD7CCD" w:rsidP="00012D3C">
            <w:pPr>
              <w:rPr>
                <w:lang w:val="en-US"/>
              </w:rPr>
            </w:pPr>
            <w:r w:rsidRPr="004547FC">
              <w:rPr>
                <w:lang w:val="en-US"/>
              </w:rPr>
              <w:t>2.066</w:t>
            </w:r>
          </w:p>
        </w:tc>
        <w:tc>
          <w:tcPr>
            <w:tcW w:w="8171" w:type="dxa"/>
            <w:shd w:val="clear" w:color="auto" w:fill="auto"/>
            <w:vAlign w:val="center"/>
            <w:hideMark/>
          </w:tcPr>
          <w:p w:rsidR="00FD7CCD" w:rsidRPr="00200F80" w:rsidRDefault="00CD7941" w:rsidP="00200F80">
            <w:pPr>
              <w:rPr>
                <w:lang w:val="en-US"/>
              </w:rPr>
            </w:pPr>
            <w:r w:rsidRPr="00200F80">
              <w:rPr>
                <w:i/>
                <w:lang w:val="en-US"/>
              </w:rPr>
              <w:t xml:space="preserve">Mitochondrial </w:t>
            </w:r>
            <w:proofErr w:type="spellStart"/>
            <w:r w:rsidRPr="00200F80">
              <w:rPr>
                <w:i/>
                <w:lang w:val="en-US"/>
              </w:rPr>
              <w:t>amidoxime</w:t>
            </w:r>
            <w:proofErr w:type="spellEnd"/>
            <w:r w:rsidRPr="00200F80">
              <w:rPr>
                <w:i/>
                <w:lang w:val="en-US"/>
              </w:rPr>
              <w:t xml:space="preserve"> reducing component 1. </w:t>
            </w:r>
            <w:r w:rsidR="007408AE" w:rsidRPr="00200F80">
              <w:rPr>
                <w:lang w:val="en-US"/>
              </w:rPr>
              <w:t xml:space="preserve">The </w:t>
            </w:r>
            <w:r w:rsidR="007408AE" w:rsidRPr="00200F80">
              <w:rPr>
                <w:rStyle w:val="highlight2"/>
                <w:lang w:val="en-US"/>
              </w:rPr>
              <w:t>mitochondrial</w:t>
            </w:r>
            <w:r w:rsidR="007408AE" w:rsidRPr="00200F80">
              <w:rPr>
                <w:lang w:val="en-US"/>
              </w:rPr>
              <w:t xml:space="preserve"> </w:t>
            </w:r>
            <w:proofErr w:type="spellStart"/>
            <w:r w:rsidR="007408AE" w:rsidRPr="00200F80">
              <w:rPr>
                <w:rStyle w:val="highlight2"/>
                <w:lang w:val="en-US"/>
              </w:rPr>
              <w:t>amidoxime</w:t>
            </w:r>
            <w:proofErr w:type="spellEnd"/>
            <w:r w:rsidR="007408AE" w:rsidRPr="00200F80">
              <w:rPr>
                <w:lang w:val="en-US"/>
              </w:rPr>
              <w:t xml:space="preserve"> </w:t>
            </w:r>
            <w:r w:rsidR="007408AE" w:rsidRPr="00200F80">
              <w:rPr>
                <w:rStyle w:val="highlight2"/>
                <w:lang w:val="en-US"/>
              </w:rPr>
              <w:t>reducing</w:t>
            </w:r>
            <w:r w:rsidR="007408AE" w:rsidRPr="00200F80">
              <w:rPr>
                <w:lang w:val="en-US"/>
              </w:rPr>
              <w:t xml:space="preserve"> </w:t>
            </w:r>
            <w:r w:rsidR="007408AE" w:rsidRPr="00200F80">
              <w:rPr>
                <w:rStyle w:val="highlight2"/>
                <w:lang w:val="en-US"/>
              </w:rPr>
              <w:t>component</w:t>
            </w:r>
            <w:r w:rsidR="007408AE" w:rsidRPr="00200F80">
              <w:rPr>
                <w:lang w:val="en-US"/>
              </w:rPr>
              <w:t xml:space="preserve"> </w:t>
            </w:r>
            <w:proofErr w:type="spellStart"/>
            <w:r w:rsidR="007408AE" w:rsidRPr="00200F80">
              <w:rPr>
                <w:lang w:val="en-US"/>
              </w:rPr>
              <w:t>mARC</w:t>
            </w:r>
            <w:proofErr w:type="spellEnd"/>
            <w:r w:rsidR="007408AE" w:rsidRPr="00200F80">
              <w:rPr>
                <w:lang w:val="en-US"/>
              </w:rPr>
              <w:t xml:space="preserve"> is capable of </w:t>
            </w:r>
            <w:r w:rsidR="007408AE" w:rsidRPr="00200F80">
              <w:rPr>
                <w:rStyle w:val="highlight2"/>
                <w:lang w:val="en-US"/>
              </w:rPr>
              <w:t>reducing</w:t>
            </w:r>
            <w:r w:rsidR="007408AE" w:rsidRPr="00200F80">
              <w:rPr>
                <w:lang w:val="en-US"/>
              </w:rPr>
              <w:t xml:space="preserve"> N-oxygenated structures and requires cytochrome b5 and cytochrome b5 reductase for electron transfer. </w:t>
            </w:r>
            <w:r w:rsidR="00200F80" w:rsidRPr="00200F80">
              <w:rPr>
                <w:lang w:val="en-US"/>
              </w:rPr>
              <w:t xml:space="preserve">The protein is possibly involved </w:t>
            </w:r>
            <w:r w:rsidR="007408AE" w:rsidRPr="00200F80">
              <w:rPr>
                <w:lang w:val="en-US"/>
              </w:rPr>
              <w:t xml:space="preserve">in </w:t>
            </w:r>
            <w:r w:rsidR="007408AE" w:rsidRPr="000B3025">
              <w:rPr>
                <w:highlight w:val="lightGray"/>
                <w:lang w:val="en-US"/>
              </w:rPr>
              <w:t>lipogenesis</w:t>
            </w:r>
            <w:r w:rsidR="00200F80" w:rsidRPr="00200F80">
              <w:rPr>
                <w:lang w:val="en-US"/>
              </w:rPr>
              <w:t>/</w:t>
            </w:r>
            <w:r w:rsidR="007408AE" w:rsidRPr="00200F80">
              <w:rPr>
                <w:lang w:val="en-US"/>
              </w:rPr>
              <w:t>lipid metabolism. (</w:t>
            </w:r>
            <w:proofErr w:type="spellStart"/>
            <w:r w:rsidR="007408AE" w:rsidRPr="00200F80">
              <w:rPr>
                <w:b/>
                <w:lang w:val="en-US"/>
              </w:rPr>
              <w:t>Plitzko</w:t>
            </w:r>
            <w:proofErr w:type="spellEnd"/>
            <w:r w:rsidR="007408AE" w:rsidRPr="00200F80">
              <w:rPr>
                <w:b/>
                <w:lang w:val="en-US"/>
              </w:rPr>
              <w:t xml:space="preserve"> B</w:t>
            </w:r>
            <w:r w:rsidR="007408AE" w:rsidRPr="00200F80">
              <w:rPr>
                <w:lang w:val="en-US"/>
              </w:rPr>
              <w:t>).</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↑HP</w:t>
            </w:r>
          </w:p>
          <w:p w:rsidR="00FD7CCD" w:rsidRPr="00FD7CCD" w:rsidRDefault="00FD7CCD" w:rsidP="00FD7CCD">
            <w:r w:rsidRPr="00FD7CCD">
              <w:t>2.137</w:t>
            </w:r>
          </w:p>
        </w:tc>
        <w:tc>
          <w:tcPr>
            <w:tcW w:w="8171" w:type="dxa"/>
            <w:shd w:val="clear" w:color="auto" w:fill="auto"/>
            <w:vAlign w:val="center"/>
            <w:hideMark/>
          </w:tcPr>
          <w:p w:rsidR="00FD7CCD" w:rsidRPr="000A024D" w:rsidRDefault="000A024D" w:rsidP="000A024D">
            <w:pPr>
              <w:rPr>
                <w:lang w:val="en-US"/>
              </w:rPr>
            </w:pPr>
            <w:proofErr w:type="spellStart"/>
            <w:r w:rsidRPr="004547FC">
              <w:rPr>
                <w:i/>
                <w:lang w:val="en-US"/>
              </w:rPr>
              <w:t>Haptoglobin</w:t>
            </w:r>
            <w:proofErr w:type="spellEnd"/>
            <w:r w:rsidRPr="004547FC">
              <w:rPr>
                <w:i/>
                <w:lang w:val="en-US"/>
              </w:rPr>
              <w:t xml:space="preserve">. </w:t>
            </w:r>
            <w:proofErr w:type="spellStart"/>
            <w:r w:rsidRPr="000A024D">
              <w:rPr>
                <w:lang w:val="en-US"/>
              </w:rPr>
              <w:t>Haptoglobin</w:t>
            </w:r>
            <w:proofErr w:type="spellEnd"/>
            <w:r w:rsidRPr="000A024D">
              <w:rPr>
                <w:lang w:val="en-US"/>
              </w:rPr>
              <w:t xml:space="preserve"> functions to bind free plasma hemoglobin</w:t>
            </w:r>
            <w:r w:rsidR="005C3D3E">
              <w:rPr>
                <w:lang w:val="en-US"/>
              </w:rPr>
              <w:t xml:space="preserve"> and is thereby involved in </w:t>
            </w:r>
            <w:r w:rsidR="005C3D3E" w:rsidRPr="000B3025">
              <w:rPr>
                <w:highlight w:val="lightGray"/>
                <w:lang w:val="en-US"/>
              </w:rPr>
              <w:t>iron</w:t>
            </w:r>
            <w:r w:rsidR="005C3D3E">
              <w:rPr>
                <w:lang w:val="en-US"/>
              </w:rPr>
              <w:t xml:space="preserve"> metabolism</w:t>
            </w:r>
            <w:r w:rsidRPr="000A024D">
              <w:rPr>
                <w:lang w:val="en-US"/>
              </w:rPr>
              <w:t xml:space="preserve">. This gene </w:t>
            </w:r>
            <w:proofErr w:type="gramStart"/>
            <w:r w:rsidRPr="000A024D">
              <w:rPr>
                <w:lang w:val="en-US"/>
              </w:rPr>
              <w:t>has also been linked</w:t>
            </w:r>
            <w:proofErr w:type="gramEnd"/>
            <w:r w:rsidRPr="000A024D">
              <w:rPr>
                <w:lang w:val="en-US"/>
              </w:rPr>
              <w:t xml:space="preserve"> to </w:t>
            </w:r>
            <w:r>
              <w:rPr>
                <w:lang w:val="en-US"/>
              </w:rPr>
              <w:t>metabolic and autoimmune disorders.</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↑RGL4</w:t>
            </w:r>
          </w:p>
          <w:p w:rsidR="00FD7CCD" w:rsidRPr="00FD7CCD" w:rsidRDefault="00FD7CCD" w:rsidP="00FD7CCD">
            <w:r w:rsidRPr="00FD7CCD">
              <w:t>2.150</w:t>
            </w:r>
          </w:p>
        </w:tc>
        <w:tc>
          <w:tcPr>
            <w:tcW w:w="8171" w:type="dxa"/>
            <w:shd w:val="clear" w:color="auto" w:fill="auto"/>
            <w:vAlign w:val="center"/>
            <w:hideMark/>
          </w:tcPr>
          <w:p w:rsidR="00FD7CCD" w:rsidRPr="000A024D" w:rsidRDefault="000A024D" w:rsidP="000A024D">
            <w:pPr>
              <w:rPr>
                <w:lang w:val="en-US"/>
              </w:rPr>
            </w:pPr>
            <w:proofErr w:type="spellStart"/>
            <w:proofErr w:type="gramStart"/>
            <w:r>
              <w:rPr>
                <w:i/>
                <w:lang w:val="en-US"/>
              </w:rPr>
              <w:t>R</w:t>
            </w:r>
            <w:r w:rsidRPr="000A024D">
              <w:rPr>
                <w:i/>
                <w:lang w:val="en-US"/>
              </w:rPr>
              <w:t>al</w:t>
            </w:r>
            <w:proofErr w:type="spellEnd"/>
            <w:r w:rsidRPr="000A024D">
              <w:rPr>
                <w:i/>
                <w:lang w:val="en-US"/>
              </w:rPr>
              <w:t xml:space="preserve"> guanine nucleotide dissociation stimulator</w:t>
            </w:r>
            <w:proofErr w:type="gramEnd"/>
            <w:r w:rsidRPr="000A024D">
              <w:rPr>
                <w:i/>
                <w:lang w:val="en-US"/>
              </w:rPr>
              <w:t xml:space="preserve"> like 4.</w:t>
            </w:r>
            <w:r>
              <w:rPr>
                <w:i/>
                <w:lang w:val="en-US"/>
              </w:rPr>
              <w:t xml:space="preserve"> </w:t>
            </w:r>
            <w:r>
              <w:rPr>
                <w:lang w:val="en-US"/>
              </w:rPr>
              <w:t xml:space="preserve">Increased expression of this </w:t>
            </w:r>
            <w:r w:rsidRPr="000B3025">
              <w:rPr>
                <w:highlight w:val="lightGray"/>
                <w:lang w:val="en-US"/>
              </w:rPr>
              <w:t>oncogene</w:t>
            </w:r>
            <w:r w:rsidRPr="000A024D">
              <w:rPr>
                <w:lang w:val="en-US"/>
              </w:rPr>
              <w:t xml:space="preserve"> </w:t>
            </w:r>
            <w:r>
              <w:rPr>
                <w:lang w:val="en-US"/>
              </w:rPr>
              <w:t>cause</w:t>
            </w:r>
            <w:r w:rsidR="000B3025">
              <w:rPr>
                <w:lang w:val="en-US"/>
              </w:rPr>
              <w:t>s</w:t>
            </w:r>
            <w:r>
              <w:rPr>
                <w:lang w:val="en-US"/>
              </w:rPr>
              <w:t xml:space="preserve"> i</w:t>
            </w:r>
            <w:r w:rsidRPr="000A024D">
              <w:rPr>
                <w:lang w:val="en-US"/>
              </w:rPr>
              <w:t xml:space="preserve">ncreased expression of this gene leads to translocation of the encoded protein to the cell membrane. The encoded protein can activate several pathways, including the </w:t>
            </w:r>
            <w:proofErr w:type="spellStart"/>
            <w:r w:rsidRPr="000A024D">
              <w:rPr>
                <w:lang w:val="en-US"/>
              </w:rPr>
              <w:t>Ras</w:t>
            </w:r>
            <w:proofErr w:type="spellEnd"/>
            <w:r w:rsidRPr="000A024D">
              <w:rPr>
                <w:lang w:val="en-US"/>
              </w:rPr>
              <w:t>-</w:t>
            </w:r>
            <w:proofErr w:type="spellStart"/>
            <w:r w:rsidRPr="000A024D">
              <w:rPr>
                <w:lang w:val="en-US"/>
              </w:rPr>
              <w:t>Raf</w:t>
            </w:r>
            <w:proofErr w:type="spellEnd"/>
            <w:r w:rsidRPr="000A024D">
              <w:rPr>
                <w:lang w:val="en-US"/>
              </w:rPr>
              <w:t>-MEK-ERK cascade.</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↑COL17A1</w:t>
            </w:r>
          </w:p>
          <w:p w:rsidR="00FD7CCD" w:rsidRPr="00FD7CCD" w:rsidRDefault="00FD7CCD" w:rsidP="00FD7CCD">
            <w:r w:rsidRPr="00FD7CCD">
              <w:t>2.192</w:t>
            </w:r>
          </w:p>
        </w:tc>
        <w:tc>
          <w:tcPr>
            <w:tcW w:w="8171" w:type="dxa"/>
            <w:shd w:val="clear" w:color="auto" w:fill="auto"/>
            <w:vAlign w:val="center"/>
            <w:hideMark/>
          </w:tcPr>
          <w:p w:rsidR="00FD7CCD" w:rsidRPr="0064602C" w:rsidRDefault="0064602C" w:rsidP="0064602C">
            <w:pPr>
              <w:rPr>
                <w:lang w:val="en-US"/>
              </w:rPr>
            </w:pPr>
            <w:r w:rsidRPr="0064602C">
              <w:rPr>
                <w:i/>
                <w:lang w:val="en-US"/>
              </w:rPr>
              <w:t>Collagen type XVII alpha 1 chain</w:t>
            </w:r>
            <w:r w:rsidRPr="0064602C">
              <w:rPr>
                <w:rStyle w:val="prov"/>
                <w:i/>
                <w:lang w:val="en-US"/>
              </w:rPr>
              <w:t>.</w:t>
            </w:r>
            <w:r>
              <w:rPr>
                <w:rStyle w:val="prov"/>
                <w:lang w:val="en-US"/>
              </w:rPr>
              <w:t xml:space="preserve"> </w:t>
            </w:r>
            <w:r w:rsidRPr="0064602C">
              <w:rPr>
                <w:lang w:val="en-US"/>
              </w:rPr>
              <w:t>T</w:t>
            </w:r>
            <w:r>
              <w:rPr>
                <w:lang w:val="en-US"/>
              </w:rPr>
              <w:t xml:space="preserve">he </w:t>
            </w:r>
            <w:r w:rsidRPr="0064602C">
              <w:rPr>
                <w:lang w:val="en-US"/>
              </w:rPr>
              <w:t>alpha chain of type XVII collagen is a transmembrane protein</w:t>
            </w:r>
            <w:r>
              <w:rPr>
                <w:lang w:val="en-US"/>
              </w:rPr>
              <w:t xml:space="preserve"> and </w:t>
            </w:r>
            <w:r w:rsidRPr="0064602C">
              <w:rPr>
                <w:lang w:val="en-US"/>
              </w:rPr>
              <w:t xml:space="preserve">component of </w:t>
            </w:r>
            <w:proofErr w:type="spellStart"/>
            <w:r w:rsidRPr="000B3025">
              <w:rPr>
                <w:highlight w:val="lightGray"/>
                <w:lang w:val="en-US"/>
              </w:rPr>
              <w:t>hemidesmosomes</w:t>
            </w:r>
            <w:proofErr w:type="spellEnd"/>
            <w:r w:rsidRPr="0064602C">
              <w:rPr>
                <w:lang w:val="en-US"/>
              </w:rPr>
              <w:t xml:space="preserve">, </w:t>
            </w:r>
            <w:proofErr w:type="spellStart"/>
            <w:r w:rsidRPr="0064602C">
              <w:rPr>
                <w:lang w:val="en-US"/>
              </w:rPr>
              <w:t>multiprotein</w:t>
            </w:r>
            <w:proofErr w:type="spellEnd"/>
            <w:r w:rsidRPr="0064602C">
              <w:rPr>
                <w:lang w:val="en-US"/>
              </w:rPr>
              <w:t xml:space="preserve"> complexes at the dermal-epidermal basement membrane zone.</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↑CYP4F3</w:t>
            </w:r>
          </w:p>
          <w:p w:rsidR="00FD7CCD" w:rsidRPr="00FD7CCD" w:rsidRDefault="00FD7CCD" w:rsidP="00FD7CCD">
            <w:r w:rsidRPr="00FD7CCD">
              <w:t>2.212</w:t>
            </w:r>
          </w:p>
        </w:tc>
        <w:tc>
          <w:tcPr>
            <w:tcW w:w="8171" w:type="dxa"/>
            <w:shd w:val="clear" w:color="auto" w:fill="auto"/>
            <w:vAlign w:val="center"/>
            <w:hideMark/>
          </w:tcPr>
          <w:p w:rsidR="00FD7CCD" w:rsidRPr="0064602C" w:rsidRDefault="00B413E5" w:rsidP="00B413E5">
            <w:pPr>
              <w:rPr>
                <w:lang w:val="en-US"/>
              </w:rPr>
            </w:pPr>
            <w:r w:rsidRPr="00B413E5">
              <w:rPr>
                <w:i/>
                <w:lang w:val="en-US"/>
              </w:rPr>
              <w:t>C</w:t>
            </w:r>
            <w:r w:rsidR="0064602C" w:rsidRPr="00B413E5">
              <w:rPr>
                <w:i/>
                <w:lang w:val="en-US"/>
              </w:rPr>
              <w:t>ytochrome P450 family 4 subfamily F member 3.</w:t>
            </w:r>
            <w:r w:rsidR="0064602C" w:rsidRPr="0064602C">
              <w:rPr>
                <w:lang w:val="en-US"/>
              </w:rPr>
              <w:t xml:space="preserve"> CYP4F3 encodes a member of the cytochrome P450 superfamily</w:t>
            </w:r>
            <w:r w:rsidR="00E65BAD">
              <w:rPr>
                <w:lang w:val="en-US"/>
              </w:rPr>
              <w:t xml:space="preserve"> that localize to the </w:t>
            </w:r>
            <w:proofErr w:type="spellStart"/>
            <w:r w:rsidR="00E65BAD">
              <w:rPr>
                <w:lang w:val="en-US"/>
              </w:rPr>
              <w:t>endoplasmatic</w:t>
            </w:r>
            <w:proofErr w:type="spellEnd"/>
            <w:r w:rsidR="00E65BAD">
              <w:rPr>
                <w:lang w:val="en-US"/>
              </w:rPr>
              <w:t xml:space="preserve"> reticulum; these enzymes </w:t>
            </w:r>
            <w:r w:rsidR="0064602C" w:rsidRPr="0064602C">
              <w:rPr>
                <w:lang w:val="en-US"/>
              </w:rPr>
              <w:t xml:space="preserve">catalyze many reactions involved in drug metabolism and synthesis of cholesterol, steroids and other </w:t>
            </w:r>
            <w:r w:rsidR="0064602C" w:rsidRPr="000B3025">
              <w:rPr>
                <w:highlight w:val="lightGray"/>
                <w:lang w:val="en-US"/>
              </w:rPr>
              <w:t>lipids</w:t>
            </w:r>
            <w:r w:rsidR="00E65BAD">
              <w:rPr>
                <w:lang w:val="en-US"/>
              </w:rPr>
              <w:t xml:space="preserve"> (e.g. </w:t>
            </w:r>
            <w:r w:rsidR="0064602C" w:rsidRPr="0064602C">
              <w:rPr>
                <w:lang w:val="en-US"/>
              </w:rPr>
              <w:t>inactivating and degrading leukotriene B4</w:t>
            </w:r>
            <w:r w:rsidR="00E65BAD">
              <w:rPr>
                <w:lang w:val="en-US"/>
              </w:rPr>
              <w:t>)</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↑LMO4</w:t>
            </w:r>
          </w:p>
          <w:p w:rsidR="00FD7CCD" w:rsidRPr="00FD7CCD" w:rsidRDefault="00FD7CCD" w:rsidP="00FD7CCD">
            <w:r w:rsidRPr="00FD7CCD">
              <w:t>2.237</w:t>
            </w:r>
          </w:p>
        </w:tc>
        <w:tc>
          <w:tcPr>
            <w:tcW w:w="8171" w:type="dxa"/>
            <w:shd w:val="clear" w:color="auto" w:fill="auto"/>
            <w:vAlign w:val="center"/>
            <w:hideMark/>
          </w:tcPr>
          <w:p w:rsidR="00FD7CCD" w:rsidRPr="00E65BAD" w:rsidRDefault="00E65BAD" w:rsidP="00E65BAD">
            <w:pPr>
              <w:rPr>
                <w:lang w:val="en-US"/>
              </w:rPr>
            </w:pPr>
            <w:r w:rsidRPr="00E65BAD">
              <w:rPr>
                <w:i/>
                <w:lang w:val="en-US"/>
              </w:rPr>
              <w:t xml:space="preserve">LIM domain only 4. </w:t>
            </w:r>
            <w:r w:rsidRPr="00E65BAD">
              <w:rPr>
                <w:lang w:val="en-US"/>
              </w:rPr>
              <w:t>T</w:t>
            </w:r>
            <w:r>
              <w:rPr>
                <w:lang w:val="en-US"/>
              </w:rPr>
              <w:t xml:space="preserve">he encoded </w:t>
            </w:r>
            <w:r w:rsidRPr="00E65BAD">
              <w:rPr>
                <w:lang w:val="en-US"/>
              </w:rPr>
              <w:t xml:space="preserve">cysteine-rich protein may play a role as a </w:t>
            </w:r>
            <w:r w:rsidRPr="000B3025">
              <w:rPr>
                <w:highlight w:val="lightGray"/>
                <w:lang w:val="en-US"/>
              </w:rPr>
              <w:t>transcriptional</w:t>
            </w:r>
            <w:r w:rsidRPr="00E65BAD">
              <w:rPr>
                <w:lang w:val="en-US"/>
              </w:rPr>
              <w:t xml:space="preserve"> regulator or as an oncogene.</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↑OLR1</w:t>
            </w:r>
          </w:p>
          <w:p w:rsidR="00FD7CCD" w:rsidRPr="00FD7CCD" w:rsidRDefault="00FD7CCD" w:rsidP="00FD7CCD">
            <w:r w:rsidRPr="00FD7CCD">
              <w:t>2.399</w:t>
            </w:r>
          </w:p>
        </w:tc>
        <w:tc>
          <w:tcPr>
            <w:tcW w:w="8171" w:type="dxa"/>
            <w:shd w:val="clear" w:color="auto" w:fill="auto"/>
            <w:vAlign w:val="center"/>
            <w:hideMark/>
          </w:tcPr>
          <w:p w:rsidR="00FD7CCD" w:rsidRPr="005F730E" w:rsidRDefault="005F730E" w:rsidP="005F730E">
            <w:pPr>
              <w:rPr>
                <w:lang w:val="en-US"/>
              </w:rPr>
            </w:pPr>
            <w:r>
              <w:rPr>
                <w:i/>
                <w:lang w:val="en-US"/>
              </w:rPr>
              <w:t>O</w:t>
            </w:r>
            <w:r w:rsidRPr="005F730E">
              <w:rPr>
                <w:i/>
                <w:lang w:val="en-US"/>
              </w:rPr>
              <w:t xml:space="preserve">xidized </w:t>
            </w:r>
            <w:proofErr w:type="gramStart"/>
            <w:r w:rsidRPr="005F730E">
              <w:rPr>
                <w:i/>
                <w:lang w:val="en-US"/>
              </w:rPr>
              <w:t>low density</w:t>
            </w:r>
            <w:proofErr w:type="gramEnd"/>
            <w:r w:rsidRPr="005F730E">
              <w:rPr>
                <w:i/>
                <w:lang w:val="en-US"/>
              </w:rPr>
              <w:t xml:space="preserve"> lipoprotein receptor 1.</w:t>
            </w:r>
            <w:r>
              <w:rPr>
                <w:i/>
                <w:lang w:val="en-US"/>
              </w:rPr>
              <w:t xml:space="preserve"> </w:t>
            </w:r>
            <w:r w:rsidRPr="005F730E">
              <w:rPr>
                <w:lang w:val="en-US"/>
              </w:rPr>
              <w:t xml:space="preserve">This </w:t>
            </w:r>
            <w:proofErr w:type="gramStart"/>
            <w:r w:rsidRPr="005F730E">
              <w:rPr>
                <w:lang w:val="en-US"/>
              </w:rPr>
              <w:t>low density</w:t>
            </w:r>
            <w:proofErr w:type="gramEnd"/>
            <w:r w:rsidRPr="005F730E">
              <w:rPr>
                <w:lang w:val="en-US"/>
              </w:rPr>
              <w:t xml:space="preserve"> </w:t>
            </w:r>
            <w:r w:rsidRPr="000B3025">
              <w:rPr>
                <w:highlight w:val="lightGray"/>
                <w:lang w:val="en-US"/>
              </w:rPr>
              <w:t>lipoprotein receptor</w:t>
            </w:r>
            <w:r w:rsidRPr="005F730E">
              <w:rPr>
                <w:lang w:val="en-US"/>
              </w:rPr>
              <w:t xml:space="preserve"> belongs to the C-type lectin superfamily</w:t>
            </w:r>
            <w:r>
              <w:rPr>
                <w:lang w:val="en-US"/>
              </w:rPr>
              <w:t xml:space="preserve"> and is </w:t>
            </w:r>
            <w:r w:rsidRPr="005F730E">
              <w:rPr>
                <w:lang w:val="en-US"/>
              </w:rPr>
              <w:t xml:space="preserve">regulated through the cyclic AMP signaling pathway. The protein may </w:t>
            </w:r>
            <w:r>
              <w:rPr>
                <w:lang w:val="en-US"/>
              </w:rPr>
              <w:t xml:space="preserve">also </w:t>
            </w:r>
            <w:r w:rsidRPr="005F730E">
              <w:rPr>
                <w:lang w:val="en-US"/>
              </w:rPr>
              <w:t xml:space="preserve">be involved in the regulation of </w:t>
            </w:r>
            <w:proofErr w:type="spellStart"/>
            <w:r w:rsidRPr="005F730E">
              <w:rPr>
                <w:lang w:val="en-US"/>
              </w:rPr>
              <w:t>Fas</w:t>
            </w:r>
            <w:proofErr w:type="spellEnd"/>
            <w:r w:rsidRPr="005F730E">
              <w:rPr>
                <w:lang w:val="en-US"/>
              </w:rPr>
              <w:t>-induced apoptosis</w:t>
            </w:r>
            <w:r>
              <w:rPr>
                <w:lang w:val="en-US"/>
              </w:rPr>
              <w:t xml:space="preserve"> and </w:t>
            </w:r>
            <w:r w:rsidRPr="005F730E">
              <w:rPr>
                <w:lang w:val="en-US"/>
              </w:rPr>
              <w:t xml:space="preserve">may play a role as a scavenger receptor. </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↑TACSTD2</w:t>
            </w:r>
          </w:p>
          <w:p w:rsidR="00FD7CCD" w:rsidRPr="00FD7CCD" w:rsidRDefault="00FD7CCD" w:rsidP="00FD7CCD">
            <w:r w:rsidRPr="00FD7CCD">
              <w:t>2.413</w:t>
            </w:r>
          </w:p>
        </w:tc>
        <w:tc>
          <w:tcPr>
            <w:tcW w:w="8171" w:type="dxa"/>
            <w:shd w:val="clear" w:color="auto" w:fill="auto"/>
            <w:vAlign w:val="center"/>
            <w:hideMark/>
          </w:tcPr>
          <w:p w:rsidR="00FD7CCD" w:rsidRPr="005F730E" w:rsidRDefault="005F730E" w:rsidP="005F730E">
            <w:pPr>
              <w:rPr>
                <w:lang w:val="en-US"/>
              </w:rPr>
            </w:pPr>
            <w:r w:rsidRPr="005F730E">
              <w:rPr>
                <w:i/>
                <w:lang w:val="en-US"/>
              </w:rPr>
              <w:t>Tumor associated calcium signal transducer 2.</w:t>
            </w:r>
            <w:r>
              <w:rPr>
                <w:i/>
                <w:lang w:val="en-US"/>
              </w:rPr>
              <w:t xml:space="preserve"> </w:t>
            </w:r>
            <w:r w:rsidRPr="005F730E">
              <w:rPr>
                <w:lang w:val="en-US"/>
              </w:rPr>
              <w:t>Th</w:t>
            </w:r>
            <w:r>
              <w:rPr>
                <w:lang w:val="en-US"/>
              </w:rPr>
              <w:t xml:space="preserve">e gene </w:t>
            </w:r>
            <w:r w:rsidRPr="005F730E">
              <w:rPr>
                <w:lang w:val="en-US"/>
              </w:rPr>
              <w:t xml:space="preserve">encodes a carcinoma-associated cell </w:t>
            </w:r>
            <w:r w:rsidRPr="000B3025">
              <w:rPr>
                <w:highlight w:val="lightGray"/>
                <w:lang w:val="en-US"/>
              </w:rPr>
              <w:t>surface receptor</w:t>
            </w:r>
            <w:r w:rsidRPr="005F730E">
              <w:rPr>
                <w:lang w:val="en-US"/>
              </w:rPr>
              <w:t xml:space="preserve"> that transduces calcium signals. </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↑HEMGN</w:t>
            </w:r>
          </w:p>
          <w:p w:rsidR="00FD7CCD" w:rsidRPr="00FD7CCD" w:rsidRDefault="00FD7CCD" w:rsidP="00FD7CCD">
            <w:r w:rsidRPr="00FD7CCD">
              <w:t>2.624</w:t>
            </w:r>
          </w:p>
        </w:tc>
        <w:tc>
          <w:tcPr>
            <w:tcW w:w="8171" w:type="dxa"/>
            <w:shd w:val="clear" w:color="auto" w:fill="auto"/>
            <w:vAlign w:val="center"/>
            <w:hideMark/>
          </w:tcPr>
          <w:p w:rsidR="00FD7CCD" w:rsidRPr="006472FC" w:rsidRDefault="006472FC" w:rsidP="00FD7CCD">
            <w:pPr>
              <w:rPr>
                <w:lang w:val="en-US"/>
              </w:rPr>
            </w:pPr>
            <w:proofErr w:type="spellStart"/>
            <w:r w:rsidRPr="006472FC">
              <w:rPr>
                <w:i/>
                <w:lang w:val="en-US"/>
              </w:rPr>
              <w:t>Hemogen</w:t>
            </w:r>
            <w:proofErr w:type="spellEnd"/>
            <w:r w:rsidRPr="006472FC">
              <w:rPr>
                <w:i/>
                <w:lang w:val="en-US"/>
              </w:rPr>
              <w:t>.</w:t>
            </w:r>
            <w:r w:rsidRPr="006472FC">
              <w:rPr>
                <w:lang w:val="en-US"/>
              </w:rPr>
              <w:t xml:space="preserve"> The gene encodes a </w:t>
            </w:r>
            <w:r w:rsidRPr="000B3025">
              <w:rPr>
                <w:highlight w:val="lightGray"/>
                <w:lang w:val="en-US"/>
              </w:rPr>
              <w:t>nuclear protein</w:t>
            </w:r>
            <w:r w:rsidRPr="006472FC">
              <w:rPr>
                <w:lang w:val="en-US"/>
              </w:rPr>
              <w:t xml:space="preserve"> that is </w:t>
            </w:r>
            <w:r>
              <w:rPr>
                <w:lang w:val="en-US"/>
              </w:rPr>
              <w:t>important for expansion of hematopoiesis, and its expression is regulated by GATA1 and HOXB4 (</w:t>
            </w:r>
            <w:r w:rsidR="00B413E5" w:rsidRPr="00B413E5">
              <w:rPr>
                <w:b/>
                <w:lang w:val="en-US"/>
              </w:rPr>
              <w:t>Jiang, Yang, Yang</w:t>
            </w:r>
            <w:r w:rsidR="00B413E5">
              <w:rPr>
                <w:lang w:val="en-US"/>
              </w:rPr>
              <w:t>)</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↑QPCT</w:t>
            </w:r>
          </w:p>
          <w:p w:rsidR="00FD7CCD" w:rsidRPr="00FD7CCD" w:rsidRDefault="00FD7CCD" w:rsidP="00FD7CCD">
            <w:r w:rsidRPr="00FD7CCD">
              <w:t>2.703</w:t>
            </w:r>
          </w:p>
        </w:tc>
        <w:tc>
          <w:tcPr>
            <w:tcW w:w="8171" w:type="dxa"/>
            <w:shd w:val="clear" w:color="auto" w:fill="auto"/>
            <w:vAlign w:val="center"/>
            <w:hideMark/>
          </w:tcPr>
          <w:p w:rsidR="00FD7CCD" w:rsidRPr="00B413E5" w:rsidRDefault="00B413E5" w:rsidP="00B413E5">
            <w:pPr>
              <w:rPr>
                <w:lang w:val="en-US"/>
              </w:rPr>
            </w:pPr>
            <w:proofErr w:type="spellStart"/>
            <w:r w:rsidRPr="00B413E5">
              <w:rPr>
                <w:i/>
                <w:lang w:val="en-US"/>
              </w:rPr>
              <w:t>Glutaminyl</w:t>
            </w:r>
            <w:proofErr w:type="spellEnd"/>
            <w:r w:rsidRPr="00B413E5">
              <w:rPr>
                <w:i/>
                <w:lang w:val="en-US"/>
              </w:rPr>
              <w:t xml:space="preserve">-peptide </w:t>
            </w:r>
            <w:proofErr w:type="spellStart"/>
            <w:r w:rsidRPr="00B413E5">
              <w:rPr>
                <w:i/>
                <w:lang w:val="en-US"/>
              </w:rPr>
              <w:t>cyclotransferase</w:t>
            </w:r>
            <w:proofErr w:type="spellEnd"/>
            <w:r w:rsidRPr="00B413E5">
              <w:rPr>
                <w:i/>
                <w:lang w:val="en-US"/>
              </w:rPr>
              <w:t xml:space="preserve">. </w:t>
            </w:r>
            <w:r w:rsidRPr="00B413E5">
              <w:rPr>
                <w:lang w:val="en-US"/>
              </w:rPr>
              <w:t xml:space="preserve">This gene encodes </w:t>
            </w:r>
            <w:proofErr w:type="spellStart"/>
            <w:r w:rsidRPr="000B3025">
              <w:rPr>
                <w:highlight w:val="lightGray"/>
                <w:lang w:val="en-US"/>
              </w:rPr>
              <w:t>glutaminyl</w:t>
            </w:r>
            <w:proofErr w:type="spellEnd"/>
            <w:r w:rsidRPr="000B3025">
              <w:rPr>
                <w:highlight w:val="lightGray"/>
                <w:lang w:val="en-US"/>
              </w:rPr>
              <w:t xml:space="preserve"> cyclase</w:t>
            </w:r>
            <w:r>
              <w:rPr>
                <w:lang w:val="en-US"/>
              </w:rPr>
              <w:t xml:space="preserve"> that </w:t>
            </w:r>
            <w:r w:rsidRPr="00B413E5">
              <w:rPr>
                <w:lang w:val="en-US"/>
              </w:rPr>
              <w:t xml:space="preserve">is responsible for the presence of </w:t>
            </w:r>
            <w:proofErr w:type="spellStart"/>
            <w:r w:rsidRPr="00B413E5">
              <w:rPr>
                <w:lang w:val="en-US"/>
              </w:rPr>
              <w:t>pyroglutamyl</w:t>
            </w:r>
            <w:proofErr w:type="spellEnd"/>
            <w:r w:rsidRPr="00B413E5">
              <w:rPr>
                <w:lang w:val="en-US"/>
              </w:rPr>
              <w:t xml:space="preserve"> residues in </w:t>
            </w:r>
            <w:r>
              <w:rPr>
                <w:lang w:val="en-US"/>
              </w:rPr>
              <w:t xml:space="preserve">various </w:t>
            </w:r>
            <w:r w:rsidRPr="00B413E5">
              <w:rPr>
                <w:lang w:val="en-US"/>
              </w:rPr>
              <w:t xml:space="preserve">peptides. </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↑SNCA</w:t>
            </w:r>
          </w:p>
          <w:p w:rsidR="00FD7CCD" w:rsidRPr="00FD7CCD" w:rsidRDefault="00FD7CCD" w:rsidP="00FD7CCD">
            <w:r w:rsidRPr="00FD7CCD">
              <w:t>2.750</w:t>
            </w:r>
          </w:p>
        </w:tc>
        <w:tc>
          <w:tcPr>
            <w:tcW w:w="8171" w:type="dxa"/>
            <w:shd w:val="clear" w:color="auto" w:fill="auto"/>
            <w:vAlign w:val="center"/>
            <w:hideMark/>
          </w:tcPr>
          <w:p w:rsidR="00FD7CCD" w:rsidRPr="00B413E5" w:rsidRDefault="00B413E5" w:rsidP="00B413E5">
            <w:pPr>
              <w:rPr>
                <w:lang w:val="en-US"/>
              </w:rPr>
            </w:pPr>
            <w:proofErr w:type="spellStart"/>
            <w:r w:rsidRPr="005F730E">
              <w:rPr>
                <w:i/>
                <w:lang w:val="en-US"/>
              </w:rPr>
              <w:t>Synuclein</w:t>
            </w:r>
            <w:proofErr w:type="spellEnd"/>
            <w:r w:rsidRPr="005F730E">
              <w:rPr>
                <w:i/>
                <w:lang w:val="en-US"/>
              </w:rPr>
              <w:t xml:space="preserve"> alpha. </w:t>
            </w:r>
            <w:r w:rsidRPr="005F730E">
              <w:rPr>
                <w:lang w:val="en-US"/>
              </w:rPr>
              <w:t>Alpha-</w:t>
            </w:r>
            <w:proofErr w:type="spellStart"/>
            <w:r w:rsidRPr="005F730E">
              <w:rPr>
                <w:lang w:val="en-US"/>
              </w:rPr>
              <w:t>synuclein</w:t>
            </w:r>
            <w:proofErr w:type="spellEnd"/>
            <w:r w:rsidRPr="005F730E">
              <w:rPr>
                <w:lang w:val="en-US"/>
              </w:rPr>
              <w:t xml:space="preserve"> is a member of the </w:t>
            </w:r>
            <w:proofErr w:type="spellStart"/>
            <w:r w:rsidRPr="005F730E">
              <w:rPr>
                <w:lang w:val="en-US"/>
              </w:rPr>
              <w:t>synuclein</w:t>
            </w:r>
            <w:proofErr w:type="spellEnd"/>
            <w:r w:rsidRPr="005F730E">
              <w:rPr>
                <w:lang w:val="en-US"/>
              </w:rPr>
              <w:t xml:space="preserve"> family</w:t>
            </w:r>
            <w:r>
              <w:rPr>
                <w:lang w:val="en-US"/>
              </w:rPr>
              <w:t xml:space="preserve">; these proteins </w:t>
            </w:r>
            <w:r w:rsidRPr="005F730E">
              <w:rPr>
                <w:lang w:val="en-US"/>
              </w:rPr>
              <w:t xml:space="preserve">inhibit </w:t>
            </w:r>
            <w:r w:rsidRPr="000B3025">
              <w:rPr>
                <w:highlight w:val="lightGray"/>
                <w:lang w:val="en-US"/>
              </w:rPr>
              <w:t>phospholipase D2</w:t>
            </w:r>
            <w:r w:rsidRPr="005F730E">
              <w:rPr>
                <w:lang w:val="en-US"/>
              </w:rPr>
              <w:t xml:space="preserve"> selectively.</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↑LTF</w:t>
            </w:r>
          </w:p>
          <w:p w:rsidR="00FD7CCD" w:rsidRPr="00FD7CCD" w:rsidRDefault="00FD7CCD" w:rsidP="00FD7CCD">
            <w:r w:rsidRPr="00FD7CCD">
              <w:t>2.962</w:t>
            </w:r>
          </w:p>
        </w:tc>
        <w:tc>
          <w:tcPr>
            <w:tcW w:w="8171" w:type="dxa"/>
            <w:shd w:val="clear" w:color="auto" w:fill="auto"/>
            <w:vAlign w:val="center"/>
            <w:hideMark/>
          </w:tcPr>
          <w:p w:rsidR="00FD7CCD" w:rsidRPr="004547FC" w:rsidRDefault="00B413E5" w:rsidP="005C3D3E">
            <w:pPr>
              <w:rPr>
                <w:lang w:val="en-US"/>
              </w:rPr>
            </w:pPr>
            <w:proofErr w:type="spellStart"/>
            <w:r w:rsidRPr="005C3D3E">
              <w:rPr>
                <w:i/>
                <w:lang w:val="en-US"/>
              </w:rPr>
              <w:t>Lactoferrin</w:t>
            </w:r>
            <w:proofErr w:type="spellEnd"/>
            <w:r w:rsidRPr="005C3D3E">
              <w:rPr>
                <w:i/>
                <w:lang w:val="en-US"/>
              </w:rPr>
              <w:t xml:space="preserve">. </w:t>
            </w:r>
            <w:r w:rsidR="005C3D3E" w:rsidRPr="005C3D3E">
              <w:rPr>
                <w:lang w:val="en-US"/>
              </w:rPr>
              <w:t>This gene is a member of the transferrin family and its protein is a</w:t>
            </w:r>
            <w:r w:rsidR="000B3025">
              <w:rPr>
                <w:lang w:val="en-US"/>
              </w:rPr>
              <w:t>n</w:t>
            </w:r>
            <w:r w:rsidR="005C3D3E" w:rsidRPr="005C3D3E">
              <w:rPr>
                <w:lang w:val="en-US"/>
              </w:rPr>
              <w:t xml:space="preserve"> </w:t>
            </w:r>
            <w:r w:rsidR="005C3D3E" w:rsidRPr="000B3025">
              <w:rPr>
                <w:highlight w:val="lightGray"/>
                <w:lang w:val="en-US"/>
              </w:rPr>
              <w:t>iron</w:t>
            </w:r>
            <w:r w:rsidR="005C3D3E" w:rsidRPr="005C3D3E">
              <w:rPr>
                <w:lang w:val="en-US"/>
              </w:rPr>
              <w:t xml:space="preserve">-binding protein. The protein </w:t>
            </w:r>
            <w:r w:rsidR="005C3D3E">
              <w:rPr>
                <w:lang w:val="en-US"/>
              </w:rPr>
              <w:t>is involved in</w:t>
            </w:r>
            <w:r w:rsidR="005C3D3E" w:rsidRPr="005C3D3E">
              <w:rPr>
                <w:lang w:val="en-US"/>
              </w:rPr>
              <w:t xml:space="preserve"> regulation of iron homeostasis</w:t>
            </w:r>
            <w:r w:rsidR="005C3D3E">
              <w:rPr>
                <w:lang w:val="en-US"/>
              </w:rPr>
              <w:t xml:space="preserve">, </w:t>
            </w:r>
            <w:r w:rsidR="005C3D3E" w:rsidRPr="005C3D3E">
              <w:rPr>
                <w:lang w:val="en-US"/>
              </w:rPr>
              <w:t>growth</w:t>
            </w:r>
            <w:r w:rsidR="005C3D3E">
              <w:rPr>
                <w:lang w:val="en-US"/>
              </w:rPr>
              <w:t>,</w:t>
            </w:r>
            <w:r w:rsidR="005C3D3E" w:rsidRPr="005C3D3E">
              <w:rPr>
                <w:lang w:val="en-US"/>
              </w:rPr>
              <w:t xml:space="preserve"> differentiation and protection against cancer development. </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↑OLFM4</w:t>
            </w:r>
          </w:p>
          <w:p w:rsidR="00FD7CCD" w:rsidRPr="00FD7CCD" w:rsidRDefault="00FD7CCD" w:rsidP="00FD7CCD">
            <w:r w:rsidRPr="00FD7CCD">
              <w:t>3.270</w:t>
            </w:r>
          </w:p>
        </w:tc>
        <w:tc>
          <w:tcPr>
            <w:tcW w:w="8171" w:type="dxa"/>
            <w:shd w:val="clear" w:color="auto" w:fill="auto"/>
            <w:vAlign w:val="center"/>
            <w:hideMark/>
          </w:tcPr>
          <w:p w:rsidR="00FD7CCD" w:rsidRPr="005C3D3E" w:rsidRDefault="005C3D3E" w:rsidP="000B3025">
            <w:pPr>
              <w:rPr>
                <w:lang w:val="en-US"/>
              </w:rPr>
            </w:pPr>
            <w:proofErr w:type="spellStart"/>
            <w:r w:rsidRPr="004547FC">
              <w:rPr>
                <w:i/>
                <w:lang w:val="en-US"/>
              </w:rPr>
              <w:t>Olfactomedin</w:t>
            </w:r>
            <w:proofErr w:type="spellEnd"/>
            <w:r w:rsidRPr="004547FC">
              <w:rPr>
                <w:i/>
                <w:lang w:val="en-US"/>
              </w:rPr>
              <w:t xml:space="preserve"> 4. </w:t>
            </w:r>
            <w:r w:rsidRPr="005C3D3E">
              <w:rPr>
                <w:lang w:val="en-US"/>
              </w:rPr>
              <w:t xml:space="preserve">This gene </w:t>
            </w:r>
            <w:proofErr w:type="gramStart"/>
            <w:r w:rsidRPr="005C3D3E">
              <w:rPr>
                <w:lang w:val="en-US"/>
              </w:rPr>
              <w:t>was originally cloned</w:t>
            </w:r>
            <w:proofErr w:type="gramEnd"/>
            <w:r w:rsidRPr="005C3D3E">
              <w:rPr>
                <w:lang w:val="en-US"/>
              </w:rPr>
              <w:t xml:space="preserve"> from human </w:t>
            </w:r>
            <w:proofErr w:type="spellStart"/>
            <w:r w:rsidRPr="005C3D3E">
              <w:rPr>
                <w:lang w:val="en-US"/>
              </w:rPr>
              <w:t>myeloblasts</w:t>
            </w:r>
            <w:proofErr w:type="spellEnd"/>
            <w:r w:rsidRPr="005C3D3E">
              <w:rPr>
                <w:lang w:val="en-US"/>
              </w:rPr>
              <w:t xml:space="preserve">. The encoded protein is an </w:t>
            </w:r>
            <w:proofErr w:type="spellStart"/>
            <w:r w:rsidRPr="000B3025">
              <w:rPr>
                <w:highlight w:val="lightGray"/>
                <w:lang w:val="en-US"/>
              </w:rPr>
              <w:t>antiapoptotic</w:t>
            </w:r>
            <w:proofErr w:type="spellEnd"/>
            <w:r w:rsidRPr="005C3D3E">
              <w:rPr>
                <w:lang w:val="en-US"/>
              </w:rPr>
              <w:t xml:space="preserve"> factor that promotes tumor growth and is an extracellular matrix glycoprotein that facilitates cell </w:t>
            </w:r>
            <w:r w:rsidRPr="000B3025">
              <w:rPr>
                <w:highlight w:val="lightGray"/>
                <w:lang w:val="en-US"/>
              </w:rPr>
              <w:t>adhesion</w:t>
            </w:r>
            <w:r w:rsidRPr="005C3D3E">
              <w:rPr>
                <w:lang w:val="en-US"/>
              </w:rPr>
              <w:t>.</w:t>
            </w:r>
          </w:p>
        </w:tc>
      </w:tr>
      <w:tr w:rsidR="00FD7CCD" w:rsidRPr="000B3025" w:rsidTr="00FD7CCD">
        <w:trPr>
          <w:trHeight w:val="290"/>
        </w:trPr>
        <w:tc>
          <w:tcPr>
            <w:tcW w:w="1200" w:type="dxa"/>
            <w:shd w:val="clear" w:color="auto" w:fill="auto"/>
            <w:vAlign w:val="center"/>
            <w:hideMark/>
          </w:tcPr>
          <w:p w:rsidR="00FD7CCD" w:rsidRPr="00FD7CCD" w:rsidRDefault="00FD7CCD" w:rsidP="00FD7CCD">
            <w:r w:rsidRPr="00FD7CCD">
              <w:t>↑BPI</w:t>
            </w:r>
          </w:p>
          <w:p w:rsidR="00FD7CCD" w:rsidRPr="00FD7CCD" w:rsidRDefault="00FD7CCD" w:rsidP="00FD7CCD">
            <w:r w:rsidRPr="00FD7CCD">
              <w:t>3.280</w:t>
            </w:r>
          </w:p>
        </w:tc>
        <w:tc>
          <w:tcPr>
            <w:tcW w:w="8171" w:type="dxa"/>
            <w:shd w:val="clear" w:color="auto" w:fill="auto"/>
            <w:vAlign w:val="center"/>
            <w:hideMark/>
          </w:tcPr>
          <w:p w:rsidR="00FD7CCD" w:rsidRPr="005C3D3E" w:rsidRDefault="005C3D3E" w:rsidP="000B3025">
            <w:pPr>
              <w:rPr>
                <w:lang w:val="en-US"/>
              </w:rPr>
            </w:pPr>
            <w:r w:rsidRPr="004547FC">
              <w:rPr>
                <w:i/>
                <w:lang w:val="en-US"/>
              </w:rPr>
              <w:t xml:space="preserve">Bactericidal/permeability-increasing protein. </w:t>
            </w:r>
            <w:r w:rsidRPr="005C3D3E">
              <w:rPr>
                <w:lang w:val="en-US"/>
              </w:rPr>
              <w:t xml:space="preserve">This gene encodes a lipopolysaccharide binding protein. It is associated with human </w:t>
            </w:r>
            <w:r w:rsidRPr="000B3025">
              <w:rPr>
                <w:highlight w:val="lightGray"/>
                <w:lang w:val="en-US"/>
              </w:rPr>
              <w:t>neutrophil</w:t>
            </w:r>
            <w:r w:rsidRPr="005C3D3E">
              <w:rPr>
                <w:lang w:val="en-US"/>
              </w:rPr>
              <w:t xml:space="preserve"> granules.</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↑PGLYRP1</w:t>
            </w:r>
          </w:p>
          <w:p w:rsidR="00FD7CCD" w:rsidRPr="00FD7CCD" w:rsidRDefault="00FD7CCD" w:rsidP="00FD7CCD">
            <w:r w:rsidRPr="00FD7CCD">
              <w:t>3.627</w:t>
            </w:r>
          </w:p>
        </w:tc>
        <w:tc>
          <w:tcPr>
            <w:tcW w:w="8171" w:type="dxa"/>
            <w:shd w:val="clear" w:color="auto" w:fill="auto"/>
            <w:vAlign w:val="center"/>
            <w:hideMark/>
          </w:tcPr>
          <w:p w:rsidR="00FD7CCD" w:rsidRPr="00B169AA" w:rsidRDefault="005C3D3E" w:rsidP="00B169AA">
            <w:pPr>
              <w:rPr>
                <w:lang w:val="en-US"/>
              </w:rPr>
            </w:pPr>
            <w:proofErr w:type="gramStart"/>
            <w:r w:rsidRPr="00B169AA">
              <w:rPr>
                <w:lang w:val="en-US"/>
              </w:rPr>
              <w:t>peptidoglycan</w:t>
            </w:r>
            <w:proofErr w:type="gramEnd"/>
            <w:r w:rsidRPr="00B169AA">
              <w:rPr>
                <w:lang w:val="en-US"/>
              </w:rPr>
              <w:t xml:space="preserve"> recognition protein 1.</w:t>
            </w:r>
            <w:r w:rsidR="00B169AA" w:rsidRPr="00B169AA">
              <w:rPr>
                <w:lang w:val="en-US"/>
              </w:rPr>
              <w:t xml:space="preserve"> The protein complexes with </w:t>
            </w:r>
            <w:r w:rsidR="00B169AA" w:rsidRPr="000B3025">
              <w:rPr>
                <w:highlight w:val="lightGray"/>
                <w:lang w:val="en-US"/>
              </w:rPr>
              <w:t>HSP70</w:t>
            </w:r>
            <w:r w:rsidR="00B169AA" w:rsidRPr="00B169AA">
              <w:rPr>
                <w:lang w:val="en-US"/>
              </w:rPr>
              <w:t xml:space="preserve"> and then seems to have a </w:t>
            </w:r>
            <w:proofErr w:type="spellStart"/>
            <w:r w:rsidR="00B169AA" w:rsidRPr="000B3025">
              <w:rPr>
                <w:highlight w:val="lightGray"/>
                <w:lang w:val="en-US"/>
              </w:rPr>
              <w:t>proapoptotic</w:t>
            </w:r>
            <w:proofErr w:type="spellEnd"/>
            <w:r w:rsidR="00B169AA" w:rsidRPr="00B169AA">
              <w:rPr>
                <w:lang w:val="en-US"/>
              </w:rPr>
              <w:t xml:space="preserve"> effect (</w:t>
            </w:r>
            <w:proofErr w:type="spellStart"/>
            <w:r w:rsidR="00B169AA" w:rsidRPr="00B169AA">
              <w:rPr>
                <w:b/>
                <w:lang w:val="en-US"/>
              </w:rPr>
              <w:t>Sashchenko</w:t>
            </w:r>
            <w:proofErr w:type="spellEnd"/>
            <w:r w:rsidR="00B169AA">
              <w:rPr>
                <w:lang w:val="en-US"/>
              </w:rPr>
              <w:t>).</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↑TCN1</w:t>
            </w:r>
          </w:p>
          <w:p w:rsidR="00FD7CCD" w:rsidRPr="00FD7CCD" w:rsidRDefault="00FD7CCD" w:rsidP="00FD7CCD">
            <w:r w:rsidRPr="00FD7CCD">
              <w:t>3.645</w:t>
            </w:r>
          </w:p>
        </w:tc>
        <w:tc>
          <w:tcPr>
            <w:tcW w:w="8171" w:type="dxa"/>
            <w:shd w:val="clear" w:color="auto" w:fill="auto"/>
            <w:vAlign w:val="center"/>
            <w:hideMark/>
          </w:tcPr>
          <w:p w:rsidR="00FD7CCD" w:rsidRPr="00B169AA" w:rsidRDefault="00B169AA" w:rsidP="00B169AA">
            <w:pPr>
              <w:rPr>
                <w:i/>
                <w:lang w:val="en-US"/>
              </w:rPr>
            </w:pPr>
            <w:proofErr w:type="spellStart"/>
            <w:r w:rsidRPr="00B169AA">
              <w:rPr>
                <w:i/>
                <w:lang w:val="en-US"/>
              </w:rPr>
              <w:t>Transcobalamin</w:t>
            </w:r>
            <w:proofErr w:type="spellEnd"/>
            <w:r w:rsidRPr="00B169AA">
              <w:rPr>
                <w:i/>
                <w:lang w:val="en-US"/>
              </w:rPr>
              <w:t xml:space="preserve"> 1. </w:t>
            </w:r>
            <w:r w:rsidRPr="00B169AA">
              <w:rPr>
                <w:lang w:val="en-US"/>
              </w:rPr>
              <w:t xml:space="preserve">This gene encodes a vitamin B12-binding protein and facilitates the transport of </w:t>
            </w:r>
            <w:r w:rsidRPr="000B3025">
              <w:rPr>
                <w:highlight w:val="lightGray"/>
                <w:lang w:val="en-US"/>
              </w:rPr>
              <w:t>cobalamin</w:t>
            </w:r>
            <w:r w:rsidRPr="00B169AA">
              <w:rPr>
                <w:lang w:val="en-US"/>
              </w:rPr>
              <w:t xml:space="preserve"> into cells.</w:t>
            </w:r>
            <w:r w:rsidRPr="00B169AA">
              <w:rPr>
                <w:i/>
                <w:lang w:val="en-US"/>
              </w:rPr>
              <w:t xml:space="preserve"> </w:t>
            </w:r>
          </w:p>
        </w:tc>
      </w:tr>
      <w:tr w:rsidR="00FD7CCD" w:rsidRPr="005479B2" w:rsidTr="00FD7CCD">
        <w:trPr>
          <w:trHeight w:val="290"/>
        </w:trPr>
        <w:tc>
          <w:tcPr>
            <w:tcW w:w="1200" w:type="dxa"/>
            <w:shd w:val="clear" w:color="auto" w:fill="auto"/>
            <w:vAlign w:val="center"/>
            <w:hideMark/>
          </w:tcPr>
          <w:p w:rsidR="00FD7CCD" w:rsidRPr="00FD7CCD" w:rsidRDefault="00FD7CCD" w:rsidP="00FD7CCD">
            <w:r w:rsidRPr="00FD7CCD">
              <w:t>↑ELANE</w:t>
            </w:r>
          </w:p>
          <w:p w:rsidR="00FD7CCD" w:rsidRPr="00FD7CCD" w:rsidRDefault="00FD7CCD" w:rsidP="00FD7CCD">
            <w:r w:rsidRPr="00FD7CCD">
              <w:t>4.173</w:t>
            </w:r>
          </w:p>
        </w:tc>
        <w:tc>
          <w:tcPr>
            <w:tcW w:w="8171" w:type="dxa"/>
            <w:shd w:val="clear" w:color="auto" w:fill="auto"/>
            <w:vAlign w:val="center"/>
            <w:hideMark/>
          </w:tcPr>
          <w:p w:rsidR="00FD7CCD" w:rsidRPr="00B169AA" w:rsidRDefault="00B169AA" w:rsidP="00565680">
            <w:pPr>
              <w:rPr>
                <w:lang w:val="en-US"/>
              </w:rPr>
            </w:pPr>
            <w:r w:rsidRPr="004547FC">
              <w:rPr>
                <w:i/>
                <w:lang w:val="en-US"/>
              </w:rPr>
              <w:t>Elastase, neutrophil expressed.</w:t>
            </w:r>
            <w:r w:rsidRPr="004547FC">
              <w:rPr>
                <w:lang w:val="en-US"/>
              </w:rPr>
              <w:t xml:space="preserve"> </w:t>
            </w:r>
            <w:r w:rsidRPr="00B169AA">
              <w:rPr>
                <w:lang w:val="en-US"/>
              </w:rPr>
              <w:t xml:space="preserve">Elastases </w:t>
            </w:r>
            <w:r>
              <w:rPr>
                <w:lang w:val="en-US"/>
              </w:rPr>
              <w:t xml:space="preserve">are </w:t>
            </w:r>
            <w:r w:rsidRPr="000B3025">
              <w:rPr>
                <w:highlight w:val="lightGray"/>
                <w:lang w:val="en-US"/>
              </w:rPr>
              <w:t>serine proteases</w:t>
            </w:r>
            <w:r w:rsidRPr="00B169AA">
              <w:rPr>
                <w:lang w:val="en-US"/>
              </w:rPr>
              <w:t xml:space="preserve"> that hydrolyze many proteins</w:t>
            </w:r>
            <w:r w:rsidR="00565680">
              <w:rPr>
                <w:lang w:val="en-US"/>
              </w:rPr>
              <w:t>; it functions as a regulator of hematopoiesis.</w:t>
            </w:r>
          </w:p>
        </w:tc>
      </w:tr>
      <w:tr w:rsidR="00FD7CCD" w:rsidRPr="005479B2" w:rsidTr="00FD7CCD">
        <w:trPr>
          <w:trHeight w:val="290"/>
        </w:trPr>
        <w:tc>
          <w:tcPr>
            <w:tcW w:w="1200" w:type="dxa"/>
            <w:shd w:val="clear" w:color="auto" w:fill="auto"/>
            <w:vAlign w:val="center"/>
          </w:tcPr>
          <w:p w:rsidR="00FD7CCD" w:rsidRPr="00B169AA" w:rsidRDefault="00FD7CCD" w:rsidP="00FD7CCD">
            <w:pPr>
              <w:rPr>
                <w:lang w:val="en-US"/>
              </w:rPr>
            </w:pPr>
          </w:p>
        </w:tc>
        <w:tc>
          <w:tcPr>
            <w:tcW w:w="8171" w:type="dxa"/>
            <w:shd w:val="clear" w:color="auto" w:fill="auto"/>
            <w:vAlign w:val="center"/>
          </w:tcPr>
          <w:p w:rsidR="00FD7CCD" w:rsidRPr="00B169AA" w:rsidRDefault="00FD7CCD" w:rsidP="00FD7CCD">
            <w:pPr>
              <w:rPr>
                <w:lang w:val="en-US"/>
              </w:rPr>
            </w:pPr>
          </w:p>
        </w:tc>
      </w:tr>
      <w:tr w:rsidR="00FD7CCD" w:rsidRPr="005479B2" w:rsidTr="000B3025">
        <w:trPr>
          <w:trHeight w:val="290"/>
        </w:trPr>
        <w:tc>
          <w:tcPr>
            <w:tcW w:w="1200" w:type="dxa"/>
            <w:shd w:val="clear" w:color="auto" w:fill="auto"/>
            <w:vAlign w:val="center"/>
          </w:tcPr>
          <w:p w:rsidR="00FD7CCD" w:rsidRPr="00FD7CCD" w:rsidRDefault="00FD7CCD" w:rsidP="00FD7CCD">
            <w:r w:rsidRPr="00FD7CCD">
              <w:t>↓HOXA3</w:t>
            </w:r>
          </w:p>
          <w:p w:rsidR="00FD7CCD" w:rsidRPr="00FD7CCD" w:rsidRDefault="00FD7CCD" w:rsidP="00FD7CCD">
            <w:r w:rsidRPr="00FD7CCD">
              <w:t>-2.111</w:t>
            </w:r>
          </w:p>
        </w:tc>
        <w:tc>
          <w:tcPr>
            <w:tcW w:w="8171" w:type="dxa"/>
            <w:shd w:val="clear" w:color="auto" w:fill="auto"/>
          </w:tcPr>
          <w:p w:rsidR="00FD7CCD" w:rsidRPr="00565680" w:rsidRDefault="000B3025" w:rsidP="000B3025">
            <w:pPr>
              <w:rPr>
                <w:lang w:val="en-US"/>
              </w:rPr>
            </w:pPr>
            <w:proofErr w:type="spellStart"/>
            <w:r w:rsidRPr="000B3025">
              <w:rPr>
                <w:i/>
                <w:lang w:val="en-US"/>
              </w:rPr>
              <w:t>H</w:t>
            </w:r>
            <w:r w:rsidR="00565680" w:rsidRPr="000B3025">
              <w:rPr>
                <w:i/>
                <w:lang w:val="en-US"/>
              </w:rPr>
              <w:t>omeobox</w:t>
            </w:r>
            <w:proofErr w:type="spellEnd"/>
            <w:r w:rsidR="00565680" w:rsidRPr="000B3025">
              <w:rPr>
                <w:i/>
                <w:lang w:val="en-US"/>
              </w:rPr>
              <w:t xml:space="preserve"> A3.</w:t>
            </w:r>
            <w:r w:rsidR="00565680" w:rsidRPr="004547FC">
              <w:rPr>
                <w:lang w:val="en-US"/>
              </w:rPr>
              <w:t xml:space="preserve"> </w:t>
            </w:r>
            <w:r w:rsidR="00565680" w:rsidRPr="00565680">
              <w:rPr>
                <w:lang w:val="en-US"/>
              </w:rPr>
              <w:t xml:space="preserve">The gene encodes a DNA-binding </w:t>
            </w:r>
            <w:r w:rsidR="00565680" w:rsidRPr="000B3025">
              <w:rPr>
                <w:highlight w:val="lightGray"/>
                <w:lang w:val="en-US"/>
              </w:rPr>
              <w:t>transcription</w:t>
            </w:r>
            <w:r w:rsidR="00565680" w:rsidRPr="00565680">
              <w:rPr>
                <w:lang w:val="en-US"/>
              </w:rPr>
              <w:t xml:space="preserve"> factor.</w:t>
            </w:r>
          </w:p>
        </w:tc>
      </w:tr>
      <w:tr w:rsidR="00FD7CCD" w:rsidRPr="005479B2" w:rsidTr="00FD7CCD">
        <w:trPr>
          <w:trHeight w:val="290"/>
        </w:trPr>
        <w:tc>
          <w:tcPr>
            <w:tcW w:w="1200" w:type="dxa"/>
            <w:shd w:val="clear" w:color="auto" w:fill="auto"/>
            <w:vAlign w:val="center"/>
          </w:tcPr>
          <w:p w:rsidR="00FD7CCD" w:rsidRPr="00FD7CCD" w:rsidRDefault="00FD7CCD" w:rsidP="00FD7CCD">
            <w:r w:rsidRPr="00FD7CCD">
              <w:t>↓PBX3</w:t>
            </w:r>
          </w:p>
          <w:p w:rsidR="00FD7CCD" w:rsidRPr="00FD7CCD" w:rsidRDefault="00FD7CCD" w:rsidP="00FD7CCD">
            <w:r w:rsidRPr="00FD7CCD">
              <w:t>-2.424</w:t>
            </w:r>
          </w:p>
        </w:tc>
        <w:tc>
          <w:tcPr>
            <w:tcW w:w="8171" w:type="dxa"/>
            <w:shd w:val="clear" w:color="auto" w:fill="auto"/>
            <w:vAlign w:val="center"/>
          </w:tcPr>
          <w:p w:rsidR="00FD7CCD" w:rsidRPr="00565680" w:rsidRDefault="00565680" w:rsidP="009853C7">
            <w:pPr>
              <w:rPr>
                <w:lang w:val="en-US"/>
              </w:rPr>
            </w:pPr>
            <w:r w:rsidRPr="000B3025">
              <w:rPr>
                <w:i/>
                <w:lang w:val="en-US"/>
              </w:rPr>
              <w:t xml:space="preserve">PBX </w:t>
            </w:r>
            <w:proofErr w:type="spellStart"/>
            <w:r w:rsidRPr="000B3025">
              <w:rPr>
                <w:i/>
                <w:lang w:val="en-US"/>
              </w:rPr>
              <w:t>homeobox</w:t>
            </w:r>
            <w:proofErr w:type="spellEnd"/>
            <w:r w:rsidRPr="000B3025">
              <w:rPr>
                <w:i/>
                <w:lang w:val="en-US"/>
              </w:rPr>
              <w:t xml:space="preserve"> 3.</w:t>
            </w:r>
            <w:r w:rsidRPr="004547FC">
              <w:rPr>
                <w:lang w:val="en-US"/>
              </w:rPr>
              <w:t xml:space="preserve"> </w:t>
            </w:r>
            <w:r w:rsidRPr="00565680">
              <w:rPr>
                <w:lang w:val="en-US"/>
              </w:rPr>
              <w:t xml:space="preserve">The encoded protein </w:t>
            </w:r>
            <w:r w:rsidRPr="000B3025">
              <w:rPr>
                <w:highlight w:val="lightGray"/>
                <w:lang w:val="en-US"/>
              </w:rPr>
              <w:t>cooperates with HOXA and MEIS1</w:t>
            </w:r>
            <w:r w:rsidRPr="00565680">
              <w:rPr>
                <w:lang w:val="en-US"/>
              </w:rPr>
              <w:t xml:space="preserve"> in </w:t>
            </w:r>
            <w:proofErr w:type="spellStart"/>
            <w:r w:rsidRPr="00565680">
              <w:rPr>
                <w:lang w:val="en-US"/>
              </w:rPr>
              <w:t>leukemogenesis</w:t>
            </w:r>
            <w:proofErr w:type="spellEnd"/>
            <w:r w:rsidRPr="00565680">
              <w:rPr>
                <w:lang w:val="en-US"/>
              </w:rPr>
              <w:t xml:space="preserve"> and its expression is possibly associated with an </w:t>
            </w:r>
            <w:r w:rsidRPr="000B3025">
              <w:rPr>
                <w:highlight w:val="lightGray"/>
                <w:lang w:val="en-US"/>
              </w:rPr>
              <w:t>adverse prognosis in AML</w:t>
            </w:r>
            <w:r>
              <w:rPr>
                <w:lang w:val="en-US"/>
              </w:rPr>
              <w:t xml:space="preserve"> (</w:t>
            </w:r>
            <w:proofErr w:type="spellStart"/>
            <w:r w:rsidRPr="000B3025">
              <w:rPr>
                <w:b/>
                <w:lang w:val="en-US"/>
              </w:rPr>
              <w:t>Guo</w:t>
            </w:r>
            <w:proofErr w:type="spellEnd"/>
            <w:r w:rsidR="009853C7" w:rsidRPr="000B3025">
              <w:rPr>
                <w:b/>
                <w:lang w:val="en-US"/>
              </w:rPr>
              <w:t xml:space="preserve">, </w:t>
            </w:r>
            <w:r w:rsidRPr="000B3025">
              <w:rPr>
                <w:b/>
                <w:lang w:val="en-US"/>
              </w:rPr>
              <w:t>Garcia-Cuellar</w:t>
            </w:r>
            <w:r w:rsidR="009853C7" w:rsidRPr="000B3025">
              <w:rPr>
                <w:b/>
                <w:lang w:val="en-US"/>
              </w:rPr>
              <w:t xml:space="preserve">, </w:t>
            </w:r>
            <w:r w:rsidRPr="000B3025">
              <w:rPr>
                <w:b/>
                <w:lang w:val="en-US"/>
              </w:rPr>
              <w:t>Dickson</w:t>
            </w:r>
            <w:r w:rsidR="009853C7" w:rsidRPr="000B3025">
              <w:rPr>
                <w:b/>
                <w:lang w:val="en-US"/>
              </w:rPr>
              <w:t xml:space="preserve">, </w:t>
            </w:r>
            <w:r w:rsidRPr="000B3025">
              <w:rPr>
                <w:b/>
                <w:lang w:val="en-US"/>
              </w:rPr>
              <w:t>Li</w:t>
            </w:r>
            <w:r w:rsidR="009853C7" w:rsidRPr="000B3025">
              <w:rPr>
                <w:b/>
                <w:lang w:val="en-US"/>
              </w:rPr>
              <w:t xml:space="preserve">, </w:t>
            </w:r>
            <w:proofErr w:type="gramStart"/>
            <w:r w:rsidRPr="000B3025">
              <w:rPr>
                <w:b/>
                <w:lang w:val="en-US"/>
              </w:rPr>
              <w:t>Li</w:t>
            </w:r>
            <w:proofErr w:type="gramEnd"/>
            <w:r w:rsidR="009853C7">
              <w:rPr>
                <w:lang w:val="en-US"/>
              </w:rPr>
              <w:t>)</w:t>
            </w:r>
            <w:r w:rsidRPr="00565680">
              <w:rPr>
                <w:lang w:val="en-US"/>
              </w:rPr>
              <w:t xml:space="preserve">. </w:t>
            </w:r>
          </w:p>
        </w:tc>
      </w:tr>
      <w:tr w:rsidR="00FD7CCD" w:rsidRPr="005479B2" w:rsidTr="00FD7CCD">
        <w:trPr>
          <w:trHeight w:val="290"/>
        </w:trPr>
        <w:tc>
          <w:tcPr>
            <w:tcW w:w="1200" w:type="dxa"/>
            <w:shd w:val="clear" w:color="auto" w:fill="auto"/>
            <w:vAlign w:val="center"/>
          </w:tcPr>
          <w:p w:rsidR="00FD7CCD" w:rsidRPr="00FD7CCD" w:rsidRDefault="00FD7CCD" w:rsidP="00FD7CCD">
            <w:r w:rsidRPr="00FD7CCD">
              <w:lastRenderedPageBreak/>
              <w:t>↓HOXA5</w:t>
            </w:r>
          </w:p>
          <w:p w:rsidR="00FD7CCD" w:rsidRPr="00FD7CCD" w:rsidRDefault="00FD7CCD" w:rsidP="00FD7CCD">
            <w:r w:rsidRPr="00FD7CCD">
              <w:t>-3.862</w:t>
            </w:r>
          </w:p>
        </w:tc>
        <w:tc>
          <w:tcPr>
            <w:tcW w:w="8171" w:type="dxa"/>
            <w:shd w:val="clear" w:color="auto" w:fill="auto"/>
            <w:vAlign w:val="center"/>
          </w:tcPr>
          <w:p w:rsidR="00FD7CCD" w:rsidRPr="009853C7" w:rsidRDefault="009853C7" w:rsidP="000B3025">
            <w:pPr>
              <w:rPr>
                <w:lang w:val="en-US"/>
              </w:rPr>
            </w:pPr>
            <w:proofErr w:type="spellStart"/>
            <w:r w:rsidRPr="000B3025">
              <w:rPr>
                <w:i/>
                <w:lang w:val="en-US"/>
              </w:rPr>
              <w:t>Homeobox</w:t>
            </w:r>
            <w:proofErr w:type="spellEnd"/>
            <w:r w:rsidRPr="000B3025">
              <w:rPr>
                <w:i/>
                <w:lang w:val="en-US"/>
              </w:rPr>
              <w:t xml:space="preserve"> A5.</w:t>
            </w:r>
            <w:r w:rsidRPr="009853C7">
              <w:rPr>
                <w:lang w:val="en-US"/>
              </w:rPr>
              <w:t xml:space="preserve"> This gene encodes a DNA-binding </w:t>
            </w:r>
            <w:r w:rsidRPr="000B3025">
              <w:rPr>
                <w:highlight w:val="lightGray"/>
                <w:lang w:val="en-US"/>
              </w:rPr>
              <w:t xml:space="preserve">transcription </w:t>
            </w:r>
            <w:proofErr w:type="gramStart"/>
            <w:r w:rsidRPr="000B3025">
              <w:rPr>
                <w:highlight w:val="lightGray"/>
                <w:lang w:val="en-US"/>
              </w:rPr>
              <w:t>factor</w:t>
            </w:r>
            <w:r w:rsidR="000B3025">
              <w:rPr>
                <w:lang w:val="en-US"/>
              </w:rPr>
              <w:t>,</w:t>
            </w:r>
            <w:proofErr w:type="gramEnd"/>
            <w:r w:rsidR="000B3025">
              <w:rPr>
                <w:lang w:val="en-US"/>
              </w:rPr>
              <w:t xml:space="preserve"> among its effects is </w:t>
            </w:r>
            <w:r w:rsidRPr="009853C7">
              <w:rPr>
                <w:lang w:val="en-US"/>
              </w:rPr>
              <w:t>upregulat</w:t>
            </w:r>
            <w:r w:rsidR="000B3025">
              <w:rPr>
                <w:lang w:val="en-US"/>
              </w:rPr>
              <w:t>ion of</w:t>
            </w:r>
            <w:r w:rsidRPr="009853C7">
              <w:rPr>
                <w:lang w:val="en-US"/>
              </w:rPr>
              <w:t xml:space="preserve"> the tumor suppressor p53.</w:t>
            </w:r>
          </w:p>
        </w:tc>
      </w:tr>
    </w:tbl>
    <w:p w:rsidR="00012D3C" w:rsidRDefault="00012D3C">
      <w:pPr>
        <w:rPr>
          <w:b/>
          <w:lang w:val="en-US"/>
        </w:rPr>
      </w:pPr>
    </w:p>
    <w:p w:rsidR="00012D3C" w:rsidRDefault="00012D3C">
      <w:pPr>
        <w:rPr>
          <w:b/>
          <w:lang w:val="en-US"/>
        </w:rPr>
      </w:pPr>
    </w:p>
    <w:p w:rsidR="007408AE" w:rsidRPr="004547FC" w:rsidRDefault="007408AE">
      <w:pPr>
        <w:rPr>
          <w:b/>
          <w:lang w:val="en-US"/>
        </w:rPr>
      </w:pPr>
      <w:r w:rsidRPr="004547FC">
        <w:rPr>
          <w:b/>
          <w:lang w:val="en-US"/>
        </w:rPr>
        <w:t>References</w:t>
      </w:r>
      <w:r w:rsidR="00C735A9">
        <w:rPr>
          <w:b/>
          <w:lang w:val="en-US"/>
        </w:rPr>
        <w:t xml:space="preserve"> to </w:t>
      </w:r>
      <w:r w:rsidR="00214F4F">
        <w:rPr>
          <w:b/>
          <w:lang w:val="en-US"/>
        </w:rPr>
        <w:t xml:space="preserve">Table </w:t>
      </w:r>
      <w:r w:rsidR="00C735A9">
        <w:rPr>
          <w:b/>
          <w:lang w:val="en-US"/>
        </w:rPr>
        <w:t>S</w:t>
      </w:r>
      <w:r w:rsidR="00214F4F">
        <w:rPr>
          <w:b/>
          <w:lang w:val="en-US"/>
        </w:rPr>
        <w:t>5:</w:t>
      </w:r>
      <w:r w:rsidRPr="004547FC">
        <w:rPr>
          <w:b/>
          <w:lang w:val="en-US"/>
        </w:rPr>
        <w:t xml:space="preserve"> </w:t>
      </w:r>
    </w:p>
    <w:p w:rsidR="004547FC" w:rsidRDefault="004547FC" w:rsidP="004547FC">
      <w:pPr>
        <w:jc w:val="both"/>
        <w:rPr>
          <w:lang w:val="en-US"/>
        </w:rPr>
      </w:pPr>
    </w:p>
    <w:p w:rsidR="004547FC" w:rsidRPr="004547FC" w:rsidRDefault="004547FC" w:rsidP="004547FC">
      <w:pPr>
        <w:jc w:val="both"/>
        <w:rPr>
          <w:lang w:val="en-US"/>
        </w:rPr>
      </w:pPr>
      <w:r w:rsidRPr="004547FC">
        <w:rPr>
          <w:lang w:val="en-US"/>
        </w:rPr>
        <w:t xml:space="preserve">Dickson GJ, </w:t>
      </w:r>
      <w:proofErr w:type="spellStart"/>
      <w:r w:rsidRPr="004547FC">
        <w:rPr>
          <w:lang w:val="en-US"/>
        </w:rPr>
        <w:t>Liberante</w:t>
      </w:r>
      <w:proofErr w:type="spellEnd"/>
      <w:r w:rsidRPr="004547FC">
        <w:rPr>
          <w:lang w:val="en-US"/>
        </w:rPr>
        <w:t xml:space="preserve"> FG, </w:t>
      </w:r>
      <w:proofErr w:type="spellStart"/>
      <w:r w:rsidRPr="004547FC">
        <w:rPr>
          <w:lang w:val="en-US"/>
        </w:rPr>
        <w:t>Kettyle</w:t>
      </w:r>
      <w:proofErr w:type="spellEnd"/>
      <w:r w:rsidRPr="004547FC">
        <w:rPr>
          <w:lang w:val="en-US"/>
        </w:rPr>
        <w:t xml:space="preserve"> LM, O'Hagan KA, Finnegan DP, </w:t>
      </w:r>
      <w:proofErr w:type="spellStart"/>
      <w:r w:rsidRPr="004547FC">
        <w:rPr>
          <w:lang w:val="en-US"/>
        </w:rPr>
        <w:t>Bullinger</w:t>
      </w:r>
      <w:proofErr w:type="spellEnd"/>
      <w:r w:rsidRPr="004547FC">
        <w:rPr>
          <w:lang w:val="en-US"/>
        </w:rPr>
        <w:t xml:space="preserve"> L,</w:t>
      </w:r>
      <w:r>
        <w:rPr>
          <w:lang w:val="en-US"/>
        </w:rPr>
        <w:t xml:space="preserve"> </w:t>
      </w:r>
      <w:proofErr w:type="spellStart"/>
      <w:r w:rsidRPr="004547FC">
        <w:rPr>
          <w:lang w:val="en-US"/>
        </w:rPr>
        <w:t>Geerts</w:t>
      </w:r>
      <w:proofErr w:type="spellEnd"/>
      <w:r w:rsidRPr="004547FC">
        <w:rPr>
          <w:lang w:val="en-US"/>
        </w:rPr>
        <w:t xml:space="preserve"> D, </w:t>
      </w:r>
      <w:proofErr w:type="spellStart"/>
      <w:r w:rsidRPr="004547FC">
        <w:rPr>
          <w:lang w:val="en-US"/>
        </w:rPr>
        <w:t>McMullin</w:t>
      </w:r>
      <w:proofErr w:type="spellEnd"/>
      <w:r w:rsidRPr="004547FC">
        <w:rPr>
          <w:lang w:val="en-US"/>
        </w:rPr>
        <w:t xml:space="preserve"> MF, </w:t>
      </w:r>
      <w:proofErr w:type="spellStart"/>
      <w:r w:rsidRPr="004547FC">
        <w:rPr>
          <w:lang w:val="en-US"/>
        </w:rPr>
        <w:t>Lappin</w:t>
      </w:r>
      <w:proofErr w:type="spellEnd"/>
      <w:r w:rsidRPr="004547FC">
        <w:rPr>
          <w:lang w:val="en-US"/>
        </w:rPr>
        <w:t xml:space="preserve"> TR, Mills KI, Thompson A. HOXA/PBX3 knockdown</w:t>
      </w:r>
      <w:r>
        <w:rPr>
          <w:lang w:val="en-US"/>
        </w:rPr>
        <w:t xml:space="preserve"> </w:t>
      </w:r>
      <w:r w:rsidRPr="004547FC">
        <w:rPr>
          <w:lang w:val="en-US"/>
        </w:rPr>
        <w:t>impairs growth and sensitizes cytogenetically normal acute myeloid leukemia cells</w:t>
      </w:r>
      <w:r>
        <w:rPr>
          <w:lang w:val="en-US"/>
        </w:rPr>
        <w:t xml:space="preserve"> </w:t>
      </w:r>
      <w:r w:rsidRPr="004547FC">
        <w:rPr>
          <w:lang w:val="en-US"/>
        </w:rPr>
        <w:t xml:space="preserve">to chemotherapy. </w:t>
      </w:r>
      <w:proofErr w:type="spellStart"/>
      <w:r w:rsidRPr="004547FC">
        <w:rPr>
          <w:lang w:val="en-US"/>
        </w:rPr>
        <w:t>Haematologica</w:t>
      </w:r>
      <w:proofErr w:type="spellEnd"/>
      <w:r w:rsidRPr="004547FC">
        <w:rPr>
          <w:lang w:val="en-US"/>
        </w:rPr>
        <w:t>. 2013 Aug</w:t>
      </w:r>
      <w:proofErr w:type="gramStart"/>
      <w:r w:rsidRPr="004547FC">
        <w:rPr>
          <w:lang w:val="en-US"/>
        </w:rPr>
        <w:t>;98</w:t>
      </w:r>
      <w:proofErr w:type="gramEnd"/>
      <w:r w:rsidRPr="004547FC">
        <w:rPr>
          <w:lang w:val="en-US"/>
        </w:rPr>
        <w:t xml:space="preserve">(8):1216-25. </w:t>
      </w:r>
      <w:proofErr w:type="spellStart"/>
      <w:proofErr w:type="gramStart"/>
      <w:r w:rsidRPr="004547FC">
        <w:rPr>
          <w:lang w:val="en-US"/>
        </w:rPr>
        <w:t>doi</w:t>
      </w:r>
      <w:proofErr w:type="spellEnd"/>
      <w:proofErr w:type="gramEnd"/>
      <w:r w:rsidRPr="004547FC">
        <w:rPr>
          <w:lang w:val="en-US"/>
        </w:rPr>
        <w:t>:</w:t>
      </w:r>
    </w:p>
    <w:p w:rsidR="004547FC" w:rsidRPr="004547FC" w:rsidRDefault="004547FC" w:rsidP="004547FC">
      <w:pPr>
        <w:jc w:val="both"/>
        <w:rPr>
          <w:lang w:val="en-US"/>
        </w:rPr>
      </w:pPr>
      <w:r w:rsidRPr="004547FC">
        <w:rPr>
          <w:lang w:val="en-US"/>
        </w:rPr>
        <w:t xml:space="preserve">10.3324/haematol.2012.079012. </w:t>
      </w:r>
      <w:proofErr w:type="spellStart"/>
      <w:r w:rsidRPr="004547FC">
        <w:rPr>
          <w:lang w:val="en-US"/>
        </w:rPr>
        <w:t>Epub</w:t>
      </w:r>
      <w:proofErr w:type="spellEnd"/>
      <w:r w:rsidRPr="004547FC">
        <w:rPr>
          <w:lang w:val="en-US"/>
        </w:rPr>
        <w:t xml:space="preserve"> 2013 Mar 28. PubMed PMID: 23539541; PubMed</w:t>
      </w:r>
    </w:p>
    <w:p w:rsidR="004547FC" w:rsidRPr="004547FC" w:rsidRDefault="004547FC" w:rsidP="004547FC">
      <w:pPr>
        <w:jc w:val="both"/>
        <w:rPr>
          <w:lang w:val="en-US"/>
        </w:rPr>
      </w:pPr>
      <w:r w:rsidRPr="004547FC">
        <w:rPr>
          <w:lang w:val="en-US"/>
        </w:rPr>
        <w:t>Central PMCID: PMC3729901.</w:t>
      </w:r>
    </w:p>
    <w:p w:rsidR="004547FC" w:rsidRPr="004547FC" w:rsidRDefault="004547FC" w:rsidP="004547FC">
      <w:pPr>
        <w:jc w:val="both"/>
        <w:rPr>
          <w:lang w:val="en-US"/>
        </w:rPr>
      </w:pPr>
    </w:p>
    <w:p w:rsidR="004547FC" w:rsidRPr="004547FC" w:rsidRDefault="004547FC" w:rsidP="004547FC">
      <w:pPr>
        <w:jc w:val="both"/>
        <w:rPr>
          <w:lang w:val="en-US"/>
        </w:rPr>
      </w:pPr>
      <w:r w:rsidRPr="004547FC">
        <w:rPr>
          <w:lang w:val="en-US"/>
        </w:rPr>
        <w:t xml:space="preserve">Garcia-Cuellar MP, Steger J, </w:t>
      </w:r>
      <w:proofErr w:type="spellStart"/>
      <w:r w:rsidRPr="004547FC">
        <w:rPr>
          <w:lang w:val="en-US"/>
        </w:rPr>
        <w:t>Füller</w:t>
      </w:r>
      <w:proofErr w:type="spellEnd"/>
      <w:r w:rsidRPr="004547FC">
        <w:rPr>
          <w:lang w:val="en-US"/>
        </w:rPr>
        <w:t xml:space="preserve"> E, </w:t>
      </w:r>
      <w:proofErr w:type="spellStart"/>
      <w:r w:rsidRPr="004547FC">
        <w:rPr>
          <w:lang w:val="en-US"/>
        </w:rPr>
        <w:t>Hetzner</w:t>
      </w:r>
      <w:proofErr w:type="spellEnd"/>
      <w:r w:rsidRPr="004547FC">
        <w:rPr>
          <w:lang w:val="en-US"/>
        </w:rPr>
        <w:t xml:space="preserve"> K, </w:t>
      </w:r>
      <w:proofErr w:type="spellStart"/>
      <w:r w:rsidRPr="004547FC">
        <w:rPr>
          <w:lang w:val="en-US"/>
        </w:rPr>
        <w:t>Slany</w:t>
      </w:r>
      <w:proofErr w:type="spellEnd"/>
      <w:r w:rsidRPr="004547FC">
        <w:rPr>
          <w:lang w:val="en-US"/>
        </w:rPr>
        <w:t xml:space="preserve"> RK. Pbx3 and Meis1</w:t>
      </w:r>
      <w:r>
        <w:rPr>
          <w:lang w:val="en-US"/>
        </w:rPr>
        <w:t xml:space="preserve"> </w:t>
      </w:r>
      <w:r w:rsidRPr="004547FC">
        <w:rPr>
          <w:lang w:val="en-US"/>
        </w:rPr>
        <w:t xml:space="preserve">cooperate through multiple mechanisms to support </w:t>
      </w:r>
      <w:proofErr w:type="spellStart"/>
      <w:r w:rsidRPr="004547FC">
        <w:rPr>
          <w:lang w:val="en-US"/>
        </w:rPr>
        <w:t>Hox</w:t>
      </w:r>
      <w:proofErr w:type="spellEnd"/>
      <w:r w:rsidRPr="004547FC">
        <w:rPr>
          <w:lang w:val="en-US"/>
        </w:rPr>
        <w:t>-induced murine leukemia.</w:t>
      </w:r>
      <w:r>
        <w:rPr>
          <w:lang w:val="en-US"/>
        </w:rPr>
        <w:t xml:space="preserve"> </w:t>
      </w:r>
      <w:proofErr w:type="spellStart"/>
      <w:r w:rsidRPr="004547FC">
        <w:rPr>
          <w:lang w:val="en-US"/>
        </w:rPr>
        <w:t>Haematologica</w:t>
      </w:r>
      <w:proofErr w:type="spellEnd"/>
      <w:r w:rsidRPr="004547FC">
        <w:rPr>
          <w:lang w:val="en-US"/>
        </w:rPr>
        <w:t>. 2015 Jul</w:t>
      </w:r>
      <w:proofErr w:type="gramStart"/>
      <w:r w:rsidRPr="004547FC">
        <w:rPr>
          <w:lang w:val="en-US"/>
        </w:rPr>
        <w:t>;100</w:t>
      </w:r>
      <w:proofErr w:type="gramEnd"/>
      <w:r w:rsidRPr="004547FC">
        <w:rPr>
          <w:lang w:val="en-US"/>
        </w:rPr>
        <w:t xml:space="preserve">(7):905-13. </w:t>
      </w:r>
      <w:proofErr w:type="spellStart"/>
      <w:proofErr w:type="gramStart"/>
      <w:r w:rsidRPr="004547FC">
        <w:rPr>
          <w:lang w:val="en-US"/>
        </w:rPr>
        <w:t>doi</w:t>
      </w:r>
      <w:proofErr w:type="spellEnd"/>
      <w:proofErr w:type="gramEnd"/>
      <w:r w:rsidRPr="004547FC">
        <w:rPr>
          <w:lang w:val="en-US"/>
        </w:rPr>
        <w:t xml:space="preserve">: 10.3324/haematol.2015.124032. </w:t>
      </w:r>
      <w:proofErr w:type="spellStart"/>
      <w:r w:rsidRPr="004547FC">
        <w:rPr>
          <w:lang w:val="en-US"/>
        </w:rPr>
        <w:t>Epub</w:t>
      </w:r>
      <w:proofErr w:type="spellEnd"/>
      <w:r>
        <w:rPr>
          <w:lang w:val="en-US"/>
        </w:rPr>
        <w:t xml:space="preserve"> </w:t>
      </w:r>
      <w:r w:rsidRPr="004547FC">
        <w:rPr>
          <w:lang w:val="en-US"/>
        </w:rPr>
        <w:t>2015 Apr 24. PubMed PMID: 25911551; PubMed Central PMCID: PMC4486225.</w:t>
      </w:r>
      <w:r>
        <w:rPr>
          <w:lang w:val="en-US"/>
        </w:rPr>
        <w:t xml:space="preserve"> </w:t>
      </w:r>
    </w:p>
    <w:p w:rsidR="004547FC" w:rsidRDefault="004547FC" w:rsidP="004547FC">
      <w:pPr>
        <w:jc w:val="both"/>
        <w:rPr>
          <w:lang w:val="en-US"/>
        </w:rPr>
      </w:pPr>
    </w:p>
    <w:p w:rsidR="004547FC" w:rsidRPr="004547FC" w:rsidRDefault="004547FC" w:rsidP="004547FC">
      <w:pPr>
        <w:jc w:val="both"/>
        <w:rPr>
          <w:lang w:val="en-US"/>
        </w:rPr>
      </w:pPr>
      <w:proofErr w:type="spellStart"/>
      <w:r w:rsidRPr="004547FC">
        <w:rPr>
          <w:lang w:val="en-US"/>
        </w:rPr>
        <w:t>Guo</w:t>
      </w:r>
      <w:proofErr w:type="spellEnd"/>
      <w:r w:rsidRPr="004547FC">
        <w:rPr>
          <w:lang w:val="en-US"/>
        </w:rPr>
        <w:t xml:space="preserve"> H, Chu Y, Wang L, Chen X, Chen Y, Cheng H, Zhang L, Zhou Y, Yang FC, Cheng</w:t>
      </w:r>
      <w:r>
        <w:rPr>
          <w:lang w:val="en-US"/>
        </w:rPr>
        <w:t xml:space="preserve"> </w:t>
      </w:r>
      <w:r w:rsidRPr="004547FC">
        <w:rPr>
          <w:lang w:val="en-US"/>
        </w:rPr>
        <w:t>T, Xu M, Zhang X, Zhou J, Yuan W. PBX3 is essential for leukemia stem cell</w:t>
      </w:r>
      <w:r>
        <w:rPr>
          <w:lang w:val="en-US"/>
        </w:rPr>
        <w:t xml:space="preserve"> </w:t>
      </w:r>
      <w:r w:rsidRPr="004547FC">
        <w:rPr>
          <w:lang w:val="en-US"/>
        </w:rPr>
        <w:t xml:space="preserve">maintenance in MLL-rearranged leukemia. </w:t>
      </w:r>
      <w:proofErr w:type="spellStart"/>
      <w:r w:rsidRPr="004547FC">
        <w:rPr>
          <w:lang w:val="en-US"/>
        </w:rPr>
        <w:t>Int</w:t>
      </w:r>
      <w:proofErr w:type="spellEnd"/>
      <w:r w:rsidRPr="004547FC">
        <w:rPr>
          <w:lang w:val="en-US"/>
        </w:rPr>
        <w:t xml:space="preserve"> J Cancer. 2017 Jul 15</w:t>
      </w:r>
      <w:proofErr w:type="gramStart"/>
      <w:r w:rsidRPr="004547FC">
        <w:rPr>
          <w:lang w:val="en-US"/>
        </w:rPr>
        <w:t>;141</w:t>
      </w:r>
      <w:proofErr w:type="gramEnd"/>
      <w:r w:rsidRPr="004547FC">
        <w:rPr>
          <w:lang w:val="en-US"/>
        </w:rPr>
        <w:t>(2):324-335.</w:t>
      </w:r>
      <w:r>
        <w:rPr>
          <w:lang w:val="en-US"/>
        </w:rPr>
        <w:t xml:space="preserve"> </w:t>
      </w:r>
      <w:proofErr w:type="spellStart"/>
      <w:proofErr w:type="gramStart"/>
      <w:r w:rsidRPr="004547FC">
        <w:rPr>
          <w:lang w:val="en-US"/>
        </w:rPr>
        <w:t>doi</w:t>
      </w:r>
      <w:proofErr w:type="spellEnd"/>
      <w:proofErr w:type="gramEnd"/>
      <w:r w:rsidRPr="004547FC">
        <w:rPr>
          <w:lang w:val="en-US"/>
        </w:rPr>
        <w:t xml:space="preserve">: 10.1002/ijc.30739. </w:t>
      </w:r>
      <w:proofErr w:type="spellStart"/>
      <w:r w:rsidRPr="004547FC">
        <w:rPr>
          <w:lang w:val="en-US"/>
        </w:rPr>
        <w:t>Epub</w:t>
      </w:r>
      <w:proofErr w:type="spellEnd"/>
      <w:r w:rsidRPr="004547FC">
        <w:rPr>
          <w:lang w:val="en-US"/>
        </w:rPr>
        <w:t xml:space="preserve"> 2017 May 8. PubMed PMID: 28411381.</w:t>
      </w:r>
    </w:p>
    <w:p w:rsidR="004547FC" w:rsidRPr="004547FC" w:rsidRDefault="004547FC" w:rsidP="004547FC">
      <w:pPr>
        <w:jc w:val="both"/>
        <w:rPr>
          <w:lang w:val="en-US"/>
        </w:rPr>
      </w:pPr>
    </w:p>
    <w:p w:rsidR="004547FC" w:rsidRPr="004547FC" w:rsidRDefault="004547FC" w:rsidP="004547FC">
      <w:pPr>
        <w:jc w:val="both"/>
        <w:rPr>
          <w:lang w:val="en-US"/>
        </w:rPr>
      </w:pPr>
      <w:r w:rsidRPr="004547FC">
        <w:rPr>
          <w:lang w:val="en-US"/>
        </w:rPr>
        <w:t xml:space="preserve">Jiang J, Yu H, </w:t>
      </w:r>
      <w:proofErr w:type="spellStart"/>
      <w:r w:rsidRPr="004547FC">
        <w:rPr>
          <w:lang w:val="en-US"/>
        </w:rPr>
        <w:t>Shou</w:t>
      </w:r>
      <w:proofErr w:type="spellEnd"/>
      <w:r w:rsidRPr="004547FC">
        <w:rPr>
          <w:lang w:val="en-US"/>
        </w:rPr>
        <w:t xml:space="preserve"> Y, Neale G, Zhou S, Lu T, Sorrentino BP. </w:t>
      </w:r>
      <w:proofErr w:type="spellStart"/>
      <w:r w:rsidRPr="004547FC">
        <w:rPr>
          <w:lang w:val="en-US"/>
        </w:rPr>
        <w:t>Hemgn</w:t>
      </w:r>
      <w:proofErr w:type="spellEnd"/>
      <w:r w:rsidRPr="004547FC">
        <w:rPr>
          <w:lang w:val="en-US"/>
        </w:rPr>
        <w:t xml:space="preserve"> is a direct transcriptional target of HOXB4 and induces expansion of murine myeloid progenitor cells. Blood. 2010 Aug 5</w:t>
      </w:r>
      <w:proofErr w:type="gramStart"/>
      <w:r w:rsidRPr="004547FC">
        <w:rPr>
          <w:lang w:val="en-US"/>
        </w:rPr>
        <w:t>;116</w:t>
      </w:r>
      <w:proofErr w:type="gramEnd"/>
      <w:r w:rsidRPr="004547FC">
        <w:rPr>
          <w:lang w:val="en-US"/>
        </w:rPr>
        <w:t xml:space="preserve">(5):711-9. </w:t>
      </w:r>
      <w:proofErr w:type="spellStart"/>
      <w:proofErr w:type="gramStart"/>
      <w:r w:rsidRPr="004547FC">
        <w:rPr>
          <w:lang w:val="en-US"/>
        </w:rPr>
        <w:t>doi</w:t>
      </w:r>
      <w:proofErr w:type="spellEnd"/>
      <w:proofErr w:type="gramEnd"/>
      <w:r w:rsidRPr="004547FC">
        <w:rPr>
          <w:lang w:val="en-US"/>
        </w:rPr>
        <w:t>:</w:t>
      </w:r>
    </w:p>
    <w:p w:rsidR="004547FC" w:rsidRPr="004547FC" w:rsidRDefault="004547FC" w:rsidP="004547FC">
      <w:pPr>
        <w:jc w:val="both"/>
        <w:rPr>
          <w:lang w:val="en-US"/>
        </w:rPr>
      </w:pPr>
      <w:r w:rsidRPr="004547FC">
        <w:rPr>
          <w:lang w:val="en-US"/>
        </w:rPr>
        <w:t xml:space="preserve">10.1182/blood-2009-07-235341. </w:t>
      </w:r>
      <w:proofErr w:type="spellStart"/>
      <w:r w:rsidRPr="004547FC">
        <w:rPr>
          <w:lang w:val="en-US"/>
        </w:rPr>
        <w:t>Epub</w:t>
      </w:r>
      <w:proofErr w:type="spellEnd"/>
      <w:r w:rsidRPr="004547FC">
        <w:rPr>
          <w:lang w:val="en-US"/>
        </w:rPr>
        <w:t xml:space="preserve"> 2010 Apr 14. PubMed PMID: 20393131; PubMed Central PMCID: PMC2918328.</w:t>
      </w:r>
    </w:p>
    <w:p w:rsidR="004547FC" w:rsidRDefault="004547FC" w:rsidP="004547FC">
      <w:pPr>
        <w:jc w:val="both"/>
        <w:rPr>
          <w:lang w:val="en-US"/>
        </w:rPr>
      </w:pPr>
    </w:p>
    <w:p w:rsidR="004547FC" w:rsidRPr="004547FC" w:rsidRDefault="004547FC" w:rsidP="004547FC">
      <w:pPr>
        <w:jc w:val="both"/>
        <w:rPr>
          <w:lang w:val="en-US"/>
        </w:rPr>
      </w:pPr>
      <w:r w:rsidRPr="004547FC">
        <w:rPr>
          <w:lang w:val="en-US"/>
        </w:rPr>
        <w:t xml:space="preserve">Li Z, Zhang Z, Li Y, </w:t>
      </w:r>
      <w:proofErr w:type="spellStart"/>
      <w:r w:rsidRPr="004547FC">
        <w:rPr>
          <w:lang w:val="en-US"/>
        </w:rPr>
        <w:t>Arnovitz</w:t>
      </w:r>
      <w:proofErr w:type="spellEnd"/>
      <w:r w:rsidRPr="004547FC">
        <w:rPr>
          <w:lang w:val="en-US"/>
        </w:rPr>
        <w:t xml:space="preserve"> S, Chen P, Huang H, Jiang X, Hong GM, </w:t>
      </w:r>
      <w:proofErr w:type="spellStart"/>
      <w:r w:rsidRPr="004547FC">
        <w:rPr>
          <w:lang w:val="en-US"/>
        </w:rPr>
        <w:t>Kunjamma</w:t>
      </w:r>
      <w:proofErr w:type="spellEnd"/>
      <w:r>
        <w:rPr>
          <w:lang w:val="en-US"/>
        </w:rPr>
        <w:t xml:space="preserve"> </w:t>
      </w:r>
      <w:r w:rsidRPr="004547FC">
        <w:rPr>
          <w:lang w:val="en-US"/>
        </w:rPr>
        <w:t xml:space="preserve">RB, Ren H, He C, Wang CZ, </w:t>
      </w:r>
      <w:proofErr w:type="spellStart"/>
      <w:r w:rsidRPr="004547FC">
        <w:rPr>
          <w:lang w:val="en-US"/>
        </w:rPr>
        <w:t>Elkahloun</w:t>
      </w:r>
      <w:proofErr w:type="spellEnd"/>
      <w:r w:rsidRPr="004547FC">
        <w:rPr>
          <w:lang w:val="en-US"/>
        </w:rPr>
        <w:t xml:space="preserve"> AG, </w:t>
      </w:r>
      <w:proofErr w:type="spellStart"/>
      <w:r w:rsidRPr="004547FC">
        <w:rPr>
          <w:lang w:val="en-US"/>
        </w:rPr>
        <w:t>Valk</w:t>
      </w:r>
      <w:proofErr w:type="spellEnd"/>
      <w:r w:rsidRPr="004547FC">
        <w:rPr>
          <w:lang w:val="en-US"/>
        </w:rPr>
        <w:t xml:space="preserve"> PJ, </w:t>
      </w:r>
      <w:proofErr w:type="spellStart"/>
      <w:r w:rsidRPr="004547FC">
        <w:rPr>
          <w:lang w:val="en-US"/>
        </w:rPr>
        <w:t>Döhner</w:t>
      </w:r>
      <w:proofErr w:type="spellEnd"/>
      <w:r w:rsidRPr="004547FC">
        <w:rPr>
          <w:lang w:val="en-US"/>
        </w:rPr>
        <w:t xml:space="preserve"> K, </w:t>
      </w:r>
      <w:proofErr w:type="spellStart"/>
      <w:r w:rsidRPr="004547FC">
        <w:rPr>
          <w:lang w:val="en-US"/>
        </w:rPr>
        <w:t>Neilly</w:t>
      </w:r>
      <w:proofErr w:type="spellEnd"/>
      <w:r w:rsidRPr="004547FC">
        <w:rPr>
          <w:lang w:val="en-US"/>
        </w:rPr>
        <w:t xml:space="preserve"> MB, </w:t>
      </w:r>
      <w:proofErr w:type="spellStart"/>
      <w:r w:rsidRPr="004547FC">
        <w:rPr>
          <w:lang w:val="en-US"/>
        </w:rPr>
        <w:t>Bullinger</w:t>
      </w:r>
      <w:proofErr w:type="spellEnd"/>
      <w:r>
        <w:rPr>
          <w:lang w:val="en-US"/>
        </w:rPr>
        <w:t xml:space="preserve"> </w:t>
      </w:r>
      <w:r w:rsidRPr="004547FC">
        <w:rPr>
          <w:lang w:val="en-US"/>
        </w:rPr>
        <w:t xml:space="preserve">L, </w:t>
      </w:r>
      <w:proofErr w:type="spellStart"/>
      <w:r w:rsidRPr="004547FC">
        <w:rPr>
          <w:lang w:val="en-US"/>
        </w:rPr>
        <w:t>Delwel</w:t>
      </w:r>
      <w:proofErr w:type="spellEnd"/>
      <w:r w:rsidRPr="004547FC">
        <w:rPr>
          <w:lang w:val="en-US"/>
        </w:rPr>
        <w:t xml:space="preserve"> R, </w:t>
      </w:r>
      <w:proofErr w:type="spellStart"/>
      <w:r w:rsidRPr="004547FC">
        <w:rPr>
          <w:lang w:val="en-US"/>
        </w:rPr>
        <w:t>Löwenberg</w:t>
      </w:r>
      <w:proofErr w:type="spellEnd"/>
      <w:r w:rsidRPr="004547FC">
        <w:rPr>
          <w:lang w:val="en-US"/>
        </w:rPr>
        <w:t xml:space="preserve"> B, Liu PP, Morgan R, Rowley JD, Yuan CS, Chen J. PBX3 is</w:t>
      </w:r>
      <w:r>
        <w:rPr>
          <w:lang w:val="en-US"/>
        </w:rPr>
        <w:t xml:space="preserve"> </w:t>
      </w:r>
      <w:r w:rsidRPr="004547FC">
        <w:rPr>
          <w:lang w:val="en-US"/>
        </w:rPr>
        <w:t xml:space="preserve">an important cofactor of HOXA9 in </w:t>
      </w:r>
      <w:proofErr w:type="spellStart"/>
      <w:r w:rsidRPr="004547FC">
        <w:rPr>
          <w:lang w:val="en-US"/>
        </w:rPr>
        <w:t>leukemogenesis</w:t>
      </w:r>
      <w:proofErr w:type="spellEnd"/>
      <w:r w:rsidRPr="004547FC">
        <w:rPr>
          <w:lang w:val="en-US"/>
        </w:rPr>
        <w:t>. Blood. 2013 Feb</w:t>
      </w:r>
    </w:p>
    <w:p w:rsidR="004547FC" w:rsidRPr="004547FC" w:rsidRDefault="004547FC" w:rsidP="004547FC">
      <w:pPr>
        <w:jc w:val="both"/>
        <w:rPr>
          <w:lang w:val="en-US"/>
        </w:rPr>
      </w:pPr>
      <w:r w:rsidRPr="004547FC">
        <w:rPr>
          <w:lang w:val="en-US"/>
        </w:rPr>
        <w:t>21</w:t>
      </w:r>
      <w:proofErr w:type="gramStart"/>
      <w:r w:rsidRPr="004547FC">
        <w:rPr>
          <w:lang w:val="en-US"/>
        </w:rPr>
        <w:t>;121</w:t>
      </w:r>
      <w:proofErr w:type="gramEnd"/>
      <w:r w:rsidRPr="004547FC">
        <w:rPr>
          <w:lang w:val="en-US"/>
        </w:rPr>
        <w:t xml:space="preserve">(8):1422-31. </w:t>
      </w:r>
      <w:proofErr w:type="spellStart"/>
      <w:proofErr w:type="gramStart"/>
      <w:r w:rsidRPr="004547FC">
        <w:rPr>
          <w:lang w:val="en-US"/>
        </w:rPr>
        <w:t>doi</w:t>
      </w:r>
      <w:proofErr w:type="spellEnd"/>
      <w:proofErr w:type="gramEnd"/>
      <w:r w:rsidRPr="004547FC">
        <w:rPr>
          <w:lang w:val="en-US"/>
        </w:rPr>
        <w:t xml:space="preserve">: 10.1182/blood-2012-07-442004. </w:t>
      </w:r>
      <w:proofErr w:type="spellStart"/>
      <w:r w:rsidRPr="004547FC">
        <w:rPr>
          <w:lang w:val="en-US"/>
        </w:rPr>
        <w:t>Epub</w:t>
      </w:r>
      <w:proofErr w:type="spellEnd"/>
      <w:r w:rsidRPr="004547FC">
        <w:rPr>
          <w:lang w:val="en-US"/>
        </w:rPr>
        <w:t xml:space="preserve"> 2012 Dec 20. PubMed</w:t>
      </w:r>
      <w:r>
        <w:rPr>
          <w:lang w:val="en-US"/>
        </w:rPr>
        <w:t xml:space="preserve"> </w:t>
      </w:r>
      <w:r w:rsidRPr="004547FC">
        <w:rPr>
          <w:lang w:val="en-US"/>
        </w:rPr>
        <w:t>PMID: 23264595; PubMed Central PMCID: PMC3578957.</w:t>
      </w:r>
    </w:p>
    <w:p w:rsidR="004547FC" w:rsidRPr="004547FC" w:rsidRDefault="004547FC" w:rsidP="004547FC">
      <w:pPr>
        <w:jc w:val="both"/>
        <w:rPr>
          <w:lang w:val="en-US"/>
        </w:rPr>
      </w:pPr>
    </w:p>
    <w:p w:rsidR="004547FC" w:rsidRPr="004547FC" w:rsidRDefault="004547FC" w:rsidP="004547FC">
      <w:pPr>
        <w:jc w:val="both"/>
        <w:rPr>
          <w:lang w:val="en-US"/>
        </w:rPr>
      </w:pPr>
      <w:proofErr w:type="gramStart"/>
      <w:r w:rsidRPr="004547FC">
        <w:rPr>
          <w:lang w:val="en-US"/>
        </w:rPr>
        <w:t xml:space="preserve">Li Z, Huang H, Li Y, Jiang X, Chen P, </w:t>
      </w:r>
      <w:proofErr w:type="spellStart"/>
      <w:r w:rsidRPr="004547FC">
        <w:rPr>
          <w:lang w:val="en-US"/>
        </w:rPr>
        <w:t>Arnovitz</w:t>
      </w:r>
      <w:proofErr w:type="spellEnd"/>
      <w:r w:rsidRPr="004547FC">
        <w:rPr>
          <w:lang w:val="en-US"/>
        </w:rPr>
        <w:t xml:space="preserve"> S, </w:t>
      </w:r>
      <w:proofErr w:type="spellStart"/>
      <w:r w:rsidRPr="004547FC">
        <w:rPr>
          <w:lang w:val="en-US"/>
        </w:rPr>
        <w:t>Radmacher</w:t>
      </w:r>
      <w:proofErr w:type="spellEnd"/>
      <w:r w:rsidRPr="004547FC">
        <w:rPr>
          <w:lang w:val="en-US"/>
        </w:rPr>
        <w:t xml:space="preserve"> MD, </w:t>
      </w:r>
      <w:proofErr w:type="spellStart"/>
      <w:r w:rsidRPr="004547FC">
        <w:rPr>
          <w:lang w:val="en-US"/>
        </w:rPr>
        <w:t>Maharry</w:t>
      </w:r>
      <w:proofErr w:type="spellEnd"/>
      <w:r w:rsidRPr="004547FC">
        <w:rPr>
          <w:lang w:val="en-US"/>
        </w:rPr>
        <w:t xml:space="preserve"> K,</w:t>
      </w:r>
      <w:r>
        <w:rPr>
          <w:lang w:val="en-US"/>
        </w:rPr>
        <w:t xml:space="preserve"> </w:t>
      </w:r>
      <w:proofErr w:type="spellStart"/>
      <w:r w:rsidRPr="004547FC">
        <w:rPr>
          <w:lang w:val="en-US"/>
        </w:rPr>
        <w:t>Elkahloun</w:t>
      </w:r>
      <w:proofErr w:type="spellEnd"/>
      <w:r w:rsidRPr="004547FC">
        <w:rPr>
          <w:lang w:val="en-US"/>
        </w:rPr>
        <w:t xml:space="preserve"> A, Yang X, He C, He M, Zhang Z, </w:t>
      </w:r>
      <w:proofErr w:type="spellStart"/>
      <w:r w:rsidRPr="004547FC">
        <w:rPr>
          <w:lang w:val="en-US"/>
        </w:rPr>
        <w:t>Dohner</w:t>
      </w:r>
      <w:proofErr w:type="spellEnd"/>
      <w:r w:rsidRPr="004547FC">
        <w:rPr>
          <w:lang w:val="en-US"/>
        </w:rPr>
        <w:t xml:space="preserve"> K, </w:t>
      </w:r>
      <w:proofErr w:type="spellStart"/>
      <w:r w:rsidRPr="004547FC">
        <w:rPr>
          <w:lang w:val="en-US"/>
        </w:rPr>
        <w:t>Neilly</w:t>
      </w:r>
      <w:proofErr w:type="spellEnd"/>
      <w:r w:rsidRPr="004547FC">
        <w:rPr>
          <w:lang w:val="en-US"/>
        </w:rPr>
        <w:t xml:space="preserve"> MB, Price C, </w:t>
      </w:r>
      <w:proofErr w:type="spellStart"/>
      <w:r w:rsidRPr="004547FC">
        <w:rPr>
          <w:lang w:val="en-US"/>
        </w:rPr>
        <w:t>Lussier</w:t>
      </w:r>
      <w:proofErr w:type="spellEnd"/>
      <w:r>
        <w:rPr>
          <w:lang w:val="en-US"/>
        </w:rPr>
        <w:t xml:space="preserve"> </w:t>
      </w:r>
      <w:r w:rsidRPr="004547FC">
        <w:rPr>
          <w:lang w:val="en-US"/>
        </w:rPr>
        <w:t xml:space="preserve">YA, Zhang Y, Larson RA, Le Beau MM, </w:t>
      </w:r>
      <w:proofErr w:type="spellStart"/>
      <w:r w:rsidRPr="004547FC">
        <w:rPr>
          <w:lang w:val="en-US"/>
        </w:rPr>
        <w:t>Caligiuri</w:t>
      </w:r>
      <w:proofErr w:type="spellEnd"/>
      <w:r w:rsidRPr="004547FC">
        <w:rPr>
          <w:lang w:val="en-US"/>
        </w:rPr>
        <w:t xml:space="preserve"> MA, </w:t>
      </w:r>
      <w:proofErr w:type="spellStart"/>
      <w:r w:rsidRPr="004547FC">
        <w:rPr>
          <w:lang w:val="en-US"/>
        </w:rPr>
        <w:t>Bullinger</w:t>
      </w:r>
      <w:proofErr w:type="spellEnd"/>
      <w:r w:rsidRPr="004547FC">
        <w:rPr>
          <w:lang w:val="en-US"/>
        </w:rPr>
        <w:t xml:space="preserve"> L, </w:t>
      </w:r>
      <w:proofErr w:type="spellStart"/>
      <w:r w:rsidRPr="004547FC">
        <w:rPr>
          <w:lang w:val="en-US"/>
        </w:rPr>
        <w:t>Valk</w:t>
      </w:r>
      <w:proofErr w:type="spellEnd"/>
      <w:r w:rsidRPr="004547FC">
        <w:rPr>
          <w:lang w:val="en-US"/>
        </w:rPr>
        <w:t xml:space="preserve"> PJ, </w:t>
      </w:r>
      <w:proofErr w:type="spellStart"/>
      <w:r w:rsidRPr="004547FC">
        <w:rPr>
          <w:lang w:val="en-US"/>
        </w:rPr>
        <w:t>Delwel</w:t>
      </w:r>
      <w:proofErr w:type="spellEnd"/>
      <w:r w:rsidRPr="004547FC">
        <w:rPr>
          <w:lang w:val="en-US"/>
        </w:rPr>
        <w:t xml:space="preserve"> R,</w:t>
      </w:r>
      <w:r>
        <w:rPr>
          <w:lang w:val="en-US"/>
        </w:rPr>
        <w:t xml:space="preserve"> </w:t>
      </w:r>
      <w:proofErr w:type="spellStart"/>
      <w:r w:rsidRPr="004547FC">
        <w:rPr>
          <w:lang w:val="en-US"/>
        </w:rPr>
        <w:t>Lowenberg</w:t>
      </w:r>
      <w:proofErr w:type="spellEnd"/>
      <w:r w:rsidRPr="004547FC">
        <w:rPr>
          <w:lang w:val="en-US"/>
        </w:rPr>
        <w:t xml:space="preserve"> B, Liu PP, </w:t>
      </w:r>
      <w:proofErr w:type="spellStart"/>
      <w:r w:rsidRPr="004547FC">
        <w:rPr>
          <w:lang w:val="en-US"/>
        </w:rPr>
        <w:t>Marcucci</w:t>
      </w:r>
      <w:proofErr w:type="spellEnd"/>
      <w:r w:rsidRPr="004547FC">
        <w:rPr>
          <w:lang w:val="en-US"/>
        </w:rPr>
        <w:t xml:space="preserve"> G, Bloomfield CD, Rowley JD, Chen J. Up-regulation </w:t>
      </w:r>
      <w:r>
        <w:rPr>
          <w:lang w:val="en-US"/>
        </w:rPr>
        <w:t xml:space="preserve"> </w:t>
      </w:r>
      <w:r w:rsidRPr="004547FC">
        <w:rPr>
          <w:lang w:val="en-US"/>
        </w:rPr>
        <w:t xml:space="preserve">of a HOXA-PBX3 </w:t>
      </w:r>
      <w:proofErr w:type="spellStart"/>
      <w:r w:rsidRPr="004547FC">
        <w:rPr>
          <w:lang w:val="en-US"/>
        </w:rPr>
        <w:t>homeobox</w:t>
      </w:r>
      <w:proofErr w:type="spellEnd"/>
      <w:r w:rsidRPr="004547FC">
        <w:rPr>
          <w:lang w:val="en-US"/>
        </w:rPr>
        <w:t>-gene signature following down-regulation of miR-181 is</w:t>
      </w:r>
      <w:proofErr w:type="gramEnd"/>
    </w:p>
    <w:p w:rsidR="004547FC" w:rsidRPr="009853C7" w:rsidRDefault="004547FC" w:rsidP="004547FC">
      <w:pPr>
        <w:jc w:val="both"/>
        <w:rPr>
          <w:b/>
          <w:lang w:val="en-US"/>
        </w:rPr>
      </w:pPr>
      <w:proofErr w:type="gramStart"/>
      <w:r w:rsidRPr="004547FC">
        <w:rPr>
          <w:lang w:val="en-US"/>
        </w:rPr>
        <w:t>associated</w:t>
      </w:r>
      <w:proofErr w:type="gramEnd"/>
      <w:r w:rsidRPr="004547FC">
        <w:rPr>
          <w:lang w:val="en-US"/>
        </w:rPr>
        <w:t xml:space="preserve"> with adverse prognosis in patients with cytogenetically abnormal AML. Blood. 2012 Mar 8</w:t>
      </w:r>
      <w:proofErr w:type="gramStart"/>
      <w:r w:rsidRPr="004547FC">
        <w:rPr>
          <w:lang w:val="en-US"/>
        </w:rPr>
        <w:t>;119</w:t>
      </w:r>
      <w:proofErr w:type="gramEnd"/>
      <w:r w:rsidRPr="004547FC">
        <w:rPr>
          <w:lang w:val="en-US"/>
        </w:rPr>
        <w:t xml:space="preserve">(10):2314-24. </w:t>
      </w:r>
      <w:proofErr w:type="spellStart"/>
      <w:proofErr w:type="gramStart"/>
      <w:r w:rsidRPr="004547FC">
        <w:rPr>
          <w:lang w:val="en-US"/>
        </w:rPr>
        <w:t>doi</w:t>
      </w:r>
      <w:proofErr w:type="spellEnd"/>
      <w:proofErr w:type="gramEnd"/>
      <w:r w:rsidRPr="004547FC">
        <w:rPr>
          <w:lang w:val="en-US"/>
        </w:rPr>
        <w:t xml:space="preserve">: 10.1182/blood-2011-10-386235. </w:t>
      </w:r>
      <w:proofErr w:type="spellStart"/>
      <w:r w:rsidRPr="004547FC">
        <w:rPr>
          <w:lang w:val="en-US"/>
        </w:rPr>
        <w:t>Epub</w:t>
      </w:r>
      <w:proofErr w:type="spellEnd"/>
      <w:r w:rsidRPr="004547FC">
        <w:rPr>
          <w:lang w:val="en-US"/>
        </w:rPr>
        <w:t xml:space="preserve"> 2012</w:t>
      </w:r>
      <w:r>
        <w:rPr>
          <w:lang w:val="en-US"/>
        </w:rPr>
        <w:t xml:space="preserve"> </w:t>
      </w:r>
      <w:r w:rsidRPr="004547FC">
        <w:rPr>
          <w:lang w:val="en-US"/>
        </w:rPr>
        <w:t>Jan 17. PubMed PMID: 22251480; PubMed Central PMCID: PMC3311258.</w:t>
      </w:r>
    </w:p>
    <w:p w:rsidR="004547FC" w:rsidRDefault="004547FC" w:rsidP="004547FC">
      <w:pPr>
        <w:jc w:val="both"/>
        <w:rPr>
          <w:lang w:val="en-US"/>
        </w:rPr>
      </w:pPr>
    </w:p>
    <w:p w:rsidR="00B413E5" w:rsidRPr="004547FC" w:rsidRDefault="007408AE" w:rsidP="004547FC">
      <w:pPr>
        <w:jc w:val="both"/>
        <w:rPr>
          <w:lang w:val="en-US"/>
        </w:rPr>
      </w:pPr>
      <w:proofErr w:type="spellStart"/>
      <w:r w:rsidRPr="004547FC">
        <w:rPr>
          <w:lang w:val="en-US"/>
        </w:rPr>
        <w:t>Plitzko</w:t>
      </w:r>
      <w:proofErr w:type="spellEnd"/>
      <w:r w:rsidRPr="004547FC">
        <w:rPr>
          <w:lang w:val="en-US"/>
        </w:rPr>
        <w:t xml:space="preserve"> B, </w:t>
      </w:r>
      <w:proofErr w:type="spellStart"/>
      <w:r w:rsidRPr="004547FC">
        <w:rPr>
          <w:lang w:val="en-US"/>
        </w:rPr>
        <w:t>Ott</w:t>
      </w:r>
      <w:proofErr w:type="spellEnd"/>
      <w:r w:rsidRPr="004547FC">
        <w:rPr>
          <w:lang w:val="en-US"/>
        </w:rPr>
        <w:t xml:space="preserve"> G, Reichmann D, Henderson CJ, Wolf CR, Mendel R, Bittner F,</w:t>
      </w:r>
      <w:r w:rsidR="00B413E5" w:rsidRPr="004547FC">
        <w:rPr>
          <w:lang w:val="en-US"/>
        </w:rPr>
        <w:t xml:space="preserve"> </w:t>
      </w:r>
      <w:r w:rsidRPr="004547FC">
        <w:rPr>
          <w:lang w:val="en-US"/>
        </w:rPr>
        <w:t xml:space="preserve">Clement B, </w:t>
      </w:r>
      <w:proofErr w:type="spellStart"/>
      <w:r w:rsidRPr="004547FC">
        <w:rPr>
          <w:lang w:val="en-US"/>
        </w:rPr>
        <w:t>Havemeyer</w:t>
      </w:r>
      <w:proofErr w:type="spellEnd"/>
      <w:r w:rsidRPr="004547FC">
        <w:rPr>
          <w:lang w:val="en-US"/>
        </w:rPr>
        <w:t xml:space="preserve"> A. The involvement of mitochondrial </w:t>
      </w:r>
      <w:proofErr w:type="spellStart"/>
      <w:r w:rsidRPr="004547FC">
        <w:rPr>
          <w:lang w:val="en-US"/>
        </w:rPr>
        <w:t>amidoxime</w:t>
      </w:r>
      <w:proofErr w:type="spellEnd"/>
      <w:r w:rsidRPr="004547FC">
        <w:rPr>
          <w:lang w:val="en-US"/>
        </w:rPr>
        <w:t xml:space="preserve"> reducing</w:t>
      </w:r>
      <w:r w:rsidR="00B413E5" w:rsidRPr="004547FC">
        <w:rPr>
          <w:lang w:val="en-US"/>
        </w:rPr>
        <w:t xml:space="preserve"> </w:t>
      </w:r>
      <w:r w:rsidRPr="004547FC">
        <w:rPr>
          <w:lang w:val="en-US"/>
        </w:rPr>
        <w:t>components 1 and 2 and mitochondrial cytochrome b5 in N-reductive metabolism in</w:t>
      </w:r>
      <w:r w:rsidR="00B413E5" w:rsidRPr="004547FC">
        <w:rPr>
          <w:lang w:val="en-US"/>
        </w:rPr>
        <w:t xml:space="preserve"> </w:t>
      </w:r>
      <w:r w:rsidRPr="004547FC">
        <w:rPr>
          <w:lang w:val="en-US"/>
        </w:rPr>
        <w:t xml:space="preserve">human cells. J </w:t>
      </w:r>
      <w:proofErr w:type="spellStart"/>
      <w:r w:rsidRPr="004547FC">
        <w:rPr>
          <w:lang w:val="en-US"/>
        </w:rPr>
        <w:t>Biol</w:t>
      </w:r>
      <w:proofErr w:type="spellEnd"/>
      <w:r w:rsidRPr="004547FC">
        <w:rPr>
          <w:lang w:val="en-US"/>
        </w:rPr>
        <w:t xml:space="preserve"> Chem. 2013 Jul 12</w:t>
      </w:r>
      <w:proofErr w:type="gramStart"/>
      <w:r w:rsidRPr="004547FC">
        <w:rPr>
          <w:lang w:val="en-US"/>
        </w:rPr>
        <w:t>;288</w:t>
      </w:r>
      <w:proofErr w:type="gramEnd"/>
      <w:r w:rsidRPr="004547FC">
        <w:rPr>
          <w:lang w:val="en-US"/>
        </w:rPr>
        <w:t xml:space="preserve">(28):20228-37. </w:t>
      </w:r>
      <w:proofErr w:type="spellStart"/>
      <w:proofErr w:type="gramStart"/>
      <w:r w:rsidRPr="004547FC">
        <w:rPr>
          <w:lang w:val="en-US"/>
        </w:rPr>
        <w:t>doi</w:t>
      </w:r>
      <w:proofErr w:type="spellEnd"/>
      <w:proofErr w:type="gramEnd"/>
      <w:r w:rsidRPr="004547FC">
        <w:rPr>
          <w:lang w:val="en-US"/>
        </w:rPr>
        <w:t>:</w:t>
      </w:r>
      <w:r w:rsidR="00B413E5" w:rsidRPr="004547FC">
        <w:rPr>
          <w:lang w:val="en-US"/>
        </w:rPr>
        <w:t xml:space="preserve"> </w:t>
      </w:r>
      <w:r w:rsidR="004547FC">
        <w:rPr>
          <w:lang w:val="en-US"/>
        </w:rPr>
        <w:t>1</w:t>
      </w:r>
      <w:r w:rsidRPr="004547FC">
        <w:rPr>
          <w:lang w:val="en-US"/>
        </w:rPr>
        <w:t xml:space="preserve">0.1074/jbc.M113.474916. </w:t>
      </w:r>
      <w:proofErr w:type="spellStart"/>
      <w:r w:rsidRPr="004547FC">
        <w:rPr>
          <w:lang w:val="en-US"/>
        </w:rPr>
        <w:t>Epub</w:t>
      </w:r>
      <w:proofErr w:type="spellEnd"/>
      <w:r w:rsidRPr="004547FC">
        <w:rPr>
          <w:lang w:val="en-US"/>
        </w:rPr>
        <w:t xml:space="preserve"> 2013 May 23. PubMed PMID: 23703616; PubMed Central PMCID: PMC3711290.</w:t>
      </w:r>
    </w:p>
    <w:p w:rsidR="00B413E5" w:rsidRPr="004547FC" w:rsidRDefault="00B413E5" w:rsidP="004547FC">
      <w:pPr>
        <w:jc w:val="both"/>
        <w:rPr>
          <w:lang w:val="en-US"/>
        </w:rPr>
      </w:pPr>
    </w:p>
    <w:p w:rsidR="004547FC" w:rsidRPr="004547FC" w:rsidRDefault="004547FC" w:rsidP="004547FC">
      <w:pPr>
        <w:jc w:val="both"/>
        <w:rPr>
          <w:lang w:val="en-US"/>
        </w:rPr>
      </w:pPr>
      <w:proofErr w:type="spellStart"/>
      <w:r w:rsidRPr="004547FC">
        <w:rPr>
          <w:lang w:val="en-US"/>
        </w:rPr>
        <w:t>Sashchenko</w:t>
      </w:r>
      <w:proofErr w:type="spellEnd"/>
      <w:r w:rsidRPr="004547FC">
        <w:rPr>
          <w:lang w:val="en-US"/>
        </w:rPr>
        <w:t xml:space="preserve"> LP, </w:t>
      </w:r>
      <w:proofErr w:type="spellStart"/>
      <w:r w:rsidRPr="004547FC">
        <w:rPr>
          <w:lang w:val="en-US"/>
        </w:rPr>
        <w:t>Dukhanina</w:t>
      </w:r>
      <w:proofErr w:type="spellEnd"/>
      <w:r w:rsidRPr="004547FC">
        <w:rPr>
          <w:lang w:val="en-US"/>
        </w:rPr>
        <w:t xml:space="preserve"> EA, </w:t>
      </w:r>
      <w:proofErr w:type="spellStart"/>
      <w:r w:rsidRPr="004547FC">
        <w:rPr>
          <w:lang w:val="en-US"/>
        </w:rPr>
        <w:t>Yashin</w:t>
      </w:r>
      <w:proofErr w:type="spellEnd"/>
      <w:r w:rsidRPr="004547FC">
        <w:rPr>
          <w:lang w:val="en-US"/>
        </w:rPr>
        <w:t xml:space="preserve"> DV, </w:t>
      </w:r>
      <w:proofErr w:type="spellStart"/>
      <w:r w:rsidRPr="004547FC">
        <w:rPr>
          <w:lang w:val="en-US"/>
        </w:rPr>
        <w:t>Shatalov</w:t>
      </w:r>
      <w:proofErr w:type="spellEnd"/>
      <w:r w:rsidRPr="004547FC">
        <w:rPr>
          <w:lang w:val="en-US"/>
        </w:rPr>
        <w:t xml:space="preserve"> YV, Romanova EA, </w:t>
      </w:r>
      <w:proofErr w:type="spellStart"/>
      <w:r w:rsidRPr="004547FC">
        <w:rPr>
          <w:lang w:val="en-US"/>
        </w:rPr>
        <w:t>Korobko</w:t>
      </w:r>
      <w:proofErr w:type="spellEnd"/>
      <w:r w:rsidRPr="004547FC">
        <w:rPr>
          <w:lang w:val="en-US"/>
        </w:rPr>
        <w:t xml:space="preserve"> EV, </w:t>
      </w:r>
      <w:proofErr w:type="spellStart"/>
      <w:r w:rsidRPr="004547FC">
        <w:rPr>
          <w:lang w:val="en-US"/>
        </w:rPr>
        <w:t>Demin</w:t>
      </w:r>
      <w:proofErr w:type="spellEnd"/>
      <w:r w:rsidRPr="004547FC">
        <w:rPr>
          <w:lang w:val="en-US"/>
        </w:rPr>
        <w:t xml:space="preserve"> AV, Lukyanova TI, </w:t>
      </w:r>
      <w:proofErr w:type="spellStart"/>
      <w:r w:rsidRPr="004547FC">
        <w:rPr>
          <w:lang w:val="en-US"/>
        </w:rPr>
        <w:t>Kabanova</w:t>
      </w:r>
      <w:proofErr w:type="spellEnd"/>
      <w:r w:rsidRPr="004547FC">
        <w:rPr>
          <w:lang w:val="en-US"/>
        </w:rPr>
        <w:t xml:space="preserve"> OD, </w:t>
      </w:r>
      <w:proofErr w:type="spellStart"/>
      <w:r w:rsidRPr="004547FC">
        <w:rPr>
          <w:lang w:val="en-US"/>
        </w:rPr>
        <w:t>Khaidukov</w:t>
      </w:r>
      <w:proofErr w:type="spellEnd"/>
      <w:r w:rsidRPr="004547FC">
        <w:rPr>
          <w:lang w:val="en-US"/>
        </w:rPr>
        <w:t xml:space="preserve"> SV, </w:t>
      </w:r>
      <w:proofErr w:type="spellStart"/>
      <w:r w:rsidRPr="004547FC">
        <w:rPr>
          <w:lang w:val="en-US"/>
        </w:rPr>
        <w:t>Kiselev</w:t>
      </w:r>
      <w:proofErr w:type="spellEnd"/>
      <w:r w:rsidRPr="004547FC">
        <w:rPr>
          <w:lang w:val="en-US"/>
        </w:rPr>
        <w:t xml:space="preserve"> SL, </w:t>
      </w:r>
      <w:proofErr w:type="spellStart"/>
      <w:r w:rsidRPr="004547FC">
        <w:rPr>
          <w:lang w:val="en-US"/>
        </w:rPr>
        <w:t>Gabibov</w:t>
      </w:r>
      <w:proofErr w:type="spellEnd"/>
      <w:r w:rsidRPr="004547FC">
        <w:rPr>
          <w:lang w:val="en-US"/>
        </w:rPr>
        <w:t xml:space="preserve"> AG, </w:t>
      </w:r>
      <w:proofErr w:type="spellStart"/>
      <w:r w:rsidRPr="004547FC">
        <w:rPr>
          <w:lang w:val="en-US"/>
        </w:rPr>
        <w:t>Gnuchev</w:t>
      </w:r>
      <w:proofErr w:type="spellEnd"/>
      <w:r w:rsidRPr="004547FC">
        <w:rPr>
          <w:lang w:val="en-US"/>
        </w:rPr>
        <w:t xml:space="preserve"> NV, </w:t>
      </w:r>
      <w:proofErr w:type="spellStart"/>
      <w:r w:rsidRPr="004547FC">
        <w:rPr>
          <w:lang w:val="en-US"/>
        </w:rPr>
        <w:t>Georgiev</w:t>
      </w:r>
      <w:proofErr w:type="spellEnd"/>
      <w:r w:rsidRPr="004547FC">
        <w:rPr>
          <w:lang w:val="en-US"/>
        </w:rPr>
        <w:t xml:space="preserve"> GP. </w:t>
      </w:r>
      <w:proofErr w:type="gramStart"/>
      <w:r w:rsidRPr="004547FC">
        <w:rPr>
          <w:lang w:val="en-US"/>
        </w:rPr>
        <w:t>Peptidoglycan recognition protein tag7</w:t>
      </w:r>
      <w:proofErr w:type="gramEnd"/>
      <w:r w:rsidRPr="004547FC">
        <w:rPr>
          <w:lang w:val="en-US"/>
        </w:rPr>
        <w:t xml:space="preserve"> forms a cytotoxic</w:t>
      </w:r>
      <w:r>
        <w:rPr>
          <w:lang w:val="en-US"/>
        </w:rPr>
        <w:t xml:space="preserve"> </w:t>
      </w:r>
      <w:r w:rsidRPr="004547FC">
        <w:rPr>
          <w:lang w:val="en-US"/>
        </w:rPr>
        <w:t xml:space="preserve">complex with heat shock protein 70 in solution and in lymphocytes. J </w:t>
      </w:r>
      <w:proofErr w:type="spellStart"/>
      <w:r w:rsidRPr="004547FC">
        <w:rPr>
          <w:lang w:val="en-US"/>
        </w:rPr>
        <w:t>Biol</w:t>
      </w:r>
      <w:proofErr w:type="spellEnd"/>
      <w:r w:rsidRPr="004547FC">
        <w:rPr>
          <w:lang w:val="en-US"/>
        </w:rPr>
        <w:t xml:space="preserve"> Chem. 2004 Jan 16</w:t>
      </w:r>
      <w:proofErr w:type="gramStart"/>
      <w:r w:rsidRPr="004547FC">
        <w:rPr>
          <w:lang w:val="en-US"/>
        </w:rPr>
        <w:t>;279</w:t>
      </w:r>
      <w:proofErr w:type="gramEnd"/>
      <w:r w:rsidRPr="004547FC">
        <w:rPr>
          <w:lang w:val="en-US"/>
        </w:rPr>
        <w:t xml:space="preserve">(3):2117-24. </w:t>
      </w:r>
      <w:proofErr w:type="spellStart"/>
      <w:r w:rsidRPr="004547FC">
        <w:rPr>
          <w:lang w:val="en-US"/>
        </w:rPr>
        <w:t>Epub</w:t>
      </w:r>
      <w:proofErr w:type="spellEnd"/>
      <w:r w:rsidRPr="004547FC">
        <w:rPr>
          <w:lang w:val="en-US"/>
        </w:rPr>
        <w:t xml:space="preserve"> 2003 Oct 29. PubMed PMID: 14585845.</w:t>
      </w:r>
    </w:p>
    <w:p w:rsidR="004547FC" w:rsidRPr="004547FC" w:rsidRDefault="004547FC" w:rsidP="004547FC">
      <w:pPr>
        <w:jc w:val="both"/>
        <w:rPr>
          <w:lang w:val="en-US"/>
        </w:rPr>
      </w:pPr>
    </w:p>
    <w:p w:rsidR="00B413E5" w:rsidRPr="004547FC" w:rsidRDefault="00B413E5" w:rsidP="004547FC">
      <w:pPr>
        <w:jc w:val="both"/>
        <w:rPr>
          <w:lang w:val="en-US"/>
        </w:rPr>
      </w:pPr>
      <w:r w:rsidRPr="004547FC">
        <w:rPr>
          <w:lang w:val="en-US"/>
        </w:rPr>
        <w:t xml:space="preserve">Yang LV, Wan J, Ge Y, Fu Z, Kim SY, Fujiwara Y, </w:t>
      </w:r>
      <w:proofErr w:type="spellStart"/>
      <w:r w:rsidRPr="004547FC">
        <w:rPr>
          <w:lang w:val="en-US"/>
        </w:rPr>
        <w:t>Taub</w:t>
      </w:r>
      <w:proofErr w:type="spellEnd"/>
      <w:r w:rsidRPr="004547FC">
        <w:rPr>
          <w:lang w:val="en-US"/>
        </w:rPr>
        <w:t xml:space="preserve"> JW, </w:t>
      </w:r>
      <w:proofErr w:type="spellStart"/>
      <w:r w:rsidRPr="004547FC">
        <w:rPr>
          <w:lang w:val="en-US"/>
        </w:rPr>
        <w:t>Matherly</w:t>
      </w:r>
      <w:proofErr w:type="spellEnd"/>
      <w:r w:rsidRPr="004547FC">
        <w:rPr>
          <w:lang w:val="en-US"/>
        </w:rPr>
        <w:t xml:space="preserve"> LH, </w:t>
      </w:r>
      <w:proofErr w:type="spellStart"/>
      <w:r w:rsidRPr="004547FC">
        <w:rPr>
          <w:lang w:val="en-US"/>
        </w:rPr>
        <w:t>Eliason</w:t>
      </w:r>
      <w:proofErr w:type="spellEnd"/>
      <w:r w:rsidRPr="004547FC">
        <w:rPr>
          <w:lang w:val="en-US"/>
        </w:rPr>
        <w:t xml:space="preserve"> J, Li L. The GATA site-dependent </w:t>
      </w:r>
      <w:proofErr w:type="spellStart"/>
      <w:r w:rsidRPr="004547FC">
        <w:rPr>
          <w:lang w:val="en-US"/>
        </w:rPr>
        <w:t>hemogen</w:t>
      </w:r>
      <w:proofErr w:type="spellEnd"/>
      <w:r w:rsidRPr="004547FC">
        <w:rPr>
          <w:lang w:val="en-US"/>
        </w:rPr>
        <w:t xml:space="preserve"> promoter </w:t>
      </w:r>
      <w:proofErr w:type="gramStart"/>
      <w:r w:rsidRPr="004547FC">
        <w:rPr>
          <w:lang w:val="en-US"/>
        </w:rPr>
        <w:t>is transcriptionally regulated</w:t>
      </w:r>
      <w:proofErr w:type="gramEnd"/>
      <w:r w:rsidRPr="004547FC">
        <w:rPr>
          <w:lang w:val="en-US"/>
        </w:rPr>
        <w:t xml:space="preserve"> by GATA1 in hematopoietic and leukemia cells. Leukemia. 2006 Mar</w:t>
      </w:r>
      <w:proofErr w:type="gramStart"/>
      <w:r w:rsidRPr="004547FC">
        <w:rPr>
          <w:lang w:val="en-US"/>
        </w:rPr>
        <w:t>;20</w:t>
      </w:r>
      <w:proofErr w:type="gramEnd"/>
      <w:r w:rsidRPr="004547FC">
        <w:rPr>
          <w:lang w:val="en-US"/>
        </w:rPr>
        <w:t>(3):417-25. PubMed PMID: 16437149.</w:t>
      </w:r>
    </w:p>
    <w:p w:rsidR="00B413E5" w:rsidRPr="004547FC" w:rsidRDefault="00B413E5" w:rsidP="004547FC">
      <w:pPr>
        <w:jc w:val="both"/>
        <w:rPr>
          <w:lang w:val="en-US"/>
        </w:rPr>
      </w:pPr>
    </w:p>
    <w:p w:rsidR="00B413E5" w:rsidRPr="004547FC" w:rsidRDefault="00B413E5" w:rsidP="004547FC">
      <w:pPr>
        <w:jc w:val="both"/>
        <w:rPr>
          <w:lang w:val="en-US"/>
        </w:rPr>
      </w:pPr>
      <w:r w:rsidRPr="004547FC">
        <w:rPr>
          <w:lang w:val="en-US"/>
        </w:rPr>
        <w:t xml:space="preserve">Yang LV, Nicholson RH, Kaplan J, </w:t>
      </w:r>
      <w:proofErr w:type="spellStart"/>
      <w:r w:rsidRPr="004547FC">
        <w:rPr>
          <w:lang w:val="en-US"/>
        </w:rPr>
        <w:t>Galy</w:t>
      </w:r>
      <w:proofErr w:type="spellEnd"/>
      <w:r w:rsidRPr="004547FC">
        <w:rPr>
          <w:lang w:val="en-US"/>
        </w:rPr>
        <w:t xml:space="preserve"> A, </w:t>
      </w:r>
      <w:proofErr w:type="gramStart"/>
      <w:r w:rsidRPr="004547FC">
        <w:rPr>
          <w:lang w:val="en-US"/>
        </w:rPr>
        <w:t>Li</w:t>
      </w:r>
      <w:proofErr w:type="gramEnd"/>
      <w:r w:rsidRPr="004547FC">
        <w:rPr>
          <w:lang w:val="en-US"/>
        </w:rPr>
        <w:t xml:space="preserve"> L. </w:t>
      </w:r>
      <w:proofErr w:type="spellStart"/>
      <w:r w:rsidRPr="004547FC">
        <w:rPr>
          <w:lang w:val="en-US"/>
        </w:rPr>
        <w:t>Hemogen</w:t>
      </w:r>
      <w:proofErr w:type="spellEnd"/>
      <w:r w:rsidRPr="004547FC">
        <w:rPr>
          <w:lang w:val="en-US"/>
        </w:rPr>
        <w:t xml:space="preserve"> is a novel nuclear factor specifically expressed in mouse hematopoietic development and its human homologue EDAG maps to chromosome 9q22, a region containing breakpoints of hematological neoplasms. </w:t>
      </w:r>
      <w:proofErr w:type="spellStart"/>
      <w:r w:rsidRPr="004547FC">
        <w:rPr>
          <w:lang w:val="en-US"/>
        </w:rPr>
        <w:t>Mech</w:t>
      </w:r>
      <w:proofErr w:type="spellEnd"/>
      <w:r w:rsidRPr="004547FC">
        <w:rPr>
          <w:lang w:val="en-US"/>
        </w:rPr>
        <w:t xml:space="preserve"> Dev. 2001 Jun</w:t>
      </w:r>
      <w:proofErr w:type="gramStart"/>
      <w:r w:rsidRPr="004547FC">
        <w:rPr>
          <w:lang w:val="en-US"/>
        </w:rPr>
        <w:t>;104</w:t>
      </w:r>
      <w:proofErr w:type="gramEnd"/>
      <w:r w:rsidRPr="004547FC">
        <w:rPr>
          <w:lang w:val="en-US"/>
        </w:rPr>
        <w:t>(1-2):105-11. PubMed PMID: 11404085.</w:t>
      </w:r>
    </w:p>
    <w:p w:rsidR="00B169AA" w:rsidRPr="004547FC" w:rsidRDefault="00B169AA" w:rsidP="004547FC">
      <w:pPr>
        <w:jc w:val="both"/>
        <w:rPr>
          <w:lang w:val="en-US"/>
        </w:rPr>
      </w:pPr>
    </w:p>
    <w:p w:rsidR="00213D91" w:rsidRPr="00EA557D" w:rsidRDefault="00213D91" w:rsidP="00213D91">
      <w:pPr>
        <w:spacing w:after="160" w:line="259" w:lineRule="auto"/>
        <w:jc w:val="both"/>
        <w:rPr>
          <w:rFonts w:asciiTheme="minorHAnsi" w:hAnsiTheme="minorHAnsi" w:cstheme="minorBidi"/>
          <w:sz w:val="22"/>
          <w:szCs w:val="22"/>
          <w:lang w:val="en-US"/>
        </w:rPr>
      </w:pPr>
      <w:r w:rsidRPr="000B3025">
        <w:rPr>
          <w:b/>
          <w:lang w:val="en-US"/>
        </w:rPr>
        <w:lastRenderedPageBreak/>
        <w:t xml:space="preserve">Table </w:t>
      </w:r>
      <w:r w:rsidR="00C735A9">
        <w:rPr>
          <w:b/>
          <w:lang w:val="en-US"/>
        </w:rPr>
        <w:t>S</w:t>
      </w:r>
      <w:r w:rsidRPr="000B3025">
        <w:rPr>
          <w:b/>
          <w:lang w:val="en-US"/>
        </w:rPr>
        <w:t>6</w:t>
      </w:r>
      <w:r>
        <w:rPr>
          <w:lang w:val="en-US"/>
        </w:rPr>
        <w:t>.</w:t>
      </w:r>
      <w:r w:rsidRPr="004547FC">
        <w:rPr>
          <w:lang w:val="en-US"/>
        </w:rPr>
        <w:t xml:space="preserve"> Differences in global gene expression profiles by primary human AML cells derived </w:t>
      </w:r>
      <w:r>
        <w:rPr>
          <w:lang w:val="en-US"/>
        </w:rPr>
        <w:t xml:space="preserve">during </w:t>
      </w:r>
      <w:r w:rsidRPr="004547FC">
        <w:rPr>
          <w:lang w:val="en-US"/>
        </w:rPr>
        <w:t xml:space="preserve">AML-stabilizing treatment. The table gives a summary of </w:t>
      </w:r>
      <w:r w:rsidR="00012D3C">
        <w:rPr>
          <w:lang w:val="en-US"/>
        </w:rPr>
        <w:t>differentially expressed genes belonging to the terms nucleic acid binding/transcription factor/hydrolase/enzyme modifiers/receptors and showing a significant alteration during treatment.</w:t>
      </w:r>
      <w:r>
        <w:rPr>
          <w:lang w:val="en-US"/>
        </w:rPr>
        <w:t xml:space="preserve"> </w:t>
      </w:r>
      <w:proofErr w:type="gramStart"/>
      <w:r w:rsidR="00214F4F">
        <w:rPr>
          <w:lang w:val="en-US"/>
        </w:rPr>
        <w:t>We compared the expression levels (</w:t>
      </w:r>
      <w:proofErr w:type="spellStart"/>
      <w:r w:rsidR="00214F4F">
        <w:rPr>
          <w:lang w:val="en-US"/>
        </w:rPr>
        <w:t>i</w:t>
      </w:r>
      <w:proofErr w:type="spellEnd"/>
      <w:r w:rsidR="00214F4F">
        <w:rPr>
          <w:lang w:val="en-US"/>
        </w:rPr>
        <w:t xml:space="preserve">) during ATRA treatment, i.e. day 3 samples during ATRA therapy versus pretreatment samples on day 1 (During ATRA); (ii) before and during addition of </w:t>
      </w:r>
      <w:proofErr w:type="spellStart"/>
      <w:r w:rsidR="00214F4F">
        <w:rPr>
          <w:lang w:val="en-US"/>
        </w:rPr>
        <w:t>valproic</w:t>
      </w:r>
      <w:proofErr w:type="spellEnd"/>
      <w:r w:rsidR="00214F4F">
        <w:rPr>
          <w:lang w:val="en-US"/>
        </w:rPr>
        <w:t xml:space="preserve"> acid plus </w:t>
      </w:r>
      <w:proofErr w:type="spellStart"/>
      <w:r w:rsidR="00214F4F">
        <w:rPr>
          <w:lang w:val="en-US"/>
        </w:rPr>
        <w:t>theophyllamin</w:t>
      </w:r>
      <w:proofErr w:type="spellEnd"/>
      <w:r w:rsidR="00214F4F">
        <w:rPr>
          <w:lang w:val="en-US"/>
        </w:rPr>
        <w:t xml:space="preserve">, i.e. day 8 samples during treatment versus day 3 samples during treatment with ATRA alone (Before and after </w:t>
      </w:r>
      <w:proofErr w:type="spellStart"/>
      <w:r w:rsidR="00214F4F">
        <w:rPr>
          <w:lang w:val="en-US"/>
        </w:rPr>
        <w:t>valproic</w:t>
      </w:r>
      <w:proofErr w:type="spellEnd"/>
      <w:r w:rsidR="00214F4F">
        <w:rPr>
          <w:lang w:val="en-US"/>
        </w:rPr>
        <w:t xml:space="preserve"> acid plus </w:t>
      </w:r>
      <w:proofErr w:type="spellStart"/>
      <w:r w:rsidR="00214F4F">
        <w:rPr>
          <w:lang w:val="en-US"/>
        </w:rPr>
        <w:t>theophyllamine</w:t>
      </w:r>
      <w:proofErr w:type="spellEnd"/>
      <w:r w:rsidR="00214F4F">
        <w:rPr>
          <w:lang w:val="en-US"/>
        </w:rPr>
        <w:t>); and (iii) the effect of the triple combination, i.e. samples collected during triple therapy on day 8 versus pretreatment samples collected on day 1 (Triple therapy).</w:t>
      </w:r>
      <w:proofErr w:type="gramEnd"/>
      <w:r w:rsidR="00214F4F">
        <w:rPr>
          <w:lang w:val="en-US"/>
        </w:rPr>
        <w:t xml:space="preserve"> The arrows in the left column indicate whether the expression levels were increased (↑) or decreased (↓) in samples collected during the indicated treatment, i.e. the effects of ATRA alone, </w:t>
      </w:r>
      <w:proofErr w:type="spellStart"/>
      <w:r w:rsidR="00214F4F">
        <w:rPr>
          <w:lang w:val="en-US"/>
        </w:rPr>
        <w:t>valproic</w:t>
      </w:r>
      <w:proofErr w:type="spellEnd"/>
      <w:r w:rsidR="00214F4F">
        <w:rPr>
          <w:lang w:val="en-US"/>
        </w:rPr>
        <w:t xml:space="preserve"> acid plus </w:t>
      </w:r>
      <w:proofErr w:type="spellStart"/>
      <w:r w:rsidR="00214F4F">
        <w:rPr>
          <w:lang w:val="en-US"/>
        </w:rPr>
        <w:t>theophyllamine</w:t>
      </w:r>
      <w:proofErr w:type="spellEnd"/>
      <w:r w:rsidR="00214F4F">
        <w:rPr>
          <w:lang w:val="en-US"/>
        </w:rPr>
        <w:t xml:space="preserve"> when added to ATRA, and the triple combination, respectively. </w:t>
      </w:r>
      <w:r>
        <w:rPr>
          <w:lang w:val="en-US"/>
        </w:rPr>
        <w:t xml:space="preserve">The information </w:t>
      </w:r>
      <w:proofErr w:type="gramStart"/>
      <w:r>
        <w:rPr>
          <w:lang w:val="en-US"/>
        </w:rPr>
        <w:t>is based</w:t>
      </w:r>
      <w:proofErr w:type="gramEnd"/>
      <w:r>
        <w:rPr>
          <w:lang w:val="en-US"/>
        </w:rPr>
        <w:t xml:space="preserve"> on the Gene database and selected references from the PubMed database.</w:t>
      </w:r>
    </w:p>
    <w:tbl>
      <w:tblPr>
        <w:tblStyle w:val="TableGrid"/>
        <w:tblW w:w="0" w:type="auto"/>
        <w:tblLook w:val="04A0" w:firstRow="1" w:lastRow="0" w:firstColumn="1" w:lastColumn="0" w:noHBand="0" w:noVBand="1"/>
      </w:tblPr>
      <w:tblGrid>
        <w:gridCol w:w="1480"/>
        <w:gridCol w:w="7582"/>
      </w:tblGrid>
      <w:tr w:rsidR="00213D91" w:rsidRPr="005479B2" w:rsidTr="00545A57">
        <w:trPr>
          <w:trHeight w:val="454"/>
        </w:trPr>
        <w:tc>
          <w:tcPr>
            <w:tcW w:w="9288" w:type="dxa"/>
            <w:gridSpan w:val="2"/>
            <w:vAlign w:val="center"/>
          </w:tcPr>
          <w:p w:rsidR="00213D91" w:rsidRPr="00143552" w:rsidRDefault="00213D91" w:rsidP="00545A57">
            <w:pPr>
              <w:rPr>
                <w:b/>
                <w:caps/>
                <w:lang w:val="en-US"/>
              </w:rPr>
            </w:pPr>
            <w:r w:rsidRPr="00143552">
              <w:rPr>
                <w:b/>
                <w:caps/>
                <w:lang w:val="en-US"/>
              </w:rPr>
              <w:t>Nucleic acid binding-transcription factor</w:t>
            </w:r>
          </w:p>
        </w:tc>
      </w:tr>
      <w:tr w:rsidR="00213D91" w:rsidRPr="00C303FE" w:rsidTr="00404EDE">
        <w:tc>
          <w:tcPr>
            <w:tcW w:w="1488" w:type="dxa"/>
          </w:tcPr>
          <w:p w:rsidR="00213D91" w:rsidRPr="009C30FD" w:rsidRDefault="009C30FD" w:rsidP="00515BE6">
            <w:pPr>
              <w:jc w:val="both"/>
              <w:rPr>
                <w:b/>
                <w:lang w:val="en-US"/>
              </w:rPr>
            </w:pPr>
            <w:r w:rsidRPr="009C30FD">
              <w:rPr>
                <w:b/>
                <w:lang w:val="en-US"/>
              </w:rPr>
              <w:t>During ATRA</w:t>
            </w:r>
          </w:p>
        </w:tc>
        <w:tc>
          <w:tcPr>
            <w:tcW w:w="7800" w:type="dxa"/>
          </w:tcPr>
          <w:p w:rsidR="00213D91" w:rsidRPr="00C303FE" w:rsidRDefault="00213D91" w:rsidP="006A493E">
            <w:pPr>
              <w:jc w:val="both"/>
              <w:rPr>
                <w:lang w:val="en-US"/>
              </w:rPr>
            </w:pPr>
          </w:p>
        </w:tc>
      </w:tr>
      <w:tr w:rsidR="00143552" w:rsidRPr="005479B2" w:rsidTr="00404EDE">
        <w:tc>
          <w:tcPr>
            <w:tcW w:w="1488" w:type="dxa"/>
          </w:tcPr>
          <w:p w:rsidR="00143552" w:rsidRPr="00C303FE" w:rsidRDefault="00143552" w:rsidP="009D133B">
            <w:pPr>
              <w:jc w:val="both"/>
              <w:rPr>
                <w:lang w:val="en-US"/>
              </w:rPr>
            </w:pPr>
            <w:r w:rsidRPr="00C303FE">
              <w:rPr>
                <w:lang w:val="en-US"/>
              </w:rPr>
              <w:t>↑FOXB1</w:t>
            </w:r>
          </w:p>
        </w:tc>
        <w:tc>
          <w:tcPr>
            <w:tcW w:w="7800" w:type="dxa"/>
          </w:tcPr>
          <w:p w:rsidR="00143552" w:rsidRPr="00C303FE" w:rsidRDefault="00143552" w:rsidP="009D133B">
            <w:pPr>
              <w:jc w:val="both"/>
              <w:rPr>
                <w:lang w:val="en-US"/>
              </w:rPr>
            </w:pPr>
            <w:proofErr w:type="spellStart"/>
            <w:r w:rsidRPr="00C303FE">
              <w:rPr>
                <w:i/>
                <w:lang w:val="en-US"/>
              </w:rPr>
              <w:t>Forkhead</w:t>
            </w:r>
            <w:proofErr w:type="spellEnd"/>
            <w:r w:rsidRPr="00C303FE">
              <w:rPr>
                <w:i/>
                <w:lang w:val="en-US"/>
              </w:rPr>
              <w:t xml:space="preserve"> box B1. </w:t>
            </w:r>
            <w:r w:rsidRPr="00C303FE">
              <w:rPr>
                <w:lang w:val="en-US"/>
              </w:rPr>
              <w:t>Transcription factor.</w:t>
            </w:r>
          </w:p>
        </w:tc>
      </w:tr>
      <w:tr w:rsidR="00213D91" w:rsidRPr="005479B2" w:rsidTr="00404EDE">
        <w:tc>
          <w:tcPr>
            <w:tcW w:w="1488" w:type="dxa"/>
          </w:tcPr>
          <w:p w:rsidR="00213D91" w:rsidRPr="00C303FE" w:rsidRDefault="00213D91" w:rsidP="00515BE6">
            <w:pPr>
              <w:jc w:val="both"/>
              <w:rPr>
                <w:lang w:val="en-US"/>
              </w:rPr>
            </w:pPr>
            <w:r w:rsidRPr="00C303FE">
              <w:rPr>
                <w:lang w:val="en-US"/>
              </w:rPr>
              <w:t>↑JRKL</w:t>
            </w:r>
          </w:p>
        </w:tc>
        <w:tc>
          <w:tcPr>
            <w:tcW w:w="7800" w:type="dxa"/>
          </w:tcPr>
          <w:p w:rsidR="00213D91" w:rsidRPr="00C303FE" w:rsidRDefault="00B06D99" w:rsidP="00515BE6">
            <w:pPr>
              <w:jc w:val="both"/>
              <w:rPr>
                <w:lang w:val="en-US"/>
              </w:rPr>
            </w:pPr>
            <w:r w:rsidRPr="00C303FE">
              <w:rPr>
                <w:i/>
                <w:lang w:val="en-US"/>
              </w:rPr>
              <w:t xml:space="preserve">JRK-like. </w:t>
            </w:r>
            <w:r w:rsidRPr="00C303FE">
              <w:rPr>
                <w:lang w:val="en-US"/>
              </w:rPr>
              <w:t>The protein may act as a nuclear regulatory protein.</w:t>
            </w:r>
          </w:p>
        </w:tc>
      </w:tr>
      <w:tr w:rsidR="00213D91" w:rsidRPr="005479B2" w:rsidTr="00404EDE">
        <w:tc>
          <w:tcPr>
            <w:tcW w:w="1488" w:type="dxa"/>
          </w:tcPr>
          <w:p w:rsidR="00213D91" w:rsidRPr="00C303FE" w:rsidRDefault="00213D91" w:rsidP="00515BE6">
            <w:pPr>
              <w:jc w:val="both"/>
              <w:rPr>
                <w:lang w:val="en-US"/>
              </w:rPr>
            </w:pPr>
            <w:r w:rsidRPr="00C303FE">
              <w:rPr>
                <w:lang w:val="en-US"/>
              </w:rPr>
              <w:t>↓SALL3</w:t>
            </w:r>
          </w:p>
        </w:tc>
        <w:tc>
          <w:tcPr>
            <w:tcW w:w="7800" w:type="dxa"/>
          </w:tcPr>
          <w:p w:rsidR="00213D91" w:rsidRPr="00B06D99" w:rsidRDefault="00B06D99" w:rsidP="00B06D99">
            <w:pPr>
              <w:jc w:val="both"/>
              <w:rPr>
                <w:highlight w:val="yellow"/>
                <w:lang w:val="en-US"/>
              </w:rPr>
            </w:pPr>
            <w:proofErr w:type="spellStart"/>
            <w:r w:rsidRPr="00B06D99">
              <w:rPr>
                <w:i/>
                <w:lang w:val="en-US"/>
              </w:rPr>
              <w:t>Spalt</w:t>
            </w:r>
            <w:proofErr w:type="spellEnd"/>
            <w:r w:rsidRPr="00B06D99">
              <w:rPr>
                <w:i/>
                <w:lang w:val="en-US"/>
              </w:rPr>
              <w:t xml:space="preserve"> like transcription factor 3. </w:t>
            </w:r>
            <w:r w:rsidRPr="00B06D99">
              <w:rPr>
                <w:lang w:val="en-US"/>
              </w:rPr>
              <w:t xml:space="preserve">This gene encodes a zinc-finger protein. This protein binds to DNA </w:t>
            </w:r>
            <w:proofErr w:type="spellStart"/>
            <w:r w:rsidRPr="00B06D99">
              <w:rPr>
                <w:lang w:val="en-US"/>
              </w:rPr>
              <w:t>methyltransferase</w:t>
            </w:r>
            <w:proofErr w:type="spellEnd"/>
            <w:r w:rsidRPr="00B06D99">
              <w:rPr>
                <w:lang w:val="en-US"/>
              </w:rPr>
              <w:t xml:space="preserve"> 3 alpha (</w:t>
            </w:r>
            <w:r w:rsidRPr="001B4821">
              <w:rPr>
                <w:highlight w:val="lightGray"/>
                <w:lang w:val="en-US"/>
              </w:rPr>
              <w:t>DNMT3A</w:t>
            </w:r>
            <w:r w:rsidRPr="00B06D99">
              <w:rPr>
                <w:lang w:val="en-US"/>
              </w:rPr>
              <w:t xml:space="preserve">), and reduces DNMT3A-mediated </w:t>
            </w:r>
            <w:proofErr w:type="spellStart"/>
            <w:r w:rsidRPr="00B06D99">
              <w:rPr>
                <w:lang w:val="en-US"/>
              </w:rPr>
              <w:t>CpG</w:t>
            </w:r>
            <w:proofErr w:type="spellEnd"/>
            <w:r w:rsidRPr="00B06D99">
              <w:rPr>
                <w:lang w:val="en-US"/>
              </w:rPr>
              <w:t xml:space="preserve"> island methylation. </w:t>
            </w:r>
            <w:r>
              <w:rPr>
                <w:lang w:val="en-US"/>
              </w:rPr>
              <w:t>S</w:t>
            </w:r>
            <w:r w:rsidRPr="00B06D99">
              <w:rPr>
                <w:lang w:val="en-US"/>
              </w:rPr>
              <w:t>ilencing of this gene</w:t>
            </w:r>
            <w:r>
              <w:rPr>
                <w:lang w:val="en-US"/>
              </w:rPr>
              <w:t xml:space="preserve"> with altered </w:t>
            </w:r>
            <w:r w:rsidRPr="00B06D99">
              <w:rPr>
                <w:lang w:val="en-US"/>
              </w:rPr>
              <w:t>DNA methylation</w:t>
            </w:r>
            <w:r>
              <w:rPr>
                <w:lang w:val="en-US"/>
              </w:rPr>
              <w:t xml:space="preserve"> </w:t>
            </w:r>
            <w:r w:rsidRPr="00B06D99">
              <w:rPr>
                <w:lang w:val="en-US"/>
              </w:rPr>
              <w:t xml:space="preserve">may have a role in </w:t>
            </w:r>
            <w:proofErr w:type="spellStart"/>
            <w:r>
              <w:rPr>
                <w:lang w:val="en-US"/>
              </w:rPr>
              <w:t>leukemogenesis</w:t>
            </w:r>
            <w:proofErr w:type="spellEnd"/>
            <w:r>
              <w:rPr>
                <w:lang w:val="en-US"/>
              </w:rPr>
              <w:t>.</w:t>
            </w:r>
          </w:p>
        </w:tc>
      </w:tr>
      <w:tr w:rsidR="00213D91" w:rsidRPr="005479B2" w:rsidTr="00404EDE">
        <w:tc>
          <w:tcPr>
            <w:tcW w:w="1488" w:type="dxa"/>
          </w:tcPr>
          <w:p w:rsidR="00213D91" w:rsidRPr="00C303FE" w:rsidRDefault="00213D91" w:rsidP="00515BE6">
            <w:pPr>
              <w:jc w:val="both"/>
              <w:rPr>
                <w:lang w:val="en-US"/>
              </w:rPr>
            </w:pPr>
            <w:r w:rsidRPr="00C303FE">
              <w:rPr>
                <w:lang w:val="en-US"/>
              </w:rPr>
              <w:t>↓RSPH9</w:t>
            </w:r>
          </w:p>
        </w:tc>
        <w:tc>
          <w:tcPr>
            <w:tcW w:w="7800" w:type="dxa"/>
          </w:tcPr>
          <w:p w:rsidR="00213D91" w:rsidRPr="00515BE6" w:rsidRDefault="00B06D99" w:rsidP="00B06D99">
            <w:pPr>
              <w:jc w:val="both"/>
              <w:rPr>
                <w:lang w:val="en-US"/>
              </w:rPr>
            </w:pPr>
            <w:r w:rsidRPr="00B06D99">
              <w:rPr>
                <w:i/>
                <w:lang w:val="en-US"/>
              </w:rPr>
              <w:t xml:space="preserve">Radial spoke head 9 homolog. </w:t>
            </w:r>
            <w:r w:rsidR="00515BE6" w:rsidRPr="00515BE6">
              <w:rPr>
                <w:lang w:val="en-US"/>
              </w:rPr>
              <w:t xml:space="preserve">The methylation pattern of this gene </w:t>
            </w:r>
            <w:proofErr w:type="gramStart"/>
            <w:r w:rsidR="00515BE6" w:rsidRPr="00515BE6">
              <w:rPr>
                <w:lang w:val="en-US"/>
              </w:rPr>
              <w:t>can be altered</w:t>
            </w:r>
            <w:proofErr w:type="gramEnd"/>
            <w:r w:rsidR="00515BE6" w:rsidRPr="00515BE6">
              <w:rPr>
                <w:lang w:val="en-US"/>
              </w:rPr>
              <w:t xml:space="preserve"> in human cancer and may have a prognostic impact (</w:t>
            </w:r>
            <w:r w:rsidRPr="005919A9">
              <w:rPr>
                <w:b/>
                <w:lang w:val="en-US"/>
              </w:rPr>
              <w:t>Yamada</w:t>
            </w:r>
            <w:r w:rsidR="00515BE6" w:rsidRPr="005919A9">
              <w:rPr>
                <w:b/>
                <w:lang w:val="en-US"/>
              </w:rPr>
              <w:t xml:space="preserve">, </w:t>
            </w:r>
            <w:r w:rsidRPr="005919A9">
              <w:rPr>
                <w:b/>
                <w:lang w:val="en-US"/>
              </w:rPr>
              <w:t>Yoon</w:t>
            </w:r>
            <w:r w:rsidR="00515BE6" w:rsidRPr="00515BE6">
              <w:rPr>
                <w:lang w:val="en-US"/>
              </w:rPr>
              <w:t>)</w:t>
            </w:r>
            <w:r w:rsidR="00515BE6">
              <w:rPr>
                <w:lang w:val="en-US"/>
              </w:rPr>
              <w:t>.</w:t>
            </w:r>
          </w:p>
        </w:tc>
      </w:tr>
      <w:tr w:rsidR="009C30FD" w:rsidRPr="005479B2" w:rsidTr="009D133B">
        <w:tc>
          <w:tcPr>
            <w:tcW w:w="9288" w:type="dxa"/>
            <w:gridSpan w:val="2"/>
          </w:tcPr>
          <w:p w:rsidR="009C30FD" w:rsidRPr="009C30FD" w:rsidRDefault="009C30FD" w:rsidP="009C30FD">
            <w:pPr>
              <w:jc w:val="both"/>
              <w:rPr>
                <w:b/>
                <w:lang w:val="en-US"/>
              </w:rPr>
            </w:pPr>
            <w:r w:rsidRPr="009C30FD">
              <w:rPr>
                <w:b/>
                <w:lang w:val="en-US"/>
              </w:rPr>
              <w:t xml:space="preserve">Before and after </w:t>
            </w:r>
            <w:proofErr w:type="spellStart"/>
            <w:r w:rsidRPr="009C30FD">
              <w:rPr>
                <w:b/>
                <w:lang w:val="en-US"/>
              </w:rPr>
              <w:t>valproic</w:t>
            </w:r>
            <w:proofErr w:type="spellEnd"/>
            <w:r w:rsidRPr="009C30FD">
              <w:rPr>
                <w:b/>
                <w:lang w:val="en-US"/>
              </w:rPr>
              <w:t xml:space="preserve"> acid plus </w:t>
            </w:r>
            <w:proofErr w:type="spellStart"/>
            <w:r w:rsidRPr="009C30FD">
              <w:rPr>
                <w:b/>
                <w:lang w:val="en-US"/>
              </w:rPr>
              <w:t>theophyllamine</w:t>
            </w:r>
            <w:proofErr w:type="spellEnd"/>
          </w:p>
        </w:tc>
      </w:tr>
      <w:tr w:rsidR="00213D91" w:rsidRPr="005479B2" w:rsidTr="00404EDE">
        <w:tc>
          <w:tcPr>
            <w:tcW w:w="1488" w:type="dxa"/>
          </w:tcPr>
          <w:p w:rsidR="00213D91" w:rsidRPr="00C303FE" w:rsidRDefault="00213D91" w:rsidP="00515BE6">
            <w:pPr>
              <w:jc w:val="both"/>
              <w:rPr>
                <w:lang w:val="en-US"/>
              </w:rPr>
            </w:pPr>
            <w:r w:rsidRPr="00C303FE">
              <w:rPr>
                <w:lang w:val="en-US"/>
              </w:rPr>
              <w:t>↑SIRT6</w:t>
            </w:r>
          </w:p>
        </w:tc>
        <w:tc>
          <w:tcPr>
            <w:tcW w:w="7800" w:type="dxa"/>
          </w:tcPr>
          <w:p w:rsidR="00213D91" w:rsidRPr="00515BE6" w:rsidRDefault="00515BE6" w:rsidP="00515BE6">
            <w:pPr>
              <w:jc w:val="both"/>
              <w:rPr>
                <w:highlight w:val="yellow"/>
                <w:lang w:val="en-US"/>
              </w:rPr>
            </w:pPr>
            <w:proofErr w:type="spellStart"/>
            <w:r w:rsidRPr="00C303FE">
              <w:rPr>
                <w:i/>
                <w:lang w:val="en-US"/>
              </w:rPr>
              <w:t>Sirtuin</w:t>
            </w:r>
            <w:proofErr w:type="spellEnd"/>
            <w:r w:rsidRPr="00C303FE">
              <w:rPr>
                <w:i/>
                <w:lang w:val="en-US"/>
              </w:rPr>
              <w:t xml:space="preserve"> 6. </w:t>
            </w:r>
            <w:r w:rsidRPr="00515BE6">
              <w:rPr>
                <w:lang w:val="en-US"/>
              </w:rPr>
              <w:t>Th</w:t>
            </w:r>
            <w:r>
              <w:rPr>
                <w:lang w:val="en-US"/>
              </w:rPr>
              <w:t xml:space="preserve">e encoded </w:t>
            </w:r>
            <w:r w:rsidRPr="00515BE6">
              <w:rPr>
                <w:lang w:val="en-US"/>
              </w:rPr>
              <w:t xml:space="preserve">member of the </w:t>
            </w:r>
            <w:proofErr w:type="spellStart"/>
            <w:r w:rsidRPr="00515BE6">
              <w:rPr>
                <w:lang w:val="en-US"/>
              </w:rPr>
              <w:t>sirtuin</w:t>
            </w:r>
            <w:proofErr w:type="spellEnd"/>
            <w:r w:rsidRPr="00515BE6">
              <w:rPr>
                <w:lang w:val="en-US"/>
              </w:rPr>
              <w:t xml:space="preserve"> family of NAD-dependent enzymes </w:t>
            </w:r>
            <w:proofErr w:type="gramStart"/>
            <w:r w:rsidRPr="00515BE6">
              <w:rPr>
                <w:lang w:val="en-US"/>
              </w:rPr>
              <w:t>is localized</w:t>
            </w:r>
            <w:proofErr w:type="gramEnd"/>
            <w:r w:rsidRPr="00515BE6">
              <w:rPr>
                <w:lang w:val="en-US"/>
              </w:rPr>
              <w:t xml:space="preserve"> to the nucleus, exhibits ADP-</w:t>
            </w:r>
            <w:proofErr w:type="spellStart"/>
            <w:r w:rsidRPr="00515BE6">
              <w:rPr>
                <w:lang w:val="en-US"/>
              </w:rPr>
              <w:t>ribosyl</w:t>
            </w:r>
            <w:proofErr w:type="spellEnd"/>
            <w:r w:rsidRPr="00515BE6">
              <w:rPr>
                <w:lang w:val="en-US"/>
              </w:rPr>
              <w:t xml:space="preserve"> transferase and </w:t>
            </w:r>
            <w:r w:rsidRPr="001B4821">
              <w:rPr>
                <w:highlight w:val="lightGray"/>
                <w:lang w:val="en-US"/>
              </w:rPr>
              <w:t>histone deacetylase</w:t>
            </w:r>
            <w:r w:rsidRPr="00515BE6">
              <w:rPr>
                <w:lang w:val="en-US"/>
              </w:rPr>
              <w:t xml:space="preserve"> activities, and plays a role in </w:t>
            </w:r>
            <w:r w:rsidRPr="001B4821">
              <w:rPr>
                <w:highlight w:val="lightGray"/>
                <w:lang w:val="en-US"/>
              </w:rPr>
              <w:t>DNA repair</w:t>
            </w:r>
            <w:r w:rsidRPr="00515BE6">
              <w:rPr>
                <w:lang w:val="en-US"/>
              </w:rPr>
              <w:t xml:space="preserve">, maintenance of </w:t>
            </w:r>
            <w:proofErr w:type="spellStart"/>
            <w:r w:rsidRPr="001B4821">
              <w:rPr>
                <w:highlight w:val="lightGray"/>
                <w:lang w:val="en-US"/>
              </w:rPr>
              <w:t>telomeric</w:t>
            </w:r>
            <w:proofErr w:type="spellEnd"/>
            <w:r w:rsidRPr="00515BE6">
              <w:rPr>
                <w:lang w:val="en-US"/>
              </w:rPr>
              <w:t xml:space="preserve"> chromatin, lipid and glucose </w:t>
            </w:r>
            <w:r w:rsidRPr="001B4821">
              <w:rPr>
                <w:highlight w:val="lightGray"/>
                <w:lang w:val="en-US"/>
              </w:rPr>
              <w:t>metabolism</w:t>
            </w:r>
            <w:r w:rsidRPr="00515BE6">
              <w:rPr>
                <w:lang w:val="en-US"/>
              </w:rPr>
              <w:t xml:space="preserve">. </w:t>
            </w:r>
          </w:p>
        </w:tc>
      </w:tr>
      <w:tr w:rsidR="00213D91" w:rsidRPr="00D20420" w:rsidTr="00404EDE">
        <w:tc>
          <w:tcPr>
            <w:tcW w:w="1488" w:type="dxa"/>
          </w:tcPr>
          <w:p w:rsidR="00213D91" w:rsidRPr="00C303FE" w:rsidRDefault="00213D91" w:rsidP="00515BE6">
            <w:pPr>
              <w:jc w:val="both"/>
              <w:rPr>
                <w:lang w:val="en-US"/>
              </w:rPr>
            </w:pPr>
            <w:r w:rsidRPr="00C303FE">
              <w:rPr>
                <w:lang w:val="en-US"/>
              </w:rPr>
              <w:t>↑ONECUT1</w:t>
            </w:r>
          </w:p>
        </w:tc>
        <w:tc>
          <w:tcPr>
            <w:tcW w:w="7800" w:type="dxa"/>
          </w:tcPr>
          <w:p w:rsidR="00213D91" w:rsidRPr="00515BE6" w:rsidRDefault="00515BE6" w:rsidP="00515BE6">
            <w:pPr>
              <w:jc w:val="both"/>
              <w:rPr>
                <w:highlight w:val="yellow"/>
                <w:lang w:val="en-US"/>
              </w:rPr>
            </w:pPr>
            <w:r w:rsidRPr="00515BE6">
              <w:rPr>
                <w:i/>
                <w:lang w:val="en-US"/>
              </w:rPr>
              <w:t xml:space="preserve">One cut </w:t>
            </w:r>
            <w:proofErr w:type="spellStart"/>
            <w:r w:rsidRPr="00515BE6">
              <w:rPr>
                <w:i/>
                <w:lang w:val="en-US"/>
              </w:rPr>
              <w:t>homeobox</w:t>
            </w:r>
            <w:proofErr w:type="spellEnd"/>
            <w:r w:rsidRPr="00515BE6">
              <w:rPr>
                <w:i/>
                <w:lang w:val="en-US"/>
              </w:rPr>
              <w:t xml:space="preserve"> 1. </w:t>
            </w:r>
            <w:r w:rsidRPr="00515BE6">
              <w:rPr>
                <w:lang w:val="en-US"/>
              </w:rPr>
              <w:t>Th</w:t>
            </w:r>
            <w:r>
              <w:rPr>
                <w:lang w:val="en-US"/>
              </w:rPr>
              <w:t xml:space="preserve">e </w:t>
            </w:r>
            <w:r w:rsidRPr="00515BE6">
              <w:rPr>
                <w:lang w:val="en-US"/>
              </w:rPr>
              <w:t>encode</w:t>
            </w:r>
            <w:r>
              <w:rPr>
                <w:lang w:val="en-US"/>
              </w:rPr>
              <w:t>d</w:t>
            </w:r>
            <w:r w:rsidRPr="00515BE6">
              <w:rPr>
                <w:lang w:val="en-US"/>
              </w:rPr>
              <w:t xml:space="preserve"> member of the Cut </w:t>
            </w:r>
            <w:proofErr w:type="spellStart"/>
            <w:r w:rsidRPr="00515BE6">
              <w:rPr>
                <w:lang w:val="en-US"/>
              </w:rPr>
              <w:t>homeobox</w:t>
            </w:r>
            <w:proofErr w:type="spellEnd"/>
            <w:r w:rsidRPr="00515BE6">
              <w:rPr>
                <w:lang w:val="en-US"/>
              </w:rPr>
              <w:t xml:space="preserve"> family of transcription factors may influence a variety of cellular processes including glucose </w:t>
            </w:r>
            <w:r w:rsidRPr="001B4821">
              <w:rPr>
                <w:highlight w:val="lightGray"/>
                <w:lang w:val="en-US"/>
              </w:rPr>
              <w:t>metabolism</w:t>
            </w:r>
            <w:r>
              <w:rPr>
                <w:lang w:val="en-US"/>
              </w:rPr>
              <w:t xml:space="preserve"> and</w:t>
            </w:r>
            <w:r w:rsidRPr="00515BE6">
              <w:rPr>
                <w:lang w:val="en-US"/>
              </w:rPr>
              <w:t xml:space="preserve"> </w:t>
            </w:r>
            <w:r w:rsidRPr="001B4821">
              <w:rPr>
                <w:highlight w:val="lightGray"/>
                <w:lang w:val="en-US"/>
              </w:rPr>
              <w:t>cell cycle regulation</w:t>
            </w:r>
            <w:r>
              <w:rPr>
                <w:lang w:val="en-US"/>
              </w:rPr>
              <w:t xml:space="preserve">. It </w:t>
            </w:r>
            <w:r w:rsidRPr="00515BE6">
              <w:rPr>
                <w:lang w:val="en-US"/>
              </w:rPr>
              <w:t xml:space="preserve">may also be associated with cancer. </w:t>
            </w:r>
          </w:p>
        </w:tc>
      </w:tr>
      <w:tr w:rsidR="009C30FD" w:rsidRPr="00D20420" w:rsidTr="009D133B">
        <w:tc>
          <w:tcPr>
            <w:tcW w:w="9288" w:type="dxa"/>
            <w:gridSpan w:val="2"/>
          </w:tcPr>
          <w:p w:rsidR="009C30FD" w:rsidRPr="009C30FD" w:rsidRDefault="009C30FD" w:rsidP="00515BE6">
            <w:pPr>
              <w:jc w:val="both"/>
              <w:rPr>
                <w:b/>
                <w:lang w:val="en-US"/>
              </w:rPr>
            </w:pPr>
            <w:r w:rsidRPr="009C30FD">
              <w:rPr>
                <w:b/>
                <w:lang w:val="en-US"/>
              </w:rPr>
              <w:t>Triple therapy</w:t>
            </w:r>
          </w:p>
        </w:tc>
      </w:tr>
      <w:tr w:rsidR="00213D91" w:rsidRPr="005479B2" w:rsidTr="00404EDE">
        <w:tc>
          <w:tcPr>
            <w:tcW w:w="1488" w:type="dxa"/>
          </w:tcPr>
          <w:p w:rsidR="00213D91" w:rsidRPr="00C303FE" w:rsidRDefault="00213D91" w:rsidP="00515BE6">
            <w:pPr>
              <w:jc w:val="both"/>
              <w:rPr>
                <w:lang w:val="en-US"/>
              </w:rPr>
            </w:pPr>
            <w:r w:rsidRPr="00C303FE">
              <w:rPr>
                <w:lang w:val="en-US"/>
              </w:rPr>
              <w:t>↑NR2F1</w:t>
            </w:r>
          </w:p>
        </w:tc>
        <w:tc>
          <w:tcPr>
            <w:tcW w:w="7800" w:type="dxa"/>
          </w:tcPr>
          <w:p w:rsidR="00213D91" w:rsidRPr="00515BE6" w:rsidRDefault="00515BE6" w:rsidP="00515BE6">
            <w:pPr>
              <w:jc w:val="both"/>
              <w:rPr>
                <w:highlight w:val="yellow"/>
                <w:lang w:val="en-US"/>
              </w:rPr>
            </w:pPr>
            <w:r>
              <w:rPr>
                <w:i/>
                <w:lang w:val="en-US"/>
              </w:rPr>
              <w:t>N</w:t>
            </w:r>
            <w:r w:rsidRPr="00515BE6">
              <w:rPr>
                <w:i/>
                <w:lang w:val="en-US"/>
              </w:rPr>
              <w:t>uclear receptor subfamily 2 group F member 1.</w:t>
            </w:r>
            <w:r>
              <w:rPr>
                <w:i/>
                <w:lang w:val="en-US"/>
              </w:rPr>
              <w:t xml:space="preserve"> </w:t>
            </w:r>
            <w:r w:rsidRPr="00515BE6">
              <w:rPr>
                <w:lang w:val="en-US"/>
              </w:rPr>
              <w:t xml:space="preserve">The protein is a </w:t>
            </w:r>
            <w:r w:rsidRPr="001B4821">
              <w:rPr>
                <w:highlight w:val="lightGray"/>
                <w:lang w:val="en-US"/>
              </w:rPr>
              <w:t>nuclear hormone receptor</w:t>
            </w:r>
            <w:r w:rsidRPr="00515BE6">
              <w:rPr>
                <w:lang w:val="en-US"/>
              </w:rPr>
              <w:t xml:space="preserve"> and transcriptional regulator. </w:t>
            </w:r>
          </w:p>
        </w:tc>
      </w:tr>
      <w:tr w:rsidR="00213D91" w:rsidRPr="005479B2" w:rsidTr="00404EDE">
        <w:tc>
          <w:tcPr>
            <w:tcW w:w="1488" w:type="dxa"/>
          </w:tcPr>
          <w:p w:rsidR="00213D91" w:rsidRPr="00C303FE" w:rsidRDefault="00213D91" w:rsidP="00515BE6">
            <w:pPr>
              <w:jc w:val="both"/>
              <w:rPr>
                <w:lang w:val="en-US"/>
              </w:rPr>
            </w:pPr>
            <w:r w:rsidRPr="00C303FE">
              <w:rPr>
                <w:lang w:val="en-US"/>
              </w:rPr>
              <w:t>↑PRDM13</w:t>
            </w:r>
          </w:p>
        </w:tc>
        <w:tc>
          <w:tcPr>
            <w:tcW w:w="7800" w:type="dxa"/>
          </w:tcPr>
          <w:p w:rsidR="00213D91" w:rsidRPr="005919A9" w:rsidRDefault="00515BE6" w:rsidP="005919A9">
            <w:pPr>
              <w:pStyle w:val="HTMLPreformatted"/>
              <w:rPr>
                <w:rFonts w:ascii="Times New Roman" w:hAnsi="Times New Roman" w:cs="Times New Roman"/>
                <w:i/>
                <w:highlight w:val="yellow"/>
                <w:lang w:val="en-US"/>
              </w:rPr>
            </w:pPr>
            <w:r w:rsidRPr="005919A9">
              <w:rPr>
                <w:rFonts w:ascii="Times New Roman" w:hAnsi="Times New Roman" w:cs="Times New Roman"/>
                <w:i/>
                <w:lang w:val="en-US"/>
              </w:rPr>
              <w:t>PR/SET domain 13.</w:t>
            </w:r>
            <w:r w:rsidR="005919A9" w:rsidRPr="005919A9">
              <w:rPr>
                <w:rFonts w:ascii="Times New Roman" w:hAnsi="Times New Roman" w:cs="Times New Roman"/>
                <w:i/>
                <w:lang w:val="en-US"/>
              </w:rPr>
              <w:t xml:space="preserve"> </w:t>
            </w:r>
            <w:r w:rsidR="005919A9" w:rsidRPr="005919A9">
              <w:rPr>
                <w:rFonts w:ascii="Times New Roman" w:hAnsi="Times New Roman" w:cs="Times New Roman"/>
                <w:lang w:val="en-US"/>
              </w:rPr>
              <w:t>Transcription factor; its methylation pattern may be altered in certain human malignancies (</w:t>
            </w:r>
            <w:proofErr w:type="spellStart"/>
            <w:r w:rsidR="005919A9" w:rsidRPr="005919A9">
              <w:rPr>
                <w:rFonts w:ascii="Times New Roman" w:hAnsi="Times New Roman" w:cs="Times New Roman"/>
                <w:b/>
                <w:lang w:val="en-US"/>
              </w:rPr>
              <w:t>Rubicz</w:t>
            </w:r>
            <w:proofErr w:type="spellEnd"/>
            <w:r w:rsidR="005919A9" w:rsidRPr="005919A9">
              <w:rPr>
                <w:rFonts w:ascii="Times New Roman" w:hAnsi="Times New Roman" w:cs="Times New Roman"/>
                <w:lang w:val="en-US"/>
              </w:rPr>
              <w:t>).</w:t>
            </w:r>
          </w:p>
        </w:tc>
      </w:tr>
      <w:tr w:rsidR="00213D91" w:rsidRPr="005479B2" w:rsidTr="00404EDE">
        <w:tc>
          <w:tcPr>
            <w:tcW w:w="1488" w:type="dxa"/>
          </w:tcPr>
          <w:p w:rsidR="00213D91" w:rsidRPr="00C303FE" w:rsidRDefault="00213D91" w:rsidP="00515BE6">
            <w:pPr>
              <w:jc w:val="both"/>
              <w:rPr>
                <w:lang w:val="en-US"/>
              </w:rPr>
            </w:pPr>
            <w:r w:rsidRPr="00C303FE">
              <w:rPr>
                <w:lang w:val="en-US"/>
              </w:rPr>
              <w:t>↓ZBTB7C</w:t>
            </w:r>
          </w:p>
        </w:tc>
        <w:tc>
          <w:tcPr>
            <w:tcW w:w="7800" w:type="dxa"/>
          </w:tcPr>
          <w:p w:rsidR="00213D91" w:rsidRPr="005919A9" w:rsidRDefault="005919A9" w:rsidP="001B4821">
            <w:pPr>
              <w:jc w:val="both"/>
              <w:rPr>
                <w:highlight w:val="yellow"/>
                <w:lang w:val="en-US"/>
              </w:rPr>
            </w:pPr>
            <w:r>
              <w:rPr>
                <w:i/>
                <w:lang w:val="en-US"/>
              </w:rPr>
              <w:t>Z</w:t>
            </w:r>
            <w:r w:rsidRPr="005919A9">
              <w:rPr>
                <w:i/>
                <w:lang w:val="en-US"/>
              </w:rPr>
              <w:t>inc finger and BTB domain containing 7C.</w:t>
            </w:r>
            <w:r>
              <w:rPr>
                <w:i/>
                <w:lang w:val="en-US"/>
              </w:rPr>
              <w:t xml:space="preserve"> </w:t>
            </w:r>
            <w:r w:rsidR="001B4821">
              <w:rPr>
                <w:lang w:val="en-US"/>
              </w:rPr>
              <w:t xml:space="preserve">The encoded protein </w:t>
            </w:r>
            <w:proofErr w:type="gramStart"/>
            <w:r w:rsidR="001B4821">
              <w:rPr>
                <w:lang w:val="en-US"/>
              </w:rPr>
              <w:t>is regarded</w:t>
            </w:r>
            <w:proofErr w:type="gramEnd"/>
            <w:r w:rsidR="001B4821">
              <w:rPr>
                <w:lang w:val="en-US"/>
              </w:rPr>
              <w:t xml:space="preserve"> as a </w:t>
            </w:r>
            <w:r w:rsidR="001B4821" w:rsidRPr="001B4821">
              <w:rPr>
                <w:highlight w:val="lightGray"/>
                <w:lang w:val="en-US"/>
              </w:rPr>
              <w:t>proto-</w:t>
            </w:r>
            <w:proofErr w:type="spellStart"/>
            <w:r w:rsidR="001B4821" w:rsidRPr="001B4821">
              <w:rPr>
                <w:highlight w:val="lightGray"/>
                <w:lang w:val="en-US"/>
              </w:rPr>
              <w:t>oncoprotein</w:t>
            </w:r>
            <w:proofErr w:type="spellEnd"/>
            <w:r w:rsidR="001B4821">
              <w:rPr>
                <w:lang w:val="en-US"/>
              </w:rPr>
              <w:t xml:space="preserve">. It acts as a transcriptional regulator, regulates cancer cell proliferation and interacts </w:t>
            </w:r>
            <w:proofErr w:type="gramStart"/>
            <w:r w:rsidR="001B4821">
              <w:rPr>
                <w:lang w:val="en-US"/>
              </w:rPr>
              <w:t xml:space="preserve">both with </w:t>
            </w:r>
            <w:proofErr w:type="spellStart"/>
            <w:r w:rsidR="001B4821">
              <w:rPr>
                <w:lang w:val="en-US"/>
              </w:rPr>
              <w:t>Fas</w:t>
            </w:r>
            <w:proofErr w:type="spellEnd"/>
            <w:r w:rsidR="001B4821">
              <w:rPr>
                <w:lang w:val="en-US"/>
              </w:rPr>
              <w:t xml:space="preserve"> and p53</w:t>
            </w:r>
            <w:proofErr w:type="gramEnd"/>
            <w:r w:rsidR="001B4821">
              <w:rPr>
                <w:lang w:val="en-US"/>
              </w:rPr>
              <w:t xml:space="preserve"> (</w:t>
            </w:r>
            <w:proofErr w:type="spellStart"/>
            <w:r w:rsidR="001B4821" w:rsidRPr="001B4821">
              <w:rPr>
                <w:b/>
                <w:lang w:val="en-US"/>
              </w:rPr>
              <w:t>Hur</w:t>
            </w:r>
            <w:proofErr w:type="spellEnd"/>
            <w:r w:rsidR="001B4821" w:rsidRPr="001B4821">
              <w:rPr>
                <w:b/>
                <w:lang w:val="en-US"/>
              </w:rPr>
              <w:t>, Jeon, Jeon, Jeon, Lee</w:t>
            </w:r>
            <w:r w:rsidR="001B4821">
              <w:rPr>
                <w:lang w:val="en-US"/>
              </w:rPr>
              <w:t xml:space="preserve">). </w:t>
            </w:r>
          </w:p>
        </w:tc>
      </w:tr>
      <w:tr w:rsidR="00213D91" w:rsidRPr="00D20420" w:rsidTr="00545A57">
        <w:trPr>
          <w:trHeight w:val="454"/>
        </w:trPr>
        <w:tc>
          <w:tcPr>
            <w:tcW w:w="9288" w:type="dxa"/>
            <w:gridSpan w:val="2"/>
            <w:vAlign w:val="center"/>
          </w:tcPr>
          <w:p w:rsidR="00213D91" w:rsidRPr="009C30FD" w:rsidRDefault="00213D91" w:rsidP="00545A57">
            <w:pPr>
              <w:rPr>
                <w:b/>
                <w:caps/>
                <w:lang w:val="en-US"/>
              </w:rPr>
            </w:pPr>
            <w:r w:rsidRPr="009C30FD">
              <w:rPr>
                <w:b/>
                <w:caps/>
                <w:lang w:val="en-US"/>
              </w:rPr>
              <w:t>Hydrolases</w:t>
            </w:r>
          </w:p>
        </w:tc>
      </w:tr>
      <w:tr w:rsidR="009C30FD" w:rsidRPr="00D20420" w:rsidTr="00404EDE">
        <w:tc>
          <w:tcPr>
            <w:tcW w:w="9288" w:type="dxa"/>
            <w:gridSpan w:val="2"/>
          </w:tcPr>
          <w:p w:rsidR="009C30FD" w:rsidRPr="009C30FD" w:rsidRDefault="009C30FD" w:rsidP="00515BE6">
            <w:pPr>
              <w:jc w:val="both"/>
              <w:rPr>
                <w:b/>
                <w:lang w:val="en-US"/>
              </w:rPr>
            </w:pPr>
            <w:r w:rsidRPr="009C30FD">
              <w:rPr>
                <w:b/>
                <w:lang w:val="en-US"/>
              </w:rPr>
              <w:t>During ATRA</w:t>
            </w:r>
          </w:p>
        </w:tc>
      </w:tr>
      <w:tr w:rsidR="00213D91" w:rsidRPr="005479B2" w:rsidTr="00404EDE">
        <w:tc>
          <w:tcPr>
            <w:tcW w:w="1488" w:type="dxa"/>
          </w:tcPr>
          <w:p w:rsidR="00213D91" w:rsidRPr="00C303FE" w:rsidRDefault="00213D91" w:rsidP="00515BE6">
            <w:pPr>
              <w:jc w:val="both"/>
              <w:rPr>
                <w:lang w:val="en-US"/>
              </w:rPr>
            </w:pPr>
            <w:r w:rsidRPr="00C303FE">
              <w:rPr>
                <w:lang w:val="en-US"/>
              </w:rPr>
              <w:t>↑ETHE1</w:t>
            </w:r>
          </w:p>
        </w:tc>
        <w:tc>
          <w:tcPr>
            <w:tcW w:w="7800" w:type="dxa"/>
          </w:tcPr>
          <w:p w:rsidR="00213D91" w:rsidRPr="001B4821" w:rsidRDefault="001B4821" w:rsidP="001B4821">
            <w:pPr>
              <w:jc w:val="both"/>
              <w:rPr>
                <w:highlight w:val="yellow"/>
                <w:lang w:val="en-US"/>
              </w:rPr>
            </w:pPr>
            <w:r w:rsidRPr="001B4821">
              <w:rPr>
                <w:rStyle w:val="highlight"/>
                <w:i/>
                <w:lang w:val="en-US"/>
              </w:rPr>
              <w:t>ETHE1</w:t>
            </w:r>
            <w:r w:rsidRPr="001B4821">
              <w:rPr>
                <w:i/>
                <w:lang w:val="en-US"/>
              </w:rPr>
              <w:t xml:space="preserve">, </w:t>
            </w:r>
            <w:proofErr w:type="spellStart"/>
            <w:r w:rsidRPr="001B4821">
              <w:rPr>
                <w:i/>
                <w:lang w:val="en-US"/>
              </w:rPr>
              <w:t>persulfide</w:t>
            </w:r>
            <w:proofErr w:type="spellEnd"/>
            <w:r w:rsidRPr="001B4821">
              <w:rPr>
                <w:i/>
                <w:lang w:val="en-US"/>
              </w:rPr>
              <w:t xml:space="preserve"> dioxygenase. </w:t>
            </w:r>
            <w:r w:rsidRPr="001B4821">
              <w:rPr>
                <w:lang w:val="en-US"/>
              </w:rPr>
              <w:t xml:space="preserve">This gene encodes a member of the </w:t>
            </w:r>
            <w:proofErr w:type="spellStart"/>
            <w:r w:rsidRPr="001B4821">
              <w:rPr>
                <w:lang w:val="en-US"/>
              </w:rPr>
              <w:t>metallo</w:t>
            </w:r>
            <w:proofErr w:type="spellEnd"/>
            <w:r w:rsidRPr="001B4821">
              <w:rPr>
                <w:lang w:val="en-US"/>
              </w:rPr>
              <w:t xml:space="preserve"> beta-lactamase family of iron-containing proteins involved in the </w:t>
            </w:r>
            <w:r w:rsidRPr="001B4821">
              <w:rPr>
                <w:highlight w:val="lightGray"/>
                <w:lang w:val="en-US"/>
              </w:rPr>
              <w:t>mitochondrial</w:t>
            </w:r>
            <w:r w:rsidRPr="001B4821">
              <w:rPr>
                <w:lang w:val="en-US"/>
              </w:rPr>
              <w:t xml:space="preserve"> sulfide oxidation pathway. </w:t>
            </w:r>
          </w:p>
        </w:tc>
      </w:tr>
      <w:tr w:rsidR="009C30FD" w:rsidRPr="005479B2" w:rsidTr="009D133B">
        <w:tc>
          <w:tcPr>
            <w:tcW w:w="9288" w:type="dxa"/>
            <w:gridSpan w:val="2"/>
          </w:tcPr>
          <w:p w:rsidR="009C30FD" w:rsidRPr="001B4821" w:rsidRDefault="009C30FD" w:rsidP="001B4821">
            <w:pPr>
              <w:jc w:val="both"/>
              <w:rPr>
                <w:rStyle w:val="highlight"/>
                <w:i/>
                <w:lang w:val="en-US"/>
              </w:rPr>
            </w:pPr>
            <w:r w:rsidRPr="009C30FD">
              <w:rPr>
                <w:b/>
                <w:lang w:val="en-US"/>
              </w:rPr>
              <w:t xml:space="preserve">Before and after </w:t>
            </w:r>
            <w:proofErr w:type="spellStart"/>
            <w:r w:rsidRPr="009C30FD">
              <w:rPr>
                <w:b/>
                <w:lang w:val="en-US"/>
              </w:rPr>
              <w:t>valproic</w:t>
            </w:r>
            <w:proofErr w:type="spellEnd"/>
            <w:r w:rsidRPr="009C30FD">
              <w:rPr>
                <w:b/>
                <w:lang w:val="en-US"/>
              </w:rPr>
              <w:t xml:space="preserve"> acid plus </w:t>
            </w:r>
            <w:proofErr w:type="spellStart"/>
            <w:r w:rsidRPr="009C30FD">
              <w:rPr>
                <w:b/>
                <w:lang w:val="en-US"/>
              </w:rPr>
              <w:t>theophyllamine</w:t>
            </w:r>
            <w:proofErr w:type="spellEnd"/>
          </w:p>
        </w:tc>
      </w:tr>
      <w:tr w:rsidR="00213D91" w:rsidRPr="005479B2" w:rsidTr="00404EDE">
        <w:tc>
          <w:tcPr>
            <w:tcW w:w="1488" w:type="dxa"/>
          </w:tcPr>
          <w:p w:rsidR="00213D91" w:rsidRPr="00C303FE" w:rsidRDefault="00213D91" w:rsidP="00515BE6">
            <w:pPr>
              <w:jc w:val="both"/>
              <w:rPr>
                <w:lang w:val="en-US"/>
              </w:rPr>
            </w:pPr>
            <w:r w:rsidRPr="00C303FE">
              <w:rPr>
                <w:lang w:val="en-US"/>
              </w:rPr>
              <w:t>↑SIRT6</w:t>
            </w:r>
          </w:p>
        </w:tc>
        <w:tc>
          <w:tcPr>
            <w:tcW w:w="7800" w:type="dxa"/>
          </w:tcPr>
          <w:p w:rsidR="00213D91" w:rsidRPr="00404EDE" w:rsidRDefault="001B4821" w:rsidP="00515BE6">
            <w:pPr>
              <w:jc w:val="both"/>
              <w:rPr>
                <w:highlight w:val="yellow"/>
                <w:lang w:val="en-US"/>
              </w:rPr>
            </w:pPr>
            <w:r w:rsidRPr="00C303FE">
              <w:rPr>
                <w:lang w:val="en-US"/>
              </w:rPr>
              <w:t>See above, nucleic acid binding/transcription factor.</w:t>
            </w:r>
            <w:r w:rsidR="00404EDE" w:rsidRPr="00C303FE">
              <w:rPr>
                <w:lang w:val="en-US"/>
              </w:rPr>
              <w:t xml:space="preserve"> </w:t>
            </w:r>
          </w:p>
        </w:tc>
      </w:tr>
      <w:tr w:rsidR="00213D91" w:rsidRPr="005479B2" w:rsidTr="00404EDE">
        <w:tc>
          <w:tcPr>
            <w:tcW w:w="1488" w:type="dxa"/>
          </w:tcPr>
          <w:p w:rsidR="00213D91" w:rsidRPr="00C303FE" w:rsidRDefault="00213D91" w:rsidP="00515BE6">
            <w:pPr>
              <w:jc w:val="both"/>
              <w:rPr>
                <w:lang w:val="en-US"/>
              </w:rPr>
            </w:pPr>
            <w:r w:rsidRPr="00C303FE">
              <w:rPr>
                <w:lang w:val="en-US"/>
              </w:rPr>
              <w:t>↓KLK1</w:t>
            </w:r>
          </w:p>
        </w:tc>
        <w:tc>
          <w:tcPr>
            <w:tcW w:w="7800" w:type="dxa"/>
          </w:tcPr>
          <w:p w:rsidR="00213D91" w:rsidRPr="00404EDE" w:rsidRDefault="00404EDE" w:rsidP="00404EDE">
            <w:pPr>
              <w:jc w:val="both"/>
              <w:rPr>
                <w:highlight w:val="yellow"/>
                <w:lang w:val="en-US"/>
              </w:rPr>
            </w:pPr>
            <w:proofErr w:type="spellStart"/>
            <w:r w:rsidRPr="00C303FE">
              <w:rPr>
                <w:i/>
                <w:lang w:val="en-US"/>
              </w:rPr>
              <w:t>Kalikrein</w:t>
            </w:r>
            <w:proofErr w:type="spellEnd"/>
            <w:r w:rsidRPr="00C303FE">
              <w:rPr>
                <w:i/>
                <w:lang w:val="en-US"/>
              </w:rPr>
              <w:t xml:space="preserve"> 1. </w:t>
            </w:r>
            <w:proofErr w:type="spellStart"/>
            <w:r w:rsidRPr="00404EDE">
              <w:rPr>
                <w:lang w:val="en-US"/>
              </w:rPr>
              <w:t>Kallikreins</w:t>
            </w:r>
            <w:proofErr w:type="spellEnd"/>
            <w:r w:rsidRPr="00404EDE">
              <w:rPr>
                <w:lang w:val="en-US"/>
              </w:rPr>
              <w:t xml:space="preserve"> are a subgroup of </w:t>
            </w:r>
            <w:r w:rsidRPr="00404EDE">
              <w:rPr>
                <w:highlight w:val="lightGray"/>
                <w:lang w:val="en-US"/>
              </w:rPr>
              <w:t>serine proteases</w:t>
            </w:r>
            <w:r w:rsidRPr="00404EDE">
              <w:rPr>
                <w:lang w:val="en-US"/>
              </w:rPr>
              <w:t xml:space="preserve"> having diverse physiological functions. Growing evidence suggests that many </w:t>
            </w:r>
            <w:proofErr w:type="spellStart"/>
            <w:r w:rsidRPr="00404EDE">
              <w:rPr>
                <w:lang w:val="en-US"/>
              </w:rPr>
              <w:t>kallikreins</w:t>
            </w:r>
            <w:proofErr w:type="spellEnd"/>
            <w:r w:rsidRPr="00404EDE">
              <w:rPr>
                <w:lang w:val="en-US"/>
              </w:rPr>
              <w:t xml:space="preserve"> </w:t>
            </w:r>
            <w:proofErr w:type="gramStart"/>
            <w:r w:rsidRPr="00404EDE">
              <w:rPr>
                <w:lang w:val="en-US"/>
              </w:rPr>
              <w:t>are implicated</w:t>
            </w:r>
            <w:proofErr w:type="gramEnd"/>
            <w:r w:rsidRPr="00404EDE">
              <w:rPr>
                <w:lang w:val="en-US"/>
              </w:rPr>
              <w:t xml:space="preserve"> in carcinogenesis and some have potential as novel cancer and other disease biomarkers. </w:t>
            </w:r>
          </w:p>
        </w:tc>
      </w:tr>
      <w:tr w:rsidR="00213D91" w:rsidRPr="00D20420" w:rsidTr="00545A57">
        <w:trPr>
          <w:trHeight w:val="454"/>
        </w:trPr>
        <w:tc>
          <w:tcPr>
            <w:tcW w:w="9288" w:type="dxa"/>
            <w:gridSpan w:val="2"/>
            <w:vAlign w:val="center"/>
          </w:tcPr>
          <w:p w:rsidR="00213D91" w:rsidRPr="009C30FD" w:rsidRDefault="00213D91" w:rsidP="00545A57">
            <w:pPr>
              <w:rPr>
                <w:b/>
                <w:caps/>
                <w:lang w:val="en-US"/>
              </w:rPr>
            </w:pPr>
            <w:r w:rsidRPr="009C30FD">
              <w:rPr>
                <w:b/>
                <w:caps/>
                <w:lang w:val="en-US"/>
              </w:rPr>
              <w:t>Enzyme modulation</w:t>
            </w:r>
          </w:p>
        </w:tc>
      </w:tr>
      <w:tr w:rsidR="009C30FD" w:rsidRPr="00D20420" w:rsidTr="00404EDE">
        <w:tc>
          <w:tcPr>
            <w:tcW w:w="9288" w:type="dxa"/>
            <w:gridSpan w:val="2"/>
          </w:tcPr>
          <w:p w:rsidR="009C30FD" w:rsidRPr="00C303FE" w:rsidRDefault="009C30FD" w:rsidP="00515BE6">
            <w:pPr>
              <w:jc w:val="both"/>
              <w:rPr>
                <w:b/>
                <w:lang w:val="en-US"/>
              </w:rPr>
            </w:pPr>
            <w:r>
              <w:rPr>
                <w:b/>
                <w:lang w:val="en-US"/>
              </w:rPr>
              <w:t>During ATRA</w:t>
            </w:r>
          </w:p>
        </w:tc>
      </w:tr>
      <w:tr w:rsidR="00213D91" w:rsidRPr="005479B2" w:rsidTr="00404EDE">
        <w:tc>
          <w:tcPr>
            <w:tcW w:w="1488" w:type="dxa"/>
          </w:tcPr>
          <w:p w:rsidR="00213D91" w:rsidRPr="00C303FE" w:rsidRDefault="00213D91" w:rsidP="00515BE6">
            <w:pPr>
              <w:jc w:val="both"/>
              <w:rPr>
                <w:lang w:val="en-US"/>
              </w:rPr>
            </w:pPr>
            <w:r w:rsidRPr="00C303FE">
              <w:rPr>
                <w:lang w:val="en-US"/>
              </w:rPr>
              <w:t>↓RBP1</w:t>
            </w:r>
          </w:p>
        </w:tc>
        <w:tc>
          <w:tcPr>
            <w:tcW w:w="7800" w:type="dxa"/>
          </w:tcPr>
          <w:p w:rsidR="00213D91" w:rsidRPr="00404EDE" w:rsidRDefault="00404EDE" w:rsidP="00404EDE">
            <w:pPr>
              <w:jc w:val="both"/>
              <w:rPr>
                <w:highlight w:val="yellow"/>
                <w:lang w:val="en-US"/>
              </w:rPr>
            </w:pPr>
            <w:r w:rsidRPr="00404EDE">
              <w:rPr>
                <w:i/>
                <w:lang w:val="en-US"/>
              </w:rPr>
              <w:t xml:space="preserve">Retinol binding protein 1. </w:t>
            </w:r>
            <w:r w:rsidRPr="00404EDE">
              <w:rPr>
                <w:lang w:val="en-US"/>
              </w:rPr>
              <w:t>Th</w:t>
            </w:r>
            <w:r>
              <w:rPr>
                <w:lang w:val="en-US"/>
              </w:rPr>
              <w:t xml:space="preserve">e encoded protein is </w:t>
            </w:r>
            <w:r w:rsidRPr="00404EDE">
              <w:rPr>
                <w:lang w:val="en-US"/>
              </w:rPr>
              <w:t xml:space="preserve">involved in the </w:t>
            </w:r>
            <w:r w:rsidRPr="00404EDE">
              <w:rPr>
                <w:highlight w:val="lightGray"/>
                <w:lang w:val="en-US"/>
              </w:rPr>
              <w:t>transport of retinol</w:t>
            </w:r>
            <w:r w:rsidRPr="00404EDE">
              <w:rPr>
                <w:lang w:val="en-US"/>
              </w:rPr>
              <w:t xml:space="preserve"> (vitamin A alcohol) to peripheral tissue. </w:t>
            </w:r>
          </w:p>
        </w:tc>
      </w:tr>
      <w:tr w:rsidR="00213D91" w:rsidRPr="005479B2" w:rsidTr="00404EDE">
        <w:tc>
          <w:tcPr>
            <w:tcW w:w="1488" w:type="dxa"/>
          </w:tcPr>
          <w:p w:rsidR="00213D91" w:rsidRPr="00C303FE" w:rsidRDefault="00213D91" w:rsidP="00515BE6">
            <w:pPr>
              <w:jc w:val="both"/>
              <w:rPr>
                <w:lang w:val="en-US"/>
              </w:rPr>
            </w:pPr>
            <w:r w:rsidRPr="00C303FE">
              <w:rPr>
                <w:lang w:val="en-US"/>
              </w:rPr>
              <w:t>↓KIAA1244</w:t>
            </w:r>
          </w:p>
        </w:tc>
        <w:tc>
          <w:tcPr>
            <w:tcW w:w="7800" w:type="dxa"/>
          </w:tcPr>
          <w:p w:rsidR="00213D91" w:rsidRPr="00B75A30" w:rsidRDefault="00404EDE" w:rsidP="00515BE6">
            <w:pPr>
              <w:jc w:val="both"/>
              <w:rPr>
                <w:highlight w:val="yellow"/>
                <w:lang w:val="en-US"/>
              </w:rPr>
            </w:pPr>
            <w:r w:rsidRPr="00B75A30">
              <w:rPr>
                <w:i/>
                <w:lang w:val="en-US"/>
              </w:rPr>
              <w:t xml:space="preserve">ARFGEF family member 3. </w:t>
            </w:r>
            <w:r w:rsidR="00B75A30" w:rsidRPr="00B75A30">
              <w:rPr>
                <w:highlight w:val="lightGray"/>
                <w:lang w:val="en-US"/>
              </w:rPr>
              <w:t>Guanine</w:t>
            </w:r>
            <w:r w:rsidR="00B75A30" w:rsidRPr="00B75A30">
              <w:rPr>
                <w:lang w:val="en-US"/>
              </w:rPr>
              <w:t xml:space="preserve"> nucleotide exchange factor.</w:t>
            </w:r>
          </w:p>
        </w:tc>
      </w:tr>
      <w:tr w:rsidR="009C30FD" w:rsidRPr="005479B2" w:rsidTr="009D133B">
        <w:tc>
          <w:tcPr>
            <w:tcW w:w="9288" w:type="dxa"/>
            <w:gridSpan w:val="2"/>
          </w:tcPr>
          <w:p w:rsidR="009C30FD" w:rsidRPr="00B75A30" w:rsidRDefault="009C30FD" w:rsidP="00515BE6">
            <w:pPr>
              <w:jc w:val="both"/>
              <w:rPr>
                <w:i/>
                <w:lang w:val="en-US"/>
              </w:rPr>
            </w:pPr>
            <w:r w:rsidRPr="009C30FD">
              <w:rPr>
                <w:b/>
                <w:lang w:val="en-US"/>
              </w:rPr>
              <w:t xml:space="preserve">Before and after </w:t>
            </w:r>
            <w:proofErr w:type="spellStart"/>
            <w:r w:rsidRPr="009C30FD">
              <w:rPr>
                <w:b/>
                <w:lang w:val="en-US"/>
              </w:rPr>
              <w:t>valproic</w:t>
            </w:r>
            <w:proofErr w:type="spellEnd"/>
            <w:r w:rsidRPr="009C30FD">
              <w:rPr>
                <w:b/>
                <w:lang w:val="en-US"/>
              </w:rPr>
              <w:t xml:space="preserve"> acid plus </w:t>
            </w:r>
            <w:proofErr w:type="spellStart"/>
            <w:r w:rsidRPr="009C30FD">
              <w:rPr>
                <w:b/>
                <w:lang w:val="en-US"/>
              </w:rPr>
              <w:t>theophyllamine</w:t>
            </w:r>
            <w:proofErr w:type="spellEnd"/>
          </w:p>
        </w:tc>
      </w:tr>
      <w:tr w:rsidR="00213D91" w:rsidRPr="005479B2" w:rsidTr="00404EDE">
        <w:tc>
          <w:tcPr>
            <w:tcW w:w="1488" w:type="dxa"/>
          </w:tcPr>
          <w:p w:rsidR="00213D91" w:rsidRPr="00C303FE" w:rsidRDefault="00213D91" w:rsidP="00515BE6">
            <w:pPr>
              <w:jc w:val="both"/>
              <w:rPr>
                <w:lang w:val="en-US"/>
              </w:rPr>
            </w:pPr>
            <w:r w:rsidRPr="00C303FE">
              <w:rPr>
                <w:lang w:val="en-US"/>
              </w:rPr>
              <w:t>↑ITIH4</w:t>
            </w:r>
          </w:p>
        </w:tc>
        <w:tc>
          <w:tcPr>
            <w:tcW w:w="7800" w:type="dxa"/>
          </w:tcPr>
          <w:p w:rsidR="00213D91" w:rsidRPr="00B75A30" w:rsidRDefault="00B75A30" w:rsidP="00B75A30">
            <w:pPr>
              <w:jc w:val="both"/>
              <w:rPr>
                <w:highlight w:val="yellow"/>
                <w:lang w:val="en-US"/>
              </w:rPr>
            </w:pPr>
            <w:r>
              <w:rPr>
                <w:i/>
                <w:lang w:val="en-US"/>
              </w:rPr>
              <w:t>I</w:t>
            </w:r>
            <w:r w:rsidRPr="00B75A30">
              <w:rPr>
                <w:i/>
                <w:lang w:val="en-US"/>
              </w:rPr>
              <w:t>nter-alpha-trypsin inhibitor heavy chain family member 4.</w:t>
            </w:r>
            <w:r>
              <w:rPr>
                <w:i/>
                <w:lang w:val="en-US"/>
              </w:rPr>
              <w:t xml:space="preserve"> </w:t>
            </w:r>
            <w:r w:rsidRPr="00B75A30">
              <w:rPr>
                <w:lang w:val="en-US"/>
              </w:rPr>
              <w:t xml:space="preserve">The </w:t>
            </w:r>
            <w:r>
              <w:rPr>
                <w:lang w:val="en-US"/>
              </w:rPr>
              <w:t xml:space="preserve">encoded extracellular </w:t>
            </w:r>
            <w:r w:rsidRPr="00B75A30">
              <w:rPr>
                <w:lang w:val="en-US"/>
              </w:rPr>
              <w:t xml:space="preserve">protein </w:t>
            </w:r>
            <w:proofErr w:type="gramStart"/>
            <w:r w:rsidRPr="00B75A30">
              <w:rPr>
                <w:lang w:val="en-US"/>
              </w:rPr>
              <w:t>is cleaved</w:t>
            </w:r>
            <w:proofErr w:type="gramEnd"/>
            <w:r w:rsidRPr="00B75A30">
              <w:rPr>
                <w:lang w:val="en-US"/>
              </w:rPr>
              <w:t xml:space="preserve"> by plasma </w:t>
            </w:r>
            <w:proofErr w:type="spellStart"/>
            <w:r w:rsidRPr="00B75A30">
              <w:rPr>
                <w:highlight w:val="lightGray"/>
                <w:lang w:val="en-US"/>
              </w:rPr>
              <w:t>kallikrein</w:t>
            </w:r>
            <w:proofErr w:type="spellEnd"/>
            <w:r>
              <w:rPr>
                <w:lang w:val="en-US"/>
              </w:rPr>
              <w:t>.</w:t>
            </w:r>
          </w:p>
        </w:tc>
      </w:tr>
      <w:tr w:rsidR="00213D91" w:rsidRPr="00D20420" w:rsidTr="00404EDE">
        <w:tc>
          <w:tcPr>
            <w:tcW w:w="1488" w:type="dxa"/>
          </w:tcPr>
          <w:p w:rsidR="00213D91" w:rsidRPr="00C303FE" w:rsidRDefault="00213D91" w:rsidP="00515BE6">
            <w:pPr>
              <w:jc w:val="both"/>
              <w:rPr>
                <w:lang w:val="en-US"/>
              </w:rPr>
            </w:pPr>
            <w:r w:rsidRPr="00C303FE">
              <w:rPr>
                <w:lang w:val="en-US"/>
              </w:rPr>
              <w:t>↓KLK1</w:t>
            </w:r>
          </w:p>
        </w:tc>
        <w:tc>
          <w:tcPr>
            <w:tcW w:w="7800" w:type="dxa"/>
          </w:tcPr>
          <w:p w:rsidR="00213D91" w:rsidRPr="00D20420" w:rsidRDefault="00B75A30" w:rsidP="00404EDE">
            <w:pPr>
              <w:jc w:val="both"/>
              <w:rPr>
                <w:highlight w:val="yellow"/>
                <w:lang w:val="en-US"/>
              </w:rPr>
            </w:pPr>
            <w:proofErr w:type="spellStart"/>
            <w:r w:rsidRPr="00B75A30">
              <w:rPr>
                <w:highlight w:val="lightGray"/>
                <w:lang w:val="en-US"/>
              </w:rPr>
              <w:t>Kalikrein</w:t>
            </w:r>
            <w:proofErr w:type="spellEnd"/>
            <w:r w:rsidRPr="00C303FE">
              <w:rPr>
                <w:lang w:val="en-US"/>
              </w:rPr>
              <w:t xml:space="preserve">. </w:t>
            </w:r>
            <w:r w:rsidR="00404EDE" w:rsidRPr="00C303FE">
              <w:rPr>
                <w:lang w:val="en-US"/>
              </w:rPr>
              <w:t>See above, hydrolases.</w:t>
            </w:r>
          </w:p>
        </w:tc>
      </w:tr>
      <w:tr w:rsidR="00213D91" w:rsidRPr="005479B2" w:rsidTr="00404EDE">
        <w:tc>
          <w:tcPr>
            <w:tcW w:w="1488" w:type="dxa"/>
          </w:tcPr>
          <w:p w:rsidR="00213D91" w:rsidRPr="00C303FE" w:rsidRDefault="00213D91" w:rsidP="00515BE6">
            <w:pPr>
              <w:jc w:val="both"/>
              <w:rPr>
                <w:lang w:val="en-US"/>
              </w:rPr>
            </w:pPr>
            <w:r w:rsidRPr="00C303FE">
              <w:rPr>
                <w:lang w:val="en-US"/>
              </w:rPr>
              <w:lastRenderedPageBreak/>
              <w:t>↓GNG12</w:t>
            </w:r>
          </w:p>
        </w:tc>
        <w:tc>
          <w:tcPr>
            <w:tcW w:w="7800" w:type="dxa"/>
          </w:tcPr>
          <w:p w:rsidR="00213D91" w:rsidRPr="00080DFE" w:rsidRDefault="00080DFE" w:rsidP="00080DFE">
            <w:pPr>
              <w:jc w:val="both"/>
              <w:rPr>
                <w:highlight w:val="yellow"/>
                <w:lang w:val="en-US"/>
              </w:rPr>
            </w:pPr>
            <w:r w:rsidRPr="00080DFE">
              <w:rPr>
                <w:i/>
                <w:highlight w:val="lightGray"/>
                <w:lang w:val="en-US"/>
              </w:rPr>
              <w:t>G protein</w:t>
            </w:r>
            <w:r w:rsidRPr="00080DFE">
              <w:rPr>
                <w:i/>
                <w:lang w:val="en-US"/>
              </w:rPr>
              <w:t xml:space="preserve"> subunit gamma 12.</w:t>
            </w:r>
            <w:r w:rsidRPr="00080DFE">
              <w:rPr>
                <w:lang w:val="en-US"/>
              </w:rPr>
              <w:t xml:space="preserve">A long non-coding RNA, possibly involved in regulation of </w:t>
            </w:r>
            <w:r>
              <w:rPr>
                <w:lang w:val="en-US"/>
              </w:rPr>
              <w:t xml:space="preserve">expression of certain G-proteins </w:t>
            </w:r>
            <w:r w:rsidR="00032CCF">
              <w:rPr>
                <w:lang w:val="en-US"/>
              </w:rPr>
              <w:t>(</w:t>
            </w:r>
            <w:proofErr w:type="spellStart"/>
            <w:r w:rsidR="00032CCF" w:rsidRPr="00032CCF">
              <w:rPr>
                <w:highlight w:val="lightGray"/>
                <w:lang w:val="en-US"/>
              </w:rPr>
              <w:t>Niemczyk</w:t>
            </w:r>
            <w:proofErr w:type="spellEnd"/>
            <w:r w:rsidR="00032CCF">
              <w:rPr>
                <w:lang w:val="en-US"/>
              </w:rPr>
              <w:t>)</w:t>
            </w:r>
            <w:proofErr w:type="gramStart"/>
            <w:r>
              <w:rPr>
                <w:lang w:val="en-US"/>
              </w:rPr>
              <w:t>?</w:t>
            </w:r>
            <w:proofErr w:type="gramEnd"/>
            <w:r w:rsidRPr="00080DFE">
              <w:rPr>
                <w:lang w:val="en-US"/>
              </w:rPr>
              <w:t xml:space="preserve"> </w:t>
            </w:r>
          </w:p>
        </w:tc>
      </w:tr>
      <w:tr w:rsidR="00213D91" w:rsidRPr="00D20420" w:rsidTr="00404EDE">
        <w:tc>
          <w:tcPr>
            <w:tcW w:w="1488" w:type="dxa"/>
          </w:tcPr>
          <w:p w:rsidR="00213D91" w:rsidRPr="00C303FE" w:rsidRDefault="00213D91" w:rsidP="00515BE6">
            <w:pPr>
              <w:jc w:val="both"/>
              <w:rPr>
                <w:lang w:val="en-US"/>
              </w:rPr>
            </w:pPr>
            <w:r w:rsidRPr="00C303FE">
              <w:rPr>
                <w:lang w:val="en-US"/>
              </w:rPr>
              <w:t>↑AGBL3</w:t>
            </w:r>
          </w:p>
        </w:tc>
        <w:tc>
          <w:tcPr>
            <w:tcW w:w="7800" w:type="dxa"/>
          </w:tcPr>
          <w:p w:rsidR="00213D91" w:rsidRPr="00032CCF" w:rsidRDefault="00032CCF" w:rsidP="00515BE6">
            <w:pPr>
              <w:jc w:val="both"/>
              <w:rPr>
                <w:highlight w:val="yellow"/>
                <w:lang w:val="en-US"/>
              </w:rPr>
            </w:pPr>
            <w:r w:rsidRPr="00032CCF">
              <w:rPr>
                <w:i/>
              </w:rPr>
              <w:t>ATP/</w:t>
            </w:r>
            <w:r w:rsidRPr="00032CCF">
              <w:rPr>
                <w:i/>
                <w:highlight w:val="lightGray"/>
              </w:rPr>
              <w:t>GTP</w:t>
            </w:r>
            <w:r w:rsidRPr="00032CCF">
              <w:rPr>
                <w:i/>
              </w:rPr>
              <w:t xml:space="preserve"> binding protein like 3.</w:t>
            </w:r>
            <w:r>
              <w:rPr>
                <w:i/>
              </w:rPr>
              <w:t xml:space="preserve"> </w:t>
            </w:r>
          </w:p>
        </w:tc>
      </w:tr>
      <w:tr w:rsidR="009C30FD" w:rsidRPr="00D20420" w:rsidTr="009D133B">
        <w:tc>
          <w:tcPr>
            <w:tcW w:w="9288" w:type="dxa"/>
            <w:gridSpan w:val="2"/>
          </w:tcPr>
          <w:p w:rsidR="009C30FD" w:rsidRPr="00032CCF" w:rsidRDefault="009C30FD" w:rsidP="00515BE6">
            <w:pPr>
              <w:jc w:val="both"/>
              <w:rPr>
                <w:i/>
              </w:rPr>
            </w:pPr>
            <w:r w:rsidRPr="009C30FD">
              <w:rPr>
                <w:b/>
                <w:lang w:val="en-US"/>
              </w:rPr>
              <w:t>Triple therapy</w:t>
            </w:r>
          </w:p>
        </w:tc>
      </w:tr>
      <w:tr w:rsidR="00213D91" w:rsidRPr="005479B2" w:rsidTr="00404EDE">
        <w:tc>
          <w:tcPr>
            <w:tcW w:w="1488" w:type="dxa"/>
          </w:tcPr>
          <w:p w:rsidR="00213D91" w:rsidRPr="00C303FE" w:rsidRDefault="00213D91" w:rsidP="00515BE6">
            <w:pPr>
              <w:jc w:val="both"/>
              <w:rPr>
                <w:lang w:val="en-US"/>
              </w:rPr>
            </w:pPr>
            <w:r w:rsidRPr="00C303FE">
              <w:rPr>
                <w:lang w:val="en-US"/>
              </w:rPr>
              <w:t>↓SIPA1L1</w:t>
            </w:r>
          </w:p>
        </w:tc>
        <w:tc>
          <w:tcPr>
            <w:tcW w:w="7800" w:type="dxa"/>
          </w:tcPr>
          <w:p w:rsidR="00213D91" w:rsidRPr="00032CCF" w:rsidRDefault="00032CCF" w:rsidP="00032CCF">
            <w:pPr>
              <w:rPr>
                <w:highlight w:val="yellow"/>
                <w:lang w:val="en-US"/>
              </w:rPr>
            </w:pPr>
            <w:r>
              <w:rPr>
                <w:i/>
                <w:lang w:val="en-US"/>
              </w:rPr>
              <w:t>S</w:t>
            </w:r>
            <w:r w:rsidRPr="00032CCF">
              <w:rPr>
                <w:i/>
                <w:lang w:val="en-US"/>
              </w:rPr>
              <w:t xml:space="preserve">ignal-induced proliferation-associated 1 like 1. </w:t>
            </w:r>
            <w:r>
              <w:rPr>
                <w:lang w:val="en-US"/>
              </w:rPr>
              <w:t xml:space="preserve">Involved in regulation of </w:t>
            </w:r>
            <w:r w:rsidRPr="00032CCF">
              <w:rPr>
                <w:highlight w:val="lightGray"/>
                <w:lang w:val="en-US"/>
              </w:rPr>
              <w:t>endocytosis</w:t>
            </w:r>
            <w:r>
              <w:rPr>
                <w:lang w:val="en-US"/>
              </w:rPr>
              <w:t xml:space="preserve"> (</w:t>
            </w:r>
            <w:r w:rsidRPr="00032CCF">
              <w:rPr>
                <w:b/>
                <w:lang w:val="en-US"/>
              </w:rPr>
              <w:t>Wang</w:t>
            </w:r>
            <w:r>
              <w:rPr>
                <w:lang w:val="en-US"/>
              </w:rPr>
              <w:t>)</w:t>
            </w:r>
          </w:p>
        </w:tc>
      </w:tr>
      <w:tr w:rsidR="00213D91" w:rsidRPr="005479B2" w:rsidTr="00404EDE">
        <w:tc>
          <w:tcPr>
            <w:tcW w:w="1488" w:type="dxa"/>
          </w:tcPr>
          <w:p w:rsidR="00213D91" w:rsidRPr="00C303FE" w:rsidRDefault="00213D91" w:rsidP="00515BE6">
            <w:pPr>
              <w:jc w:val="both"/>
              <w:rPr>
                <w:lang w:val="en-US"/>
              </w:rPr>
            </w:pPr>
            <w:r w:rsidRPr="00C303FE">
              <w:rPr>
                <w:lang w:val="en-US"/>
              </w:rPr>
              <w:t>↓DYNLL1</w:t>
            </w:r>
          </w:p>
        </w:tc>
        <w:tc>
          <w:tcPr>
            <w:tcW w:w="7800" w:type="dxa"/>
          </w:tcPr>
          <w:p w:rsidR="00213D91" w:rsidRPr="00FB6592" w:rsidRDefault="00FB6592" w:rsidP="00FB6592">
            <w:pPr>
              <w:jc w:val="both"/>
              <w:rPr>
                <w:highlight w:val="yellow"/>
                <w:lang w:val="en-US"/>
              </w:rPr>
            </w:pPr>
            <w:r>
              <w:rPr>
                <w:i/>
                <w:lang w:val="en-US"/>
              </w:rPr>
              <w:t>D</w:t>
            </w:r>
            <w:r w:rsidRPr="00FB6592">
              <w:rPr>
                <w:i/>
                <w:lang w:val="en-US"/>
              </w:rPr>
              <w:t>ynein light chain LC8-type 1.</w:t>
            </w:r>
            <w:r>
              <w:rPr>
                <w:i/>
                <w:lang w:val="en-US"/>
              </w:rPr>
              <w:t xml:space="preserve"> </w:t>
            </w:r>
            <w:r w:rsidRPr="00FB6592">
              <w:rPr>
                <w:lang w:val="en-US"/>
              </w:rPr>
              <w:t xml:space="preserve">Cytoplasmic </w:t>
            </w:r>
            <w:proofErr w:type="spellStart"/>
            <w:r w:rsidRPr="00FB6592">
              <w:rPr>
                <w:lang w:val="en-US"/>
              </w:rPr>
              <w:t>dyneins</w:t>
            </w:r>
            <w:proofErr w:type="spellEnd"/>
            <w:r w:rsidRPr="00FB6592">
              <w:rPr>
                <w:lang w:val="en-US"/>
              </w:rPr>
              <w:t xml:space="preserve"> are large enzyme complexes </w:t>
            </w:r>
            <w:r>
              <w:rPr>
                <w:lang w:val="en-US"/>
              </w:rPr>
              <w:t xml:space="preserve">that are </w:t>
            </w:r>
            <w:r w:rsidRPr="00FB6592">
              <w:rPr>
                <w:lang w:val="en-US"/>
              </w:rPr>
              <w:t xml:space="preserve">involved in intracellular transport and motility. </w:t>
            </w:r>
          </w:p>
        </w:tc>
      </w:tr>
      <w:tr w:rsidR="00213D91" w:rsidRPr="005479B2" w:rsidTr="00404EDE">
        <w:tc>
          <w:tcPr>
            <w:tcW w:w="1488" w:type="dxa"/>
          </w:tcPr>
          <w:p w:rsidR="00213D91" w:rsidRPr="00C303FE" w:rsidRDefault="00213D91" w:rsidP="00515BE6">
            <w:pPr>
              <w:jc w:val="both"/>
              <w:rPr>
                <w:lang w:val="en-US"/>
              </w:rPr>
            </w:pPr>
            <w:r w:rsidRPr="00C303FE">
              <w:rPr>
                <w:lang w:val="en-US"/>
              </w:rPr>
              <w:t>↑CCNE2</w:t>
            </w:r>
          </w:p>
        </w:tc>
        <w:tc>
          <w:tcPr>
            <w:tcW w:w="7800" w:type="dxa"/>
          </w:tcPr>
          <w:p w:rsidR="00213D91" w:rsidRPr="00FB6592" w:rsidRDefault="00FB6592" w:rsidP="00FB6592">
            <w:pPr>
              <w:jc w:val="both"/>
              <w:rPr>
                <w:highlight w:val="yellow"/>
                <w:lang w:val="en-US"/>
              </w:rPr>
            </w:pPr>
            <w:r w:rsidRPr="00C303FE">
              <w:rPr>
                <w:i/>
                <w:lang w:val="en-US"/>
              </w:rPr>
              <w:t>Cyclin E2.</w:t>
            </w:r>
            <w:r w:rsidRPr="00C303FE">
              <w:rPr>
                <w:lang w:val="en-US"/>
              </w:rPr>
              <w:t xml:space="preserve"> </w:t>
            </w:r>
            <w:r w:rsidRPr="00FB6592">
              <w:rPr>
                <w:lang w:val="en-US"/>
              </w:rPr>
              <w:t xml:space="preserve">The </w:t>
            </w:r>
            <w:r>
              <w:rPr>
                <w:lang w:val="en-US"/>
              </w:rPr>
              <w:t xml:space="preserve">encoded </w:t>
            </w:r>
            <w:r w:rsidRPr="00FB6592">
              <w:rPr>
                <w:lang w:val="en-US"/>
              </w:rPr>
              <w:t xml:space="preserve">protein forms a complex with and functions as a regulatory subunit of </w:t>
            </w:r>
            <w:r>
              <w:rPr>
                <w:lang w:val="en-US"/>
              </w:rPr>
              <w:t>cyclin dependent kinase 2 (</w:t>
            </w:r>
            <w:r w:rsidRPr="00FB6592">
              <w:rPr>
                <w:lang w:val="en-US"/>
              </w:rPr>
              <w:t>CDK2</w:t>
            </w:r>
            <w:r>
              <w:rPr>
                <w:lang w:val="en-US"/>
              </w:rPr>
              <w:t>)</w:t>
            </w:r>
            <w:r w:rsidRPr="00FB6592">
              <w:rPr>
                <w:lang w:val="en-US"/>
              </w:rPr>
              <w:t xml:space="preserve">. </w:t>
            </w:r>
            <w:r>
              <w:rPr>
                <w:lang w:val="en-US"/>
              </w:rPr>
              <w:t xml:space="preserve">It </w:t>
            </w:r>
            <w:r w:rsidRPr="00FB6592">
              <w:rPr>
                <w:lang w:val="en-US"/>
              </w:rPr>
              <w:t>specifically interact</w:t>
            </w:r>
            <w:r>
              <w:rPr>
                <w:lang w:val="en-US"/>
              </w:rPr>
              <w:t>s</w:t>
            </w:r>
            <w:r w:rsidRPr="00FB6592">
              <w:rPr>
                <w:lang w:val="en-US"/>
              </w:rPr>
              <w:t xml:space="preserve"> with CIP/KIP family of CDK inhibitors, and plays a role in </w:t>
            </w:r>
            <w:r w:rsidRPr="00FB6592">
              <w:rPr>
                <w:highlight w:val="lightGray"/>
                <w:lang w:val="en-US"/>
              </w:rPr>
              <w:t>cell cycle</w:t>
            </w:r>
            <w:r w:rsidRPr="00FB6592">
              <w:rPr>
                <w:lang w:val="en-US"/>
              </w:rPr>
              <w:t xml:space="preserve"> G1/S transition. </w:t>
            </w:r>
          </w:p>
        </w:tc>
      </w:tr>
      <w:tr w:rsidR="00213D91" w:rsidRPr="005479B2" w:rsidTr="00404EDE">
        <w:tc>
          <w:tcPr>
            <w:tcW w:w="1488" w:type="dxa"/>
          </w:tcPr>
          <w:p w:rsidR="00213D91" w:rsidRPr="00C303FE" w:rsidRDefault="00213D91" w:rsidP="00515BE6">
            <w:pPr>
              <w:jc w:val="both"/>
              <w:rPr>
                <w:lang w:val="en-US"/>
              </w:rPr>
            </w:pPr>
            <w:r w:rsidRPr="00C303FE">
              <w:rPr>
                <w:lang w:val="en-US"/>
              </w:rPr>
              <w:t>↓ITIH3</w:t>
            </w:r>
          </w:p>
        </w:tc>
        <w:tc>
          <w:tcPr>
            <w:tcW w:w="7800" w:type="dxa"/>
          </w:tcPr>
          <w:p w:rsidR="00213D91" w:rsidRPr="00B75A30" w:rsidRDefault="00B75A30" w:rsidP="00D10DD1">
            <w:pPr>
              <w:jc w:val="both"/>
              <w:rPr>
                <w:highlight w:val="yellow"/>
                <w:lang w:val="en-US"/>
              </w:rPr>
            </w:pPr>
            <w:r>
              <w:rPr>
                <w:i/>
                <w:lang w:val="en-US"/>
              </w:rPr>
              <w:t>I</w:t>
            </w:r>
            <w:r w:rsidRPr="00B75A30">
              <w:rPr>
                <w:i/>
                <w:lang w:val="en-US"/>
              </w:rPr>
              <w:t>nter-alpha-trypsin inhibitor heavy chain 3.</w:t>
            </w:r>
            <w:r>
              <w:rPr>
                <w:lang w:val="en-US"/>
              </w:rPr>
              <w:t xml:space="preserve"> </w:t>
            </w:r>
            <w:r w:rsidRPr="00B75A30">
              <w:rPr>
                <w:lang w:val="en-US"/>
              </w:rPr>
              <w:t>This gene encodes the heavy chain subunit of the pre-alpha-trypsin inhibitor complex</w:t>
            </w:r>
            <w:r w:rsidR="00D10DD1">
              <w:rPr>
                <w:lang w:val="en-US"/>
              </w:rPr>
              <w:t xml:space="preserve"> that seems to </w:t>
            </w:r>
            <w:r w:rsidRPr="00B75A30">
              <w:rPr>
                <w:lang w:val="en-US"/>
              </w:rPr>
              <w:t xml:space="preserve">stabilize </w:t>
            </w:r>
            <w:r w:rsidRPr="00D10DD1">
              <w:rPr>
                <w:highlight w:val="lightGray"/>
                <w:lang w:val="en-US"/>
              </w:rPr>
              <w:t>extracellular matrix</w:t>
            </w:r>
            <w:r w:rsidRPr="00B75A30">
              <w:rPr>
                <w:lang w:val="en-US"/>
              </w:rPr>
              <w:t xml:space="preserve"> through its ability to bind hyaluronic acid. </w:t>
            </w:r>
          </w:p>
        </w:tc>
      </w:tr>
      <w:tr w:rsidR="00213D91" w:rsidRPr="00D20420" w:rsidTr="00545A57">
        <w:trPr>
          <w:trHeight w:val="454"/>
        </w:trPr>
        <w:tc>
          <w:tcPr>
            <w:tcW w:w="9288" w:type="dxa"/>
            <w:gridSpan w:val="2"/>
            <w:vAlign w:val="center"/>
          </w:tcPr>
          <w:p w:rsidR="00213D91" w:rsidRPr="009C30FD" w:rsidRDefault="00213D91" w:rsidP="00545A57">
            <w:pPr>
              <w:rPr>
                <w:b/>
                <w:caps/>
                <w:lang w:val="en-US"/>
              </w:rPr>
            </w:pPr>
            <w:r w:rsidRPr="009C30FD">
              <w:rPr>
                <w:b/>
                <w:caps/>
                <w:lang w:val="en-US"/>
              </w:rPr>
              <w:t>Receptors</w:t>
            </w:r>
          </w:p>
        </w:tc>
      </w:tr>
      <w:tr w:rsidR="009C30FD" w:rsidRPr="00D20420" w:rsidTr="00404EDE">
        <w:tc>
          <w:tcPr>
            <w:tcW w:w="9288" w:type="dxa"/>
            <w:gridSpan w:val="2"/>
          </w:tcPr>
          <w:p w:rsidR="009C30FD" w:rsidRPr="009C30FD" w:rsidRDefault="009C30FD" w:rsidP="00515BE6">
            <w:pPr>
              <w:jc w:val="both"/>
              <w:rPr>
                <w:b/>
                <w:lang w:val="en-US"/>
              </w:rPr>
            </w:pPr>
            <w:r>
              <w:rPr>
                <w:b/>
                <w:lang w:val="en-US"/>
              </w:rPr>
              <w:t>During ATRA</w:t>
            </w:r>
          </w:p>
        </w:tc>
      </w:tr>
      <w:tr w:rsidR="00213D91" w:rsidRPr="00FB139D" w:rsidTr="00404EDE">
        <w:tc>
          <w:tcPr>
            <w:tcW w:w="1488" w:type="dxa"/>
          </w:tcPr>
          <w:p w:rsidR="00213D91" w:rsidRPr="00C303FE" w:rsidRDefault="00213D91" w:rsidP="00515BE6">
            <w:pPr>
              <w:jc w:val="both"/>
              <w:rPr>
                <w:lang w:val="en-US"/>
              </w:rPr>
            </w:pPr>
            <w:r w:rsidRPr="00C303FE">
              <w:rPr>
                <w:lang w:val="en-US"/>
              </w:rPr>
              <w:t>↓GRM1</w:t>
            </w:r>
          </w:p>
        </w:tc>
        <w:tc>
          <w:tcPr>
            <w:tcW w:w="7800" w:type="dxa"/>
          </w:tcPr>
          <w:p w:rsidR="00213D91" w:rsidRPr="00FB139D" w:rsidRDefault="00BC00D3" w:rsidP="00FB139D">
            <w:pPr>
              <w:jc w:val="both"/>
              <w:rPr>
                <w:highlight w:val="yellow"/>
                <w:lang w:val="en-US"/>
              </w:rPr>
            </w:pPr>
            <w:r w:rsidRPr="00FB139D">
              <w:rPr>
                <w:i/>
                <w:lang w:val="en-US"/>
              </w:rPr>
              <w:t xml:space="preserve">Glutamate </w:t>
            </w:r>
            <w:r w:rsidR="00FB139D">
              <w:rPr>
                <w:i/>
                <w:lang w:val="en-US"/>
              </w:rPr>
              <w:t xml:space="preserve">metabotropic </w:t>
            </w:r>
            <w:r w:rsidRPr="00FB139D">
              <w:rPr>
                <w:i/>
                <w:lang w:val="en-US"/>
              </w:rPr>
              <w:t xml:space="preserve">receptor 1. </w:t>
            </w:r>
            <w:r w:rsidR="00FB139D" w:rsidRPr="00FB139D">
              <w:rPr>
                <w:lang w:val="en-US"/>
              </w:rPr>
              <w:t xml:space="preserve">This </w:t>
            </w:r>
            <w:r w:rsidR="00FB139D">
              <w:rPr>
                <w:lang w:val="en-US"/>
              </w:rPr>
              <w:t xml:space="preserve">protein is </w:t>
            </w:r>
            <w:r w:rsidR="00FB139D" w:rsidRPr="00FB139D">
              <w:rPr>
                <w:lang w:val="en-US"/>
              </w:rPr>
              <w:t xml:space="preserve">a metabotropic glutamate receptor that functions by activating </w:t>
            </w:r>
            <w:r w:rsidR="00FB139D" w:rsidRPr="00E360E2">
              <w:rPr>
                <w:highlight w:val="lightGray"/>
                <w:lang w:val="en-US"/>
              </w:rPr>
              <w:t>phospholipase C</w:t>
            </w:r>
            <w:r w:rsidR="00FB139D">
              <w:rPr>
                <w:lang w:val="en-US"/>
              </w:rPr>
              <w:t xml:space="preserve"> and </w:t>
            </w:r>
            <w:r w:rsidR="00FB139D" w:rsidRPr="00FB139D">
              <w:rPr>
                <w:lang w:val="en-US"/>
              </w:rPr>
              <w:t xml:space="preserve">whose activity </w:t>
            </w:r>
            <w:proofErr w:type="gramStart"/>
            <w:r w:rsidR="00FB139D" w:rsidRPr="00FB139D">
              <w:rPr>
                <w:lang w:val="en-US"/>
              </w:rPr>
              <w:t>is mediated</w:t>
            </w:r>
            <w:proofErr w:type="gramEnd"/>
            <w:r w:rsidR="00FB139D" w:rsidRPr="00FB139D">
              <w:rPr>
                <w:lang w:val="en-US"/>
              </w:rPr>
              <w:t xml:space="preserve"> by a </w:t>
            </w:r>
            <w:r w:rsidR="00FB139D" w:rsidRPr="00FB139D">
              <w:rPr>
                <w:highlight w:val="lightGray"/>
                <w:lang w:val="en-US"/>
              </w:rPr>
              <w:t>G-protein</w:t>
            </w:r>
            <w:r w:rsidR="00FB139D" w:rsidRPr="00FB139D">
              <w:rPr>
                <w:lang w:val="en-US"/>
              </w:rPr>
              <w:t xml:space="preserve">-coupled phosphatidylinositol-calcium second messenger system. </w:t>
            </w:r>
            <w:r w:rsidR="00FB139D">
              <w:rPr>
                <w:lang w:val="en-US"/>
              </w:rPr>
              <w:t>Increased signaling may be important in human cancers</w:t>
            </w:r>
            <w:r w:rsidR="00FB139D" w:rsidRPr="00FB139D">
              <w:rPr>
                <w:lang w:val="en-US"/>
              </w:rPr>
              <w:t xml:space="preserve">. </w:t>
            </w:r>
          </w:p>
        </w:tc>
      </w:tr>
      <w:tr w:rsidR="00213D91" w:rsidRPr="005479B2" w:rsidTr="00404EDE">
        <w:tc>
          <w:tcPr>
            <w:tcW w:w="1488" w:type="dxa"/>
          </w:tcPr>
          <w:p w:rsidR="00213D91" w:rsidRPr="00C303FE" w:rsidRDefault="00213D91" w:rsidP="00515BE6">
            <w:pPr>
              <w:jc w:val="both"/>
              <w:rPr>
                <w:lang w:val="en-US"/>
              </w:rPr>
            </w:pPr>
            <w:r w:rsidRPr="00C303FE">
              <w:rPr>
                <w:lang w:val="en-US"/>
              </w:rPr>
              <w:t>↓IGFALS</w:t>
            </w:r>
          </w:p>
        </w:tc>
        <w:tc>
          <w:tcPr>
            <w:tcW w:w="7800" w:type="dxa"/>
          </w:tcPr>
          <w:p w:rsidR="00213D91" w:rsidRPr="00FB139D" w:rsidRDefault="00FB139D" w:rsidP="00FB139D">
            <w:pPr>
              <w:jc w:val="both"/>
              <w:rPr>
                <w:highlight w:val="yellow"/>
                <w:lang w:val="en-US"/>
              </w:rPr>
            </w:pPr>
            <w:r w:rsidRPr="00FB139D">
              <w:rPr>
                <w:i/>
                <w:lang w:val="en-US"/>
              </w:rPr>
              <w:t>Insulin like growth factor binding protein acid labile subunit.</w:t>
            </w:r>
            <w:r>
              <w:rPr>
                <w:i/>
                <w:lang w:val="en-US"/>
              </w:rPr>
              <w:t xml:space="preserve"> </w:t>
            </w:r>
            <w:r w:rsidRPr="00FB139D">
              <w:rPr>
                <w:lang w:val="en-US"/>
              </w:rPr>
              <w:t>Th</w:t>
            </w:r>
            <w:r>
              <w:rPr>
                <w:lang w:val="en-US"/>
              </w:rPr>
              <w:t xml:space="preserve">e encoded </w:t>
            </w:r>
            <w:r w:rsidRPr="00FB139D">
              <w:rPr>
                <w:lang w:val="en-US"/>
              </w:rPr>
              <w:t xml:space="preserve">serum protein binds insulin-like growth factors, increasing their half-life and their vascular localization. </w:t>
            </w:r>
          </w:p>
        </w:tc>
      </w:tr>
      <w:tr w:rsidR="00213D91" w:rsidRPr="005479B2" w:rsidTr="00404EDE">
        <w:tc>
          <w:tcPr>
            <w:tcW w:w="1488" w:type="dxa"/>
          </w:tcPr>
          <w:p w:rsidR="00213D91" w:rsidRPr="00C303FE" w:rsidRDefault="00213D91" w:rsidP="00515BE6">
            <w:pPr>
              <w:jc w:val="both"/>
              <w:rPr>
                <w:lang w:val="en-US"/>
              </w:rPr>
            </w:pPr>
            <w:r w:rsidRPr="00C303FE">
              <w:rPr>
                <w:lang w:val="en-US"/>
              </w:rPr>
              <w:t>↓PTCHD1</w:t>
            </w:r>
          </w:p>
        </w:tc>
        <w:tc>
          <w:tcPr>
            <w:tcW w:w="7800" w:type="dxa"/>
          </w:tcPr>
          <w:p w:rsidR="00213D91" w:rsidRPr="00FB139D" w:rsidRDefault="00FB139D" w:rsidP="00FB139D">
            <w:pPr>
              <w:jc w:val="both"/>
              <w:rPr>
                <w:highlight w:val="yellow"/>
                <w:lang w:val="en-US"/>
              </w:rPr>
            </w:pPr>
            <w:r w:rsidRPr="00FB139D">
              <w:rPr>
                <w:i/>
                <w:lang w:val="en-US"/>
              </w:rPr>
              <w:t xml:space="preserve">Patched </w:t>
            </w:r>
            <w:proofErr w:type="gramStart"/>
            <w:r w:rsidRPr="00FB139D">
              <w:rPr>
                <w:i/>
                <w:lang w:val="en-US"/>
              </w:rPr>
              <w:t>domain containing</w:t>
            </w:r>
            <w:proofErr w:type="gramEnd"/>
            <w:r w:rsidRPr="00FB139D">
              <w:rPr>
                <w:i/>
                <w:lang w:val="en-US"/>
              </w:rPr>
              <w:t xml:space="preserve"> 1. </w:t>
            </w:r>
            <w:proofErr w:type="gramStart"/>
            <w:r w:rsidRPr="00FB139D">
              <w:rPr>
                <w:lang w:val="en-US"/>
              </w:rPr>
              <w:t>This</w:t>
            </w:r>
            <w:proofErr w:type="gramEnd"/>
            <w:r w:rsidRPr="00FB139D">
              <w:rPr>
                <w:lang w:val="en-US"/>
              </w:rPr>
              <w:t xml:space="preserve"> membrane protein </w:t>
            </w:r>
            <w:r>
              <w:rPr>
                <w:lang w:val="en-US"/>
              </w:rPr>
              <w:t xml:space="preserve">that may be implicated in </w:t>
            </w:r>
            <w:r w:rsidRPr="00FB139D">
              <w:rPr>
                <w:lang w:val="en-US"/>
              </w:rPr>
              <w:t>hedgehog</w:t>
            </w:r>
            <w:r>
              <w:rPr>
                <w:lang w:val="en-US"/>
              </w:rPr>
              <w:t xml:space="preserve"> signaling</w:t>
            </w:r>
            <w:r w:rsidRPr="00FB139D">
              <w:rPr>
                <w:lang w:val="en-US"/>
              </w:rPr>
              <w:t xml:space="preserve">. </w:t>
            </w:r>
          </w:p>
        </w:tc>
      </w:tr>
      <w:tr w:rsidR="009C30FD" w:rsidRPr="005479B2" w:rsidTr="009D133B">
        <w:tc>
          <w:tcPr>
            <w:tcW w:w="9288" w:type="dxa"/>
            <w:gridSpan w:val="2"/>
          </w:tcPr>
          <w:p w:rsidR="009C30FD" w:rsidRPr="00D20420" w:rsidRDefault="009C30FD" w:rsidP="00515BE6">
            <w:pPr>
              <w:jc w:val="both"/>
              <w:rPr>
                <w:highlight w:val="yellow"/>
                <w:lang w:val="en-US"/>
              </w:rPr>
            </w:pPr>
            <w:r w:rsidRPr="009C30FD">
              <w:rPr>
                <w:b/>
                <w:lang w:val="en-US"/>
              </w:rPr>
              <w:t xml:space="preserve">Before and after </w:t>
            </w:r>
            <w:proofErr w:type="spellStart"/>
            <w:r w:rsidRPr="009C30FD">
              <w:rPr>
                <w:b/>
                <w:lang w:val="en-US"/>
              </w:rPr>
              <w:t>valproic</w:t>
            </w:r>
            <w:proofErr w:type="spellEnd"/>
            <w:r w:rsidRPr="009C30FD">
              <w:rPr>
                <w:b/>
                <w:lang w:val="en-US"/>
              </w:rPr>
              <w:t xml:space="preserve"> acid plus </w:t>
            </w:r>
            <w:proofErr w:type="spellStart"/>
            <w:r w:rsidRPr="009C30FD">
              <w:rPr>
                <w:b/>
                <w:lang w:val="en-US"/>
              </w:rPr>
              <w:t>theophyllamine</w:t>
            </w:r>
            <w:proofErr w:type="spellEnd"/>
          </w:p>
        </w:tc>
      </w:tr>
      <w:tr w:rsidR="00213D91" w:rsidRPr="005479B2" w:rsidTr="00404EDE">
        <w:tc>
          <w:tcPr>
            <w:tcW w:w="1488" w:type="dxa"/>
          </w:tcPr>
          <w:p w:rsidR="00213D91" w:rsidRPr="00C303FE" w:rsidRDefault="00213D91" w:rsidP="00515BE6">
            <w:pPr>
              <w:jc w:val="both"/>
              <w:rPr>
                <w:lang w:val="en-US"/>
              </w:rPr>
            </w:pPr>
            <w:r w:rsidRPr="00C303FE">
              <w:rPr>
                <w:lang w:val="en-US"/>
              </w:rPr>
              <w:t>↓</w:t>
            </w:r>
            <w:r w:rsidR="00E360E2" w:rsidRPr="00C303FE">
              <w:t xml:space="preserve"> ELFN2</w:t>
            </w:r>
          </w:p>
        </w:tc>
        <w:tc>
          <w:tcPr>
            <w:tcW w:w="7800" w:type="dxa"/>
          </w:tcPr>
          <w:p w:rsidR="00213D91" w:rsidRPr="00E360E2" w:rsidRDefault="00E360E2" w:rsidP="00E360E2">
            <w:pPr>
              <w:jc w:val="both"/>
              <w:rPr>
                <w:highlight w:val="yellow"/>
                <w:lang w:val="en-US"/>
              </w:rPr>
            </w:pPr>
            <w:r w:rsidRPr="00E360E2">
              <w:rPr>
                <w:i/>
                <w:lang w:val="en-US"/>
              </w:rPr>
              <w:t>Extracellular leucine rich repeat and fibronectin type III domain containing 2.</w:t>
            </w:r>
            <w:r>
              <w:rPr>
                <w:i/>
                <w:lang w:val="en-US"/>
              </w:rPr>
              <w:t xml:space="preserve"> </w:t>
            </w:r>
          </w:p>
        </w:tc>
      </w:tr>
      <w:tr w:rsidR="00213D91" w:rsidRPr="00FB139D" w:rsidTr="00404EDE">
        <w:tc>
          <w:tcPr>
            <w:tcW w:w="1488" w:type="dxa"/>
          </w:tcPr>
          <w:p w:rsidR="00213D91" w:rsidRPr="00C303FE" w:rsidRDefault="00213D91" w:rsidP="00515BE6">
            <w:pPr>
              <w:jc w:val="both"/>
              <w:rPr>
                <w:lang w:val="en-US"/>
              </w:rPr>
            </w:pPr>
            <w:r w:rsidRPr="00C303FE">
              <w:rPr>
                <w:lang w:val="en-US"/>
              </w:rPr>
              <w:t>↓KLK1</w:t>
            </w:r>
          </w:p>
        </w:tc>
        <w:tc>
          <w:tcPr>
            <w:tcW w:w="7800" w:type="dxa"/>
          </w:tcPr>
          <w:p w:rsidR="00213D91" w:rsidRPr="00D20420" w:rsidRDefault="00404EDE" w:rsidP="00515BE6">
            <w:pPr>
              <w:jc w:val="both"/>
              <w:rPr>
                <w:highlight w:val="yellow"/>
                <w:lang w:val="en-US"/>
              </w:rPr>
            </w:pPr>
            <w:r w:rsidRPr="00C303FE">
              <w:rPr>
                <w:lang w:val="en-US"/>
              </w:rPr>
              <w:t>See above, hydrolases</w:t>
            </w:r>
          </w:p>
        </w:tc>
      </w:tr>
      <w:tr w:rsidR="00213D91" w:rsidRPr="00FB139D" w:rsidTr="00404EDE">
        <w:tc>
          <w:tcPr>
            <w:tcW w:w="1488" w:type="dxa"/>
          </w:tcPr>
          <w:p w:rsidR="00213D91" w:rsidRPr="00C303FE" w:rsidRDefault="00213D91" w:rsidP="00515BE6">
            <w:pPr>
              <w:jc w:val="both"/>
              <w:rPr>
                <w:lang w:val="en-US"/>
              </w:rPr>
            </w:pPr>
            <w:r w:rsidRPr="00C303FE">
              <w:rPr>
                <w:lang w:val="en-US"/>
              </w:rPr>
              <w:t>↑AVPR1B</w:t>
            </w:r>
          </w:p>
        </w:tc>
        <w:tc>
          <w:tcPr>
            <w:tcW w:w="7800" w:type="dxa"/>
          </w:tcPr>
          <w:p w:rsidR="00213D91" w:rsidRPr="00E360E2" w:rsidRDefault="00E360E2" w:rsidP="00E360E2">
            <w:pPr>
              <w:jc w:val="both"/>
              <w:rPr>
                <w:highlight w:val="yellow"/>
                <w:lang w:val="en-US"/>
              </w:rPr>
            </w:pPr>
            <w:r w:rsidRPr="00E360E2">
              <w:rPr>
                <w:i/>
                <w:lang w:val="en-US"/>
              </w:rPr>
              <w:t>Arginine vasopressin receptor 1B</w:t>
            </w:r>
            <w:r w:rsidRPr="00E360E2">
              <w:rPr>
                <w:rStyle w:val="prov"/>
                <w:i/>
                <w:lang w:val="en-US"/>
              </w:rPr>
              <w:t xml:space="preserve">. </w:t>
            </w:r>
            <w:r w:rsidRPr="00E360E2">
              <w:rPr>
                <w:lang w:val="en-US"/>
              </w:rPr>
              <w:t xml:space="preserve">The </w:t>
            </w:r>
            <w:r>
              <w:rPr>
                <w:lang w:val="en-US"/>
              </w:rPr>
              <w:t xml:space="preserve">encoded </w:t>
            </w:r>
            <w:r w:rsidRPr="00E360E2">
              <w:rPr>
                <w:lang w:val="en-US"/>
              </w:rPr>
              <w:t>protein acts as receptor for arginine vasopressin</w:t>
            </w:r>
            <w:r>
              <w:rPr>
                <w:lang w:val="en-US"/>
              </w:rPr>
              <w:t xml:space="preserve">, </w:t>
            </w:r>
            <w:r w:rsidRPr="00E360E2">
              <w:rPr>
                <w:lang w:val="en-US"/>
              </w:rPr>
              <w:t xml:space="preserve">belongs to the subfamily of </w:t>
            </w:r>
            <w:r w:rsidRPr="00E360E2">
              <w:rPr>
                <w:highlight w:val="lightGray"/>
                <w:lang w:val="en-US"/>
              </w:rPr>
              <w:t>G-protein coupled receptors</w:t>
            </w:r>
            <w:r w:rsidRPr="00E360E2">
              <w:rPr>
                <w:lang w:val="en-US"/>
              </w:rPr>
              <w:t xml:space="preserve"> </w:t>
            </w:r>
            <w:r>
              <w:rPr>
                <w:lang w:val="en-US"/>
              </w:rPr>
              <w:t xml:space="preserve">and </w:t>
            </w:r>
            <w:r w:rsidRPr="00E360E2">
              <w:rPr>
                <w:lang w:val="en-US"/>
              </w:rPr>
              <w:t>stimulate</w:t>
            </w:r>
            <w:r>
              <w:rPr>
                <w:lang w:val="en-US"/>
              </w:rPr>
              <w:t>s</w:t>
            </w:r>
            <w:r w:rsidRPr="00E360E2">
              <w:rPr>
                <w:lang w:val="en-US"/>
              </w:rPr>
              <w:t xml:space="preserve"> a phosphatidylinositol-calcium second messenger system. </w:t>
            </w:r>
            <w:r>
              <w:rPr>
                <w:lang w:val="en-US"/>
              </w:rPr>
              <w:t>It shows high expression in certain human tumors.</w:t>
            </w:r>
          </w:p>
        </w:tc>
      </w:tr>
      <w:tr w:rsidR="00213D91" w:rsidRPr="005479B2" w:rsidTr="00404EDE">
        <w:tc>
          <w:tcPr>
            <w:tcW w:w="1488" w:type="dxa"/>
          </w:tcPr>
          <w:p w:rsidR="00213D91" w:rsidRPr="00C303FE" w:rsidRDefault="00213D91" w:rsidP="00515BE6">
            <w:pPr>
              <w:jc w:val="both"/>
              <w:rPr>
                <w:lang w:val="en-US"/>
              </w:rPr>
            </w:pPr>
            <w:r w:rsidRPr="00C303FE">
              <w:rPr>
                <w:lang w:val="en-US"/>
              </w:rPr>
              <w:t>↓GALR2</w:t>
            </w:r>
          </w:p>
        </w:tc>
        <w:tc>
          <w:tcPr>
            <w:tcW w:w="7800" w:type="dxa"/>
          </w:tcPr>
          <w:p w:rsidR="00213D91" w:rsidRPr="00E360E2" w:rsidRDefault="00E360E2" w:rsidP="00E8784A">
            <w:pPr>
              <w:jc w:val="both"/>
              <w:rPr>
                <w:highlight w:val="yellow"/>
                <w:lang w:val="en-US"/>
              </w:rPr>
            </w:pPr>
            <w:proofErr w:type="spellStart"/>
            <w:r w:rsidRPr="00C303FE">
              <w:rPr>
                <w:i/>
                <w:lang w:val="en-US"/>
              </w:rPr>
              <w:t>Galanin</w:t>
            </w:r>
            <w:proofErr w:type="spellEnd"/>
            <w:r w:rsidRPr="00C303FE">
              <w:rPr>
                <w:i/>
                <w:lang w:val="en-US"/>
              </w:rPr>
              <w:t xml:space="preserve"> receptor 2. </w:t>
            </w:r>
            <w:proofErr w:type="spellStart"/>
            <w:r w:rsidRPr="00E360E2">
              <w:rPr>
                <w:lang w:val="en-US"/>
              </w:rPr>
              <w:t>Galanin</w:t>
            </w:r>
            <w:proofErr w:type="spellEnd"/>
            <w:r w:rsidRPr="00E360E2">
              <w:rPr>
                <w:lang w:val="en-US"/>
              </w:rPr>
              <w:t xml:space="preserve"> is a 30-amino acid non-C-terminally </w:t>
            </w:r>
            <w:proofErr w:type="spellStart"/>
            <w:r w:rsidRPr="00E360E2">
              <w:rPr>
                <w:lang w:val="en-US"/>
              </w:rPr>
              <w:t>amidated</w:t>
            </w:r>
            <w:proofErr w:type="spellEnd"/>
            <w:r w:rsidRPr="00E360E2">
              <w:rPr>
                <w:lang w:val="en-US"/>
              </w:rPr>
              <w:t xml:space="preserve"> peptide. The actions of </w:t>
            </w:r>
            <w:proofErr w:type="spellStart"/>
            <w:r w:rsidRPr="00E360E2">
              <w:rPr>
                <w:lang w:val="en-US"/>
              </w:rPr>
              <w:t>galanin</w:t>
            </w:r>
            <w:proofErr w:type="spellEnd"/>
            <w:r w:rsidRPr="00E360E2">
              <w:rPr>
                <w:lang w:val="en-US"/>
              </w:rPr>
              <w:t xml:space="preserve"> </w:t>
            </w:r>
            <w:proofErr w:type="gramStart"/>
            <w:r w:rsidRPr="00E360E2">
              <w:rPr>
                <w:lang w:val="en-US"/>
              </w:rPr>
              <w:t>are mediated</w:t>
            </w:r>
            <w:proofErr w:type="gramEnd"/>
            <w:r w:rsidRPr="00E360E2">
              <w:rPr>
                <w:lang w:val="en-US"/>
              </w:rPr>
              <w:t xml:space="preserve"> through specific </w:t>
            </w:r>
            <w:r w:rsidRPr="00E360E2">
              <w:rPr>
                <w:highlight w:val="lightGray"/>
                <w:lang w:val="en-US"/>
              </w:rPr>
              <w:t>G protein</w:t>
            </w:r>
            <w:r w:rsidRPr="00E360E2">
              <w:rPr>
                <w:lang w:val="en-US"/>
              </w:rPr>
              <w:t xml:space="preserve">-coupled receptors. The primary signaling mechanism for </w:t>
            </w:r>
            <w:r>
              <w:rPr>
                <w:lang w:val="en-US"/>
              </w:rPr>
              <w:t xml:space="preserve">this receptor </w:t>
            </w:r>
            <w:r w:rsidRPr="00E360E2">
              <w:rPr>
                <w:lang w:val="en-US"/>
              </w:rPr>
              <w:t xml:space="preserve">is through the </w:t>
            </w:r>
            <w:r w:rsidRPr="00E360E2">
              <w:rPr>
                <w:highlight w:val="lightGray"/>
                <w:lang w:val="en-US"/>
              </w:rPr>
              <w:t>phospholipase C/protein kinase C</w:t>
            </w:r>
            <w:r w:rsidRPr="00E360E2">
              <w:rPr>
                <w:lang w:val="en-US"/>
              </w:rPr>
              <w:t xml:space="preserve"> pathway </w:t>
            </w:r>
            <w:r w:rsidR="00E8784A">
              <w:rPr>
                <w:lang w:val="en-US"/>
              </w:rPr>
              <w:t xml:space="preserve">and it </w:t>
            </w:r>
            <w:r w:rsidRPr="00E360E2">
              <w:rPr>
                <w:lang w:val="en-US"/>
              </w:rPr>
              <w:t xml:space="preserve">couples efficiently to both the </w:t>
            </w:r>
            <w:proofErr w:type="spellStart"/>
            <w:r w:rsidRPr="00E360E2">
              <w:rPr>
                <w:lang w:val="en-US"/>
              </w:rPr>
              <w:t>Gq</w:t>
            </w:r>
            <w:proofErr w:type="spellEnd"/>
            <w:r w:rsidRPr="00E360E2">
              <w:rPr>
                <w:lang w:val="en-US"/>
              </w:rPr>
              <w:t xml:space="preserve"> and </w:t>
            </w:r>
            <w:proofErr w:type="spellStart"/>
            <w:r w:rsidRPr="00E360E2">
              <w:rPr>
                <w:lang w:val="en-US"/>
              </w:rPr>
              <w:t>Gi</w:t>
            </w:r>
            <w:proofErr w:type="spellEnd"/>
            <w:r w:rsidRPr="00E360E2">
              <w:rPr>
                <w:lang w:val="en-US"/>
              </w:rPr>
              <w:t xml:space="preserve"> proteins </w:t>
            </w:r>
            <w:proofErr w:type="gramStart"/>
            <w:r w:rsidRPr="00E360E2">
              <w:rPr>
                <w:lang w:val="en-US"/>
              </w:rPr>
              <w:t>to simultaneously activate</w:t>
            </w:r>
            <w:proofErr w:type="gramEnd"/>
            <w:r w:rsidRPr="00E360E2">
              <w:rPr>
                <w:lang w:val="en-US"/>
              </w:rPr>
              <w:t xml:space="preserve"> 2 independent signal transduction pathways.</w:t>
            </w:r>
          </w:p>
        </w:tc>
      </w:tr>
      <w:tr w:rsidR="009C30FD" w:rsidRPr="00FB139D" w:rsidTr="009D133B">
        <w:tc>
          <w:tcPr>
            <w:tcW w:w="9288" w:type="dxa"/>
            <w:gridSpan w:val="2"/>
          </w:tcPr>
          <w:p w:rsidR="009C30FD" w:rsidRPr="00D20420" w:rsidRDefault="009C30FD" w:rsidP="00515BE6">
            <w:pPr>
              <w:jc w:val="both"/>
              <w:rPr>
                <w:highlight w:val="yellow"/>
                <w:lang w:val="en-US"/>
              </w:rPr>
            </w:pPr>
            <w:r w:rsidRPr="009C30FD">
              <w:rPr>
                <w:b/>
                <w:lang w:val="en-US"/>
              </w:rPr>
              <w:t>Triple therapy</w:t>
            </w:r>
          </w:p>
        </w:tc>
      </w:tr>
      <w:tr w:rsidR="00213D91" w:rsidRPr="005479B2" w:rsidTr="00404EDE">
        <w:tc>
          <w:tcPr>
            <w:tcW w:w="1488" w:type="dxa"/>
          </w:tcPr>
          <w:p w:rsidR="00213D91" w:rsidRPr="00C303FE" w:rsidRDefault="00213D91" w:rsidP="00515BE6">
            <w:pPr>
              <w:jc w:val="both"/>
              <w:rPr>
                <w:lang w:val="en-US"/>
              </w:rPr>
            </w:pPr>
            <w:r w:rsidRPr="00C303FE">
              <w:rPr>
                <w:lang w:val="en-US"/>
              </w:rPr>
              <w:t>↑MRGPRX4</w:t>
            </w:r>
          </w:p>
        </w:tc>
        <w:tc>
          <w:tcPr>
            <w:tcW w:w="7800" w:type="dxa"/>
          </w:tcPr>
          <w:p w:rsidR="00213D91" w:rsidRPr="0052192D" w:rsidRDefault="0052192D" w:rsidP="00214F4F">
            <w:pPr>
              <w:jc w:val="both"/>
              <w:rPr>
                <w:highlight w:val="yellow"/>
                <w:lang w:val="en-US"/>
              </w:rPr>
            </w:pPr>
            <w:r w:rsidRPr="0052192D">
              <w:rPr>
                <w:i/>
                <w:lang w:val="en-US"/>
              </w:rPr>
              <w:t>MAS related GPR family member X4.</w:t>
            </w:r>
            <w:r>
              <w:rPr>
                <w:i/>
                <w:lang w:val="en-US"/>
              </w:rPr>
              <w:t xml:space="preserve"> </w:t>
            </w:r>
            <w:proofErr w:type="gramStart"/>
            <w:r>
              <w:rPr>
                <w:lang w:val="en-US"/>
              </w:rPr>
              <w:t>Possibly</w:t>
            </w:r>
            <w:proofErr w:type="gramEnd"/>
            <w:r>
              <w:rPr>
                <w:lang w:val="en-US"/>
              </w:rPr>
              <w:t xml:space="preserve"> involved in carcinogenesis (</w:t>
            </w:r>
            <w:proofErr w:type="spellStart"/>
            <w:r w:rsidRPr="0052192D">
              <w:rPr>
                <w:highlight w:val="lightGray"/>
                <w:lang w:val="en-US"/>
              </w:rPr>
              <w:t>Gylfe</w:t>
            </w:r>
            <w:proofErr w:type="spellEnd"/>
            <w:r>
              <w:rPr>
                <w:lang w:val="en-US"/>
              </w:rPr>
              <w:t>)?</w:t>
            </w:r>
          </w:p>
        </w:tc>
      </w:tr>
      <w:tr w:rsidR="00213D91" w:rsidRPr="005479B2" w:rsidTr="00404EDE">
        <w:tc>
          <w:tcPr>
            <w:tcW w:w="1488" w:type="dxa"/>
          </w:tcPr>
          <w:p w:rsidR="00213D91" w:rsidRPr="00C303FE" w:rsidRDefault="00213D91" w:rsidP="00515BE6">
            <w:pPr>
              <w:jc w:val="both"/>
              <w:rPr>
                <w:lang w:val="en-US"/>
              </w:rPr>
            </w:pPr>
            <w:r w:rsidRPr="00C303FE">
              <w:rPr>
                <w:lang w:val="en-US"/>
              </w:rPr>
              <w:t>↑HCRTR1</w:t>
            </w:r>
          </w:p>
        </w:tc>
        <w:tc>
          <w:tcPr>
            <w:tcW w:w="7800" w:type="dxa"/>
          </w:tcPr>
          <w:p w:rsidR="00213D91" w:rsidRPr="0052192D" w:rsidRDefault="0052192D" w:rsidP="0052192D">
            <w:pPr>
              <w:jc w:val="both"/>
              <w:rPr>
                <w:highlight w:val="yellow"/>
                <w:lang w:val="en-US"/>
              </w:rPr>
            </w:pPr>
            <w:proofErr w:type="spellStart"/>
            <w:r w:rsidRPr="0052192D">
              <w:rPr>
                <w:i/>
                <w:lang w:val="en-US"/>
              </w:rPr>
              <w:t>Hypocretin</w:t>
            </w:r>
            <w:proofErr w:type="spellEnd"/>
            <w:r w:rsidRPr="0052192D">
              <w:rPr>
                <w:i/>
                <w:lang w:val="en-US"/>
              </w:rPr>
              <w:t xml:space="preserve"> receptor 1. </w:t>
            </w:r>
            <w:r w:rsidRPr="0052192D">
              <w:rPr>
                <w:lang w:val="en-US"/>
              </w:rPr>
              <w:t>The encoded G-protein coupled receptor binds orexin A and orexin B.</w:t>
            </w:r>
            <w:r>
              <w:rPr>
                <w:lang w:val="en-US"/>
              </w:rPr>
              <w:t xml:space="preserve"> The receptor </w:t>
            </w:r>
            <w:proofErr w:type="gramStart"/>
            <w:r>
              <w:rPr>
                <w:lang w:val="en-US"/>
              </w:rPr>
              <w:t>is also expressed</w:t>
            </w:r>
            <w:proofErr w:type="gramEnd"/>
            <w:r>
              <w:rPr>
                <w:lang w:val="en-US"/>
              </w:rPr>
              <w:t xml:space="preserve"> by leukemic hematopoietic stem cells (</w:t>
            </w:r>
            <w:proofErr w:type="spellStart"/>
            <w:r w:rsidRPr="0052192D">
              <w:rPr>
                <w:highlight w:val="lightGray"/>
                <w:lang w:val="en-US"/>
              </w:rPr>
              <w:t>Kronenwett</w:t>
            </w:r>
            <w:proofErr w:type="spellEnd"/>
            <w:r>
              <w:rPr>
                <w:lang w:val="en-US"/>
              </w:rPr>
              <w:t>).</w:t>
            </w:r>
          </w:p>
        </w:tc>
      </w:tr>
      <w:tr w:rsidR="00213D91" w:rsidRPr="005479B2" w:rsidTr="00404EDE">
        <w:tc>
          <w:tcPr>
            <w:tcW w:w="1488" w:type="dxa"/>
          </w:tcPr>
          <w:p w:rsidR="00213D91" w:rsidRPr="00C303FE" w:rsidRDefault="00213D91" w:rsidP="00515BE6">
            <w:pPr>
              <w:jc w:val="both"/>
              <w:rPr>
                <w:lang w:val="en-US"/>
              </w:rPr>
            </w:pPr>
            <w:r w:rsidRPr="00C303FE">
              <w:rPr>
                <w:lang w:val="en-US"/>
              </w:rPr>
              <w:t>↓AVPR1A</w:t>
            </w:r>
          </w:p>
        </w:tc>
        <w:tc>
          <w:tcPr>
            <w:tcW w:w="7800" w:type="dxa"/>
          </w:tcPr>
          <w:p w:rsidR="00213D91" w:rsidRPr="0052192D" w:rsidRDefault="0052192D" w:rsidP="007E4053">
            <w:pPr>
              <w:jc w:val="both"/>
              <w:rPr>
                <w:highlight w:val="yellow"/>
                <w:lang w:val="en-US"/>
              </w:rPr>
            </w:pPr>
            <w:r w:rsidRPr="00143552">
              <w:rPr>
                <w:i/>
                <w:lang w:val="en-US"/>
              </w:rPr>
              <w:t xml:space="preserve">Arginine vasopressin receptor 1A. </w:t>
            </w:r>
            <w:r w:rsidRPr="0052192D">
              <w:rPr>
                <w:lang w:val="en-US"/>
              </w:rPr>
              <w:t xml:space="preserve">The encoded receptor for arginine vasopressin belongs to the </w:t>
            </w:r>
            <w:r w:rsidRPr="007E4053">
              <w:rPr>
                <w:highlight w:val="lightGray"/>
                <w:lang w:val="en-US"/>
              </w:rPr>
              <w:t>G-protein coupled receptor</w:t>
            </w:r>
            <w:r w:rsidR="007E4053">
              <w:rPr>
                <w:lang w:val="en-US"/>
              </w:rPr>
              <w:t xml:space="preserve"> family</w:t>
            </w:r>
            <w:r w:rsidRPr="0052192D">
              <w:rPr>
                <w:lang w:val="en-US"/>
              </w:rPr>
              <w:t xml:space="preserve">. Its activity is mediated by G </w:t>
            </w:r>
            <w:proofErr w:type="gramStart"/>
            <w:r w:rsidRPr="0052192D">
              <w:rPr>
                <w:lang w:val="en-US"/>
              </w:rPr>
              <w:t xml:space="preserve">proteins which stimulate a </w:t>
            </w:r>
            <w:r w:rsidRPr="007E4053">
              <w:rPr>
                <w:highlight w:val="lightGray"/>
                <w:lang w:val="en-US"/>
              </w:rPr>
              <w:t>phosphatidylinositol-calcium</w:t>
            </w:r>
            <w:r w:rsidRPr="0052192D">
              <w:rPr>
                <w:lang w:val="en-US"/>
              </w:rPr>
              <w:t xml:space="preserve"> second messenger system</w:t>
            </w:r>
            <w:proofErr w:type="gramEnd"/>
            <w:r w:rsidR="007E4053">
              <w:rPr>
                <w:lang w:val="en-US"/>
              </w:rPr>
              <w:t xml:space="preserve"> and it mediates </w:t>
            </w:r>
            <w:r w:rsidRPr="0052192D">
              <w:rPr>
                <w:lang w:val="en-US"/>
              </w:rPr>
              <w:t>cell contraction</w:t>
            </w:r>
            <w:r w:rsidR="007E4053">
              <w:rPr>
                <w:lang w:val="en-US"/>
              </w:rPr>
              <w:t>,</w:t>
            </w:r>
            <w:r w:rsidRPr="0052192D">
              <w:rPr>
                <w:lang w:val="en-US"/>
              </w:rPr>
              <w:t xml:space="preserve"> proliferation</w:t>
            </w:r>
            <w:r w:rsidR="007E4053">
              <w:rPr>
                <w:lang w:val="en-US"/>
              </w:rPr>
              <w:t xml:space="preserve"> and</w:t>
            </w:r>
            <w:r w:rsidRPr="0052192D">
              <w:rPr>
                <w:lang w:val="en-US"/>
              </w:rPr>
              <w:t xml:space="preserve"> </w:t>
            </w:r>
            <w:proofErr w:type="spellStart"/>
            <w:r w:rsidRPr="0052192D">
              <w:rPr>
                <w:lang w:val="en-US"/>
              </w:rPr>
              <w:t>glycogenolysis</w:t>
            </w:r>
            <w:proofErr w:type="spellEnd"/>
            <w:r w:rsidRPr="0052192D">
              <w:rPr>
                <w:lang w:val="en-US"/>
              </w:rPr>
              <w:t xml:space="preserve">. </w:t>
            </w:r>
          </w:p>
        </w:tc>
      </w:tr>
      <w:tr w:rsidR="00213D91" w:rsidRPr="005479B2" w:rsidTr="00404EDE">
        <w:tc>
          <w:tcPr>
            <w:tcW w:w="1488" w:type="dxa"/>
          </w:tcPr>
          <w:p w:rsidR="00213D91" w:rsidRPr="00C303FE" w:rsidRDefault="00213D91" w:rsidP="00515BE6">
            <w:pPr>
              <w:jc w:val="both"/>
              <w:rPr>
                <w:lang w:val="en-US"/>
              </w:rPr>
            </w:pPr>
            <w:r w:rsidRPr="00C303FE">
              <w:rPr>
                <w:lang w:val="en-US"/>
              </w:rPr>
              <w:t>↑UNC5B</w:t>
            </w:r>
          </w:p>
        </w:tc>
        <w:tc>
          <w:tcPr>
            <w:tcW w:w="7800" w:type="dxa"/>
          </w:tcPr>
          <w:p w:rsidR="00213D91" w:rsidRPr="007E4053" w:rsidRDefault="007E4053" w:rsidP="007E4053">
            <w:pPr>
              <w:jc w:val="both"/>
              <w:rPr>
                <w:highlight w:val="yellow"/>
                <w:lang w:val="en-US"/>
              </w:rPr>
            </w:pPr>
            <w:r w:rsidRPr="007E4053">
              <w:rPr>
                <w:i/>
                <w:lang w:val="en-US"/>
              </w:rPr>
              <w:t>Unc-5 netrin receptor B.</w:t>
            </w:r>
            <w:r w:rsidRPr="007E4053">
              <w:rPr>
                <w:lang w:val="en-US"/>
              </w:rPr>
              <w:t xml:space="preserve"> This </w:t>
            </w:r>
            <w:r>
              <w:rPr>
                <w:lang w:val="en-US"/>
              </w:rPr>
              <w:t xml:space="preserve">member </w:t>
            </w:r>
            <w:r w:rsidRPr="007E4053">
              <w:rPr>
                <w:lang w:val="en-US"/>
              </w:rPr>
              <w:t>of the netrin family of receptors</w:t>
            </w:r>
            <w:r>
              <w:rPr>
                <w:lang w:val="en-US"/>
              </w:rPr>
              <w:t xml:space="preserve">, belonging to the </w:t>
            </w:r>
            <w:r w:rsidRPr="007E4053">
              <w:rPr>
                <w:lang w:val="en-US"/>
              </w:rPr>
              <w:t xml:space="preserve">group of </w:t>
            </w:r>
            <w:proofErr w:type="spellStart"/>
            <w:r>
              <w:rPr>
                <w:lang w:val="en-US"/>
              </w:rPr>
              <w:t>so</w:t>
            </w:r>
            <w:r w:rsidRPr="007E4053">
              <w:rPr>
                <w:lang w:val="en-US"/>
              </w:rPr>
              <w:t>called</w:t>
            </w:r>
            <w:proofErr w:type="spellEnd"/>
            <w:r w:rsidRPr="007E4053">
              <w:rPr>
                <w:lang w:val="en-US"/>
              </w:rPr>
              <w:t xml:space="preserve"> dependence receptors (</w:t>
            </w:r>
            <w:proofErr w:type="spellStart"/>
            <w:r w:rsidRPr="007E4053">
              <w:rPr>
                <w:lang w:val="en-US"/>
              </w:rPr>
              <w:t>DpRs</w:t>
            </w:r>
            <w:proofErr w:type="spellEnd"/>
            <w:r w:rsidRPr="007E4053">
              <w:rPr>
                <w:lang w:val="en-US"/>
              </w:rPr>
              <w:t xml:space="preserve">) </w:t>
            </w:r>
            <w:r>
              <w:rPr>
                <w:lang w:val="en-US"/>
              </w:rPr>
              <w:t xml:space="preserve">that are </w:t>
            </w:r>
            <w:r w:rsidRPr="007E4053">
              <w:rPr>
                <w:lang w:val="en-US"/>
              </w:rPr>
              <w:t>involved in pro- and anti-apoptotic processes</w:t>
            </w:r>
            <w:r>
              <w:rPr>
                <w:lang w:val="en-US"/>
              </w:rPr>
              <w:t xml:space="preserve"> and possibly also carcinogenesis</w:t>
            </w:r>
            <w:r w:rsidRPr="007E4053">
              <w:rPr>
                <w:lang w:val="en-US"/>
              </w:rPr>
              <w:t>.</w:t>
            </w:r>
          </w:p>
        </w:tc>
      </w:tr>
      <w:tr w:rsidR="00213D91" w:rsidRPr="005479B2" w:rsidTr="00404EDE">
        <w:tc>
          <w:tcPr>
            <w:tcW w:w="1488" w:type="dxa"/>
          </w:tcPr>
          <w:p w:rsidR="00213D91" w:rsidRPr="00C303FE" w:rsidRDefault="00213D91" w:rsidP="00515BE6">
            <w:pPr>
              <w:jc w:val="both"/>
              <w:rPr>
                <w:lang w:val="en-US"/>
              </w:rPr>
            </w:pPr>
            <w:r w:rsidRPr="00C303FE">
              <w:rPr>
                <w:lang w:val="en-US"/>
              </w:rPr>
              <w:t>↓LRRC55</w:t>
            </w:r>
          </w:p>
        </w:tc>
        <w:tc>
          <w:tcPr>
            <w:tcW w:w="7800" w:type="dxa"/>
          </w:tcPr>
          <w:p w:rsidR="00213D91" w:rsidRPr="007E4053" w:rsidRDefault="007E4053" w:rsidP="00C303FE">
            <w:pPr>
              <w:jc w:val="both"/>
              <w:rPr>
                <w:highlight w:val="yellow"/>
                <w:lang w:val="en-US"/>
              </w:rPr>
            </w:pPr>
            <w:r w:rsidRPr="007E4053">
              <w:rPr>
                <w:i/>
                <w:lang w:val="en-US"/>
              </w:rPr>
              <w:t xml:space="preserve">Leucine rich repeat containing 55. </w:t>
            </w:r>
            <w:r w:rsidR="00C303FE">
              <w:rPr>
                <w:lang w:val="en-US"/>
              </w:rPr>
              <w:t xml:space="preserve">The protein may be </w:t>
            </w:r>
            <w:proofErr w:type="gramStart"/>
            <w:r w:rsidR="00C303FE">
              <w:rPr>
                <w:lang w:val="en-US"/>
              </w:rPr>
              <w:t>a</w:t>
            </w:r>
            <w:proofErr w:type="gramEnd"/>
            <w:r w:rsidR="00C303FE">
              <w:rPr>
                <w:lang w:val="en-US"/>
              </w:rPr>
              <w:t xml:space="preserve"> involved in potassium channel functions (</w:t>
            </w:r>
            <w:r w:rsidR="00C303FE" w:rsidRPr="00C303FE">
              <w:rPr>
                <w:highlight w:val="lightGray"/>
                <w:lang w:val="en-US"/>
              </w:rPr>
              <w:t>Li</w:t>
            </w:r>
            <w:r w:rsidR="00C303FE">
              <w:rPr>
                <w:lang w:val="en-US"/>
              </w:rPr>
              <w:t xml:space="preserve">). </w:t>
            </w:r>
          </w:p>
        </w:tc>
      </w:tr>
      <w:tr w:rsidR="00213D91" w:rsidRPr="005479B2" w:rsidTr="00404EDE">
        <w:tc>
          <w:tcPr>
            <w:tcW w:w="1488" w:type="dxa"/>
          </w:tcPr>
          <w:p w:rsidR="00213D91" w:rsidRPr="00C303FE" w:rsidRDefault="00213D91" w:rsidP="00515BE6">
            <w:pPr>
              <w:jc w:val="both"/>
              <w:rPr>
                <w:lang w:val="en-US"/>
              </w:rPr>
            </w:pPr>
            <w:r w:rsidRPr="00C303FE">
              <w:rPr>
                <w:lang w:val="en-US"/>
              </w:rPr>
              <w:t>↑GPR151</w:t>
            </w:r>
          </w:p>
        </w:tc>
        <w:tc>
          <w:tcPr>
            <w:tcW w:w="7800" w:type="dxa"/>
          </w:tcPr>
          <w:p w:rsidR="00213D91" w:rsidRPr="00C303FE" w:rsidRDefault="00C303FE" w:rsidP="00C303FE">
            <w:pPr>
              <w:jc w:val="both"/>
              <w:rPr>
                <w:highlight w:val="yellow"/>
                <w:lang w:val="en-US"/>
              </w:rPr>
            </w:pPr>
            <w:r w:rsidRPr="00C303FE">
              <w:rPr>
                <w:i/>
                <w:lang w:val="en-US"/>
              </w:rPr>
              <w:t xml:space="preserve">G protein-coupled receptor 151. </w:t>
            </w:r>
            <w:r w:rsidRPr="00C303FE">
              <w:rPr>
                <w:lang w:val="en-US"/>
              </w:rPr>
              <w:t xml:space="preserve">The encoded </w:t>
            </w:r>
            <w:r>
              <w:rPr>
                <w:lang w:val="en-US"/>
              </w:rPr>
              <w:t xml:space="preserve">protein </w:t>
            </w:r>
            <w:r w:rsidRPr="00C303FE">
              <w:rPr>
                <w:lang w:val="en-US"/>
              </w:rPr>
              <w:t xml:space="preserve">is similar to the </w:t>
            </w:r>
            <w:proofErr w:type="spellStart"/>
            <w:r w:rsidRPr="00C303FE">
              <w:rPr>
                <w:highlight w:val="lightGray"/>
                <w:lang w:val="en-US"/>
              </w:rPr>
              <w:t>galanin</w:t>
            </w:r>
            <w:proofErr w:type="spellEnd"/>
            <w:r w:rsidRPr="00C303FE">
              <w:rPr>
                <w:highlight w:val="lightGray"/>
                <w:lang w:val="en-US"/>
              </w:rPr>
              <w:t xml:space="preserve"> receptor subfamily of G protein-coupled</w:t>
            </w:r>
            <w:r w:rsidRPr="00C303FE">
              <w:rPr>
                <w:lang w:val="en-US"/>
              </w:rPr>
              <w:t xml:space="preserve"> receptors. </w:t>
            </w:r>
          </w:p>
        </w:tc>
      </w:tr>
    </w:tbl>
    <w:p w:rsidR="00213D91" w:rsidRDefault="00213D91" w:rsidP="00213D91">
      <w:pPr>
        <w:jc w:val="both"/>
        <w:rPr>
          <w:highlight w:val="yellow"/>
          <w:lang w:val="en-US"/>
        </w:rPr>
      </w:pPr>
    </w:p>
    <w:p w:rsidR="00C303FE" w:rsidRPr="00143552" w:rsidRDefault="00C303FE" w:rsidP="00213D91">
      <w:pPr>
        <w:jc w:val="both"/>
        <w:rPr>
          <w:lang w:val="en-US"/>
        </w:rPr>
      </w:pPr>
    </w:p>
    <w:p w:rsidR="00515BE6" w:rsidRPr="00143552" w:rsidRDefault="00515BE6" w:rsidP="00213D91">
      <w:pPr>
        <w:jc w:val="both"/>
        <w:rPr>
          <w:b/>
          <w:lang w:val="en-US"/>
        </w:rPr>
      </w:pPr>
      <w:r w:rsidRPr="00143552">
        <w:rPr>
          <w:b/>
          <w:lang w:val="en-US"/>
        </w:rPr>
        <w:t>References</w:t>
      </w:r>
      <w:r w:rsidR="00C735A9">
        <w:rPr>
          <w:b/>
          <w:lang w:val="en-US"/>
        </w:rPr>
        <w:t xml:space="preserve"> to </w:t>
      </w:r>
      <w:r w:rsidR="00214F4F">
        <w:rPr>
          <w:b/>
          <w:lang w:val="en-US"/>
        </w:rPr>
        <w:t xml:space="preserve">Table </w:t>
      </w:r>
      <w:r w:rsidR="00C735A9">
        <w:rPr>
          <w:b/>
          <w:lang w:val="en-US"/>
        </w:rPr>
        <w:t>S</w:t>
      </w:r>
      <w:r w:rsidR="00214F4F">
        <w:rPr>
          <w:b/>
          <w:lang w:val="en-US"/>
        </w:rPr>
        <w:t>6:</w:t>
      </w:r>
    </w:p>
    <w:p w:rsidR="001B4821" w:rsidRPr="00C303FE" w:rsidRDefault="001B4821" w:rsidP="001B4821">
      <w:pPr>
        <w:pStyle w:val="HTMLPreformatted"/>
        <w:rPr>
          <w:rFonts w:ascii="Times New Roman" w:hAnsi="Times New Roman" w:cs="Times New Roman"/>
          <w:lang w:val="en-US"/>
        </w:rPr>
      </w:pPr>
    </w:p>
    <w:p w:rsidR="0052192D" w:rsidRPr="00C303FE" w:rsidRDefault="0052192D" w:rsidP="0052192D">
      <w:pPr>
        <w:pStyle w:val="HTMLPreformatted"/>
        <w:rPr>
          <w:rFonts w:ascii="Times New Roman" w:hAnsi="Times New Roman" w:cs="Times New Roman"/>
          <w:lang w:val="en-US"/>
        </w:rPr>
      </w:pPr>
      <w:proofErr w:type="spellStart"/>
      <w:r w:rsidRPr="00C303FE">
        <w:rPr>
          <w:rFonts w:ascii="Times New Roman" w:hAnsi="Times New Roman" w:cs="Times New Roman"/>
          <w:lang w:val="en-US"/>
        </w:rPr>
        <w:t>Gylfe</w:t>
      </w:r>
      <w:proofErr w:type="spellEnd"/>
      <w:r w:rsidRPr="00C303FE">
        <w:rPr>
          <w:rFonts w:ascii="Times New Roman" w:hAnsi="Times New Roman" w:cs="Times New Roman"/>
          <w:lang w:val="en-US"/>
        </w:rPr>
        <w:t xml:space="preserve"> AE, </w:t>
      </w:r>
      <w:proofErr w:type="spellStart"/>
      <w:r w:rsidRPr="00C303FE">
        <w:rPr>
          <w:rFonts w:ascii="Times New Roman" w:hAnsi="Times New Roman" w:cs="Times New Roman"/>
          <w:lang w:val="en-US"/>
        </w:rPr>
        <w:t>Kondelin</w:t>
      </w:r>
      <w:proofErr w:type="spellEnd"/>
      <w:r w:rsidRPr="00C303FE">
        <w:rPr>
          <w:rFonts w:ascii="Times New Roman" w:hAnsi="Times New Roman" w:cs="Times New Roman"/>
          <w:lang w:val="en-US"/>
        </w:rPr>
        <w:t xml:space="preserve"> J, </w:t>
      </w:r>
      <w:proofErr w:type="spellStart"/>
      <w:r w:rsidRPr="00C303FE">
        <w:rPr>
          <w:rFonts w:ascii="Times New Roman" w:hAnsi="Times New Roman" w:cs="Times New Roman"/>
          <w:lang w:val="en-US"/>
        </w:rPr>
        <w:t>Turunen</w:t>
      </w:r>
      <w:proofErr w:type="spellEnd"/>
      <w:r w:rsidRPr="00C303FE">
        <w:rPr>
          <w:rFonts w:ascii="Times New Roman" w:hAnsi="Times New Roman" w:cs="Times New Roman"/>
          <w:lang w:val="en-US"/>
        </w:rPr>
        <w:t xml:space="preserve"> M, </w:t>
      </w:r>
      <w:proofErr w:type="spellStart"/>
      <w:r w:rsidRPr="00C303FE">
        <w:rPr>
          <w:rFonts w:ascii="Times New Roman" w:hAnsi="Times New Roman" w:cs="Times New Roman"/>
          <w:lang w:val="en-US"/>
        </w:rPr>
        <w:t>Ristolainen</w:t>
      </w:r>
      <w:proofErr w:type="spellEnd"/>
      <w:r w:rsidRPr="00C303FE">
        <w:rPr>
          <w:rFonts w:ascii="Times New Roman" w:hAnsi="Times New Roman" w:cs="Times New Roman"/>
          <w:lang w:val="en-US"/>
        </w:rPr>
        <w:t xml:space="preserve"> H, Katainen R, </w:t>
      </w:r>
      <w:proofErr w:type="spellStart"/>
      <w:r w:rsidRPr="00C303FE">
        <w:rPr>
          <w:rFonts w:ascii="Times New Roman" w:hAnsi="Times New Roman" w:cs="Times New Roman"/>
          <w:lang w:val="en-US"/>
        </w:rPr>
        <w:t>Pitkänen</w:t>
      </w:r>
      <w:proofErr w:type="spellEnd"/>
      <w:r w:rsidRPr="00C303FE">
        <w:rPr>
          <w:rFonts w:ascii="Times New Roman" w:hAnsi="Times New Roman" w:cs="Times New Roman"/>
          <w:lang w:val="en-US"/>
        </w:rPr>
        <w:t xml:space="preserve"> E,</w:t>
      </w:r>
      <w:r w:rsidR="00C303FE">
        <w:rPr>
          <w:rFonts w:ascii="Times New Roman" w:hAnsi="Times New Roman" w:cs="Times New Roman"/>
          <w:lang w:val="en-US"/>
        </w:rPr>
        <w:t xml:space="preserve"> </w:t>
      </w:r>
      <w:proofErr w:type="spellStart"/>
      <w:r w:rsidRPr="00C303FE">
        <w:rPr>
          <w:rFonts w:ascii="Times New Roman" w:hAnsi="Times New Roman" w:cs="Times New Roman"/>
          <w:lang w:val="en-US"/>
        </w:rPr>
        <w:t>Kaasinen</w:t>
      </w:r>
      <w:proofErr w:type="spellEnd"/>
      <w:r w:rsidRPr="00C303FE">
        <w:rPr>
          <w:rFonts w:ascii="Times New Roman" w:hAnsi="Times New Roman" w:cs="Times New Roman"/>
          <w:lang w:val="en-US"/>
        </w:rPr>
        <w:t xml:space="preserve"> E, </w:t>
      </w:r>
      <w:proofErr w:type="spellStart"/>
      <w:r w:rsidRPr="00C303FE">
        <w:rPr>
          <w:rFonts w:ascii="Times New Roman" w:hAnsi="Times New Roman" w:cs="Times New Roman"/>
          <w:lang w:val="en-US"/>
        </w:rPr>
        <w:t>Rantanen</w:t>
      </w:r>
      <w:proofErr w:type="spellEnd"/>
      <w:r w:rsidRPr="00C303FE">
        <w:rPr>
          <w:rFonts w:ascii="Times New Roman" w:hAnsi="Times New Roman" w:cs="Times New Roman"/>
          <w:lang w:val="en-US"/>
        </w:rPr>
        <w:t xml:space="preserve"> V, </w:t>
      </w:r>
      <w:proofErr w:type="spellStart"/>
      <w:r w:rsidRPr="00C303FE">
        <w:rPr>
          <w:rFonts w:ascii="Times New Roman" w:hAnsi="Times New Roman" w:cs="Times New Roman"/>
          <w:lang w:val="en-US"/>
        </w:rPr>
        <w:t>Tanskanen</w:t>
      </w:r>
      <w:proofErr w:type="spellEnd"/>
      <w:r w:rsidRPr="00C303FE">
        <w:rPr>
          <w:rFonts w:ascii="Times New Roman" w:hAnsi="Times New Roman" w:cs="Times New Roman"/>
          <w:lang w:val="en-US"/>
        </w:rPr>
        <w:t xml:space="preserve"> T, </w:t>
      </w:r>
      <w:proofErr w:type="spellStart"/>
      <w:r w:rsidRPr="00C303FE">
        <w:rPr>
          <w:rFonts w:ascii="Times New Roman" w:hAnsi="Times New Roman" w:cs="Times New Roman"/>
          <w:lang w:val="en-US"/>
        </w:rPr>
        <w:t>Varjosalo</w:t>
      </w:r>
      <w:proofErr w:type="spellEnd"/>
      <w:r w:rsidRPr="00C303FE">
        <w:rPr>
          <w:rFonts w:ascii="Times New Roman" w:hAnsi="Times New Roman" w:cs="Times New Roman"/>
          <w:lang w:val="en-US"/>
        </w:rPr>
        <w:t xml:space="preserve"> M, </w:t>
      </w:r>
      <w:proofErr w:type="spellStart"/>
      <w:r w:rsidRPr="00C303FE">
        <w:rPr>
          <w:rFonts w:ascii="Times New Roman" w:hAnsi="Times New Roman" w:cs="Times New Roman"/>
          <w:lang w:val="en-US"/>
        </w:rPr>
        <w:t>Lehtonen</w:t>
      </w:r>
      <w:proofErr w:type="spellEnd"/>
      <w:r w:rsidRPr="00C303FE">
        <w:rPr>
          <w:rFonts w:ascii="Times New Roman" w:hAnsi="Times New Roman" w:cs="Times New Roman"/>
          <w:lang w:val="en-US"/>
        </w:rPr>
        <w:t xml:space="preserve"> H, Palin K, </w:t>
      </w:r>
      <w:proofErr w:type="spellStart"/>
      <w:r w:rsidRPr="00C303FE">
        <w:rPr>
          <w:rFonts w:ascii="Times New Roman" w:hAnsi="Times New Roman" w:cs="Times New Roman"/>
          <w:lang w:val="en-US"/>
        </w:rPr>
        <w:t>Taipale</w:t>
      </w:r>
      <w:proofErr w:type="spellEnd"/>
      <w:r w:rsidRPr="00C303FE">
        <w:rPr>
          <w:rFonts w:ascii="Times New Roman" w:hAnsi="Times New Roman" w:cs="Times New Roman"/>
          <w:lang w:val="en-US"/>
        </w:rPr>
        <w:t xml:space="preserve"> M,</w:t>
      </w:r>
      <w:r w:rsidR="00C303FE">
        <w:rPr>
          <w:rFonts w:ascii="Times New Roman" w:hAnsi="Times New Roman" w:cs="Times New Roman"/>
          <w:lang w:val="en-US"/>
        </w:rPr>
        <w:t xml:space="preserve"> </w:t>
      </w:r>
      <w:proofErr w:type="spellStart"/>
      <w:r w:rsidRPr="00C303FE">
        <w:rPr>
          <w:rFonts w:ascii="Times New Roman" w:hAnsi="Times New Roman" w:cs="Times New Roman"/>
          <w:lang w:val="en-US"/>
        </w:rPr>
        <w:t>Taipale</w:t>
      </w:r>
      <w:proofErr w:type="spellEnd"/>
      <w:r w:rsidRPr="00C303FE">
        <w:rPr>
          <w:rFonts w:ascii="Times New Roman" w:hAnsi="Times New Roman" w:cs="Times New Roman"/>
          <w:lang w:val="en-US"/>
        </w:rPr>
        <w:t xml:space="preserve"> J, </w:t>
      </w:r>
      <w:proofErr w:type="spellStart"/>
      <w:r w:rsidRPr="00C303FE">
        <w:rPr>
          <w:rFonts w:ascii="Times New Roman" w:hAnsi="Times New Roman" w:cs="Times New Roman"/>
          <w:lang w:val="en-US"/>
        </w:rPr>
        <w:t>Renkonen-Sinisalo</w:t>
      </w:r>
      <w:proofErr w:type="spellEnd"/>
      <w:r w:rsidRPr="00C303FE">
        <w:rPr>
          <w:rFonts w:ascii="Times New Roman" w:hAnsi="Times New Roman" w:cs="Times New Roman"/>
          <w:lang w:val="en-US"/>
        </w:rPr>
        <w:t xml:space="preserve"> L, </w:t>
      </w:r>
      <w:proofErr w:type="spellStart"/>
      <w:r w:rsidRPr="00C303FE">
        <w:rPr>
          <w:rFonts w:ascii="Times New Roman" w:hAnsi="Times New Roman" w:cs="Times New Roman"/>
          <w:lang w:val="en-US"/>
        </w:rPr>
        <w:t>Järvinen</w:t>
      </w:r>
      <w:proofErr w:type="spellEnd"/>
      <w:r w:rsidRPr="00C303FE">
        <w:rPr>
          <w:rFonts w:ascii="Times New Roman" w:hAnsi="Times New Roman" w:cs="Times New Roman"/>
          <w:lang w:val="en-US"/>
        </w:rPr>
        <w:t xml:space="preserve"> H, </w:t>
      </w:r>
      <w:proofErr w:type="spellStart"/>
      <w:r w:rsidRPr="00C303FE">
        <w:rPr>
          <w:rFonts w:ascii="Times New Roman" w:hAnsi="Times New Roman" w:cs="Times New Roman"/>
          <w:lang w:val="en-US"/>
        </w:rPr>
        <w:t>Böhm</w:t>
      </w:r>
      <w:proofErr w:type="spellEnd"/>
      <w:r w:rsidRPr="00C303FE">
        <w:rPr>
          <w:rFonts w:ascii="Times New Roman" w:hAnsi="Times New Roman" w:cs="Times New Roman"/>
          <w:lang w:val="en-US"/>
        </w:rPr>
        <w:t xml:space="preserve"> J, </w:t>
      </w:r>
      <w:proofErr w:type="spellStart"/>
      <w:r w:rsidRPr="00C303FE">
        <w:rPr>
          <w:rFonts w:ascii="Times New Roman" w:hAnsi="Times New Roman" w:cs="Times New Roman"/>
          <w:lang w:val="en-US"/>
        </w:rPr>
        <w:t>Mecklin</w:t>
      </w:r>
      <w:proofErr w:type="spellEnd"/>
      <w:r w:rsidRPr="00C303FE">
        <w:rPr>
          <w:rFonts w:ascii="Times New Roman" w:hAnsi="Times New Roman" w:cs="Times New Roman"/>
          <w:lang w:val="en-US"/>
        </w:rPr>
        <w:t xml:space="preserve"> JP, </w:t>
      </w:r>
      <w:proofErr w:type="spellStart"/>
      <w:r w:rsidRPr="00C303FE">
        <w:rPr>
          <w:rFonts w:ascii="Times New Roman" w:hAnsi="Times New Roman" w:cs="Times New Roman"/>
          <w:lang w:val="en-US"/>
        </w:rPr>
        <w:t>Ristimäki</w:t>
      </w:r>
      <w:proofErr w:type="spellEnd"/>
      <w:r w:rsidRPr="00C303FE">
        <w:rPr>
          <w:rFonts w:ascii="Times New Roman" w:hAnsi="Times New Roman" w:cs="Times New Roman"/>
          <w:lang w:val="en-US"/>
        </w:rPr>
        <w:t xml:space="preserve"> A,</w:t>
      </w:r>
      <w:r w:rsidR="00C303FE">
        <w:rPr>
          <w:rFonts w:ascii="Times New Roman" w:hAnsi="Times New Roman" w:cs="Times New Roman"/>
          <w:lang w:val="en-US"/>
        </w:rPr>
        <w:t xml:space="preserve"> </w:t>
      </w:r>
      <w:proofErr w:type="spellStart"/>
      <w:r w:rsidRPr="00C303FE">
        <w:rPr>
          <w:rFonts w:ascii="Times New Roman" w:hAnsi="Times New Roman" w:cs="Times New Roman"/>
          <w:lang w:val="en-US"/>
        </w:rPr>
        <w:t>Kilpivaara</w:t>
      </w:r>
      <w:proofErr w:type="spellEnd"/>
      <w:r w:rsidRPr="00C303FE">
        <w:rPr>
          <w:rFonts w:ascii="Times New Roman" w:hAnsi="Times New Roman" w:cs="Times New Roman"/>
          <w:lang w:val="en-US"/>
        </w:rPr>
        <w:t xml:space="preserve"> O, </w:t>
      </w:r>
      <w:proofErr w:type="spellStart"/>
      <w:r w:rsidRPr="00C303FE">
        <w:rPr>
          <w:rFonts w:ascii="Times New Roman" w:hAnsi="Times New Roman" w:cs="Times New Roman"/>
          <w:lang w:val="en-US"/>
        </w:rPr>
        <w:t>Tuupanen</w:t>
      </w:r>
      <w:proofErr w:type="spellEnd"/>
      <w:r w:rsidRPr="00C303FE">
        <w:rPr>
          <w:rFonts w:ascii="Times New Roman" w:hAnsi="Times New Roman" w:cs="Times New Roman"/>
          <w:lang w:val="en-US"/>
        </w:rPr>
        <w:t xml:space="preserve"> S, Karhu A, </w:t>
      </w:r>
      <w:proofErr w:type="spellStart"/>
      <w:r w:rsidRPr="00C303FE">
        <w:rPr>
          <w:rFonts w:ascii="Times New Roman" w:hAnsi="Times New Roman" w:cs="Times New Roman"/>
          <w:lang w:val="en-US"/>
        </w:rPr>
        <w:t>Vahteristo</w:t>
      </w:r>
      <w:proofErr w:type="spellEnd"/>
      <w:r w:rsidRPr="00C303FE">
        <w:rPr>
          <w:rFonts w:ascii="Times New Roman" w:hAnsi="Times New Roman" w:cs="Times New Roman"/>
          <w:lang w:val="en-US"/>
        </w:rPr>
        <w:t xml:space="preserve"> P, </w:t>
      </w:r>
      <w:proofErr w:type="spellStart"/>
      <w:r w:rsidRPr="00C303FE">
        <w:rPr>
          <w:rFonts w:ascii="Times New Roman" w:hAnsi="Times New Roman" w:cs="Times New Roman"/>
          <w:lang w:val="en-US"/>
        </w:rPr>
        <w:t>Aaltonen</w:t>
      </w:r>
      <w:proofErr w:type="spellEnd"/>
      <w:r w:rsidRPr="00C303FE">
        <w:rPr>
          <w:rFonts w:ascii="Times New Roman" w:hAnsi="Times New Roman" w:cs="Times New Roman"/>
          <w:lang w:val="en-US"/>
        </w:rPr>
        <w:t xml:space="preserve"> LA. Identification of</w:t>
      </w:r>
      <w:r w:rsidR="00C303FE">
        <w:rPr>
          <w:rFonts w:ascii="Times New Roman" w:hAnsi="Times New Roman" w:cs="Times New Roman"/>
          <w:lang w:val="en-US"/>
        </w:rPr>
        <w:t xml:space="preserve"> </w:t>
      </w:r>
      <w:r w:rsidRPr="00C303FE">
        <w:rPr>
          <w:rFonts w:ascii="Times New Roman" w:hAnsi="Times New Roman" w:cs="Times New Roman"/>
          <w:lang w:val="en-US"/>
        </w:rPr>
        <w:t xml:space="preserve">candidate </w:t>
      </w:r>
      <w:r w:rsidRPr="00C303FE">
        <w:rPr>
          <w:rFonts w:ascii="Times New Roman" w:hAnsi="Times New Roman" w:cs="Times New Roman"/>
          <w:lang w:val="en-US"/>
        </w:rPr>
        <w:lastRenderedPageBreak/>
        <w:t>oncogenes in human colorectal cancers with microsatellite instability. Gastroenterology. 2013 Sep</w:t>
      </w:r>
      <w:proofErr w:type="gramStart"/>
      <w:r w:rsidRPr="00C303FE">
        <w:rPr>
          <w:rFonts w:ascii="Times New Roman" w:hAnsi="Times New Roman" w:cs="Times New Roman"/>
          <w:lang w:val="en-US"/>
        </w:rPr>
        <w:t>;145</w:t>
      </w:r>
      <w:proofErr w:type="gramEnd"/>
      <w:r w:rsidRPr="00C303FE">
        <w:rPr>
          <w:rFonts w:ascii="Times New Roman" w:hAnsi="Times New Roman" w:cs="Times New Roman"/>
          <w:lang w:val="en-US"/>
        </w:rPr>
        <w:t xml:space="preserve">(3):540-3.e22. </w:t>
      </w:r>
      <w:proofErr w:type="spellStart"/>
      <w:proofErr w:type="gramStart"/>
      <w:r w:rsidRPr="00C303FE">
        <w:rPr>
          <w:rFonts w:ascii="Times New Roman" w:hAnsi="Times New Roman" w:cs="Times New Roman"/>
          <w:lang w:val="en-US"/>
        </w:rPr>
        <w:t>doi</w:t>
      </w:r>
      <w:proofErr w:type="spellEnd"/>
      <w:proofErr w:type="gramEnd"/>
      <w:r w:rsidRPr="00C303FE">
        <w:rPr>
          <w:rFonts w:ascii="Times New Roman" w:hAnsi="Times New Roman" w:cs="Times New Roman"/>
          <w:lang w:val="en-US"/>
        </w:rPr>
        <w:t>: 10.1053/j.gastro.2013.05.015.</w:t>
      </w:r>
      <w:r w:rsidR="00C303FE">
        <w:rPr>
          <w:rFonts w:ascii="Times New Roman" w:hAnsi="Times New Roman" w:cs="Times New Roman"/>
          <w:lang w:val="en-US"/>
        </w:rPr>
        <w:t xml:space="preserve"> </w:t>
      </w:r>
      <w:proofErr w:type="spellStart"/>
      <w:r w:rsidRPr="00C303FE">
        <w:rPr>
          <w:rFonts w:ascii="Times New Roman" w:hAnsi="Times New Roman" w:cs="Times New Roman"/>
          <w:lang w:val="en-US"/>
        </w:rPr>
        <w:t>Epub</w:t>
      </w:r>
      <w:proofErr w:type="spellEnd"/>
      <w:r w:rsidRPr="00C303FE">
        <w:rPr>
          <w:rFonts w:ascii="Times New Roman" w:hAnsi="Times New Roman" w:cs="Times New Roman"/>
          <w:lang w:val="en-US"/>
        </w:rPr>
        <w:t xml:space="preserve"> 2013 May 16. PubMed PMID: 23684749.</w:t>
      </w:r>
    </w:p>
    <w:p w:rsidR="0052192D" w:rsidRPr="00C303FE" w:rsidRDefault="0052192D" w:rsidP="0052192D">
      <w:pPr>
        <w:pStyle w:val="HTMLPreformatted"/>
        <w:rPr>
          <w:rFonts w:ascii="Times New Roman" w:hAnsi="Times New Roman" w:cs="Times New Roman"/>
          <w:lang w:val="en-US"/>
        </w:rPr>
      </w:pPr>
    </w:p>
    <w:p w:rsidR="001B4821" w:rsidRPr="00C303FE" w:rsidRDefault="001B4821" w:rsidP="001B4821">
      <w:pPr>
        <w:pStyle w:val="HTMLPreformatted"/>
        <w:rPr>
          <w:rFonts w:ascii="Times New Roman" w:hAnsi="Times New Roman" w:cs="Times New Roman"/>
          <w:lang w:val="en-US"/>
        </w:rPr>
      </w:pPr>
      <w:proofErr w:type="spellStart"/>
      <w:r w:rsidRPr="00C303FE">
        <w:rPr>
          <w:rFonts w:ascii="Times New Roman" w:hAnsi="Times New Roman" w:cs="Times New Roman"/>
          <w:lang w:val="en-US"/>
        </w:rPr>
        <w:t>Hur</w:t>
      </w:r>
      <w:proofErr w:type="spellEnd"/>
      <w:r w:rsidRPr="00C303FE">
        <w:rPr>
          <w:rFonts w:ascii="Times New Roman" w:hAnsi="Times New Roman" w:cs="Times New Roman"/>
          <w:lang w:val="en-US"/>
        </w:rPr>
        <w:t xml:space="preserve"> MW, Yoon JH, Kim MY, </w:t>
      </w:r>
      <w:proofErr w:type="spellStart"/>
      <w:r w:rsidRPr="00C303FE">
        <w:rPr>
          <w:rFonts w:ascii="Times New Roman" w:hAnsi="Times New Roman" w:cs="Times New Roman"/>
          <w:lang w:val="en-US"/>
        </w:rPr>
        <w:t>Ko</w:t>
      </w:r>
      <w:proofErr w:type="spellEnd"/>
      <w:r w:rsidRPr="00C303FE">
        <w:rPr>
          <w:rFonts w:ascii="Times New Roman" w:hAnsi="Times New Roman" w:cs="Times New Roman"/>
          <w:lang w:val="en-US"/>
        </w:rPr>
        <w:t xml:space="preserve"> H, Jeon BN. Kr-POK (ZBTB7c) regulates cancer cell proliferation through glutamine metabolism. </w:t>
      </w:r>
      <w:proofErr w:type="spellStart"/>
      <w:r w:rsidRPr="00C303FE">
        <w:rPr>
          <w:rFonts w:ascii="Times New Roman" w:hAnsi="Times New Roman" w:cs="Times New Roman"/>
          <w:lang w:val="en-US"/>
        </w:rPr>
        <w:t>Biochim</w:t>
      </w:r>
      <w:proofErr w:type="spellEnd"/>
      <w:r w:rsidRPr="00C303FE">
        <w:rPr>
          <w:rFonts w:ascii="Times New Roman" w:hAnsi="Times New Roman" w:cs="Times New Roman"/>
          <w:lang w:val="en-US"/>
        </w:rPr>
        <w:t xml:space="preserve"> </w:t>
      </w:r>
      <w:proofErr w:type="spellStart"/>
      <w:r w:rsidRPr="00C303FE">
        <w:rPr>
          <w:rFonts w:ascii="Times New Roman" w:hAnsi="Times New Roman" w:cs="Times New Roman"/>
          <w:lang w:val="en-US"/>
        </w:rPr>
        <w:t>Biophys</w:t>
      </w:r>
      <w:proofErr w:type="spellEnd"/>
      <w:r w:rsidRPr="00C303FE">
        <w:rPr>
          <w:rFonts w:ascii="Times New Roman" w:hAnsi="Times New Roman" w:cs="Times New Roman"/>
          <w:lang w:val="en-US"/>
        </w:rPr>
        <w:t xml:space="preserve"> </w:t>
      </w:r>
      <w:proofErr w:type="spellStart"/>
      <w:r w:rsidRPr="00C303FE">
        <w:rPr>
          <w:rFonts w:ascii="Times New Roman" w:hAnsi="Times New Roman" w:cs="Times New Roman"/>
          <w:lang w:val="en-US"/>
        </w:rPr>
        <w:t>Acta</w:t>
      </w:r>
      <w:proofErr w:type="spellEnd"/>
      <w:r w:rsidRPr="00C303FE">
        <w:rPr>
          <w:rFonts w:ascii="Times New Roman" w:hAnsi="Times New Roman" w:cs="Times New Roman"/>
          <w:lang w:val="en-US"/>
        </w:rPr>
        <w:t>. 2017 May</w:t>
      </w:r>
      <w:r w:rsidR="00C303FE">
        <w:rPr>
          <w:rFonts w:ascii="Times New Roman" w:hAnsi="Times New Roman" w:cs="Times New Roman"/>
          <w:lang w:val="en-US"/>
        </w:rPr>
        <w:t xml:space="preserve"> </w:t>
      </w:r>
      <w:r w:rsidRPr="00C303FE">
        <w:rPr>
          <w:rFonts w:ascii="Times New Roman" w:hAnsi="Times New Roman" w:cs="Times New Roman"/>
          <w:lang w:val="en-US"/>
        </w:rPr>
        <w:t>30</w:t>
      </w:r>
      <w:proofErr w:type="gramStart"/>
      <w:r w:rsidRPr="00C303FE">
        <w:rPr>
          <w:rFonts w:ascii="Times New Roman" w:hAnsi="Times New Roman" w:cs="Times New Roman"/>
          <w:lang w:val="en-US"/>
        </w:rPr>
        <w:t>;1860</w:t>
      </w:r>
      <w:proofErr w:type="gramEnd"/>
      <w:r w:rsidRPr="00C303FE">
        <w:rPr>
          <w:rFonts w:ascii="Times New Roman" w:hAnsi="Times New Roman" w:cs="Times New Roman"/>
          <w:lang w:val="en-US"/>
        </w:rPr>
        <w:t xml:space="preserve">(8):829-838. </w:t>
      </w:r>
      <w:proofErr w:type="spellStart"/>
      <w:proofErr w:type="gramStart"/>
      <w:r w:rsidRPr="00C303FE">
        <w:rPr>
          <w:rFonts w:ascii="Times New Roman" w:hAnsi="Times New Roman" w:cs="Times New Roman"/>
          <w:lang w:val="en-US"/>
        </w:rPr>
        <w:t>doi</w:t>
      </w:r>
      <w:proofErr w:type="spellEnd"/>
      <w:proofErr w:type="gramEnd"/>
      <w:r w:rsidRPr="00C303FE">
        <w:rPr>
          <w:rFonts w:ascii="Times New Roman" w:hAnsi="Times New Roman" w:cs="Times New Roman"/>
          <w:lang w:val="en-US"/>
        </w:rPr>
        <w:t>: 10.1016/j.bbagrm.2017.05.005. [</w:t>
      </w:r>
      <w:proofErr w:type="spellStart"/>
      <w:r w:rsidRPr="00C303FE">
        <w:rPr>
          <w:rFonts w:ascii="Times New Roman" w:hAnsi="Times New Roman" w:cs="Times New Roman"/>
          <w:lang w:val="en-US"/>
        </w:rPr>
        <w:t>Epub</w:t>
      </w:r>
      <w:proofErr w:type="spellEnd"/>
      <w:r w:rsidRPr="00C303FE">
        <w:rPr>
          <w:rFonts w:ascii="Times New Roman" w:hAnsi="Times New Roman" w:cs="Times New Roman"/>
          <w:lang w:val="en-US"/>
        </w:rPr>
        <w:t xml:space="preserve"> ahead of print]</w:t>
      </w:r>
      <w:r w:rsidR="00C303FE">
        <w:rPr>
          <w:rFonts w:ascii="Times New Roman" w:hAnsi="Times New Roman" w:cs="Times New Roman"/>
          <w:lang w:val="en-US"/>
        </w:rPr>
        <w:t xml:space="preserve"> </w:t>
      </w:r>
      <w:r w:rsidRPr="00C303FE">
        <w:rPr>
          <w:rFonts w:ascii="Times New Roman" w:hAnsi="Times New Roman" w:cs="Times New Roman"/>
          <w:lang w:val="en-US"/>
        </w:rPr>
        <w:t>PubMed PMID: 28571744.</w:t>
      </w:r>
    </w:p>
    <w:p w:rsidR="001B4821" w:rsidRPr="00C303FE" w:rsidRDefault="001B4821" w:rsidP="001B4821">
      <w:pPr>
        <w:pStyle w:val="HTMLPreformatted"/>
        <w:rPr>
          <w:rFonts w:ascii="Times New Roman" w:hAnsi="Times New Roman" w:cs="Times New Roman"/>
          <w:lang w:val="en-US"/>
        </w:rPr>
      </w:pPr>
    </w:p>
    <w:p w:rsidR="001B4821" w:rsidRPr="00C303FE" w:rsidRDefault="001B4821" w:rsidP="001B4821">
      <w:pPr>
        <w:pStyle w:val="HTMLPreformatted"/>
        <w:rPr>
          <w:rFonts w:ascii="Times New Roman" w:hAnsi="Times New Roman" w:cs="Times New Roman"/>
          <w:lang w:val="en-US"/>
        </w:rPr>
      </w:pPr>
      <w:r w:rsidRPr="00C303FE">
        <w:rPr>
          <w:rFonts w:ascii="Times New Roman" w:hAnsi="Times New Roman" w:cs="Times New Roman"/>
          <w:lang w:val="en-US"/>
        </w:rPr>
        <w:t xml:space="preserve">Jeon BN, Yoon JH, Kim MK, Choi WI, </w:t>
      </w:r>
      <w:proofErr w:type="spellStart"/>
      <w:r w:rsidRPr="00C303FE">
        <w:rPr>
          <w:rFonts w:ascii="Times New Roman" w:hAnsi="Times New Roman" w:cs="Times New Roman"/>
          <w:lang w:val="en-US"/>
        </w:rPr>
        <w:t>Koh</w:t>
      </w:r>
      <w:proofErr w:type="spellEnd"/>
      <w:r w:rsidRPr="00C303FE">
        <w:rPr>
          <w:rFonts w:ascii="Times New Roman" w:hAnsi="Times New Roman" w:cs="Times New Roman"/>
          <w:lang w:val="en-US"/>
        </w:rPr>
        <w:t xml:space="preserve"> DI, </w:t>
      </w:r>
      <w:proofErr w:type="spellStart"/>
      <w:r w:rsidRPr="00C303FE">
        <w:rPr>
          <w:rFonts w:ascii="Times New Roman" w:hAnsi="Times New Roman" w:cs="Times New Roman"/>
          <w:lang w:val="en-US"/>
        </w:rPr>
        <w:t>Hur</w:t>
      </w:r>
      <w:proofErr w:type="spellEnd"/>
      <w:r w:rsidRPr="00C303FE">
        <w:rPr>
          <w:rFonts w:ascii="Times New Roman" w:hAnsi="Times New Roman" w:cs="Times New Roman"/>
          <w:lang w:val="en-US"/>
        </w:rPr>
        <w:t xml:space="preserve"> B, Kim K, Kim KS, </w:t>
      </w:r>
      <w:proofErr w:type="spellStart"/>
      <w:r w:rsidRPr="00C303FE">
        <w:rPr>
          <w:rFonts w:ascii="Times New Roman" w:hAnsi="Times New Roman" w:cs="Times New Roman"/>
          <w:lang w:val="en-US"/>
        </w:rPr>
        <w:t>Hur</w:t>
      </w:r>
      <w:proofErr w:type="spellEnd"/>
      <w:r w:rsidRPr="00C303FE">
        <w:rPr>
          <w:rFonts w:ascii="Times New Roman" w:hAnsi="Times New Roman" w:cs="Times New Roman"/>
          <w:lang w:val="en-US"/>
        </w:rPr>
        <w:t xml:space="preserve"> MW.</w:t>
      </w:r>
      <w:r w:rsidR="00C303FE">
        <w:rPr>
          <w:rFonts w:ascii="Times New Roman" w:hAnsi="Times New Roman" w:cs="Times New Roman"/>
          <w:lang w:val="en-US"/>
        </w:rPr>
        <w:t xml:space="preserve"> </w:t>
      </w:r>
      <w:r w:rsidRPr="00C303FE">
        <w:rPr>
          <w:rFonts w:ascii="Times New Roman" w:hAnsi="Times New Roman" w:cs="Times New Roman"/>
          <w:lang w:val="en-US"/>
        </w:rPr>
        <w:t xml:space="preserve">Zbtb7c is a molecular 'off' and 'on' switch of </w:t>
      </w:r>
      <w:proofErr w:type="spellStart"/>
      <w:r w:rsidRPr="00C303FE">
        <w:rPr>
          <w:rFonts w:ascii="Times New Roman" w:hAnsi="Times New Roman" w:cs="Times New Roman"/>
          <w:lang w:val="en-US"/>
        </w:rPr>
        <w:t>Mmp</w:t>
      </w:r>
      <w:proofErr w:type="spellEnd"/>
      <w:r w:rsidRPr="00C303FE">
        <w:rPr>
          <w:rFonts w:ascii="Times New Roman" w:hAnsi="Times New Roman" w:cs="Times New Roman"/>
          <w:lang w:val="en-US"/>
        </w:rPr>
        <w:t xml:space="preserve"> gene transcription. </w:t>
      </w:r>
      <w:proofErr w:type="spellStart"/>
      <w:r w:rsidRPr="00C303FE">
        <w:rPr>
          <w:rFonts w:ascii="Times New Roman" w:hAnsi="Times New Roman" w:cs="Times New Roman"/>
          <w:lang w:val="en-US"/>
        </w:rPr>
        <w:t>Biochim</w:t>
      </w:r>
      <w:proofErr w:type="spellEnd"/>
      <w:r w:rsidR="00C303FE">
        <w:rPr>
          <w:rFonts w:ascii="Times New Roman" w:hAnsi="Times New Roman" w:cs="Times New Roman"/>
          <w:lang w:val="en-US"/>
        </w:rPr>
        <w:t xml:space="preserve"> </w:t>
      </w:r>
      <w:proofErr w:type="spellStart"/>
      <w:r w:rsidRPr="00C303FE">
        <w:rPr>
          <w:rFonts w:ascii="Times New Roman" w:hAnsi="Times New Roman" w:cs="Times New Roman"/>
          <w:lang w:val="en-US"/>
        </w:rPr>
        <w:t>Biophys</w:t>
      </w:r>
      <w:proofErr w:type="spellEnd"/>
      <w:r w:rsidRPr="00C303FE">
        <w:rPr>
          <w:rFonts w:ascii="Times New Roman" w:hAnsi="Times New Roman" w:cs="Times New Roman"/>
          <w:lang w:val="en-US"/>
        </w:rPr>
        <w:t xml:space="preserve"> </w:t>
      </w:r>
      <w:proofErr w:type="spellStart"/>
      <w:r w:rsidRPr="00C303FE">
        <w:rPr>
          <w:rFonts w:ascii="Times New Roman" w:hAnsi="Times New Roman" w:cs="Times New Roman"/>
          <w:lang w:val="en-US"/>
        </w:rPr>
        <w:t>Acta</w:t>
      </w:r>
      <w:proofErr w:type="spellEnd"/>
      <w:r w:rsidRPr="00C303FE">
        <w:rPr>
          <w:rFonts w:ascii="Times New Roman" w:hAnsi="Times New Roman" w:cs="Times New Roman"/>
          <w:lang w:val="en-US"/>
        </w:rPr>
        <w:t>. 2016 Nov</w:t>
      </w:r>
      <w:proofErr w:type="gramStart"/>
      <w:r w:rsidRPr="00C303FE">
        <w:rPr>
          <w:rFonts w:ascii="Times New Roman" w:hAnsi="Times New Roman" w:cs="Times New Roman"/>
          <w:lang w:val="en-US"/>
        </w:rPr>
        <w:t>;1859</w:t>
      </w:r>
      <w:proofErr w:type="gramEnd"/>
      <w:r w:rsidRPr="00C303FE">
        <w:rPr>
          <w:rFonts w:ascii="Times New Roman" w:hAnsi="Times New Roman" w:cs="Times New Roman"/>
          <w:lang w:val="en-US"/>
        </w:rPr>
        <w:t xml:space="preserve">(11):1429-1439. </w:t>
      </w:r>
      <w:proofErr w:type="spellStart"/>
      <w:proofErr w:type="gramStart"/>
      <w:r w:rsidRPr="00C303FE">
        <w:rPr>
          <w:rFonts w:ascii="Times New Roman" w:hAnsi="Times New Roman" w:cs="Times New Roman"/>
          <w:lang w:val="en-US"/>
        </w:rPr>
        <w:t>doi</w:t>
      </w:r>
      <w:proofErr w:type="spellEnd"/>
      <w:proofErr w:type="gramEnd"/>
      <w:r w:rsidRPr="00C303FE">
        <w:rPr>
          <w:rFonts w:ascii="Times New Roman" w:hAnsi="Times New Roman" w:cs="Times New Roman"/>
          <w:lang w:val="en-US"/>
        </w:rPr>
        <w:t>: 10.1016/j.bbagrm.2016.09.004.</w:t>
      </w:r>
      <w:r w:rsidR="00C303FE">
        <w:rPr>
          <w:rFonts w:ascii="Times New Roman" w:hAnsi="Times New Roman" w:cs="Times New Roman"/>
          <w:lang w:val="en-US"/>
        </w:rPr>
        <w:t xml:space="preserve"> </w:t>
      </w:r>
      <w:proofErr w:type="spellStart"/>
      <w:r w:rsidRPr="00C303FE">
        <w:rPr>
          <w:rFonts w:ascii="Times New Roman" w:hAnsi="Times New Roman" w:cs="Times New Roman"/>
          <w:lang w:val="en-US"/>
        </w:rPr>
        <w:t>Epub</w:t>
      </w:r>
      <w:proofErr w:type="spellEnd"/>
      <w:r w:rsidRPr="00C303FE">
        <w:rPr>
          <w:rFonts w:ascii="Times New Roman" w:hAnsi="Times New Roman" w:cs="Times New Roman"/>
          <w:lang w:val="en-US"/>
        </w:rPr>
        <w:t xml:space="preserve"> 2016 Sep 17. PubMed PMID: 27646874.</w:t>
      </w:r>
    </w:p>
    <w:p w:rsidR="001B4821" w:rsidRPr="00C303FE" w:rsidRDefault="001B4821" w:rsidP="001B4821">
      <w:pPr>
        <w:pStyle w:val="HTMLPreformatted"/>
        <w:rPr>
          <w:rFonts w:ascii="Times New Roman" w:hAnsi="Times New Roman" w:cs="Times New Roman"/>
          <w:lang w:val="en-US"/>
        </w:rPr>
      </w:pPr>
    </w:p>
    <w:p w:rsidR="001B4821" w:rsidRPr="00C303FE" w:rsidRDefault="001B4821" w:rsidP="001B4821">
      <w:pPr>
        <w:pStyle w:val="HTMLPreformatted"/>
        <w:rPr>
          <w:rFonts w:ascii="Times New Roman" w:hAnsi="Times New Roman" w:cs="Times New Roman"/>
          <w:lang w:val="en-US"/>
        </w:rPr>
      </w:pPr>
      <w:r w:rsidRPr="00C303FE">
        <w:rPr>
          <w:rFonts w:ascii="Times New Roman" w:hAnsi="Times New Roman" w:cs="Times New Roman"/>
          <w:lang w:val="en-US"/>
        </w:rPr>
        <w:t xml:space="preserve">Jeon BN, Kim YS, Choi WI, </w:t>
      </w:r>
      <w:proofErr w:type="spellStart"/>
      <w:r w:rsidRPr="00C303FE">
        <w:rPr>
          <w:rFonts w:ascii="Times New Roman" w:hAnsi="Times New Roman" w:cs="Times New Roman"/>
          <w:lang w:val="en-US"/>
        </w:rPr>
        <w:t>Koh</w:t>
      </w:r>
      <w:proofErr w:type="spellEnd"/>
      <w:r w:rsidRPr="00C303FE">
        <w:rPr>
          <w:rFonts w:ascii="Times New Roman" w:hAnsi="Times New Roman" w:cs="Times New Roman"/>
          <w:lang w:val="en-US"/>
        </w:rPr>
        <w:t xml:space="preserve"> DI, Kim MK, Yoon JH, Kim MY, </w:t>
      </w:r>
      <w:proofErr w:type="spellStart"/>
      <w:r w:rsidRPr="00C303FE">
        <w:rPr>
          <w:rFonts w:ascii="Times New Roman" w:hAnsi="Times New Roman" w:cs="Times New Roman"/>
          <w:lang w:val="en-US"/>
        </w:rPr>
        <w:t>Hur</w:t>
      </w:r>
      <w:proofErr w:type="spellEnd"/>
      <w:r w:rsidRPr="00C303FE">
        <w:rPr>
          <w:rFonts w:ascii="Times New Roman" w:hAnsi="Times New Roman" w:cs="Times New Roman"/>
          <w:lang w:val="en-US"/>
        </w:rPr>
        <w:t xml:space="preserve"> B, Paik PD, </w:t>
      </w:r>
      <w:proofErr w:type="spellStart"/>
      <w:r w:rsidRPr="00C303FE">
        <w:rPr>
          <w:rFonts w:ascii="Times New Roman" w:hAnsi="Times New Roman" w:cs="Times New Roman"/>
          <w:lang w:val="en-US"/>
        </w:rPr>
        <w:t>Hur</w:t>
      </w:r>
      <w:proofErr w:type="spellEnd"/>
      <w:r w:rsidR="00C303FE">
        <w:rPr>
          <w:rFonts w:ascii="Times New Roman" w:hAnsi="Times New Roman" w:cs="Times New Roman"/>
          <w:lang w:val="en-US"/>
        </w:rPr>
        <w:t xml:space="preserve"> </w:t>
      </w:r>
      <w:r w:rsidRPr="00C303FE">
        <w:rPr>
          <w:rFonts w:ascii="Times New Roman" w:hAnsi="Times New Roman" w:cs="Times New Roman"/>
          <w:lang w:val="en-US"/>
        </w:rPr>
        <w:t>MW. Kr-</w:t>
      </w:r>
      <w:proofErr w:type="spellStart"/>
      <w:r w:rsidRPr="00C303FE">
        <w:rPr>
          <w:rFonts w:ascii="Times New Roman" w:hAnsi="Times New Roman" w:cs="Times New Roman"/>
          <w:lang w:val="en-US"/>
        </w:rPr>
        <w:t>pok</w:t>
      </w:r>
      <w:proofErr w:type="spellEnd"/>
      <w:r w:rsidRPr="00C303FE">
        <w:rPr>
          <w:rFonts w:ascii="Times New Roman" w:hAnsi="Times New Roman" w:cs="Times New Roman"/>
          <w:lang w:val="en-US"/>
        </w:rPr>
        <w:t xml:space="preserve"> increases FASN expression by modulating the DNA binding of SREBP-1c</w:t>
      </w:r>
      <w:r w:rsidR="00C303FE">
        <w:rPr>
          <w:rFonts w:ascii="Times New Roman" w:hAnsi="Times New Roman" w:cs="Times New Roman"/>
          <w:lang w:val="en-US"/>
        </w:rPr>
        <w:t xml:space="preserve"> </w:t>
      </w:r>
      <w:r w:rsidRPr="00C303FE">
        <w:rPr>
          <w:rFonts w:ascii="Times New Roman" w:hAnsi="Times New Roman" w:cs="Times New Roman"/>
          <w:lang w:val="en-US"/>
        </w:rPr>
        <w:t>and Sp1 at the proximal promoter. J Lipid Res. 2012 Apr</w:t>
      </w:r>
      <w:proofErr w:type="gramStart"/>
      <w:r w:rsidRPr="00C303FE">
        <w:rPr>
          <w:rFonts w:ascii="Times New Roman" w:hAnsi="Times New Roman" w:cs="Times New Roman"/>
          <w:lang w:val="en-US"/>
        </w:rPr>
        <w:t>;53</w:t>
      </w:r>
      <w:proofErr w:type="gramEnd"/>
      <w:r w:rsidRPr="00C303FE">
        <w:rPr>
          <w:rFonts w:ascii="Times New Roman" w:hAnsi="Times New Roman" w:cs="Times New Roman"/>
          <w:lang w:val="en-US"/>
        </w:rPr>
        <w:t xml:space="preserve">(4):755-66. </w:t>
      </w:r>
      <w:proofErr w:type="spellStart"/>
      <w:proofErr w:type="gramStart"/>
      <w:r w:rsidRPr="00C303FE">
        <w:rPr>
          <w:rFonts w:ascii="Times New Roman" w:hAnsi="Times New Roman" w:cs="Times New Roman"/>
          <w:lang w:val="en-US"/>
        </w:rPr>
        <w:t>doi</w:t>
      </w:r>
      <w:proofErr w:type="spellEnd"/>
      <w:proofErr w:type="gramEnd"/>
      <w:r w:rsidRPr="00C303FE">
        <w:rPr>
          <w:rFonts w:ascii="Times New Roman" w:hAnsi="Times New Roman" w:cs="Times New Roman"/>
          <w:lang w:val="en-US"/>
        </w:rPr>
        <w:t>:</w:t>
      </w:r>
      <w:r w:rsidR="00C303FE">
        <w:rPr>
          <w:rFonts w:ascii="Times New Roman" w:hAnsi="Times New Roman" w:cs="Times New Roman"/>
          <w:lang w:val="en-US"/>
        </w:rPr>
        <w:t xml:space="preserve"> </w:t>
      </w:r>
      <w:r w:rsidRPr="00C303FE">
        <w:rPr>
          <w:rFonts w:ascii="Times New Roman" w:hAnsi="Times New Roman" w:cs="Times New Roman"/>
          <w:lang w:val="en-US"/>
        </w:rPr>
        <w:t xml:space="preserve">10.1194/jlr.M022178. </w:t>
      </w:r>
      <w:proofErr w:type="spellStart"/>
      <w:r w:rsidRPr="00C303FE">
        <w:rPr>
          <w:rFonts w:ascii="Times New Roman" w:hAnsi="Times New Roman" w:cs="Times New Roman"/>
          <w:lang w:val="en-US"/>
        </w:rPr>
        <w:t>Epub</w:t>
      </w:r>
      <w:proofErr w:type="spellEnd"/>
      <w:r w:rsidRPr="00C303FE">
        <w:rPr>
          <w:rFonts w:ascii="Times New Roman" w:hAnsi="Times New Roman" w:cs="Times New Roman"/>
          <w:lang w:val="en-US"/>
        </w:rPr>
        <w:t xml:space="preserve"> 2012 Feb 13. PubMed PMID: 22331133; PubMed Central</w:t>
      </w:r>
      <w:r w:rsidR="00C303FE">
        <w:rPr>
          <w:rFonts w:ascii="Times New Roman" w:hAnsi="Times New Roman" w:cs="Times New Roman"/>
          <w:lang w:val="en-US"/>
        </w:rPr>
        <w:t xml:space="preserve"> </w:t>
      </w:r>
      <w:r w:rsidRPr="00C303FE">
        <w:rPr>
          <w:rFonts w:ascii="Times New Roman" w:hAnsi="Times New Roman" w:cs="Times New Roman"/>
          <w:lang w:val="en-US"/>
        </w:rPr>
        <w:t>PMCID: PMC3307652.</w:t>
      </w:r>
    </w:p>
    <w:p w:rsidR="001B4821" w:rsidRPr="00C303FE" w:rsidRDefault="001B4821" w:rsidP="001B4821">
      <w:pPr>
        <w:pStyle w:val="HTMLPreformatted"/>
        <w:rPr>
          <w:rFonts w:ascii="Times New Roman" w:hAnsi="Times New Roman" w:cs="Times New Roman"/>
          <w:lang w:val="en-US"/>
        </w:rPr>
      </w:pPr>
    </w:p>
    <w:p w:rsidR="001B4821" w:rsidRPr="00C303FE" w:rsidRDefault="001B4821" w:rsidP="001B4821">
      <w:pPr>
        <w:pStyle w:val="HTMLPreformatted"/>
        <w:rPr>
          <w:rFonts w:ascii="Times New Roman" w:hAnsi="Times New Roman" w:cs="Times New Roman"/>
          <w:lang w:val="en-US"/>
        </w:rPr>
      </w:pPr>
      <w:r w:rsidRPr="00C303FE">
        <w:rPr>
          <w:rFonts w:ascii="Times New Roman" w:hAnsi="Times New Roman" w:cs="Times New Roman"/>
          <w:lang w:val="en-US"/>
        </w:rPr>
        <w:t xml:space="preserve">Jeon BN, Kim MK, Choi WI, </w:t>
      </w:r>
      <w:proofErr w:type="spellStart"/>
      <w:r w:rsidRPr="00C303FE">
        <w:rPr>
          <w:rFonts w:ascii="Times New Roman" w:hAnsi="Times New Roman" w:cs="Times New Roman"/>
          <w:lang w:val="en-US"/>
        </w:rPr>
        <w:t>Koh</w:t>
      </w:r>
      <w:proofErr w:type="spellEnd"/>
      <w:r w:rsidRPr="00C303FE">
        <w:rPr>
          <w:rFonts w:ascii="Times New Roman" w:hAnsi="Times New Roman" w:cs="Times New Roman"/>
          <w:lang w:val="en-US"/>
        </w:rPr>
        <w:t xml:space="preserve"> DI, Hong SY, Kim KS, Kim M, Yun CO, Yoon J, Choi</w:t>
      </w:r>
      <w:r w:rsidR="00C303FE">
        <w:rPr>
          <w:rFonts w:ascii="Times New Roman" w:hAnsi="Times New Roman" w:cs="Times New Roman"/>
          <w:lang w:val="en-US"/>
        </w:rPr>
        <w:t xml:space="preserve"> </w:t>
      </w:r>
      <w:r w:rsidRPr="00C303FE">
        <w:rPr>
          <w:rFonts w:ascii="Times New Roman" w:hAnsi="Times New Roman" w:cs="Times New Roman"/>
          <w:lang w:val="en-US"/>
        </w:rPr>
        <w:t xml:space="preserve">KY, Lee KR, Nephew KP, </w:t>
      </w:r>
      <w:proofErr w:type="spellStart"/>
      <w:r w:rsidRPr="00C303FE">
        <w:rPr>
          <w:rFonts w:ascii="Times New Roman" w:hAnsi="Times New Roman" w:cs="Times New Roman"/>
          <w:lang w:val="en-US"/>
        </w:rPr>
        <w:t>Hur</w:t>
      </w:r>
      <w:proofErr w:type="spellEnd"/>
      <w:r w:rsidRPr="00C303FE">
        <w:rPr>
          <w:rFonts w:ascii="Times New Roman" w:hAnsi="Times New Roman" w:cs="Times New Roman"/>
          <w:lang w:val="en-US"/>
        </w:rPr>
        <w:t xml:space="preserve"> MW. KR-POK interacts with p53 and represses its</w:t>
      </w:r>
      <w:r w:rsidR="00C303FE">
        <w:rPr>
          <w:rFonts w:ascii="Times New Roman" w:hAnsi="Times New Roman" w:cs="Times New Roman"/>
          <w:lang w:val="en-US"/>
        </w:rPr>
        <w:t xml:space="preserve"> </w:t>
      </w:r>
      <w:r w:rsidRPr="00C303FE">
        <w:rPr>
          <w:rFonts w:ascii="Times New Roman" w:hAnsi="Times New Roman" w:cs="Times New Roman"/>
          <w:lang w:val="en-US"/>
        </w:rPr>
        <w:t>ability to activate transcription of p21WAF1/CDKN1A. Cancer Res. 2012 Mar</w:t>
      </w:r>
      <w:r w:rsidR="00C303FE">
        <w:rPr>
          <w:rFonts w:ascii="Times New Roman" w:hAnsi="Times New Roman" w:cs="Times New Roman"/>
          <w:lang w:val="en-US"/>
        </w:rPr>
        <w:t xml:space="preserve"> </w:t>
      </w:r>
      <w:r w:rsidRPr="00C303FE">
        <w:rPr>
          <w:rFonts w:ascii="Times New Roman" w:hAnsi="Times New Roman" w:cs="Times New Roman"/>
          <w:lang w:val="en-US"/>
        </w:rPr>
        <w:t>1</w:t>
      </w:r>
      <w:proofErr w:type="gramStart"/>
      <w:r w:rsidRPr="00C303FE">
        <w:rPr>
          <w:rFonts w:ascii="Times New Roman" w:hAnsi="Times New Roman" w:cs="Times New Roman"/>
          <w:lang w:val="en-US"/>
        </w:rPr>
        <w:t>;72</w:t>
      </w:r>
      <w:proofErr w:type="gramEnd"/>
      <w:r w:rsidRPr="00C303FE">
        <w:rPr>
          <w:rFonts w:ascii="Times New Roman" w:hAnsi="Times New Roman" w:cs="Times New Roman"/>
          <w:lang w:val="en-US"/>
        </w:rPr>
        <w:t xml:space="preserve">(5):1137-48. </w:t>
      </w:r>
      <w:proofErr w:type="spellStart"/>
      <w:proofErr w:type="gramStart"/>
      <w:r w:rsidRPr="00C303FE">
        <w:rPr>
          <w:rFonts w:ascii="Times New Roman" w:hAnsi="Times New Roman" w:cs="Times New Roman"/>
          <w:lang w:val="en-US"/>
        </w:rPr>
        <w:t>doi</w:t>
      </w:r>
      <w:proofErr w:type="spellEnd"/>
      <w:proofErr w:type="gramEnd"/>
      <w:r w:rsidRPr="00C303FE">
        <w:rPr>
          <w:rFonts w:ascii="Times New Roman" w:hAnsi="Times New Roman" w:cs="Times New Roman"/>
          <w:lang w:val="en-US"/>
        </w:rPr>
        <w:t xml:space="preserve">: 10.1158/0008-5472.CAN-11-2433. </w:t>
      </w:r>
      <w:proofErr w:type="spellStart"/>
      <w:r w:rsidRPr="00C303FE">
        <w:rPr>
          <w:rFonts w:ascii="Times New Roman" w:hAnsi="Times New Roman" w:cs="Times New Roman"/>
          <w:lang w:val="en-US"/>
        </w:rPr>
        <w:t>Epub</w:t>
      </w:r>
      <w:proofErr w:type="spellEnd"/>
      <w:r w:rsidRPr="00C303FE">
        <w:rPr>
          <w:rFonts w:ascii="Times New Roman" w:hAnsi="Times New Roman" w:cs="Times New Roman"/>
          <w:lang w:val="en-US"/>
        </w:rPr>
        <w:t xml:space="preserve"> 2012 Jan 17. PubMed</w:t>
      </w:r>
      <w:r w:rsidR="00C303FE">
        <w:rPr>
          <w:rFonts w:ascii="Times New Roman" w:hAnsi="Times New Roman" w:cs="Times New Roman"/>
          <w:lang w:val="en-US"/>
        </w:rPr>
        <w:t xml:space="preserve"> </w:t>
      </w:r>
      <w:r w:rsidRPr="00C303FE">
        <w:rPr>
          <w:rFonts w:ascii="Times New Roman" w:hAnsi="Times New Roman" w:cs="Times New Roman"/>
          <w:lang w:val="en-US"/>
        </w:rPr>
        <w:t>PMID: 22253232.</w:t>
      </w:r>
    </w:p>
    <w:p w:rsidR="001B4821" w:rsidRPr="00C303FE" w:rsidRDefault="001B4821" w:rsidP="001B4821">
      <w:pPr>
        <w:pStyle w:val="HTMLPreformatted"/>
        <w:rPr>
          <w:rFonts w:ascii="Times New Roman" w:hAnsi="Times New Roman" w:cs="Times New Roman"/>
          <w:lang w:val="en-US"/>
        </w:rPr>
      </w:pPr>
    </w:p>
    <w:p w:rsidR="0052192D" w:rsidRPr="00C303FE" w:rsidRDefault="0052192D" w:rsidP="0052192D">
      <w:pPr>
        <w:pStyle w:val="HTMLPreformatted"/>
        <w:rPr>
          <w:rFonts w:ascii="Times New Roman" w:hAnsi="Times New Roman" w:cs="Times New Roman"/>
          <w:lang w:val="en-US"/>
        </w:rPr>
      </w:pPr>
      <w:proofErr w:type="spellStart"/>
      <w:r w:rsidRPr="00C303FE">
        <w:rPr>
          <w:rFonts w:ascii="Times New Roman" w:hAnsi="Times New Roman" w:cs="Times New Roman"/>
          <w:lang w:val="en-US"/>
        </w:rPr>
        <w:t>Kronenwett</w:t>
      </w:r>
      <w:proofErr w:type="spellEnd"/>
      <w:r w:rsidRPr="00C303FE">
        <w:rPr>
          <w:rFonts w:ascii="Times New Roman" w:hAnsi="Times New Roman" w:cs="Times New Roman"/>
          <w:lang w:val="en-US"/>
        </w:rPr>
        <w:t xml:space="preserve"> R, </w:t>
      </w:r>
      <w:proofErr w:type="spellStart"/>
      <w:r w:rsidRPr="00C303FE">
        <w:rPr>
          <w:rFonts w:ascii="Times New Roman" w:hAnsi="Times New Roman" w:cs="Times New Roman"/>
          <w:lang w:val="en-US"/>
        </w:rPr>
        <w:t>Butterweck</w:t>
      </w:r>
      <w:proofErr w:type="spellEnd"/>
      <w:r w:rsidRPr="00C303FE">
        <w:rPr>
          <w:rFonts w:ascii="Times New Roman" w:hAnsi="Times New Roman" w:cs="Times New Roman"/>
          <w:lang w:val="en-US"/>
        </w:rPr>
        <w:t xml:space="preserve"> U, </w:t>
      </w:r>
      <w:proofErr w:type="spellStart"/>
      <w:r w:rsidRPr="00C303FE">
        <w:rPr>
          <w:rFonts w:ascii="Times New Roman" w:hAnsi="Times New Roman" w:cs="Times New Roman"/>
          <w:lang w:val="en-US"/>
        </w:rPr>
        <w:t>Steidl</w:t>
      </w:r>
      <w:proofErr w:type="spellEnd"/>
      <w:r w:rsidRPr="00C303FE">
        <w:rPr>
          <w:rFonts w:ascii="Times New Roman" w:hAnsi="Times New Roman" w:cs="Times New Roman"/>
          <w:lang w:val="en-US"/>
        </w:rPr>
        <w:t xml:space="preserve"> U, </w:t>
      </w:r>
      <w:proofErr w:type="spellStart"/>
      <w:r w:rsidRPr="00C303FE">
        <w:rPr>
          <w:rFonts w:ascii="Times New Roman" w:hAnsi="Times New Roman" w:cs="Times New Roman"/>
          <w:lang w:val="en-US"/>
        </w:rPr>
        <w:t>Kliszewski</w:t>
      </w:r>
      <w:proofErr w:type="spellEnd"/>
      <w:r w:rsidRPr="00C303FE">
        <w:rPr>
          <w:rFonts w:ascii="Times New Roman" w:hAnsi="Times New Roman" w:cs="Times New Roman"/>
          <w:lang w:val="en-US"/>
        </w:rPr>
        <w:t xml:space="preserve"> S, Neumann F, Bork S, Blanco ED, Roes N, </w:t>
      </w:r>
      <w:proofErr w:type="spellStart"/>
      <w:r w:rsidRPr="00C303FE">
        <w:rPr>
          <w:rFonts w:ascii="Times New Roman" w:hAnsi="Times New Roman" w:cs="Times New Roman"/>
          <w:lang w:val="en-US"/>
        </w:rPr>
        <w:t>Gräf</w:t>
      </w:r>
      <w:proofErr w:type="spellEnd"/>
      <w:r w:rsidRPr="00C303FE">
        <w:rPr>
          <w:rFonts w:ascii="Times New Roman" w:hAnsi="Times New Roman" w:cs="Times New Roman"/>
          <w:lang w:val="en-US"/>
        </w:rPr>
        <w:t xml:space="preserve"> T, </w:t>
      </w:r>
      <w:proofErr w:type="spellStart"/>
      <w:r w:rsidRPr="00C303FE">
        <w:rPr>
          <w:rFonts w:ascii="Times New Roman" w:hAnsi="Times New Roman" w:cs="Times New Roman"/>
          <w:lang w:val="en-US"/>
        </w:rPr>
        <w:t>Brors</w:t>
      </w:r>
      <w:proofErr w:type="spellEnd"/>
      <w:r w:rsidRPr="00C303FE">
        <w:rPr>
          <w:rFonts w:ascii="Times New Roman" w:hAnsi="Times New Roman" w:cs="Times New Roman"/>
          <w:lang w:val="en-US"/>
        </w:rPr>
        <w:t xml:space="preserve"> B, </w:t>
      </w:r>
      <w:proofErr w:type="spellStart"/>
      <w:r w:rsidRPr="00C303FE">
        <w:rPr>
          <w:rFonts w:ascii="Times New Roman" w:hAnsi="Times New Roman" w:cs="Times New Roman"/>
          <w:lang w:val="en-US"/>
        </w:rPr>
        <w:t>Eils</w:t>
      </w:r>
      <w:proofErr w:type="spellEnd"/>
      <w:r w:rsidRPr="00C303FE">
        <w:rPr>
          <w:rFonts w:ascii="Times New Roman" w:hAnsi="Times New Roman" w:cs="Times New Roman"/>
          <w:lang w:val="en-US"/>
        </w:rPr>
        <w:t xml:space="preserve"> R, </w:t>
      </w:r>
      <w:proofErr w:type="spellStart"/>
      <w:r w:rsidRPr="00C303FE">
        <w:rPr>
          <w:rFonts w:ascii="Times New Roman" w:hAnsi="Times New Roman" w:cs="Times New Roman"/>
          <w:lang w:val="en-US"/>
        </w:rPr>
        <w:t>Maercker</w:t>
      </w:r>
      <w:proofErr w:type="spellEnd"/>
      <w:r w:rsidRPr="00C303FE">
        <w:rPr>
          <w:rFonts w:ascii="Times New Roman" w:hAnsi="Times New Roman" w:cs="Times New Roman"/>
          <w:lang w:val="en-US"/>
        </w:rPr>
        <w:t xml:space="preserve"> C, </w:t>
      </w:r>
      <w:proofErr w:type="spellStart"/>
      <w:r w:rsidRPr="00C303FE">
        <w:rPr>
          <w:rFonts w:ascii="Times New Roman" w:hAnsi="Times New Roman" w:cs="Times New Roman"/>
          <w:lang w:val="en-US"/>
        </w:rPr>
        <w:t>Kobbe</w:t>
      </w:r>
      <w:proofErr w:type="spellEnd"/>
      <w:r w:rsidRPr="00C303FE">
        <w:rPr>
          <w:rFonts w:ascii="Times New Roman" w:hAnsi="Times New Roman" w:cs="Times New Roman"/>
          <w:lang w:val="en-US"/>
        </w:rPr>
        <w:t xml:space="preserve"> G, </w:t>
      </w:r>
      <w:proofErr w:type="spellStart"/>
      <w:r w:rsidRPr="00C303FE">
        <w:rPr>
          <w:rFonts w:ascii="Times New Roman" w:hAnsi="Times New Roman" w:cs="Times New Roman"/>
          <w:lang w:val="en-US"/>
        </w:rPr>
        <w:t>Gattermann</w:t>
      </w:r>
      <w:proofErr w:type="spellEnd"/>
      <w:r w:rsidRPr="00C303FE">
        <w:rPr>
          <w:rFonts w:ascii="Times New Roman" w:hAnsi="Times New Roman" w:cs="Times New Roman"/>
          <w:lang w:val="en-US"/>
        </w:rPr>
        <w:t xml:space="preserve"> N, Haas R.</w:t>
      </w:r>
      <w:r w:rsidR="00C303FE">
        <w:rPr>
          <w:rFonts w:ascii="Times New Roman" w:hAnsi="Times New Roman" w:cs="Times New Roman"/>
          <w:lang w:val="en-US"/>
        </w:rPr>
        <w:t xml:space="preserve"> </w:t>
      </w:r>
      <w:r w:rsidRPr="00C303FE">
        <w:rPr>
          <w:rFonts w:ascii="Times New Roman" w:hAnsi="Times New Roman" w:cs="Times New Roman"/>
          <w:lang w:val="en-US"/>
        </w:rPr>
        <w:t>Distinct molecular phenotype of malignant CD34(+) hematopoietic stem and</w:t>
      </w:r>
      <w:r w:rsidR="00C303FE">
        <w:rPr>
          <w:rFonts w:ascii="Times New Roman" w:hAnsi="Times New Roman" w:cs="Times New Roman"/>
          <w:lang w:val="en-US"/>
        </w:rPr>
        <w:t xml:space="preserve"> </w:t>
      </w:r>
      <w:r w:rsidRPr="00C303FE">
        <w:rPr>
          <w:rFonts w:ascii="Times New Roman" w:hAnsi="Times New Roman" w:cs="Times New Roman"/>
          <w:lang w:val="en-US"/>
        </w:rPr>
        <w:t xml:space="preserve">progenitor cells in chronic </w:t>
      </w:r>
      <w:proofErr w:type="spellStart"/>
      <w:r w:rsidRPr="00C303FE">
        <w:rPr>
          <w:rFonts w:ascii="Times New Roman" w:hAnsi="Times New Roman" w:cs="Times New Roman"/>
          <w:lang w:val="en-US"/>
        </w:rPr>
        <w:t>myelogenous</w:t>
      </w:r>
      <w:proofErr w:type="spellEnd"/>
      <w:r w:rsidRPr="00C303FE">
        <w:rPr>
          <w:rFonts w:ascii="Times New Roman" w:hAnsi="Times New Roman" w:cs="Times New Roman"/>
          <w:lang w:val="en-US"/>
        </w:rPr>
        <w:t xml:space="preserve"> leukemia. Oncogene. 2005 Aug</w:t>
      </w:r>
      <w:r w:rsidR="00C303FE">
        <w:rPr>
          <w:rFonts w:ascii="Times New Roman" w:hAnsi="Times New Roman" w:cs="Times New Roman"/>
          <w:lang w:val="en-US"/>
        </w:rPr>
        <w:t xml:space="preserve"> </w:t>
      </w:r>
      <w:r w:rsidRPr="00C303FE">
        <w:rPr>
          <w:rFonts w:ascii="Times New Roman" w:hAnsi="Times New Roman" w:cs="Times New Roman"/>
          <w:lang w:val="en-US"/>
        </w:rPr>
        <w:t>11</w:t>
      </w:r>
      <w:proofErr w:type="gramStart"/>
      <w:r w:rsidRPr="00C303FE">
        <w:rPr>
          <w:rFonts w:ascii="Times New Roman" w:hAnsi="Times New Roman" w:cs="Times New Roman"/>
          <w:lang w:val="en-US"/>
        </w:rPr>
        <w:t>;24</w:t>
      </w:r>
      <w:proofErr w:type="gramEnd"/>
      <w:r w:rsidRPr="00C303FE">
        <w:rPr>
          <w:rFonts w:ascii="Times New Roman" w:hAnsi="Times New Roman" w:cs="Times New Roman"/>
          <w:lang w:val="en-US"/>
        </w:rPr>
        <w:t>(34):5313-24. PubMed PMID: 15806158.</w:t>
      </w:r>
    </w:p>
    <w:p w:rsidR="0052192D" w:rsidRPr="00C303FE" w:rsidRDefault="0052192D" w:rsidP="0052192D">
      <w:pPr>
        <w:pStyle w:val="HTMLPreformatted"/>
        <w:rPr>
          <w:rFonts w:ascii="Times New Roman" w:hAnsi="Times New Roman" w:cs="Times New Roman"/>
          <w:lang w:val="en-US"/>
        </w:rPr>
      </w:pPr>
    </w:p>
    <w:p w:rsidR="001B4821" w:rsidRPr="00C303FE" w:rsidRDefault="001B4821" w:rsidP="001B4821">
      <w:pPr>
        <w:pStyle w:val="HTMLPreformatted"/>
        <w:rPr>
          <w:rFonts w:ascii="Times New Roman" w:hAnsi="Times New Roman" w:cs="Times New Roman"/>
          <w:lang w:val="en-US"/>
        </w:rPr>
      </w:pPr>
      <w:r w:rsidRPr="00C303FE">
        <w:rPr>
          <w:rFonts w:ascii="Times New Roman" w:hAnsi="Times New Roman" w:cs="Times New Roman"/>
          <w:lang w:val="en-US"/>
        </w:rPr>
        <w:t xml:space="preserve">Lee KM, Choi WI, </w:t>
      </w:r>
      <w:proofErr w:type="spellStart"/>
      <w:r w:rsidRPr="00C303FE">
        <w:rPr>
          <w:rFonts w:ascii="Times New Roman" w:hAnsi="Times New Roman" w:cs="Times New Roman"/>
          <w:lang w:val="en-US"/>
        </w:rPr>
        <w:t>Koh</w:t>
      </w:r>
      <w:proofErr w:type="spellEnd"/>
      <w:r w:rsidRPr="00C303FE">
        <w:rPr>
          <w:rFonts w:ascii="Times New Roman" w:hAnsi="Times New Roman" w:cs="Times New Roman"/>
          <w:lang w:val="en-US"/>
        </w:rPr>
        <w:t xml:space="preserve"> DI, Kim YJ, Jeon BN, Yoon JH, Lee CE, Kim SH, Oh J, </w:t>
      </w:r>
      <w:proofErr w:type="spellStart"/>
      <w:r w:rsidRPr="00C303FE">
        <w:rPr>
          <w:rFonts w:ascii="Times New Roman" w:hAnsi="Times New Roman" w:cs="Times New Roman"/>
          <w:lang w:val="en-US"/>
        </w:rPr>
        <w:t>Hur</w:t>
      </w:r>
      <w:proofErr w:type="spellEnd"/>
      <w:r w:rsidR="00C303FE">
        <w:rPr>
          <w:rFonts w:ascii="Times New Roman" w:hAnsi="Times New Roman" w:cs="Times New Roman"/>
          <w:lang w:val="en-US"/>
        </w:rPr>
        <w:t xml:space="preserve"> </w:t>
      </w:r>
      <w:r w:rsidRPr="00C303FE">
        <w:rPr>
          <w:rFonts w:ascii="Times New Roman" w:hAnsi="Times New Roman" w:cs="Times New Roman"/>
          <w:lang w:val="en-US"/>
        </w:rPr>
        <w:t>MW. The proto-</w:t>
      </w:r>
      <w:proofErr w:type="spellStart"/>
      <w:r w:rsidRPr="00C303FE">
        <w:rPr>
          <w:rFonts w:ascii="Times New Roman" w:hAnsi="Times New Roman" w:cs="Times New Roman"/>
          <w:lang w:val="en-US"/>
        </w:rPr>
        <w:t>oncoprotein</w:t>
      </w:r>
      <w:proofErr w:type="spellEnd"/>
      <w:r w:rsidRPr="00C303FE">
        <w:rPr>
          <w:rFonts w:ascii="Times New Roman" w:hAnsi="Times New Roman" w:cs="Times New Roman"/>
          <w:lang w:val="en-US"/>
        </w:rPr>
        <w:t xml:space="preserve"> KR-POK represses transcriptional activation of CDKN1A</w:t>
      </w:r>
      <w:r w:rsidR="00C303FE">
        <w:rPr>
          <w:rFonts w:ascii="Times New Roman" w:hAnsi="Times New Roman" w:cs="Times New Roman"/>
          <w:lang w:val="en-US"/>
        </w:rPr>
        <w:t xml:space="preserve"> </w:t>
      </w:r>
      <w:r w:rsidRPr="00C303FE">
        <w:rPr>
          <w:rFonts w:ascii="Times New Roman" w:hAnsi="Times New Roman" w:cs="Times New Roman"/>
          <w:lang w:val="en-US"/>
        </w:rPr>
        <w:t>by MIZ-1 through competitive binding. Oncogene. 2012 Mar 15</w:t>
      </w:r>
      <w:proofErr w:type="gramStart"/>
      <w:r w:rsidRPr="00C303FE">
        <w:rPr>
          <w:rFonts w:ascii="Times New Roman" w:hAnsi="Times New Roman" w:cs="Times New Roman"/>
          <w:lang w:val="en-US"/>
        </w:rPr>
        <w:t>;31</w:t>
      </w:r>
      <w:proofErr w:type="gramEnd"/>
      <w:r w:rsidRPr="00C303FE">
        <w:rPr>
          <w:rFonts w:ascii="Times New Roman" w:hAnsi="Times New Roman" w:cs="Times New Roman"/>
          <w:lang w:val="en-US"/>
        </w:rPr>
        <w:t xml:space="preserve">(11):1442-58. </w:t>
      </w:r>
      <w:proofErr w:type="spellStart"/>
      <w:proofErr w:type="gramStart"/>
      <w:r w:rsidRPr="00C303FE">
        <w:rPr>
          <w:rFonts w:ascii="Times New Roman" w:hAnsi="Times New Roman" w:cs="Times New Roman"/>
          <w:lang w:val="en-US"/>
        </w:rPr>
        <w:t>doi</w:t>
      </w:r>
      <w:proofErr w:type="spellEnd"/>
      <w:proofErr w:type="gramEnd"/>
      <w:r w:rsidRPr="00C303FE">
        <w:rPr>
          <w:rFonts w:ascii="Times New Roman" w:hAnsi="Times New Roman" w:cs="Times New Roman"/>
          <w:lang w:val="en-US"/>
        </w:rPr>
        <w:t xml:space="preserve">: 10.1038/onc.2011.331. </w:t>
      </w:r>
      <w:proofErr w:type="spellStart"/>
      <w:r w:rsidRPr="00C303FE">
        <w:rPr>
          <w:rFonts w:ascii="Times New Roman" w:hAnsi="Times New Roman" w:cs="Times New Roman"/>
          <w:lang w:val="en-US"/>
        </w:rPr>
        <w:t>Epub</w:t>
      </w:r>
      <w:proofErr w:type="spellEnd"/>
      <w:r w:rsidRPr="00C303FE">
        <w:rPr>
          <w:rFonts w:ascii="Times New Roman" w:hAnsi="Times New Roman" w:cs="Times New Roman"/>
          <w:lang w:val="en-US"/>
        </w:rPr>
        <w:t xml:space="preserve"> 2011 Aug 1. PubMed PMID: 21804610.</w:t>
      </w:r>
    </w:p>
    <w:p w:rsidR="001B4821" w:rsidRPr="00C303FE" w:rsidRDefault="001B4821" w:rsidP="001B4821">
      <w:pPr>
        <w:pStyle w:val="HTMLPreformatted"/>
        <w:rPr>
          <w:rFonts w:ascii="Times New Roman" w:hAnsi="Times New Roman" w:cs="Times New Roman"/>
          <w:lang w:val="en-US"/>
        </w:rPr>
      </w:pPr>
      <w:r w:rsidRPr="00C303FE">
        <w:rPr>
          <w:rFonts w:ascii="Times New Roman" w:hAnsi="Times New Roman" w:cs="Times New Roman"/>
          <w:lang w:val="en-US"/>
        </w:rPr>
        <w:t xml:space="preserve"> </w:t>
      </w:r>
    </w:p>
    <w:p w:rsidR="00C303FE" w:rsidRPr="00C303FE" w:rsidRDefault="00C303FE" w:rsidP="00C303FE">
      <w:pPr>
        <w:pStyle w:val="HTMLPreformatted"/>
        <w:rPr>
          <w:rFonts w:ascii="Times New Roman" w:hAnsi="Times New Roman" w:cs="Times New Roman"/>
          <w:lang w:val="en-US"/>
        </w:rPr>
      </w:pPr>
      <w:r w:rsidRPr="00C303FE">
        <w:rPr>
          <w:rFonts w:ascii="Times New Roman" w:hAnsi="Times New Roman" w:cs="Times New Roman"/>
          <w:lang w:val="en-US"/>
        </w:rPr>
        <w:t xml:space="preserve">Li Q, Fan F, </w:t>
      </w:r>
      <w:proofErr w:type="spellStart"/>
      <w:r w:rsidRPr="00C303FE">
        <w:rPr>
          <w:rFonts w:ascii="Times New Roman" w:hAnsi="Times New Roman" w:cs="Times New Roman"/>
          <w:lang w:val="en-US"/>
        </w:rPr>
        <w:t>Kwak</w:t>
      </w:r>
      <w:proofErr w:type="spellEnd"/>
      <w:r w:rsidRPr="00C303FE">
        <w:rPr>
          <w:rFonts w:ascii="Times New Roman" w:hAnsi="Times New Roman" w:cs="Times New Roman"/>
          <w:lang w:val="en-US"/>
        </w:rPr>
        <w:t xml:space="preserve"> HR, Yan J. Molecular basis for differential modulation of BK</w:t>
      </w:r>
      <w:r>
        <w:rPr>
          <w:rFonts w:ascii="Times New Roman" w:hAnsi="Times New Roman" w:cs="Times New Roman"/>
          <w:lang w:val="en-US"/>
        </w:rPr>
        <w:t xml:space="preserve"> </w:t>
      </w:r>
      <w:r w:rsidRPr="00C303FE">
        <w:rPr>
          <w:rFonts w:ascii="Times New Roman" w:hAnsi="Times New Roman" w:cs="Times New Roman"/>
          <w:lang w:val="en-US"/>
        </w:rPr>
        <w:t xml:space="preserve">channel voltage-dependent gating by auxiliary </w:t>
      </w:r>
      <w:r w:rsidRPr="00C303FE">
        <w:rPr>
          <w:rFonts w:ascii="Times New Roman" w:hAnsi="Times New Roman" w:cs="Times New Roman"/>
        </w:rPr>
        <w:t>γ</w:t>
      </w:r>
      <w:r w:rsidRPr="00C303FE">
        <w:rPr>
          <w:rFonts w:ascii="Times New Roman" w:hAnsi="Times New Roman" w:cs="Times New Roman"/>
          <w:lang w:val="en-US"/>
        </w:rPr>
        <w:t xml:space="preserve"> subunits. J Gen Physiol. 2015</w:t>
      </w:r>
      <w:r>
        <w:rPr>
          <w:rFonts w:ascii="Times New Roman" w:hAnsi="Times New Roman" w:cs="Times New Roman"/>
          <w:lang w:val="en-US"/>
        </w:rPr>
        <w:t xml:space="preserve"> </w:t>
      </w:r>
      <w:r w:rsidRPr="00C303FE">
        <w:rPr>
          <w:rFonts w:ascii="Times New Roman" w:hAnsi="Times New Roman" w:cs="Times New Roman"/>
          <w:lang w:val="en-US"/>
        </w:rPr>
        <w:t>Jun</w:t>
      </w:r>
      <w:proofErr w:type="gramStart"/>
      <w:r w:rsidRPr="00C303FE">
        <w:rPr>
          <w:rFonts w:ascii="Times New Roman" w:hAnsi="Times New Roman" w:cs="Times New Roman"/>
          <w:lang w:val="en-US"/>
        </w:rPr>
        <w:t>;145</w:t>
      </w:r>
      <w:proofErr w:type="gramEnd"/>
      <w:r w:rsidRPr="00C303FE">
        <w:rPr>
          <w:rFonts w:ascii="Times New Roman" w:hAnsi="Times New Roman" w:cs="Times New Roman"/>
          <w:lang w:val="en-US"/>
        </w:rPr>
        <w:t xml:space="preserve">(6):543-54. </w:t>
      </w:r>
      <w:proofErr w:type="spellStart"/>
      <w:proofErr w:type="gramStart"/>
      <w:r w:rsidRPr="00C303FE">
        <w:rPr>
          <w:rFonts w:ascii="Times New Roman" w:hAnsi="Times New Roman" w:cs="Times New Roman"/>
          <w:lang w:val="en-US"/>
        </w:rPr>
        <w:t>doi</w:t>
      </w:r>
      <w:proofErr w:type="spellEnd"/>
      <w:proofErr w:type="gramEnd"/>
      <w:r w:rsidRPr="00C303FE">
        <w:rPr>
          <w:rFonts w:ascii="Times New Roman" w:hAnsi="Times New Roman" w:cs="Times New Roman"/>
          <w:lang w:val="en-US"/>
        </w:rPr>
        <w:t>: 10.1085/jgp.201511356. PubMed PMID: 26009545; PubMed</w:t>
      </w:r>
      <w:r>
        <w:rPr>
          <w:rFonts w:ascii="Times New Roman" w:hAnsi="Times New Roman" w:cs="Times New Roman"/>
          <w:lang w:val="en-US"/>
        </w:rPr>
        <w:t xml:space="preserve"> </w:t>
      </w:r>
      <w:r w:rsidRPr="00C303FE">
        <w:rPr>
          <w:rFonts w:ascii="Times New Roman" w:hAnsi="Times New Roman" w:cs="Times New Roman"/>
          <w:lang w:val="en-US"/>
        </w:rPr>
        <w:t>Central PMCID: PMC4442785.</w:t>
      </w:r>
    </w:p>
    <w:p w:rsidR="00C303FE" w:rsidRPr="00C303FE" w:rsidRDefault="00C303FE" w:rsidP="00C303FE">
      <w:pPr>
        <w:pStyle w:val="HTMLPreformatted"/>
        <w:rPr>
          <w:rFonts w:ascii="Times New Roman" w:hAnsi="Times New Roman" w:cs="Times New Roman"/>
          <w:lang w:val="en-US"/>
        </w:rPr>
      </w:pPr>
    </w:p>
    <w:p w:rsidR="00080DFE" w:rsidRPr="00C303FE" w:rsidRDefault="00080DFE" w:rsidP="00080DFE">
      <w:pPr>
        <w:pStyle w:val="HTMLPreformatted"/>
        <w:rPr>
          <w:rFonts w:ascii="Times New Roman" w:hAnsi="Times New Roman" w:cs="Times New Roman"/>
          <w:lang w:val="en-US"/>
        </w:rPr>
      </w:pPr>
      <w:proofErr w:type="spellStart"/>
      <w:r w:rsidRPr="00C303FE">
        <w:rPr>
          <w:rFonts w:ascii="Times New Roman" w:hAnsi="Times New Roman" w:cs="Times New Roman"/>
          <w:lang w:val="en-US"/>
        </w:rPr>
        <w:t>Niemczyk</w:t>
      </w:r>
      <w:proofErr w:type="spellEnd"/>
      <w:r w:rsidRPr="00C303FE">
        <w:rPr>
          <w:rFonts w:ascii="Times New Roman" w:hAnsi="Times New Roman" w:cs="Times New Roman"/>
          <w:lang w:val="en-US"/>
        </w:rPr>
        <w:t xml:space="preserve"> M, Ito Y, Huddleston J, </w:t>
      </w:r>
      <w:proofErr w:type="spellStart"/>
      <w:r w:rsidRPr="00C303FE">
        <w:rPr>
          <w:rFonts w:ascii="Times New Roman" w:hAnsi="Times New Roman" w:cs="Times New Roman"/>
          <w:lang w:val="en-US"/>
        </w:rPr>
        <w:t>Git</w:t>
      </w:r>
      <w:proofErr w:type="spellEnd"/>
      <w:r w:rsidRPr="00C303FE">
        <w:rPr>
          <w:rFonts w:ascii="Times New Roman" w:hAnsi="Times New Roman" w:cs="Times New Roman"/>
          <w:lang w:val="en-US"/>
        </w:rPr>
        <w:t xml:space="preserve"> A, Abu-</w:t>
      </w:r>
      <w:proofErr w:type="spellStart"/>
      <w:r w:rsidRPr="00C303FE">
        <w:rPr>
          <w:rFonts w:ascii="Times New Roman" w:hAnsi="Times New Roman" w:cs="Times New Roman"/>
          <w:lang w:val="en-US"/>
        </w:rPr>
        <w:t>Amero</w:t>
      </w:r>
      <w:proofErr w:type="spellEnd"/>
      <w:r w:rsidRPr="00C303FE">
        <w:rPr>
          <w:rFonts w:ascii="Times New Roman" w:hAnsi="Times New Roman" w:cs="Times New Roman"/>
          <w:lang w:val="en-US"/>
        </w:rPr>
        <w:t xml:space="preserve"> S, Caldas C, Moore GE,</w:t>
      </w:r>
      <w:r w:rsidR="00C303FE">
        <w:rPr>
          <w:rFonts w:ascii="Times New Roman" w:hAnsi="Times New Roman" w:cs="Times New Roman"/>
          <w:lang w:val="en-US"/>
        </w:rPr>
        <w:t xml:space="preserve"> </w:t>
      </w:r>
      <w:proofErr w:type="spellStart"/>
      <w:r w:rsidRPr="00C303FE">
        <w:rPr>
          <w:rFonts w:ascii="Times New Roman" w:hAnsi="Times New Roman" w:cs="Times New Roman"/>
          <w:lang w:val="en-US"/>
        </w:rPr>
        <w:t>Stojic</w:t>
      </w:r>
      <w:proofErr w:type="spellEnd"/>
      <w:r w:rsidRPr="00C303FE">
        <w:rPr>
          <w:rFonts w:ascii="Times New Roman" w:hAnsi="Times New Roman" w:cs="Times New Roman"/>
          <w:lang w:val="en-US"/>
        </w:rPr>
        <w:t xml:space="preserve"> L, Murrell A. Imprinted chromatin around DIRAS3 regulates alternative</w:t>
      </w:r>
      <w:r w:rsidR="00C303FE">
        <w:rPr>
          <w:rFonts w:ascii="Times New Roman" w:hAnsi="Times New Roman" w:cs="Times New Roman"/>
          <w:lang w:val="en-US"/>
        </w:rPr>
        <w:t xml:space="preserve"> </w:t>
      </w:r>
      <w:r w:rsidRPr="00C303FE">
        <w:rPr>
          <w:rFonts w:ascii="Times New Roman" w:hAnsi="Times New Roman" w:cs="Times New Roman"/>
          <w:lang w:val="en-US"/>
        </w:rPr>
        <w:t>splicing of GNG12-AS1, a long noncoding RNA. Am J Hum Genet. 2013 Aug</w:t>
      </w:r>
      <w:r w:rsidR="00C303FE">
        <w:rPr>
          <w:rFonts w:ascii="Times New Roman" w:hAnsi="Times New Roman" w:cs="Times New Roman"/>
          <w:lang w:val="en-US"/>
        </w:rPr>
        <w:t xml:space="preserve"> </w:t>
      </w:r>
      <w:r w:rsidRPr="00C303FE">
        <w:rPr>
          <w:rFonts w:ascii="Times New Roman" w:hAnsi="Times New Roman" w:cs="Times New Roman"/>
          <w:lang w:val="en-US"/>
        </w:rPr>
        <w:t>8</w:t>
      </w:r>
      <w:proofErr w:type="gramStart"/>
      <w:r w:rsidRPr="00C303FE">
        <w:rPr>
          <w:rFonts w:ascii="Times New Roman" w:hAnsi="Times New Roman" w:cs="Times New Roman"/>
          <w:lang w:val="en-US"/>
        </w:rPr>
        <w:t>;93</w:t>
      </w:r>
      <w:proofErr w:type="gramEnd"/>
      <w:r w:rsidRPr="00C303FE">
        <w:rPr>
          <w:rFonts w:ascii="Times New Roman" w:hAnsi="Times New Roman" w:cs="Times New Roman"/>
          <w:lang w:val="en-US"/>
        </w:rPr>
        <w:t xml:space="preserve">(2):224-35. </w:t>
      </w:r>
      <w:proofErr w:type="spellStart"/>
      <w:proofErr w:type="gramStart"/>
      <w:r w:rsidRPr="00C303FE">
        <w:rPr>
          <w:rFonts w:ascii="Times New Roman" w:hAnsi="Times New Roman" w:cs="Times New Roman"/>
          <w:lang w:val="en-US"/>
        </w:rPr>
        <w:t>doi</w:t>
      </w:r>
      <w:proofErr w:type="spellEnd"/>
      <w:proofErr w:type="gramEnd"/>
      <w:r w:rsidRPr="00C303FE">
        <w:rPr>
          <w:rFonts w:ascii="Times New Roman" w:hAnsi="Times New Roman" w:cs="Times New Roman"/>
          <w:lang w:val="en-US"/>
        </w:rPr>
        <w:t xml:space="preserve">: 10.1016/j.ajhg.2013.06.010. </w:t>
      </w:r>
      <w:proofErr w:type="spellStart"/>
      <w:r w:rsidRPr="00C303FE">
        <w:rPr>
          <w:rFonts w:ascii="Times New Roman" w:hAnsi="Times New Roman" w:cs="Times New Roman"/>
          <w:lang w:val="en-US"/>
        </w:rPr>
        <w:t>Epub</w:t>
      </w:r>
      <w:proofErr w:type="spellEnd"/>
      <w:r w:rsidRPr="00C303FE">
        <w:rPr>
          <w:rFonts w:ascii="Times New Roman" w:hAnsi="Times New Roman" w:cs="Times New Roman"/>
          <w:lang w:val="en-US"/>
        </w:rPr>
        <w:t xml:space="preserve"> 2013 Jul 18. PubMed PMID:</w:t>
      </w:r>
      <w:r w:rsidR="00C303FE">
        <w:rPr>
          <w:rFonts w:ascii="Times New Roman" w:hAnsi="Times New Roman" w:cs="Times New Roman"/>
          <w:lang w:val="en-US"/>
        </w:rPr>
        <w:t xml:space="preserve"> </w:t>
      </w:r>
      <w:r w:rsidRPr="00C303FE">
        <w:rPr>
          <w:rFonts w:ascii="Times New Roman" w:hAnsi="Times New Roman" w:cs="Times New Roman"/>
          <w:lang w:val="en-US"/>
        </w:rPr>
        <w:t>23871723; PubMed Central PMCID: PMC3738830.</w:t>
      </w:r>
    </w:p>
    <w:p w:rsidR="00080DFE" w:rsidRPr="00C303FE" w:rsidRDefault="00080DFE" w:rsidP="00080DFE">
      <w:pPr>
        <w:pStyle w:val="HTMLPreformatted"/>
        <w:rPr>
          <w:rFonts w:ascii="Times New Roman" w:hAnsi="Times New Roman" w:cs="Times New Roman"/>
          <w:lang w:val="en-US"/>
        </w:rPr>
      </w:pPr>
    </w:p>
    <w:p w:rsidR="005919A9" w:rsidRPr="00C303FE" w:rsidRDefault="005919A9" w:rsidP="005919A9">
      <w:pPr>
        <w:pStyle w:val="HTMLPreformatted"/>
        <w:rPr>
          <w:rFonts w:ascii="Times New Roman" w:hAnsi="Times New Roman" w:cs="Times New Roman"/>
          <w:lang w:val="en-US"/>
        </w:rPr>
      </w:pPr>
      <w:proofErr w:type="spellStart"/>
      <w:r w:rsidRPr="00C303FE">
        <w:rPr>
          <w:rFonts w:ascii="Times New Roman" w:hAnsi="Times New Roman" w:cs="Times New Roman"/>
          <w:lang w:val="en-US"/>
        </w:rPr>
        <w:t>Rubicz</w:t>
      </w:r>
      <w:proofErr w:type="spellEnd"/>
      <w:r w:rsidRPr="00C303FE">
        <w:rPr>
          <w:rFonts w:ascii="Times New Roman" w:hAnsi="Times New Roman" w:cs="Times New Roman"/>
          <w:lang w:val="en-US"/>
        </w:rPr>
        <w:t xml:space="preserve"> R, Zhao S, </w:t>
      </w:r>
      <w:proofErr w:type="spellStart"/>
      <w:r w:rsidRPr="00C303FE">
        <w:rPr>
          <w:rFonts w:ascii="Times New Roman" w:hAnsi="Times New Roman" w:cs="Times New Roman"/>
          <w:lang w:val="en-US"/>
        </w:rPr>
        <w:t>Geybels</w:t>
      </w:r>
      <w:proofErr w:type="spellEnd"/>
      <w:r w:rsidRPr="00C303FE">
        <w:rPr>
          <w:rFonts w:ascii="Times New Roman" w:hAnsi="Times New Roman" w:cs="Times New Roman"/>
          <w:lang w:val="en-US"/>
        </w:rPr>
        <w:t xml:space="preserve"> M, Wright JL, Kolb S, </w:t>
      </w:r>
      <w:proofErr w:type="spellStart"/>
      <w:r w:rsidRPr="00C303FE">
        <w:rPr>
          <w:rFonts w:ascii="Times New Roman" w:hAnsi="Times New Roman" w:cs="Times New Roman"/>
          <w:lang w:val="en-US"/>
        </w:rPr>
        <w:t>Klotzle</w:t>
      </w:r>
      <w:proofErr w:type="spellEnd"/>
      <w:r w:rsidRPr="00C303FE">
        <w:rPr>
          <w:rFonts w:ascii="Times New Roman" w:hAnsi="Times New Roman" w:cs="Times New Roman"/>
          <w:lang w:val="en-US"/>
        </w:rPr>
        <w:t xml:space="preserve"> B, </w:t>
      </w:r>
      <w:proofErr w:type="spellStart"/>
      <w:r w:rsidRPr="00C303FE">
        <w:rPr>
          <w:rFonts w:ascii="Times New Roman" w:hAnsi="Times New Roman" w:cs="Times New Roman"/>
          <w:lang w:val="en-US"/>
        </w:rPr>
        <w:t>Bibikova</w:t>
      </w:r>
      <w:proofErr w:type="spellEnd"/>
      <w:r w:rsidRPr="00C303FE">
        <w:rPr>
          <w:rFonts w:ascii="Times New Roman" w:hAnsi="Times New Roman" w:cs="Times New Roman"/>
          <w:lang w:val="en-US"/>
        </w:rPr>
        <w:t xml:space="preserve"> M, Troyer D, Lance R, Ostrander EA, Feng Z, Fan JB, Stanford JL. DNA methylation profiles</w:t>
      </w:r>
      <w:r w:rsidR="00C303FE">
        <w:rPr>
          <w:rFonts w:ascii="Times New Roman" w:hAnsi="Times New Roman" w:cs="Times New Roman"/>
          <w:lang w:val="en-US"/>
        </w:rPr>
        <w:t xml:space="preserve"> </w:t>
      </w:r>
      <w:r w:rsidRPr="00C303FE">
        <w:rPr>
          <w:rFonts w:ascii="Times New Roman" w:hAnsi="Times New Roman" w:cs="Times New Roman"/>
          <w:lang w:val="en-US"/>
        </w:rPr>
        <w:t xml:space="preserve">in African American prostate cancer patients in relation to disease progression. Genomics. </w:t>
      </w:r>
      <w:proofErr w:type="gramStart"/>
      <w:r w:rsidRPr="00C303FE">
        <w:rPr>
          <w:rFonts w:ascii="Times New Roman" w:hAnsi="Times New Roman" w:cs="Times New Roman"/>
          <w:lang w:val="en-US"/>
        </w:rPr>
        <w:t>2016</w:t>
      </w:r>
      <w:proofErr w:type="gramEnd"/>
      <w:r w:rsidRPr="00C303FE">
        <w:rPr>
          <w:rFonts w:ascii="Times New Roman" w:hAnsi="Times New Roman" w:cs="Times New Roman"/>
          <w:lang w:val="en-US"/>
        </w:rPr>
        <w:t xml:space="preserve"> Feb 21. </w:t>
      </w:r>
      <w:proofErr w:type="spellStart"/>
      <w:proofErr w:type="gramStart"/>
      <w:r w:rsidRPr="00C303FE">
        <w:rPr>
          <w:rFonts w:ascii="Times New Roman" w:hAnsi="Times New Roman" w:cs="Times New Roman"/>
          <w:lang w:val="en-US"/>
        </w:rPr>
        <w:t>pii</w:t>
      </w:r>
      <w:proofErr w:type="spellEnd"/>
      <w:proofErr w:type="gramEnd"/>
      <w:r w:rsidRPr="00C303FE">
        <w:rPr>
          <w:rFonts w:ascii="Times New Roman" w:hAnsi="Times New Roman" w:cs="Times New Roman"/>
          <w:lang w:val="en-US"/>
        </w:rPr>
        <w:t xml:space="preserve">: S0888-7543(16)30012-X. </w:t>
      </w:r>
      <w:proofErr w:type="spellStart"/>
      <w:r w:rsidRPr="00C303FE">
        <w:rPr>
          <w:rFonts w:ascii="Times New Roman" w:hAnsi="Times New Roman" w:cs="Times New Roman"/>
          <w:lang w:val="en-US"/>
        </w:rPr>
        <w:t>doi</w:t>
      </w:r>
      <w:proofErr w:type="spellEnd"/>
      <w:r w:rsidRPr="00C303FE">
        <w:rPr>
          <w:rFonts w:ascii="Times New Roman" w:hAnsi="Times New Roman" w:cs="Times New Roman"/>
          <w:lang w:val="en-US"/>
        </w:rPr>
        <w:t>:</w:t>
      </w:r>
      <w:r w:rsidR="00C303FE">
        <w:rPr>
          <w:rFonts w:ascii="Times New Roman" w:hAnsi="Times New Roman" w:cs="Times New Roman"/>
          <w:lang w:val="en-US"/>
        </w:rPr>
        <w:t xml:space="preserve"> </w:t>
      </w:r>
      <w:r w:rsidRPr="00C303FE">
        <w:rPr>
          <w:rFonts w:ascii="Times New Roman" w:hAnsi="Times New Roman" w:cs="Times New Roman"/>
          <w:lang w:val="en-US"/>
        </w:rPr>
        <w:t>10.1016/j.ygeno.2016.02.004. [</w:t>
      </w:r>
      <w:proofErr w:type="spellStart"/>
      <w:r w:rsidRPr="00C303FE">
        <w:rPr>
          <w:rFonts w:ascii="Times New Roman" w:hAnsi="Times New Roman" w:cs="Times New Roman"/>
          <w:lang w:val="en-US"/>
        </w:rPr>
        <w:t>Epub</w:t>
      </w:r>
      <w:proofErr w:type="spellEnd"/>
      <w:r w:rsidRPr="00C303FE">
        <w:rPr>
          <w:rFonts w:ascii="Times New Roman" w:hAnsi="Times New Roman" w:cs="Times New Roman"/>
          <w:lang w:val="en-US"/>
        </w:rPr>
        <w:t xml:space="preserve"> ahead of print] PubMed PMID: 26902887; PubMed Central PMCID: PMC4992660.</w:t>
      </w:r>
    </w:p>
    <w:p w:rsidR="00032CCF" w:rsidRPr="00C303FE" w:rsidRDefault="00032CCF" w:rsidP="005919A9">
      <w:pPr>
        <w:pStyle w:val="HTMLPreformatted"/>
        <w:rPr>
          <w:rFonts w:ascii="Times New Roman" w:hAnsi="Times New Roman" w:cs="Times New Roman"/>
          <w:lang w:val="en-US"/>
        </w:rPr>
      </w:pPr>
    </w:p>
    <w:p w:rsidR="00032CCF" w:rsidRPr="00C303FE" w:rsidRDefault="00032CCF" w:rsidP="00032CCF">
      <w:pPr>
        <w:pStyle w:val="HTMLPreformatted"/>
        <w:rPr>
          <w:rFonts w:ascii="Times New Roman" w:hAnsi="Times New Roman" w:cs="Times New Roman"/>
          <w:lang w:val="en-US"/>
        </w:rPr>
      </w:pPr>
      <w:r w:rsidRPr="00C303FE">
        <w:rPr>
          <w:rFonts w:ascii="Times New Roman" w:hAnsi="Times New Roman" w:cs="Times New Roman"/>
          <w:lang w:val="en-US"/>
        </w:rPr>
        <w:t xml:space="preserve">Wang PJ, Lin ST, Liu SH, </w:t>
      </w:r>
      <w:proofErr w:type="spellStart"/>
      <w:r w:rsidRPr="00C303FE">
        <w:rPr>
          <w:rFonts w:ascii="Times New Roman" w:hAnsi="Times New Roman" w:cs="Times New Roman"/>
          <w:lang w:val="en-US"/>
        </w:rPr>
        <w:t>Kuo</w:t>
      </w:r>
      <w:proofErr w:type="spellEnd"/>
      <w:r w:rsidRPr="00C303FE">
        <w:rPr>
          <w:rFonts w:ascii="Times New Roman" w:hAnsi="Times New Roman" w:cs="Times New Roman"/>
          <w:lang w:val="en-US"/>
        </w:rPr>
        <w:t xml:space="preserve"> KT, Hsu CH, Knepper MA, Yu MJ.</w:t>
      </w:r>
      <w:r w:rsidR="00C303FE">
        <w:rPr>
          <w:rFonts w:ascii="Times New Roman" w:hAnsi="Times New Roman" w:cs="Times New Roman"/>
          <w:lang w:val="en-US"/>
        </w:rPr>
        <w:t xml:space="preserve"> </w:t>
      </w:r>
      <w:r w:rsidRPr="00C303FE">
        <w:rPr>
          <w:rFonts w:ascii="Times New Roman" w:hAnsi="Times New Roman" w:cs="Times New Roman"/>
          <w:lang w:val="en-US"/>
        </w:rPr>
        <w:t>Vasopressin-induced serine 269 phosphorylation reduces Sipa1l1 (signal-induced</w:t>
      </w:r>
      <w:r w:rsidR="00C303FE">
        <w:rPr>
          <w:rFonts w:ascii="Times New Roman" w:hAnsi="Times New Roman" w:cs="Times New Roman"/>
          <w:lang w:val="en-US"/>
        </w:rPr>
        <w:t xml:space="preserve"> </w:t>
      </w:r>
      <w:r w:rsidRPr="00C303FE">
        <w:rPr>
          <w:rFonts w:ascii="Times New Roman" w:hAnsi="Times New Roman" w:cs="Times New Roman"/>
          <w:lang w:val="en-US"/>
        </w:rPr>
        <w:t xml:space="preserve">proliferation-associated 1 like 1)-mediated aquaporin-2 endocytosis. J </w:t>
      </w:r>
      <w:proofErr w:type="spellStart"/>
      <w:r w:rsidRPr="00C303FE">
        <w:rPr>
          <w:rFonts w:ascii="Times New Roman" w:hAnsi="Times New Roman" w:cs="Times New Roman"/>
          <w:lang w:val="en-US"/>
        </w:rPr>
        <w:t>Biol</w:t>
      </w:r>
      <w:proofErr w:type="spellEnd"/>
      <w:r w:rsidRPr="00C303FE">
        <w:rPr>
          <w:rFonts w:ascii="Times New Roman" w:hAnsi="Times New Roman" w:cs="Times New Roman"/>
          <w:lang w:val="en-US"/>
        </w:rPr>
        <w:t xml:space="preserve"> Chem.</w:t>
      </w:r>
      <w:r w:rsidR="00C303FE">
        <w:rPr>
          <w:rFonts w:ascii="Times New Roman" w:hAnsi="Times New Roman" w:cs="Times New Roman"/>
          <w:lang w:val="en-US"/>
        </w:rPr>
        <w:t xml:space="preserve"> </w:t>
      </w:r>
      <w:r w:rsidRPr="00C303FE">
        <w:rPr>
          <w:rFonts w:ascii="Times New Roman" w:hAnsi="Times New Roman" w:cs="Times New Roman"/>
          <w:lang w:val="en-US"/>
        </w:rPr>
        <w:t>2017 May 12</w:t>
      </w:r>
      <w:proofErr w:type="gramStart"/>
      <w:r w:rsidRPr="00C303FE">
        <w:rPr>
          <w:rFonts w:ascii="Times New Roman" w:hAnsi="Times New Roman" w:cs="Times New Roman"/>
          <w:lang w:val="en-US"/>
        </w:rPr>
        <w:t>;292</w:t>
      </w:r>
      <w:proofErr w:type="gramEnd"/>
      <w:r w:rsidRPr="00C303FE">
        <w:rPr>
          <w:rFonts w:ascii="Times New Roman" w:hAnsi="Times New Roman" w:cs="Times New Roman"/>
          <w:lang w:val="en-US"/>
        </w:rPr>
        <w:t xml:space="preserve">(19):7984-7993. </w:t>
      </w:r>
      <w:proofErr w:type="spellStart"/>
      <w:proofErr w:type="gramStart"/>
      <w:r w:rsidRPr="00C303FE">
        <w:rPr>
          <w:rFonts w:ascii="Times New Roman" w:hAnsi="Times New Roman" w:cs="Times New Roman"/>
          <w:lang w:val="en-US"/>
        </w:rPr>
        <w:t>doi</w:t>
      </w:r>
      <w:proofErr w:type="spellEnd"/>
      <w:proofErr w:type="gramEnd"/>
      <w:r w:rsidRPr="00C303FE">
        <w:rPr>
          <w:rFonts w:ascii="Times New Roman" w:hAnsi="Times New Roman" w:cs="Times New Roman"/>
          <w:lang w:val="en-US"/>
        </w:rPr>
        <w:t xml:space="preserve">: 10.1074/jbc.M117.779611. </w:t>
      </w:r>
      <w:proofErr w:type="spellStart"/>
      <w:r w:rsidRPr="00C303FE">
        <w:rPr>
          <w:rFonts w:ascii="Times New Roman" w:hAnsi="Times New Roman" w:cs="Times New Roman"/>
          <w:lang w:val="en-US"/>
        </w:rPr>
        <w:t>Epub</w:t>
      </w:r>
      <w:proofErr w:type="spellEnd"/>
      <w:r w:rsidRPr="00C303FE">
        <w:rPr>
          <w:rFonts w:ascii="Times New Roman" w:hAnsi="Times New Roman" w:cs="Times New Roman"/>
          <w:lang w:val="en-US"/>
        </w:rPr>
        <w:t xml:space="preserve"> 2017 Mar 23.</w:t>
      </w:r>
    </w:p>
    <w:p w:rsidR="00032CCF" w:rsidRPr="00C303FE" w:rsidRDefault="00032CCF" w:rsidP="00032CCF">
      <w:pPr>
        <w:pStyle w:val="HTMLPreformatted"/>
        <w:rPr>
          <w:rFonts w:ascii="Times New Roman" w:hAnsi="Times New Roman" w:cs="Times New Roman"/>
          <w:lang w:val="en-US"/>
        </w:rPr>
      </w:pPr>
      <w:r w:rsidRPr="00C303FE">
        <w:rPr>
          <w:rFonts w:ascii="Times New Roman" w:hAnsi="Times New Roman" w:cs="Times New Roman"/>
          <w:lang w:val="en-US"/>
        </w:rPr>
        <w:t>PubMed PMID: 28336531; PubMed Central PMCID: PMC5427275.</w:t>
      </w:r>
    </w:p>
    <w:p w:rsidR="005919A9" w:rsidRPr="00C303FE" w:rsidRDefault="005919A9" w:rsidP="005919A9">
      <w:pPr>
        <w:pStyle w:val="HTMLPreformatted"/>
        <w:rPr>
          <w:rFonts w:ascii="Times New Roman" w:hAnsi="Times New Roman" w:cs="Times New Roman"/>
          <w:lang w:val="en-US"/>
        </w:rPr>
      </w:pPr>
    </w:p>
    <w:p w:rsidR="00515BE6" w:rsidRPr="00C303FE" w:rsidRDefault="00515BE6" w:rsidP="00515BE6">
      <w:pPr>
        <w:jc w:val="both"/>
        <w:rPr>
          <w:lang w:val="en-US"/>
        </w:rPr>
      </w:pPr>
      <w:r w:rsidRPr="00C303FE">
        <w:rPr>
          <w:lang w:val="en-US"/>
        </w:rPr>
        <w:t xml:space="preserve">Yamada N, </w:t>
      </w:r>
      <w:proofErr w:type="spellStart"/>
      <w:r w:rsidRPr="00C303FE">
        <w:rPr>
          <w:lang w:val="en-US"/>
        </w:rPr>
        <w:t>Yasui</w:t>
      </w:r>
      <w:proofErr w:type="spellEnd"/>
      <w:r w:rsidRPr="00C303FE">
        <w:rPr>
          <w:lang w:val="en-US"/>
        </w:rPr>
        <w:t xml:space="preserve"> K, </w:t>
      </w:r>
      <w:proofErr w:type="spellStart"/>
      <w:r w:rsidRPr="00C303FE">
        <w:rPr>
          <w:lang w:val="en-US"/>
        </w:rPr>
        <w:t>Dohi</w:t>
      </w:r>
      <w:proofErr w:type="spellEnd"/>
      <w:r w:rsidRPr="00C303FE">
        <w:rPr>
          <w:lang w:val="en-US"/>
        </w:rPr>
        <w:t xml:space="preserve"> O, Gen Y, </w:t>
      </w:r>
      <w:proofErr w:type="spellStart"/>
      <w:r w:rsidRPr="00C303FE">
        <w:rPr>
          <w:lang w:val="en-US"/>
        </w:rPr>
        <w:t>Tomie</w:t>
      </w:r>
      <w:proofErr w:type="spellEnd"/>
      <w:r w:rsidRPr="00C303FE">
        <w:rPr>
          <w:lang w:val="en-US"/>
        </w:rPr>
        <w:t xml:space="preserve"> A, </w:t>
      </w:r>
      <w:proofErr w:type="spellStart"/>
      <w:r w:rsidRPr="00C303FE">
        <w:rPr>
          <w:lang w:val="en-US"/>
        </w:rPr>
        <w:t>Kitaichi</w:t>
      </w:r>
      <w:proofErr w:type="spellEnd"/>
      <w:r w:rsidRPr="00C303FE">
        <w:rPr>
          <w:lang w:val="en-US"/>
        </w:rPr>
        <w:t xml:space="preserve"> T, Iwai N, </w:t>
      </w:r>
      <w:proofErr w:type="spellStart"/>
      <w:r w:rsidRPr="00C303FE">
        <w:rPr>
          <w:lang w:val="en-US"/>
        </w:rPr>
        <w:t>Mitsuyoshi</w:t>
      </w:r>
      <w:proofErr w:type="spellEnd"/>
      <w:r w:rsidRPr="00C303FE">
        <w:rPr>
          <w:lang w:val="en-US"/>
        </w:rPr>
        <w:t xml:space="preserve"> H,</w:t>
      </w:r>
      <w:r w:rsidR="00C303FE">
        <w:rPr>
          <w:lang w:val="en-US"/>
        </w:rPr>
        <w:t xml:space="preserve"> </w:t>
      </w:r>
      <w:r w:rsidRPr="00C303FE">
        <w:rPr>
          <w:lang w:val="en-US"/>
        </w:rPr>
        <w:t xml:space="preserve">Sumida Y, </w:t>
      </w:r>
      <w:proofErr w:type="spellStart"/>
      <w:r w:rsidRPr="00C303FE">
        <w:rPr>
          <w:lang w:val="en-US"/>
        </w:rPr>
        <w:t>Moriguchi</w:t>
      </w:r>
      <w:proofErr w:type="spellEnd"/>
      <w:r w:rsidRPr="00C303FE">
        <w:rPr>
          <w:lang w:val="en-US"/>
        </w:rPr>
        <w:t xml:space="preserve"> M, Yamaguchi K, Nishikawa T, </w:t>
      </w:r>
      <w:proofErr w:type="spellStart"/>
      <w:r w:rsidRPr="00C303FE">
        <w:rPr>
          <w:lang w:val="en-US"/>
        </w:rPr>
        <w:t>Umemura</w:t>
      </w:r>
      <w:proofErr w:type="spellEnd"/>
      <w:r w:rsidRPr="00C303FE">
        <w:rPr>
          <w:lang w:val="en-US"/>
        </w:rPr>
        <w:t xml:space="preserve"> A, Naito Y, Tanaka S,</w:t>
      </w:r>
      <w:r w:rsidR="00C303FE">
        <w:rPr>
          <w:lang w:val="en-US"/>
        </w:rPr>
        <w:t xml:space="preserve"> </w:t>
      </w:r>
      <w:proofErr w:type="spellStart"/>
      <w:r w:rsidRPr="00C303FE">
        <w:rPr>
          <w:lang w:val="en-US"/>
        </w:rPr>
        <w:t>Arii</w:t>
      </w:r>
      <w:proofErr w:type="spellEnd"/>
      <w:r w:rsidRPr="00C303FE">
        <w:rPr>
          <w:lang w:val="en-US"/>
        </w:rPr>
        <w:t xml:space="preserve"> S, Itoh Y. Genome-wide DNA methylation analysis in hepatocellular carcinoma.</w:t>
      </w:r>
      <w:r w:rsidR="00C303FE">
        <w:rPr>
          <w:lang w:val="en-US"/>
        </w:rPr>
        <w:t xml:space="preserve"> </w:t>
      </w:r>
      <w:proofErr w:type="spellStart"/>
      <w:r w:rsidRPr="00C303FE">
        <w:rPr>
          <w:lang w:val="en-US"/>
        </w:rPr>
        <w:t>Oncol</w:t>
      </w:r>
      <w:proofErr w:type="spellEnd"/>
      <w:r w:rsidRPr="00C303FE">
        <w:rPr>
          <w:lang w:val="en-US"/>
        </w:rPr>
        <w:t xml:space="preserve"> Rep. 2016 Apr</w:t>
      </w:r>
      <w:proofErr w:type="gramStart"/>
      <w:r w:rsidRPr="00C303FE">
        <w:rPr>
          <w:lang w:val="en-US"/>
        </w:rPr>
        <w:t>;35</w:t>
      </w:r>
      <w:proofErr w:type="gramEnd"/>
      <w:r w:rsidRPr="00C303FE">
        <w:rPr>
          <w:lang w:val="en-US"/>
        </w:rPr>
        <w:t xml:space="preserve">(4):2228-36. </w:t>
      </w:r>
      <w:proofErr w:type="spellStart"/>
      <w:proofErr w:type="gramStart"/>
      <w:r w:rsidRPr="00C303FE">
        <w:rPr>
          <w:lang w:val="en-US"/>
        </w:rPr>
        <w:t>doi</w:t>
      </w:r>
      <w:proofErr w:type="spellEnd"/>
      <w:proofErr w:type="gramEnd"/>
      <w:r w:rsidRPr="00C303FE">
        <w:rPr>
          <w:lang w:val="en-US"/>
        </w:rPr>
        <w:t xml:space="preserve">: 10.3892/or.2016.4619. </w:t>
      </w:r>
      <w:proofErr w:type="spellStart"/>
      <w:r w:rsidRPr="00C303FE">
        <w:rPr>
          <w:lang w:val="en-US"/>
        </w:rPr>
        <w:t>Epub</w:t>
      </w:r>
      <w:proofErr w:type="spellEnd"/>
      <w:r w:rsidRPr="00C303FE">
        <w:rPr>
          <w:lang w:val="en-US"/>
        </w:rPr>
        <w:t xml:space="preserve"> 2016 Feb 11.</w:t>
      </w:r>
      <w:r w:rsidR="00C303FE">
        <w:rPr>
          <w:lang w:val="en-US"/>
        </w:rPr>
        <w:t xml:space="preserve"> </w:t>
      </w:r>
      <w:r w:rsidRPr="00C303FE">
        <w:rPr>
          <w:lang w:val="en-US"/>
        </w:rPr>
        <w:t>PubMed PMID: 26883180.</w:t>
      </w:r>
    </w:p>
    <w:p w:rsidR="00515BE6" w:rsidRPr="00C303FE" w:rsidRDefault="00515BE6" w:rsidP="00515BE6">
      <w:pPr>
        <w:jc w:val="both"/>
        <w:rPr>
          <w:lang w:val="en-US"/>
        </w:rPr>
      </w:pPr>
    </w:p>
    <w:p w:rsidR="00515BE6" w:rsidRPr="00C303FE" w:rsidRDefault="00515BE6" w:rsidP="00515BE6">
      <w:pPr>
        <w:jc w:val="both"/>
        <w:rPr>
          <w:lang w:val="en-US"/>
        </w:rPr>
      </w:pPr>
      <w:r w:rsidRPr="00C303FE">
        <w:rPr>
          <w:lang w:val="en-US"/>
        </w:rPr>
        <w:t xml:space="preserve">Yoon HY, Kim YJ, Kim JS, Kim YW, Kang HW, Kim WT, Yun SJ, </w:t>
      </w:r>
      <w:proofErr w:type="spellStart"/>
      <w:r w:rsidRPr="00C303FE">
        <w:rPr>
          <w:lang w:val="en-US"/>
        </w:rPr>
        <w:t>Ryu</w:t>
      </w:r>
      <w:proofErr w:type="spellEnd"/>
      <w:r w:rsidRPr="00C303FE">
        <w:rPr>
          <w:lang w:val="en-US"/>
        </w:rPr>
        <w:t xml:space="preserve"> KH, Lee SC, Kim WJ. RSPH9 methylation pattern as a prognostic indicator in patients with</w:t>
      </w:r>
      <w:r w:rsidR="00C303FE">
        <w:rPr>
          <w:lang w:val="en-US"/>
        </w:rPr>
        <w:t xml:space="preserve"> </w:t>
      </w:r>
      <w:r w:rsidRPr="00C303FE">
        <w:rPr>
          <w:lang w:val="en-US"/>
        </w:rPr>
        <w:t xml:space="preserve">non-muscle invasive bladder cancer. </w:t>
      </w:r>
      <w:proofErr w:type="spellStart"/>
      <w:r w:rsidRPr="00C303FE">
        <w:rPr>
          <w:lang w:val="en-US"/>
        </w:rPr>
        <w:t>Oncol</w:t>
      </w:r>
      <w:proofErr w:type="spellEnd"/>
      <w:r w:rsidRPr="00C303FE">
        <w:rPr>
          <w:lang w:val="en-US"/>
        </w:rPr>
        <w:t xml:space="preserve"> Rep. 2016 Feb</w:t>
      </w:r>
      <w:proofErr w:type="gramStart"/>
      <w:r w:rsidRPr="00C303FE">
        <w:rPr>
          <w:lang w:val="en-US"/>
        </w:rPr>
        <w:t>;35</w:t>
      </w:r>
      <w:proofErr w:type="gramEnd"/>
      <w:r w:rsidRPr="00C303FE">
        <w:rPr>
          <w:lang w:val="en-US"/>
        </w:rPr>
        <w:t xml:space="preserve">(2):1195-203. </w:t>
      </w:r>
      <w:proofErr w:type="spellStart"/>
      <w:proofErr w:type="gramStart"/>
      <w:r w:rsidRPr="00C303FE">
        <w:rPr>
          <w:lang w:val="en-US"/>
        </w:rPr>
        <w:t>doi</w:t>
      </w:r>
      <w:proofErr w:type="spellEnd"/>
      <w:proofErr w:type="gramEnd"/>
      <w:r w:rsidRPr="00C303FE">
        <w:rPr>
          <w:lang w:val="en-US"/>
        </w:rPr>
        <w:t>:</w:t>
      </w:r>
      <w:r w:rsidR="00C303FE">
        <w:rPr>
          <w:lang w:val="en-US"/>
        </w:rPr>
        <w:t xml:space="preserve"> </w:t>
      </w:r>
      <w:r w:rsidRPr="00C303FE">
        <w:rPr>
          <w:lang w:val="en-US"/>
        </w:rPr>
        <w:t xml:space="preserve">10.3892/or.2015.4409. </w:t>
      </w:r>
      <w:proofErr w:type="spellStart"/>
      <w:r w:rsidRPr="00C303FE">
        <w:rPr>
          <w:lang w:val="en-US"/>
        </w:rPr>
        <w:t>Epub</w:t>
      </w:r>
      <w:proofErr w:type="spellEnd"/>
      <w:r w:rsidRPr="00C303FE">
        <w:rPr>
          <w:lang w:val="en-US"/>
        </w:rPr>
        <w:t xml:space="preserve"> 2015 Nov 11. PubMed PMID: 26575865.</w:t>
      </w:r>
    </w:p>
    <w:p w:rsidR="00214F4F" w:rsidRDefault="00214F4F">
      <w:pPr>
        <w:rPr>
          <w:b/>
          <w:lang w:val="en-US"/>
        </w:rPr>
      </w:pPr>
      <w:r>
        <w:rPr>
          <w:b/>
          <w:lang w:val="en-US"/>
        </w:rPr>
        <w:br w:type="page"/>
      </w:r>
    </w:p>
    <w:p w:rsidR="00F72BB7" w:rsidRDefault="00BC503D" w:rsidP="003408E1">
      <w:pPr>
        <w:jc w:val="both"/>
        <w:rPr>
          <w:lang w:val="en-US"/>
        </w:rPr>
      </w:pPr>
      <w:r w:rsidRPr="003408E1">
        <w:rPr>
          <w:b/>
          <w:lang w:val="en-US"/>
        </w:rPr>
        <w:lastRenderedPageBreak/>
        <w:t xml:space="preserve">Table </w:t>
      </w:r>
      <w:r w:rsidR="00C735A9">
        <w:rPr>
          <w:b/>
          <w:lang w:val="en-US"/>
        </w:rPr>
        <w:t>S</w:t>
      </w:r>
      <w:r w:rsidR="00512A6E">
        <w:rPr>
          <w:b/>
          <w:lang w:val="en-US"/>
        </w:rPr>
        <w:t>7</w:t>
      </w:r>
      <w:r w:rsidRPr="003408E1">
        <w:rPr>
          <w:b/>
          <w:lang w:val="en-US"/>
        </w:rPr>
        <w:t>.</w:t>
      </w:r>
      <w:r>
        <w:rPr>
          <w:lang w:val="en-US"/>
        </w:rPr>
        <w:t xml:space="preserve"> </w:t>
      </w:r>
      <w:r w:rsidR="00512A6E">
        <w:rPr>
          <w:lang w:val="en-US"/>
        </w:rPr>
        <w:t xml:space="preserve">Differentially expressed </w:t>
      </w:r>
      <w:r>
        <w:rPr>
          <w:lang w:val="en-US"/>
        </w:rPr>
        <w:t>gene</w:t>
      </w:r>
      <w:r w:rsidR="00512A6E">
        <w:rPr>
          <w:lang w:val="en-US"/>
        </w:rPr>
        <w:t>s</w:t>
      </w:r>
      <w:r>
        <w:rPr>
          <w:lang w:val="en-US"/>
        </w:rPr>
        <w:t xml:space="preserve"> identified from comparison of primary AML cells before and after ATRA (left), before and after </w:t>
      </w:r>
      <w:r w:rsidR="00512A6E">
        <w:rPr>
          <w:lang w:val="en-US"/>
        </w:rPr>
        <w:t xml:space="preserve">the triple combination </w:t>
      </w:r>
      <w:r w:rsidR="006E602E">
        <w:rPr>
          <w:lang w:val="en-US"/>
        </w:rPr>
        <w:t xml:space="preserve">ATRA + </w:t>
      </w:r>
      <w:proofErr w:type="spellStart"/>
      <w:r>
        <w:rPr>
          <w:lang w:val="en-US"/>
        </w:rPr>
        <w:t>Valproic</w:t>
      </w:r>
      <w:proofErr w:type="spellEnd"/>
      <w:r>
        <w:rPr>
          <w:lang w:val="en-US"/>
        </w:rPr>
        <w:t xml:space="preserve"> acid + </w:t>
      </w:r>
      <w:proofErr w:type="spellStart"/>
      <w:r>
        <w:rPr>
          <w:lang w:val="en-US"/>
        </w:rPr>
        <w:t>theophyllamin</w:t>
      </w:r>
      <w:r w:rsidR="00512A6E">
        <w:rPr>
          <w:lang w:val="en-US"/>
        </w:rPr>
        <w:t>e</w:t>
      </w:r>
      <w:proofErr w:type="spellEnd"/>
      <w:r>
        <w:rPr>
          <w:lang w:val="en-US"/>
        </w:rPr>
        <w:t xml:space="preserve"> (</w:t>
      </w:r>
      <w:r w:rsidR="006E602E">
        <w:rPr>
          <w:lang w:val="en-US"/>
        </w:rPr>
        <w:t xml:space="preserve">A+V+T, </w:t>
      </w:r>
      <w:r>
        <w:rPr>
          <w:lang w:val="en-US"/>
        </w:rPr>
        <w:t xml:space="preserve">middle left), before and after </w:t>
      </w:r>
      <w:r w:rsidR="00512A6E">
        <w:rPr>
          <w:lang w:val="en-US"/>
        </w:rPr>
        <w:t xml:space="preserve">addition of </w:t>
      </w:r>
      <w:proofErr w:type="spellStart"/>
      <w:r>
        <w:rPr>
          <w:lang w:val="en-US"/>
        </w:rPr>
        <w:t>valproic</w:t>
      </w:r>
      <w:proofErr w:type="spellEnd"/>
      <w:r>
        <w:rPr>
          <w:lang w:val="en-US"/>
        </w:rPr>
        <w:t xml:space="preserve"> acid + </w:t>
      </w:r>
      <w:proofErr w:type="spellStart"/>
      <w:r>
        <w:rPr>
          <w:lang w:val="en-US"/>
        </w:rPr>
        <w:t>theophyllamine</w:t>
      </w:r>
      <w:proofErr w:type="spellEnd"/>
      <w:r>
        <w:rPr>
          <w:lang w:val="en-US"/>
        </w:rPr>
        <w:t xml:space="preserve"> </w:t>
      </w:r>
      <w:r w:rsidR="00512A6E">
        <w:rPr>
          <w:lang w:val="en-US"/>
        </w:rPr>
        <w:t xml:space="preserve">to the ATRA therapy </w:t>
      </w:r>
      <w:r>
        <w:rPr>
          <w:lang w:val="en-US"/>
        </w:rPr>
        <w:t>(</w:t>
      </w:r>
      <w:r w:rsidR="006E602E">
        <w:rPr>
          <w:lang w:val="en-US"/>
        </w:rPr>
        <w:t xml:space="preserve">V+T, </w:t>
      </w:r>
      <w:r>
        <w:rPr>
          <w:lang w:val="en-US"/>
        </w:rPr>
        <w:t>middle right) and leukemic cells derived from responders and non</w:t>
      </w:r>
      <w:r w:rsidR="006E602E">
        <w:rPr>
          <w:lang w:val="en-US"/>
        </w:rPr>
        <w:t>-</w:t>
      </w:r>
      <w:r>
        <w:rPr>
          <w:lang w:val="en-US"/>
        </w:rPr>
        <w:t xml:space="preserve">responders to ATRA + </w:t>
      </w:r>
      <w:proofErr w:type="spellStart"/>
      <w:r>
        <w:rPr>
          <w:lang w:val="en-US"/>
        </w:rPr>
        <w:t>valproic</w:t>
      </w:r>
      <w:proofErr w:type="spellEnd"/>
      <w:r>
        <w:rPr>
          <w:lang w:val="en-US"/>
        </w:rPr>
        <w:t xml:space="preserve"> acid + </w:t>
      </w:r>
      <w:proofErr w:type="spellStart"/>
      <w:r>
        <w:rPr>
          <w:lang w:val="en-US"/>
        </w:rPr>
        <w:t>theophyllamine</w:t>
      </w:r>
      <w:proofErr w:type="spellEnd"/>
      <w:r>
        <w:rPr>
          <w:lang w:val="en-US"/>
        </w:rPr>
        <w:t xml:space="preserve"> (right). The </w:t>
      </w:r>
      <w:r w:rsidR="00512A6E">
        <w:rPr>
          <w:lang w:val="en-US"/>
        </w:rPr>
        <w:t xml:space="preserve">profiles were compared with the results from five previous studies describing genes that can be altered by exposure of AML cells to </w:t>
      </w:r>
      <w:proofErr w:type="spellStart"/>
      <w:r w:rsidR="00512A6E">
        <w:rPr>
          <w:lang w:val="en-US"/>
        </w:rPr>
        <w:t>retinoids</w:t>
      </w:r>
      <w:proofErr w:type="spellEnd"/>
      <w:r w:rsidR="00512A6E">
        <w:rPr>
          <w:lang w:val="en-US"/>
        </w:rPr>
        <w:t xml:space="preserve">, ATRA or </w:t>
      </w:r>
      <w:proofErr w:type="spellStart"/>
      <w:r w:rsidR="00512A6E">
        <w:rPr>
          <w:lang w:val="en-US"/>
        </w:rPr>
        <w:t>valproic</w:t>
      </w:r>
      <w:proofErr w:type="spellEnd"/>
      <w:r w:rsidR="00512A6E">
        <w:rPr>
          <w:lang w:val="en-US"/>
        </w:rPr>
        <w:t xml:space="preserve"> acid. </w:t>
      </w:r>
      <w:proofErr w:type="gramStart"/>
      <w:r w:rsidR="00512A6E">
        <w:rPr>
          <w:lang w:val="en-US"/>
        </w:rPr>
        <w:t xml:space="preserve">Overlapping genes between our present study and the previous studies are identified by the different </w:t>
      </w:r>
      <w:proofErr w:type="spellStart"/>
      <w:r w:rsidR="00512A6E">
        <w:rPr>
          <w:lang w:val="en-US"/>
        </w:rPr>
        <w:t>colours</w:t>
      </w:r>
      <w:proofErr w:type="spellEnd"/>
      <w:proofErr w:type="gramEnd"/>
      <w:r w:rsidR="00512A6E">
        <w:rPr>
          <w:lang w:val="en-US"/>
        </w:rPr>
        <w:t>.</w:t>
      </w:r>
    </w:p>
    <w:p w:rsidR="00BC503D" w:rsidRDefault="00BC503D">
      <w:pPr>
        <w:rPr>
          <w:lang w:val="en-US"/>
        </w:rPr>
      </w:pPr>
    </w:p>
    <w:tbl>
      <w:tblPr>
        <w:tblW w:w="7402"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440"/>
        <w:gridCol w:w="1440"/>
        <w:gridCol w:w="1440"/>
        <w:gridCol w:w="785"/>
        <w:gridCol w:w="756"/>
        <w:gridCol w:w="1541"/>
      </w:tblGrid>
      <w:tr w:rsidR="001766A9" w:rsidRPr="005479B2" w:rsidTr="009C30FD">
        <w:trPr>
          <w:trHeight w:val="113"/>
        </w:trPr>
        <w:tc>
          <w:tcPr>
            <w:tcW w:w="1440" w:type="dxa"/>
            <w:tcBorders>
              <w:top w:val="single" w:sz="4" w:space="0" w:color="auto"/>
              <w:left w:val="single" w:sz="4" w:space="0" w:color="auto"/>
              <w:bottom w:val="nil"/>
              <w:right w:val="nil"/>
            </w:tcBorders>
            <w:shd w:val="clear" w:color="auto" w:fill="auto"/>
            <w:noWrap/>
            <w:vAlign w:val="bottom"/>
          </w:tcPr>
          <w:p w:rsidR="001766A9" w:rsidRDefault="001766A9" w:rsidP="00BC503D">
            <w:pPr>
              <w:rPr>
                <w:b/>
                <w:bCs/>
                <w:color w:val="000000"/>
                <w:sz w:val="4"/>
                <w:szCs w:val="4"/>
                <w:lang w:val="en-US"/>
              </w:rPr>
            </w:pPr>
          </w:p>
          <w:p w:rsidR="009C30FD" w:rsidRPr="009C30FD" w:rsidRDefault="009C30FD" w:rsidP="00BC503D">
            <w:pPr>
              <w:rPr>
                <w:b/>
                <w:bCs/>
                <w:color w:val="000000"/>
                <w:sz w:val="4"/>
                <w:szCs w:val="4"/>
                <w:lang w:val="en-US"/>
              </w:rPr>
            </w:pPr>
          </w:p>
        </w:tc>
        <w:tc>
          <w:tcPr>
            <w:tcW w:w="1440" w:type="dxa"/>
            <w:tcBorders>
              <w:top w:val="single" w:sz="4" w:space="0" w:color="auto"/>
              <w:left w:val="nil"/>
              <w:bottom w:val="nil"/>
              <w:right w:val="nil"/>
            </w:tcBorders>
            <w:shd w:val="clear" w:color="auto" w:fill="auto"/>
            <w:noWrap/>
            <w:vAlign w:val="bottom"/>
          </w:tcPr>
          <w:p w:rsidR="001766A9" w:rsidRPr="009C30FD" w:rsidRDefault="001766A9" w:rsidP="00BC503D">
            <w:pPr>
              <w:rPr>
                <w:b/>
                <w:bCs/>
                <w:color w:val="000000"/>
                <w:sz w:val="4"/>
                <w:szCs w:val="4"/>
                <w:lang w:val="en-US"/>
              </w:rPr>
            </w:pPr>
          </w:p>
        </w:tc>
        <w:tc>
          <w:tcPr>
            <w:tcW w:w="1440" w:type="dxa"/>
            <w:tcBorders>
              <w:top w:val="single" w:sz="4" w:space="0" w:color="auto"/>
              <w:left w:val="nil"/>
              <w:bottom w:val="nil"/>
              <w:right w:val="nil"/>
            </w:tcBorders>
            <w:shd w:val="clear" w:color="auto" w:fill="auto"/>
            <w:noWrap/>
            <w:vAlign w:val="bottom"/>
          </w:tcPr>
          <w:p w:rsidR="001766A9" w:rsidRPr="009C30FD" w:rsidRDefault="001766A9" w:rsidP="00BC503D">
            <w:pPr>
              <w:rPr>
                <w:b/>
                <w:bCs/>
                <w:color w:val="000000"/>
                <w:sz w:val="4"/>
                <w:szCs w:val="4"/>
                <w:lang w:val="en-US"/>
              </w:rPr>
            </w:pPr>
          </w:p>
        </w:tc>
        <w:tc>
          <w:tcPr>
            <w:tcW w:w="1541" w:type="dxa"/>
            <w:gridSpan w:val="2"/>
            <w:tcBorders>
              <w:top w:val="single" w:sz="4" w:space="0" w:color="auto"/>
              <w:left w:val="nil"/>
              <w:bottom w:val="nil"/>
              <w:right w:val="nil"/>
            </w:tcBorders>
            <w:shd w:val="clear" w:color="auto" w:fill="auto"/>
            <w:noWrap/>
            <w:vAlign w:val="bottom"/>
          </w:tcPr>
          <w:p w:rsidR="001766A9" w:rsidRPr="009C30FD" w:rsidRDefault="001766A9" w:rsidP="00BC503D">
            <w:pPr>
              <w:rPr>
                <w:b/>
                <w:bCs/>
                <w:color w:val="000000"/>
                <w:sz w:val="4"/>
                <w:szCs w:val="4"/>
                <w:lang w:val="en-US"/>
              </w:rPr>
            </w:pPr>
          </w:p>
        </w:tc>
        <w:tc>
          <w:tcPr>
            <w:tcW w:w="1541" w:type="dxa"/>
            <w:tcBorders>
              <w:top w:val="single" w:sz="4" w:space="0" w:color="auto"/>
              <w:left w:val="nil"/>
              <w:bottom w:val="nil"/>
              <w:right w:val="single" w:sz="4" w:space="0" w:color="auto"/>
            </w:tcBorders>
          </w:tcPr>
          <w:p w:rsidR="001766A9" w:rsidRPr="009C30FD" w:rsidRDefault="001766A9" w:rsidP="00BC503D">
            <w:pPr>
              <w:rPr>
                <w:b/>
                <w:bCs/>
                <w:color w:val="000000"/>
                <w:sz w:val="4"/>
                <w:szCs w:val="4"/>
                <w:lang w:val="en-US"/>
              </w:rPr>
            </w:pPr>
          </w:p>
        </w:tc>
      </w:tr>
      <w:tr w:rsidR="001766A9" w:rsidRPr="00BC503D" w:rsidTr="001766A9">
        <w:trPr>
          <w:trHeight w:val="290"/>
        </w:trPr>
        <w:tc>
          <w:tcPr>
            <w:tcW w:w="5861" w:type="dxa"/>
            <w:gridSpan w:val="5"/>
            <w:tcBorders>
              <w:top w:val="nil"/>
              <w:left w:val="single" w:sz="4" w:space="0" w:color="auto"/>
              <w:bottom w:val="nil"/>
              <w:right w:val="nil"/>
            </w:tcBorders>
            <w:shd w:val="clear" w:color="auto" w:fill="B8CCE4" w:themeFill="accent1" w:themeFillTint="66"/>
            <w:noWrap/>
            <w:vAlign w:val="bottom"/>
          </w:tcPr>
          <w:p w:rsidR="001766A9" w:rsidRPr="00515A65" w:rsidRDefault="001766A9" w:rsidP="00BC503D">
            <w:pPr>
              <w:rPr>
                <w:bCs/>
                <w:color w:val="000000"/>
              </w:rPr>
            </w:pPr>
            <w:r>
              <w:rPr>
                <w:bCs/>
                <w:color w:val="000000"/>
              </w:rPr>
              <w:t xml:space="preserve">RETINOID: </w:t>
            </w:r>
            <w:r w:rsidRPr="00515A65">
              <w:rPr>
                <w:bCs/>
                <w:color w:val="000000"/>
              </w:rPr>
              <w:t xml:space="preserve">Balmer JE, </w:t>
            </w:r>
            <w:proofErr w:type="spellStart"/>
            <w:r w:rsidRPr="00515A65">
              <w:rPr>
                <w:bCs/>
                <w:color w:val="000000"/>
              </w:rPr>
              <w:t>Blomhoff</w:t>
            </w:r>
            <w:proofErr w:type="spellEnd"/>
            <w:r w:rsidRPr="00515A65">
              <w:rPr>
                <w:bCs/>
                <w:color w:val="000000"/>
              </w:rPr>
              <w:t xml:space="preserve"> R, J Lipid Res 2002, 43, 1773-1808</w:t>
            </w:r>
          </w:p>
        </w:tc>
        <w:tc>
          <w:tcPr>
            <w:tcW w:w="1541" w:type="dxa"/>
            <w:tcBorders>
              <w:top w:val="nil"/>
              <w:left w:val="nil"/>
              <w:bottom w:val="nil"/>
              <w:right w:val="single" w:sz="4" w:space="0" w:color="auto"/>
            </w:tcBorders>
            <w:shd w:val="clear" w:color="auto" w:fill="B8CCE4" w:themeFill="accent1" w:themeFillTint="66"/>
          </w:tcPr>
          <w:p w:rsidR="001766A9" w:rsidRDefault="001766A9" w:rsidP="00BC503D">
            <w:pPr>
              <w:rPr>
                <w:bCs/>
                <w:color w:val="000000"/>
              </w:rPr>
            </w:pPr>
          </w:p>
        </w:tc>
      </w:tr>
      <w:tr w:rsidR="001766A9" w:rsidRPr="00BC503D" w:rsidTr="001766A9">
        <w:trPr>
          <w:trHeight w:val="290"/>
        </w:trPr>
        <w:tc>
          <w:tcPr>
            <w:tcW w:w="5861" w:type="dxa"/>
            <w:gridSpan w:val="5"/>
            <w:tcBorders>
              <w:top w:val="nil"/>
              <w:left w:val="single" w:sz="4" w:space="0" w:color="auto"/>
              <w:bottom w:val="nil"/>
              <w:right w:val="nil"/>
            </w:tcBorders>
            <w:shd w:val="clear" w:color="auto" w:fill="FFC000"/>
            <w:noWrap/>
            <w:vAlign w:val="bottom"/>
          </w:tcPr>
          <w:p w:rsidR="001766A9" w:rsidRPr="00515A65" w:rsidRDefault="001766A9" w:rsidP="009F0366">
            <w:pPr>
              <w:rPr>
                <w:bCs/>
                <w:color w:val="000000"/>
              </w:rPr>
            </w:pPr>
            <w:r>
              <w:rPr>
                <w:bCs/>
                <w:color w:val="000000"/>
              </w:rPr>
              <w:t xml:space="preserve">ATRA: </w:t>
            </w:r>
            <w:proofErr w:type="spellStart"/>
            <w:r>
              <w:rPr>
                <w:bCs/>
                <w:color w:val="000000"/>
              </w:rPr>
              <w:t>Bullinger</w:t>
            </w:r>
            <w:proofErr w:type="spellEnd"/>
            <w:r>
              <w:rPr>
                <w:bCs/>
                <w:color w:val="000000"/>
              </w:rPr>
              <w:t xml:space="preserve"> L et al. </w:t>
            </w:r>
            <w:proofErr w:type="spellStart"/>
            <w:r>
              <w:rPr>
                <w:bCs/>
                <w:color w:val="000000"/>
              </w:rPr>
              <w:t>Clin</w:t>
            </w:r>
            <w:proofErr w:type="spellEnd"/>
            <w:r>
              <w:rPr>
                <w:bCs/>
                <w:color w:val="000000"/>
              </w:rPr>
              <w:t xml:space="preserve"> Cancer Res 2013, 19, 2562-2571.</w:t>
            </w:r>
          </w:p>
        </w:tc>
        <w:tc>
          <w:tcPr>
            <w:tcW w:w="1541" w:type="dxa"/>
            <w:tcBorders>
              <w:top w:val="nil"/>
              <w:left w:val="nil"/>
              <w:bottom w:val="nil"/>
              <w:right w:val="single" w:sz="4" w:space="0" w:color="auto"/>
            </w:tcBorders>
            <w:shd w:val="clear" w:color="auto" w:fill="FFC000"/>
          </w:tcPr>
          <w:p w:rsidR="001766A9" w:rsidRDefault="001766A9" w:rsidP="009F0366">
            <w:pPr>
              <w:rPr>
                <w:bCs/>
                <w:color w:val="000000"/>
              </w:rPr>
            </w:pPr>
          </w:p>
        </w:tc>
      </w:tr>
      <w:tr w:rsidR="001766A9" w:rsidRPr="00BC503D" w:rsidTr="001766A9">
        <w:trPr>
          <w:trHeight w:val="290"/>
        </w:trPr>
        <w:tc>
          <w:tcPr>
            <w:tcW w:w="7402" w:type="dxa"/>
            <w:gridSpan w:val="6"/>
            <w:tcBorders>
              <w:top w:val="nil"/>
              <w:left w:val="nil"/>
              <w:bottom w:val="nil"/>
              <w:right w:val="single" w:sz="4" w:space="0" w:color="auto"/>
            </w:tcBorders>
            <w:shd w:val="clear" w:color="auto" w:fill="FBD4B4" w:themeFill="accent6" w:themeFillTint="66"/>
            <w:noWrap/>
            <w:vAlign w:val="bottom"/>
          </w:tcPr>
          <w:p w:rsidR="001766A9" w:rsidRDefault="001766A9" w:rsidP="009F0366">
            <w:pPr>
              <w:rPr>
                <w:bCs/>
                <w:color w:val="000000"/>
              </w:rPr>
            </w:pPr>
            <w:r>
              <w:rPr>
                <w:bCs/>
                <w:color w:val="000000"/>
              </w:rPr>
              <w:t xml:space="preserve">ATRA: </w:t>
            </w:r>
            <w:proofErr w:type="spellStart"/>
            <w:r>
              <w:rPr>
                <w:bCs/>
                <w:color w:val="000000"/>
              </w:rPr>
              <w:t>Zheng</w:t>
            </w:r>
            <w:proofErr w:type="spellEnd"/>
            <w:r>
              <w:rPr>
                <w:bCs/>
                <w:color w:val="000000"/>
              </w:rPr>
              <w:t xml:space="preserve"> P-Z et al, </w:t>
            </w:r>
            <w:proofErr w:type="spellStart"/>
            <w:r>
              <w:rPr>
                <w:bCs/>
                <w:color w:val="000000"/>
              </w:rPr>
              <w:t>Proc</w:t>
            </w:r>
            <w:proofErr w:type="spellEnd"/>
            <w:r>
              <w:rPr>
                <w:bCs/>
                <w:color w:val="000000"/>
              </w:rPr>
              <w:t xml:space="preserve"> </w:t>
            </w:r>
            <w:proofErr w:type="spellStart"/>
            <w:r>
              <w:rPr>
                <w:bCs/>
                <w:color w:val="000000"/>
              </w:rPr>
              <w:t>Natl</w:t>
            </w:r>
            <w:proofErr w:type="spellEnd"/>
            <w:r>
              <w:rPr>
                <w:bCs/>
                <w:color w:val="000000"/>
              </w:rPr>
              <w:t xml:space="preserve"> </w:t>
            </w:r>
            <w:proofErr w:type="spellStart"/>
            <w:r>
              <w:rPr>
                <w:bCs/>
                <w:color w:val="000000"/>
              </w:rPr>
              <w:t>Acad</w:t>
            </w:r>
            <w:proofErr w:type="spellEnd"/>
            <w:r>
              <w:rPr>
                <w:bCs/>
                <w:color w:val="000000"/>
              </w:rPr>
              <w:t xml:space="preserve"> </w:t>
            </w:r>
            <w:proofErr w:type="spellStart"/>
            <w:r>
              <w:rPr>
                <w:bCs/>
                <w:color w:val="000000"/>
              </w:rPr>
              <w:t>Sci</w:t>
            </w:r>
            <w:proofErr w:type="spellEnd"/>
            <w:r>
              <w:rPr>
                <w:bCs/>
                <w:color w:val="000000"/>
              </w:rPr>
              <w:t xml:space="preserve"> (USA) 2005, 102, 7653-7658.</w:t>
            </w:r>
          </w:p>
        </w:tc>
      </w:tr>
      <w:tr w:rsidR="001766A9" w:rsidRPr="00BC503D" w:rsidTr="001766A9">
        <w:trPr>
          <w:trHeight w:val="290"/>
        </w:trPr>
        <w:tc>
          <w:tcPr>
            <w:tcW w:w="5861" w:type="dxa"/>
            <w:gridSpan w:val="5"/>
            <w:tcBorders>
              <w:top w:val="nil"/>
              <w:left w:val="single" w:sz="4" w:space="0" w:color="auto"/>
              <w:bottom w:val="nil"/>
              <w:right w:val="nil"/>
            </w:tcBorders>
            <w:shd w:val="clear" w:color="auto" w:fill="D6E3BC" w:themeFill="accent3" w:themeFillTint="66"/>
            <w:noWrap/>
            <w:vAlign w:val="bottom"/>
          </w:tcPr>
          <w:p w:rsidR="001766A9" w:rsidRPr="00515A65" w:rsidRDefault="001766A9" w:rsidP="00515A65">
            <w:pPr>
              <w:rPr>
                <w:bCs/>
                <w:color w:val="000000"/>
              </w:rPr>
            </w:pPr>
            <w:r>
              <w:rPr>
                <w:bCs/>
                <w:color w:val="000000"/>
              </w:rPr>
              <w:t xml:space="preserve">VALPROIC ACID: </w:t>
            </w:r>
            <w:proofErr w:type="spellStart"/>
            <w:r>
              <w:rPr>
                <w:bCs/>
                <w:color w:val="000000"/>
              </w:rPr>
              <w:t>Rücker</w:t>
            </w:r>
            <w:proofErr w:type="spellEnd"/>
            <w:r>
              <w:rPr>
                <w:bCs/>
                <w:color w:val="000000"/>
              </w:rPr>
              <w:t xml:space="preserve"> FG et al., </w:t>
            </w:r>
            <w:proofErr w:type="spellStart"/>
            <w:r>
              <w:rPr>
                <w:bCs/>
                <w:color w:val="000000"/>
              </w:rPr>
              <w:t>Epigenetics</w:t>
            </w:r>
            <w:proofErr w:type="spellEnd"/>
            <w:r>
              <w:rPr>
                <w:bCs/>
                <w:color w:val="000000"/>
              </w:rPr>
              <w:t xml:space="preserve"> 2016, 11, 517-525</w:t>
            </w:r>
          </w:p>
        </w:tc>
        <w:tc>
          <w:tcPr>
            <w:tcW w:w="1541" w:type="dxa"/>
            <w:tcBorders>
              <w:top w:val="nil"/>
              <w:left w:val="nil"/>
              <w:bottom w:val="nil"/>
              <w:right w:val="single" w:sz="4" w:space="0" w:color="auto"/>
            </w:tcBorders>
            <w:shd w:val="clear" w:color="auto" w:fill="D6E3BC" w:themeFill="accent3" w:themeFillTint="66"/>
          </w:tcPr>
          <w:p w:rsidR="001766A9" w:rsidRDefault="001766A9" w:rsidP="00515A65">
            <w:pPr>
              <w:rPr>
                <w:bCs/>
                <w:color w:val="000000"/>
              </w:rPr>
            </w:pPr>
          </w:p>
        </w:tc>
      </w:tr>
      <w:tr w:rsidR="001766A9" w:rsidRPr="00BC503D" w:rsidTr="001766A9">
        <w:trPr>
          <w:trHeight w:val="290"/>
        </w:trPr>
        <w:tc>
          <w:tcPr>
            <w:tcW w:w="5861" w:type="dxa"/>
            <w:gridSpan w:val="5"/>
            <w:tcBorders>
              <w:top w:val="nil"/>
              <w:left w:val="single" w:sz="4" w:space="0" w:color="auto"/>
              <w:bottom w:val="nil"/>
              <w:right w:val="nil"/>
            </w:tcBorders>
            <w:shd w:val="clear" w:color="auto" w:fill="948A54" w:themeFill="background2" w:themeFillShade="80"/>
            <w:noWrap/>
            <w:vAlign w:val="bottom"/>
          </w:tcPr>
          <w:p w:rsidR="001766A9" w:rsidRPr="00515A65" w:rsidRDefault="001766A9" w:rsidP="00305BE2">
            <w:pPr>
              <w:rPr>
                <w:bCs/>
                <w:color w:val="000000"/>
              </w:rPr>
            </w:pPr>
            <w:r>
              <w:rPr>
                <w:bCs/>
                <w:color w:val="000000"/>
              </w:rPr>
              <w:t xml:space="preserve">STEM CELL: </w:t>
            </w:r>
            <w:proofErr w:type="spellStart"/>
            <w:r>
              <w:rPr>
                <w:bCs/>
                <w:color w:val="000000"/>
              </w:rPr>
              <w:t>Eppert</w:t>
            </w:r>
            <w:proofErr w:type="spellEnd"/>
            <w:r>
              <w:rPr>
                <w:bCs/>
                <w:color w:val="000000"/>
              </w:rPr>
              <w:t xml:space="preserve"> K et al, Nat Med 22011, 17, 1086-1093</w:t>
            </w:r>
          </w:p>
        </w:tc>
        <w:tc>
          <w:tcPr>
            <w:tcW w:w="1541" w:type="dxa"/>
            <w:tcBorders>
              <w:top w:val="nil"/>
              <w:left w:val="nil"/>
              <w:bottom w:val="nil"/>
              <w:right w:val="single" w:sz="4" w:space="0" w:color="auto"/>
            </w:tcBorders>
            <w:shd w:val="clear" w:color="auto" w:fill="948A54" w:themeFill="background2" w:themeFillShade="80"/>
          </w:tcPr>
          <w:p w:rsidR="001766A9" w:rsidRDefault="001766A9" w:rsidP="00305BE2">
            <w:pPr>
              <w:rPr>
                <w:bCs/>
                <w:color w:val="000000"/>
              </w:rPr>
            </w:pPr>
          </w:p>
        </w:tc>
      </w:tr>
      <w:tr w:rsidR="001766A9" w:rsidRPr="00BC503D" w:rsidTr="009C30FD">
        <w:trPr>
          <w:trHeight w:val="113"/>
        </w:trPr>
        <w:tc>
          <w:tcPr>
            <w:tcW w:w="1440" w:type="dxa"/>
            <w:tcBorders>
              <w:top w:val="nil"/>
              <w:left w:val="single" w:sz="4" w:space="0" w:color="auto"/>
              <w:bottom w:val="single" w:sz="4" w:space="0" w:color="auto"/>
              <w:right w:val="nil"/>
            </w:tcBorders>
            <w:shd w:val="clear" w:color="auto" w:fill="auto"/>
            <w:noWrap/>
            <w:vAlign w:val="bottom"/>
          </w:tcPr>
          <w:p w:rsidR="001766A9" w:rsidRDefault="001766A9" w:rsidP="00BC503D">
            <w:pPr>
              <w:rPr>
                <w:b/>
                <w:bCs/>
                <w:color w:val="000000"/>
                <w:sz w:val="4"/>
                <w:szCs w:val="4"/>
              </w:rPr>
            </w:pPr>
          </w:p>
          <w:p w:rsidR="009C30FD" w:rsidRPr="009C30FD" w:rsidRDefault="009C30FD" w:rsidP="00BC503D">
            <w:pPr>
              <w:rPr>
                <w:b/>
                <w:bCs/>
                <w:color w:val="000000"/>
                <w:sz w:val="4"/>
                <w:szCs w:val="4"/>
              </w:rPr>
            </w:pPr>
          </w:p>
        </w:tc>
        <w:tc>
          <w:tcPr>
            <w:tcW w:w="1440" w:type="dxa"/>
            <w:tcBorders>
              <w:top w:val="nil"/>
              <w:left w:val="nil"/>
              <w:bottom w:val="single" w:sz="4" w:space="0" w:color="auto"/>
              <w:right w:val="nil"/>
            </w:tcBorders>
            <w:shd w:val="clear" w:color="auto" w:fill="auto"/>
            <w:noWrap/>
            <w:vAlign w:val="bottom"/>
          </w:tcPr>
          <w:p w:rsidR="001766A9" w:rsidRPr="009C30FD" w:rsidRDefault="001766A9" w:rsidP="00BC503D">
            <w:pPr>
              <w:rPr>
                <w:b/>
                <w:bCs/>
                <w:color w:val="000000"/>
                <w:sz w:val="4"/>
                <w:szCs w:val="4"/>
              </w:rPr>
            </w:pPr>
          </w:p>
        </w:tc>
        <w:tc>
          <w:tcPr>
            <w:tcW w:w="1440" w:type="dxa"/>
            <w:tcBorders>
              <w:top w:val="nil"/>
              <w:left w:val="nil"/>
              <w:bottom w:val="single" w:sz="4" w:space="0" w:color="auto"/>
              <w:right w:val="nil"/>
            </w:tcBorders>
            <w:shd w:val="clear" w:color="auto" w:fill="auto"/>
            <w:noWrap/>
            <w:vAlign w:val="bottom"/>
          </w:tcPr>
          <w:p w:rsidR="001766A9" w:rsidRPr="009C30FD" w:rsidRDefault="001766A9" w:rsidP="00BC503D">
            <w:pPr>
              <w:rPr>
                <w:b/>
                <w:bCs/>
                <w:color w:val="000000"/>
                <w:sz w:val="4"/>
                <w:szCs w:val="4"/>
              </w:rPr>
            </w:pPr>
          </w:p>
        </w:tc>
        <w:tc>
          <w:tcPr>
            <w:tcW w:w="1541" w:type="dxa"/>
            <w:gridSpan w:val="2"/>
            <w:tcBorders>
              <w:top w:val="nil"/>
              <w:left w:val="nil"/>
              <w:bottom w:val="single" w:sz="4" w:space="0" w:color="auto"/>
              <w:right w:val="nil"/>
            </w:tcBorders>
            <w:shd w:val="clear" w:color="auto" w:fill="auto"/>
            <w:noWrap/>
            <w:vAlign w:val="bottom"/>
          </w:tcPr>
          <w:p w:rsidR="001766A9" w:rsidRPr="009C30FD" w:rsidRDefault="001766A9" w:rsidP="00BC503D">
            <w:pPr>
              <w:rPr>
                <w:b/>
                <w:bCs/>
                <w:color w:val="000000"/>
                <w:sz w:val="4"/>
                <w:szCs w:val="4"/>
              </w:rPr>
            </w:pPr>
          </w:p>
        </w:tc>
        <w:tc>
          <w:tcPr>
            <w:tcW w:w="1541" w:type="dxa"/>
            <w:tcBorders>
              <w:top w:val="nil"/>
              <w:left w:val="nil"/>
              <w:bottom w:val="single" w:sz="4" w:space="0" w:color="auto"/>
              <w:right w:val="single" w:sz="4" w:space="0" w:color="auto"/>
            </w:tcBorders>
          </w:tcPr>
          <w:p w:rsidR="001766A9" w:rsidRPr="009C30FD" w:rsidRDefault="001766A9" w:rsidP="00BC503D">
            <w:pPr>
              <w:rPr>
                <w:b/>
                <w:bCs/>
                <w:color w:val="000000"/>
                <w:sz w:val="4"/>
                <w:szCs w:val="4"/>
              </w:rPr>
            </w:pPr>
          </w:p>
        </w:tc>
      </w:tr>
      <w:tr w:rsidR="001766A9" w:rsidRPr="00BC503D" w:rsidTr="009F0366">
        <w:trPr>
          <w:trHeight w:val="290"/>
        </w:trPr>
        <w:tc>
          <w:tcPr>
            <w:tcW w:w="1440" w:type="dxa"/>
            <w:tcBorders>
              <w:top w:val="single" w:sz="4" w:space="0" w:color="auto"/>
            </w:tcBorders>
            <w:shd w:val="clear" w:color="auto" w:fill="auto"/>
            <w:noWrap/>
            <w:vAlign w:val="bottom"/>
            <w:hideMark/>
          </w:tcPr>
          <w:p w:rsidR="001766A9" w:rsidRPr="00BC503D" w:rsidRDefault="001766A9" w:rsidP="00BC503D">
            <w:pPr>
              <w:rPr>
                <w:b/>
                <w:bCs/>
                <w:color w:val="000000"/>
              </w:rPr>
            </w:pPr>
            <w:r w:rsidRPr="00BC503D">
              <w:rPr>
                <w:b/>
                <w:bCs/>
                <w:color w:val="000000"/>
              </w:rPr>
              <w:t>ATRA</w:t>
            </w:r>
          </w:p>
        </w:tc>
        <w:tc>
          <w:tcPr>
            <w:tcW w:w="1440" w:type="dxa"/>
            <w:tcBorders>
              <w:top w:val="single" w:sz="4" w:space="0" w:color="auto"/>
            </w:tcBorders>
            <w:shd w:val="clear" w:color="auto" w:fill="auto"/>
            <w:noWrap/>
            <w:vAlign w:val="bottom"/>
            <w:hideMark/>
          </w:tcPr>
          <w:p w:rsidR="001766A9" w:rsidRPr="00BC503D" w:rsidRDefault="001766A9" w:rsidP="00BC503D">
            <w:pPr>
              <w:rPr>
                <w:b/>
                <w:bCs/>
                <w:color w:val="000000"/>
              </w:rPr>
            </w:pPr>
            <w:r w:rsidRPr="00BC503D">
              <w:rPr>
                <w:b/>
                <w:bCs/>
                <w:color w:val="000000"/>
              </w:rPr>
              <w:t>A+V+T</w:t>
            </w:r>
          </w:p>
        </w:tc>
        <w:tc>
          <w:tcPr>
            <w:tcW w:w="1440" w:type="dxa"/>
            <w:tcBorders>
              <w:top w:val="single" w:sz="4" w:space="0" w:color="auto"/>
            </w:tcBorders>
            <w:shd w:val="clear" w:color="auto" w:fill="auto"/>
            <w:noWrap/>
            <w:vAlign w:val="bottom"/>
            <w:hideMark/>
          </w:tcPr>
          <w:p w:rsidR="001766A9" w:rsidRPr="00BC503D" w:rsidRDefault="001766A9" w:rsidP="00BC503D">
            <w:pPr>
              <w:rPr>
                <w:b/>
                <w:bCs/>
                <w:color w:val="000000"/>
              </w:rPr>
            </w:pPr>
            <w:r w:rsidRPr="00BC503D">
              <w:rPr>
                <w:b/>
                <w:bCs/>
                <w:color w:val="000000"/>
              </w:rPr>
              <w:t>V+T</w:t>
            </w:r>
          </w:p>
        </w:tc>
        <w:tc>
          <w:tcPr>
            <w:tcW w:w="3082" w:type="dxa"/>
            <w:gridSpan w:val="3"/>
            <w:tcBorders>
              <w:top w:val="single" w:sz="4" w:space="0" w:color="auto"/>
            </w:tcBorders>
            <w:shd w:val="clear" w:color="auto" w:fill="auto"/>
            <w:noWrap/>
            <w:vAlign w:val="bottom"/>
            <w:hideMark/>
          </w:tcPr>
          <w:p w:rsidR="001766A9" w:rsidRPr="00BC503D" w:rsidRDefault="001766A9" w:rsidP="001766A9">
            <w:pPr>
              <w:rPr>
                <w:color w:val="000000"/>
              </w:rPr>
            </w:pPr>
            <w:r w:rsidRPr="00BC503D">
              <w:rPr>
                <w:b/>
                <w:bCs/>
                <w:color w:val="000000"/>
              </w:rPr>
              <w:t>R</w:t>
            </w:r>
            <w:r>
              <w:rPr>
                <w:b/>
                <w:bCs/>
                <w:color w:val="000000"/>
              </w:rPr>
              <w:t>esponder versus non-responder</w:t>
            </w:r>
          </w:p>
        </w:tc>
      </w:tr>
      <w:tr w:rsidR="00512A6E" w:rsidRPr="00BC503D" w:rsidTr="001766A9">
        <w:trPr>
          <w:trHeight w:val="290"/>
        </w:trPr>
        <w:tc>
          <w:tcPr>
            <w:tcW w:w="1440" w:type="dxa"/>
            <w:shd w:val="clear" w:color="auto" w:fill="auto"/>
            <w:vAlign w:val="center"/>
          </w:tcPr>
          <w:p w:rsidR="00512A6E" w:rsidRPr="00BC503D" w:rsidRDefault="00512A6E" w:rsidP="00BC503D">
            <w:pPr>
              <w:rPr>
                <w:color w:val="000000"/>
              </w:rPr>
            </w:pPr>
            <w:r w:rsidRPr="00BC503D">
              <w:rPr>
                <w:color w:val="000000"/>
              </w:rPr>
              <w:t>BMP5</w:t>
            </w:r>
          </w:p>
        </w:tc>
        <w:tc>
          <w:tcPr>
            <w:tcW w:w="1440" w:type="dxa"/>
            <w:shd w:val="clear" w:color="auto" w:fill="auto"/>
            <w:vAlign w:val="center"/>
          </w:tcPr>
          <w:p w:rsidR="00512A6E" w:rsidRPr="00BC503D" w:rsidRDefault="00512A6E" w:rsidP="00BC503D">
            <w:pPr>
              <w:rPr>
                <w:color w:val="000000"/>
              </w:rPr>
            </w:pPr>
            <w:r w:rsidRPr="00BC503D">
              <w:rPr>
                <w:color w:val="000000"/>
              </w:rPr>
              <w:t>AQP8</w:t>
            </w:r>
          </w:p>
        </w:tc>
        <w:tc>
          <w:tcPr>
            <w:tcW w:w="1440" w:type="dxa"/>
            <w:shd w:val="clear" w:color="auto" w:fill="auto"/>
            <w:vAlign w:val="center"/>
          </w:tcPr>
          <w:p w:rsidR="00512A6E" w:rsidRPr="00BC503D" w:rsidRDefault="00512A6E" w:rsidP="00BC503D">
            <w:pPr>
              <w:rPr>
                <w:color w:val="000000"/>
              </w:rPr>
            </w:pPr>
            <w:r w:rsidRPr="00BC503D">
              <w:rPr>
                <w:color w:val="000000"/>
              </w:rPr>
              <w:t>ABCB11</w:t>
            </w:r>
          </w:p>
        </w:tc>
        <w:tc>
          <w:tcPr>
            <w:tcW w:w="1541" w:type="dxa"/>
            <w:gridSpan w:val="2"/>
            <w:shd w:val="clear" w:color="auto" w:fill="auto"/>
            <w:vAlign w:val="center"/>
          </w:tcPr>
          <w:p w:rsidR="00512A6E" w:rsidRPr="00BC503D" w:rsidRDefault="00512A6E" w:rsidP="00BC503D">
            <w:pPr>
              <w:rPr>
                <w:color w:val="000000"/>
              </w:rPr>
            </w:pPr>
            <w:r w:rsidRPr="00BC503D">
              <w:rPr>
                <w:color w:val="000000"/>
              </w:rPr>
              <w:t>AARSD1</w:t>
            </w:r>
          </w:p>
        </w:tc>
        <w:tc>
          <w:tcPr>
            <w:tcW w:w="1541" w:type="dxa"/>
            <w:shd w:val="clear" w:color="auto" w:fill="auto"/>
            <w:vAlign w:val="center"/>
          </w:tcPr>
          <w:p w:rsidR="00512A6E" w:rsidRPr="00BC503D" w:rsidRDefault="00512A6E" w:rsidP="009D133B">
            <w:pPr>
              <w:rPr>
                <w:color w:val="000000"/>
              </w:rPr>
            </w:pPr>
          </w:p>
        </w:tc>
      </w:tr>
      <w:tr w:rsidR="00512A6E" w:rsidRPr="00BC503D" w:rsidTr="009D133B">
        <w:trPr>
          <w:trHeight w:val="290"/>
        </w:trPr>
        <w:tc>
          <w:tcPr>
            <w:tcW w:w="1440" w:type="dxa"/>
            <w:shd w:val="clear" w:color="auto" w:fill="auto"/>
            <w:vAlign w:val="center"/>
          </w:tcPr>
          <w:p w:rsidR="00512A6E" w:rsidRPr="00BC503D" w:rsidRDefault="00512A6E" w:rsidP="00BC503D">
            <w:pPr>
              <w:rPr>
                <w:color w:val="000000"/>
              </w:rPr>
            </w:pPr>
            <w:r w:rsidRPr="00BC503D">
              <w:rPr>
                <w:color w:val="000000"/>
              </w:rPr>
              <w:t>C1ORF161</w:t>
            </w:r>
          </w:p>
        </w:tc>
        <w:tc>
          <w:tcPr>
            <w:tcW w:w="1440" w:type="dxa"/>
            <w:shd w:val="clear" w:color="auto" w:fill="auto"/>
            <w:vAlign w:val="center"/>
          </w:tcPr>
          <w:p w:rsidR="00512A6E" w:rsidRPr="00BC503D" w:rsidRDefault="00512A6E" w:rsidP="00BC503D">
            <w:pPr>
              <w:rPr>
                <w:color w:val="000000"/>
              </w:rPr>
            </w:pPr>
            <w:r w:rsidRPr="00BC503D">
              <w:rPr>
                <w:color w:val="000000"/>
              </w:rPr>
              <w:t>ATG5</w:t>
            </w:r>
          </w:p>
        </w:tc>
        <w:tc>
          <w:tcPr>
            <w:tcW w:w="1440" w:type="dxa"/>
            <w:shd w:val="clear" w:color="auto" w:fill="auto"/>
            <w:vAlign w:val="center"/>
          </w:tcPr>
          <w:p w:rsidR="00512A6E" w:rsidRPr="00BC503D" w:rsidRDefault="00512A6E" w:rsidP="00BC503D">
            <w:pPr>
              <w:rPr>
                <w:color w:val="000000"/>
              </w:rPr>
            </w:pPr>
            <w:r w:rsidRPr="00BC503D">
              <w:rPr>
                <w:color w:val="000000"/>
              </w:rPr>
              <w:t>AFP</w:t>
            </w:r>
          </w:p>
        </w:tc>
        <w:tc>
          <w:tcPr>
            <w:tcW w:w="1541" w:type="dxa"/>
            <w:gridSpan w:val="2"/>
            <w:shd w:val="clear" w:color="000000" w:fill="BDD7EE"/>
            <w:vAlign w:val="center"/>
          </w:tcPr>
          <w:p w:rsidR="00512A6E" w:rsidRPr="00BC503D" w:rsidRDefault="00512A6E" w:rsidP="00BC503D">
            <w:pPr>
              <w:rPr>
                <w:color w:val="000000"/>
              </w:rPr>
            </w:pPr>
            <w:r w:rsidRPr="00BC503D">
              <w:rPr>
                <w:color w:val="000000"/>
              </w:rPr>
              <w:t>ABCB1</w:t>
            </w:r>
          </w:p>
        </w:tc>
        <w:tc>
          <w:tcPr>
            <w:tcW w:w="1541" w:type="dxa"/>
            <w:shd w:val="clear" w:color="auto" w:fill="auto"/>
            <w:vAlign w:val="center"/>
          </w:tcPr>
          <w:p w:rsidR="00512A6E" w:rsidRPr="00BC503D" w:rsidRDefault="00512A6E" w:rsidP="009D133B">
            <w:pPr>
              <w:rPr>
                <w:color w:val="000000"/>
              </w:rPr>
            </w:pPr>
          </w:p>
        </w:tc>
      </w:tr>
      <w:tr w:rsidR="00512A6E" w:rsidRPr="00BC503D" w:rsidTr="001766A9">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C3ORF65</w:t>
            </w:r>
          </w:p>
        </w:tc>
        <w:tc>
          <w:tcPr>
            <w:tcW w:w="1440" w:type="dxa"/>
            <w:shd w:val="clear" w:color="auto" w:fill="auto"/>
            <w:vAlign w:val="center"/>
            <w:hideMark/>
          </w:tcPr>
          <w:p w:rsidR="00512A6E" w:rsidRPr="00BC503D" w:rsidRDefault="00512A6E" w:rsidP="00BC503D">
            <w:pPr>
              <w:rPr>
                <w:color w:val="000000"/>
              </w:rPr>
            </w:pPr>
            <w:r w:rsidRPr="00BC503D">
              <w:rPr>
                <w:color w:val="000000"/>
              </w:rPr>
              <w:t>AVPR1A</w:t>
            </w:r>
          </w:p>
        </w:tc>
        <w:tc>
          <w:tcPr>
            <w:tcW w:w="1440" w:type="dxa"/>
            <w:shd w:val="clear" w:color="auto" w:fill="auto"/>
            <w:vAlign w:val="center"/>
            <w:hideMark/>
          </w:tcPr>
          <w:p w:rsidR="00512A6E" w:rsidRPr="00BC503D" w:rsidRDefault="00512A6E" w:rsidP="00BC503D">
            <w:pPr>
              <w:rPr>
                <w:color w:val="000000"/>
              </w:rPr>
            </w:pPr>
            <w:r w:rsidRPr="00BC503D">
              <w:rPr>
                <w:color w:val="000000"/>
              </w:rPr>
              <w:t>AGBL3</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ACOT2</w:t>
            </w:r>
          </w:p>
        </w:tc>
        <w:tc>
          <w:tcPr>
            <w:tcW w:w="1541" w:type="dxa"/>
            <w:shd w:val="clear" w:color="auto" w:fill="auto"/>
            <w:vAlign w:val="center"/>
          </w:tcPr>
          <w:p w:rsidR="00512A6E" w:rsidRPr="00BC503D" w:rsidRDefault="00512A6E" w:rsidP="001766A9">
            <w:pPr>
              <w:rPr>
                <w:color w:val="000000"/>
              </w:rPr>
            </w:pPr>
            <w:r w:rsidRPr="00BC503D">
              <w:rPr>
                <w:color w:val="000000"/>
              </w:rPr>
              <w:t>LRAP</w:t>
            </w:r>
          </w:p>
        </w:tc>
      </w:tr>
      <w:tr w:rsidR="00512A6E" w:rsidRPr="00BC503D" w:rsidTr="009D133B">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CA7</w:t>
            </w:r>
          </w:p>
        </w:tc>
        <w:tc>
          <w:tcPr>
            <w:tcW w:w="1440" w:type="dxa"/>
            <w:shd w:val="clear" w:color="auto" w:fill="auto"/>
            <w:vAlign w:val="center"/>
            <w:hideMark/>
          </w:tcPr>
          <w:p w:rsidR="00512A6E" w:rsidRPr="00BC503D" w:rsidRDefault="00512A6E" w:rsidP="00BC503D">
            <w:pPr>
              <w:rPr>
                <w:color w:val="000000"/>
              </w:rPr>
            </w:pPr>
            <w:r w:rsidRPr="00BC503D">
              <w:rPr>
                <w:color w:val="000000"/>
              </w:rPr>
              <w:t>BOK</w:t>
            </w:r>
          </w:p>
        </w:tc>
        <w:tc>
          <w:tcPr>
            <w:tcW w:w="1440" w:type="dxa"/>
            <w:shd w:val="clear" w:color="auto" w:fill="auto"/>
            <w:vAlign w:val="center"/>
            <w:hideMark/>
          </w:tcPr>
          <w:p w:rsidR="00512A6E" w:rsidRPr="00BC503D" w:rsidRDefault="00512A6E" w:rsidP="00BC503D">
            <w:pPr>
              <w:rPr>
                <w:color w:val="000000"/>
              </w:rPr>
            </w:pPr>
            <w:r w:rsidRPr="00BC503D">
              <w:rPr>
                <w:color w:val="000000"/>
              </w:rPr>
              <w:t>AVPR1B</w:t>
            </w:r>
          </w:p>
        </w:tc>
        <w:tc>
          <w:tcPr>
            <w:tcW w:w="785" w:type="dxa"/>
            <w:shd w:val="clear" w:color="auto" w:fill="auto"/>
            <w:vAlign w:val="center"/>
            <w:hideMark/>
          </w:tcPr>
          <w:p w:rsidR="00512A6E" w:rsidRPr="00BC503D" w:rsidRDefault="00512A6E" w:rsidP="00BC503D">
            <w:pPr>
              <w:rPr>
                <w:color w:val="000000"/>
              </w:rPr>
            </w:pPr>
            <w:r w:rsidRPr="00BC503D">
              <w:rPr>
                <w:color w:val="000000"/>
              </w:rPr>
              <w:t>ACPL2</w:t>
            </w:r>
          </w:p>
        </w:tc>
        <w:tc>
          <w:tcPr>
            <w:tcW w:w="756" w:type="dxa"/>
            <w:shd w:val="clear" w:color="auto" w:fill="948A54" w:themeFill="background2" w:themeFillShade="80"/>
            <w:vAlign w:val="center"/>
          </w:tcPr>
          <w:p w:rsidR="00512A6E" w:rsidRPr="00BC503D" w:rsidRDefault="00512A6E" w:rsidP="009F0366">
            <w:pPr>
              <w:rPr>
                <w:color w:val="000000"/>
              </w:rPr>
            </w:pPr>
          </w:p>
        </w:tc>
        <w:tc>
          <w:tcPr>
            <w:tcW w:w="1541" w:type="dxa"/>
            <w:shd w:val="clear" w:color="auto" w:fill="auto"/>
            <w:vAlign w:val="center"/>
          </w:tcPr>
          <w:p w:rsidR="00512A6E" w:rsidRPr="001766A9" w:rsidRDefault="00512A6E" w:rsidP="001766A9">
            <w:pPr>
              <w:rPr>
                <w:color w:val="000000"/>
              </w:rPr>
            </w:pPr>
            <w:r w:rsidRPr="00BC503D">
              <w:rPr>
                <w:color w:val="000000"/>
              </w:rPr>
              <w:t>LRRFIP1</w:t>
            </w:r>
          </w:p>
        </w:tc>
      </w:tr>
      <w:tr w:rsidR="00512A6E" w:rsidRPr="00BC503D" w:rsidTr="001766A9">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CCDC27</w:t>
            </w:r>
          </w:p>
        </w:tc>
        <w:tc>
          <w:tcPr>
            <w:tcW w:w="1440" w:type="dxa"/>
            <w:shd w:val="clear" w:color="auto" w:fill="auto"/>
            <w:vAlign w:val="center"/>
            <w:hideMark/>
          </w:tcPr>
          <w:p w:rsidR="00512A6E" w:rsidRPr="00BC503D" w:rsidRDefault="00512A6E" w:rsidP="00BC503D">
            <w:pPr>
              <w:rPr>
                <w:color w:val="000000"/>
              </w:rPr>
            </w:pPr>
            <w:r w:rsidRPr="00BC503D">
              <w:rPr>
                <w:color w:val="000000"/>
              </w:rPr>
              <w:t>C12ORF69</w:t>
            </w:r>
          </w:p>
        </w:tc>
        <w:tc>
          <w:tcPr>
            <w:tcW w:w="1440" w:type="dxa"/>
            <w:shd w:val="clear" w:color="auto" w:fill="auto"/>
            <w:vAlign w:val="center"/>
            <w:hideMark/>
          </w:tcPr>
          <w:p w:rsidR="00512A6E" w:rsidRPr="00BC503D" w:rsidRDefault="00512A6E" w:rsidP="00BC503D">
            <w:pPr>
              <w:rPr>
                <w:color w:val="000000"/>
              </w:rPr>
            </w:pPr>
            <w:r w:rsidRPr="00BC503D">
              <w:rPr>
                <w:color w:val="000000"/>
              </w:rPr>
              <w:t>C1QL4</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ADRA2C</w:t>
            </w:r>
          </w:p>
        </w:tc>
        <w:tc>
          <w:tcPr>
            <w:tcW w:w="1541" w:type="dxa"/>
            <w:shd w:val="clear" w:color="auto" w:fill="auto"/>
            <w:vAlign w:val="center"/>
          </w:tcPr>
          <w:p w:rsidR="00512A6E" w:rsidRPr="00BC503D" w:rsidRDefault="00512A6E" w:rsidP="001766A9">
            <w:pPr>
              <w:rPr>
                <w:color w:val="000000"/>
              </w:rPr>
            </w:pPr>
            <w:r w:rsidRPr="00BC503D">
              <w:rPr>
                <w:color w:val="000000"/>
              </w:rPr>
              <w:t>MAGT1</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CRYGN</w:t>
            </w:r>
          </w:p>
        </w:tc>
        <w:tc>
          <w:tcPr>
            <w:tcW w:w="1440" w:type="dxa"/>
            <w:shd w:val="clear" w:color="auto" w:fill="auto"/>
            <w:vAlign w:val="center"/>
            <w:hideMark/>
          </w:tcPr>
          <w:p w:rsidR="00512A6E" w:rsidRPr="00BC503D" w:rsidRDefault="00512A6E" w:rsidP="00BC503D">
            <w:pPr>
              <w:rPr>
                <w:color w:val="000000"/>
              </w:rPr>
            </w:pPr>
            <w:r w:rsidRPr="00BC503D">
              <w:rPr>
                <w:color w:val="000000"/>
              </w:rPr>
              <w:t>C17ORF72</w:t>
            </w:r>
          </w:p>
        </w:tc>
        <w:tc>
          <w:tcPr>
            <w:tcW w:w="1440" w:type="dxa"/>
            <w:shd w:val="clear" w:color="auto" w:fill="auto"/>
            <w:vAlign w:val="center"/>
            <w:hideMark/>
          </w:tcPr>
          <w:p w:rsidR="00512A6E" w:rsidRPr="00BC503D" w:rsidRDefault="00512A6E" w:rsidP="00BC503D">
            <w:pPr>
              <w:rPr>
                <w:color w:val="000000"/>
              </w:rPr>
            </w:pPr>
            <w:r w:rsidRPr="00BC503D">
              <w:rPr>
                <w:color w:val="000000"/>
              </w:rPr>
              <w:t>C4ORF40</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AFMID</w:t>
            </w:r>
          </w:p>
        </w:tc>
        <w:tc>
          <w:tcPr>
            <w:tcW w:w="1541" w:type="dxa"/>
            <w:shd w:val="clear" w:color="auto" w:fill="auto"/>
            <w:vAlign w:val="center"/>
          </w:tcPr>
          <w:p w:rsidR="00512A6E" w:rsidRPr="00BC503D" w:rsidRDefault="00512A6E" w:rsidP="009F0366">
            <w:pPr>
              <w:rPr>
                <w:color w:val="000000"/>
              </w:rPr>
            </w:pPr>
            <w:r w:rsidRPr="00BC503D">
              <w:rPr>
                <w:color w:val="000000"/>
              </w:rPr>
              <w:t>MAP2K3</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DEFB103A</w:t>
            </w:r>
          </w:p>
        </w:tc>
        <w:tc>
          <w:tcPr>
            <w:tcW w:w="1440" w:type="dxa"/>
            <w:shd w:val="clear" w:color="auto" w:fill="auto"/>
            <w:vAlign w:val="center"/>
            <w:hideMark/>
          </w:tcPr>
          <w:p w:rsidR="00512A6E" w:rsidRPr="00BC503D" w:rsidRDefault="00512A6E" w:rsidP="00BC503D">
            <w:pPr>
              <w:rPr>
                <w:color w:val="000000"/>
              </w:rPr>
            </w:pPr>
            <w:r w:rsidRPr="00BC503D">
              <w:rPr>
                <w:color w:val="000000"/>
              </w:rPr>
              <w:t>C7ORF40</w:t>
            </w:r>
          </w:p>
        </w:tc>
        <w:tc>
          <w:tcPr>
            <w:tcW w:w="1440" w:type="dxa"/>
            <w:shd w:val="clear" w:color="auto" w:fill="auto"/>
            <w:vAlign w:val="center"/>
            <w:hideMark/>
          </w:tcPr>
          <w:p w:rsidR="00512A6E" w:rsidRPr="00BC503D" w:rsidRDefault="00512A6E" w:rsidP="00BC503D">
            <w:pPr>
              <w:rPr>
                <w:color w:val="000000"/>
              </w:rPr>
            </w:pPr>
            <w:r w:rsidRPr="00BC503D">
              <w:rPr>
                <w:color w:val="000000"/>
              </w:rPr>
              <w:t>C8ORF46</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AGAP3</w:t>
            </w:r>
          </w:p>
        </w:tc>
        <w:tc>
          <w:tcPr>
            <w:tcW w:w="1541" w:type="dxa"/>
            <w:shd w:val="clear" w:color="auto" w:fill="auto"/>
            <w:vAlign w:val="center"/>
          </w:tcPr>
          <w:p w:rsidR="00512A6E" w:rsidRPr="00BC503D" w:rsidRDefault="00512A6E" w:rsidP="009F0366">
            <w:pPr>
              <w:rPr>
                <w:color w:val="000000"/>
              </w:rPr>
            </w:pPr>
            <w:r w:rsidRPr="00BC503D">
              <w:rPr>
                <w:color w:val="000000"/>
              </w:rPr>
              <w:t>MAP2K3</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DLEU2L</w:t>
            </w:r>
          </w:p>
        </w:tc>
        <w:tc>
          <w:tcPr>
            <w:tcW w:w="1440" w:type="dxa"/>
            <w:shd w:val="clear" w:color="auto" w:fill="auto"/>
            <w:vAlign w:val="center"/>
            <w:hideMark/>
          </w:tcPr>
          <w:p w:rsidR="00512A6E" w:rsidRPr="00BC503D" w:rsidRDefault="00512A6E" w:rsidP="00BC503D">
            <w:pPr>
              <w:rPr>
                <w:color w:val="000000"/>
              </w:rPr>
            </w:pPr>
            <w:r w:rsidRPr="00BC503D">
              <w:rPr>
                <w:color w:val="000000"/>
              </w:rPr>
              <w:t>CCNE2</w:t>
            </w:r>
          </w:p>
        </w:tc>
        <w:tc>
          <w:tcPr>
            <w:tcW w:w="1440" w:type="dxa"/>
            <w:shd w:val="clear" w:color="auto" w:fill="auto"/>
            <w:vAlign w:val="center"/>
            <w:hideMark/>
          </w:tcPr>
          <w:p w:rsidR="00512A6E" w:rsidRPr="00BC503D" w:rsidRDefault="00512A6E" w:rsidP="00BC503D">
            <w:pPr>
              <w:rPr>
                <w:color w:val="000000"/>
              </w:rPr>
            </w:pPr>
            <w:r w:rsidRPr="00BC503D">
              <w:rPr>
                <w:color w:val="000000"/>
              </w:rPr>
              <w:t>CALML3</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APOBEC3H</w:t>
            </w:r>
          </w:p>
        </w:tc>
        <w:tc>
          <w:tcPr>
            <w:tcW w:w="1541" w:type="dxa"/>
            <w:shd w:val="clear" w:color="auto" w:fill="auto"/>
            <w:vAlign w:val="center"/>
          </w:tcPr>
          <w:p w:rsidR="00512A6E" w:rsidRPr="00BC503D" w:rsidRDefault="00512A6E" w:rsidP="009F0366">
            <w:pPr>
              <w:rPr>
                <w:color w:val="000000"/>
              </w:rPr>
            </w:pPr>
            <w:r w:rsidRPr="00BC503D">
              <w:rPr>
                <w:color w:val="000000"/>
              </w:rPr>
              <w:t>MAPK14</w:t>
            </w:r>
          </w:p>
        </w:tc>
      </w:tr>
      <w:tr w:rsidR="00512A6E" w:rsidRPr="00BC503D" w:rsidTr="009D133B">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ETHE1</w:t>
            </w:r>
          </w:p>
        </w:tc>
        <w:tc>
          <w:tcPr>
            <w:tcW w:w="1440" w:type="dxa"/>
            <w:shd w:val="clear" w:color="auto" w:fill="auto"/>
            <w:vAlign w:val="center"/>
            <w:hideMark/>
          </w:tcPr>
          <w:p w:rsidR="00512A6E" w:rsidRPr="00BC503D" w:rsidRDefault="00512A6E" w:rsidP="00BC503D">
            <w:pPr>
              <w:rPr>
                <w:color w:val="000000"/>
              </w:rPr>
            </w:pPr>
            <w:r w:rsidRPr="00BC503D">
              <w:rPr>
                <w:color w:val="000000"/>
              </w:rPr>
              <w:t>CFHR1</w:t>
            </w:r>
          </w:p>
        </w:tc>
        <w:tc>
          <w:tcPr>
            <w:tcW w:w="1440" w:type="dxa"/>
            <w:shd w:val="clear" w:color="000000" w:fill="F8CBAD"/>
            <w:vAlign w:val="center"/>
            <w:hideMark/>
          </w:tcPr>
          <w:p w:rsidR="00512A6E" w:rsidRPr="00BC503D" w:rsidRDefault="00512A6E" w:rsidP="00BC503D">
            <w:pPr>
              <w:rPr>
                <w:color w:val="000000"/>
              </w:rPr>
            </w:pPr>
            <w:r w:rsidRPr="00BC503D">
              <w:rPr>
                <w:color w:val="000000"/>
              </w:rPr>
              <w:t>CGREF1</w:t>
            </w:r>
          </w:p>
        </w:tc>
        <w:tc>
          <w:tcPr>
            <w:tcW w:w="1541" w:type="dxa"/>
            <w:gridSpan w:val="2"/>
            <w:shd w:val="clear" w:color="auto" w:fill="FFCC00"/>
            <w:vAlign w:val="center"/>
            <w:hideMark/>
          </w:tcPr>
          <w:p w:rsidR="00512A6E" w:rsidRPr="00BC503D" w:rsidRDefault="00512A6E" w:rsidP="00BC503D">
            <w:pPr>
              <w:rPr>
                <w:color w:val="000000"/>
              </w:rPr>
            </w:pPr>
            <w:r w:rsidRPr="00BC503D">
              <w:rPr>
                <w:color w:val="000000"/>
              </w:rPr>
              <w:t>ARAP3</w:t>
            </w:r>
          </w:p>
        </w:tc>
        <w:tc>
          <w:tcPr>
            <w:tcW w:w="1541" w:type="dxa"/>
            <w:shd w:val="clear" w:color="auto" w:fill="auto"/>
            <w:vAlign w:val="center"/>
          </w:tcPr>
          <w:p w:rsidR="00512A6E" w:rsidRPr="00BC503D" w:rsidRDefault="00512A6E" w:rsidP="009F0366">
            <w:pPr>
              <w:rPr>
                <w:color w:val="000000"/>
              </w:rPr>
            </w:pPr>
            <w:r w:rsidRPr="00BC503D">
              <w:rPr>
                <w:color w:val="000000"/>
              </w:rPr>
              <w:t>MAPK14</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FAM135B</w:t>
            </w:r>
          </w:p>
        </w:tc>
        <w:tc>
          <w:tcPr>
            <w:tcW w:w="1440" w:type="dxa"/>
            <w:shd w:val="clear" w:color="auto" w:fill="auto"/>
            <w:vAlign w:val="center"/>
            <w:hideMark/>
          </w:tcPr>
          <w:p w:rsidR="00512A6E" w:rsidRPr="00BC503D" w:rsidRDefault="00512A6E" w:rsidP="00BC503D">
            <w:pPr>
              <w:rPr>
                <w:color w:val="000000"/>
              </w:rPr>
            </w:pPr>
            <w:r w:rsidRPr="00BC503D">
              <w:rPr>
                <w:color w:val="000000"/>
              </w:rPr>
              <w:t>DGKI</w:t>
            </w:r>
          </w:p>
        </w:tc>
        <w:tc>
          <w:tcPr>
            <w:tcW w:w="1440" w:type="dxa"/>
            <w:shd w:val="clear" w:color="auto" w:fill="auto"/>
            <w:vAlign w:val="center"/>
            <w:hideMark/>
          </w:tcPr>
          <w:p w:rsidR="00512A6E" w:rsidRPr="00BC503D" w:rsidRDefault="00512A6E" w:rsidP="00BC503D">
            <w:pPr>
              <w:rPr>
                <w:color w:val="000000"/>
              </w:rPr>
            </w:pPr>
            <w:r w:rsidRPr="00BC503D">
              <w:rPr>
                <w:color w:val="000000"/>
              </w:rPr>
              <w:t>DCP1B</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ARL16</w:t>
            </w:r>
          </w:p>
        </w:tc>
        <w:tc>
          <w:tcPr>
            <w:tcW w:w="1541" w:type="dxa"/>
            <w:shd w:val="clear" w:color="auto" w:fill="auto"/>
            <w:vAlign w:val="center"/>
          </w:tcPr>
          <w:p w:rsidR="00512A6E" w:rsidRPr="00BC503D" w:rsidRDefault="00512A6E" w:rsidP="009F0366">
            <w:pPr>
              <w:rPr>
                <w:color w:val="000000"/>
              </w:rPr>
            </w:pPr>
            <w:r w:rsidRPr="00BC503D">
              <w:rPr>
                <w:color w:val="000000"/>
              </w:rPr>
              <w:t>MBD2</w:t>
            </w:r>
          </w:p>
        </w:tc>
      </w:tr>
      <w:tr w:rsidR="00512A6E" w:rsidRPr="00BC503D" w:rsidTr="009D133B">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FBXO40</w:t>
            </w:r>
          </w:p>
        </w:tc>
        <w:tc>
          <w:tcPr>
            <w:tcW w:w="1440" w:type="dxa"/>
            <w:shd w:val="clear" w:color="auto" w:fill="auto"/>
            <w:vAlign w:val="center"/>
            <w:hideMark/>
          </w:tcPr>
          <w:p w:rsidR="00512A6E" w:rsidRPr="00BC503D" w:rsidRDefault="00512A6E" w:rsidP="00BC503D">
            <w:pPr>
              <w:rPr>
                <w:color w:val="000000"/>
              </w:rPr>
            </w:pPr>
            <w:r w:rsidRPr="00BC503D">
              <w:rPr>
                <w:color w:val="000000"/>
              </w:rPr>
              <w:t>DYNLL2</w:t>
            </w:r>
          </w:p>
        </w:tc>
        <w:tc>
          <w:tcPr>
            <w:tcW w:w="1440" w:type="dxa"/>
            <w:shd w:val="clear" w:color="auto" w:fill="auto"/>
            <w:vAlign w:val="center"/>
            <w:hideMark/>
          </w:tcPr>
          <w:p w:rsidR="00512A6E" w:rsidRPr="00BC503D" w:rsidRDefault="00512A6E" w:rsidP="00BC503D">
            <w:pPr>
              <w:rPr>
                <w:color w:val="000000"/>
              </w:rPr>
            </w:pPr>
            <w:r w:rsidRPr="00BC503D">
              <w:rPr>
                <w:color w:val="000000"/>
              </w:rPr>
              <w:t>DIS3L2</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ARRDC4</w:t>
            </w:r>
          </w:p>
        </w:tc>
        <w:tc>
          <w:tcPr>
            <w:tcW w:w="1541" w:type="dxa"/>
            <w:shd w:val="clear" w:color="auto" w:fill="auto"/>
            <w:vAlign w:val="center"/>
          </w:tcPr>
          <w:p w:rsidR="00512A6E" w:rsidRPr="00BC503D" w:rsidRDefault="00512A6E" w:rsidP="009F0366">
            <w:pPr>
              <w:rPr>
                <w:color w:val="000000"/>
              </w:rPr>
            </w:pPr>
            <w:r w:rsidRPr="00BC503D">
              <w:rPr>
                <w:color w:val="000000"/>
              </w:rPr>
              <w:t>MBTD1</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FLJ45455</w:t>
            </w:r>
          </w:p>
        </w:tc>
        <w:tc>
          <w:tcPr>
            <w:tcW w:w="1440" w:type="dxa"/>
            <w:shd w:val="clear" w:color="auto" w:fill="auto"/>
            <w:vAlign w:val="center"/>
            <w:hideMark/>
          </w:tcPr>
          <w:p w:rsidR="00512A6E" w:rsidRPr="00BC503D" w:rsidRDefault="00512A6E" w:rsidP="00BC503D">
            <w:pPr>
              <w:rPr>
                <w:color w:val="000000"/>
              </w:rPr>
            </w:pPr>
            <w:r w:rsidRPr="00BC503D">
              <w:rPr>
                <w:color w:val="000000"/>
              </w:rPr>
              <w:t>FAM122C</w:t>
            </w:r>
          </w:p>
        </w:tc>
        <w:tc>
          <w:tcPr>
            <w:tcW w:w="1440" w:type="dxa"/>
            <w:shd w:val="clear" w:color="auto" w:fill="auto"/>
            <w:vAlign w:val="center"/>
            <w:hideMark/>
          </w:tcPr>
          <w:p w:rsidR="00512A6E" w:rsidRPr="00BC503D" w:rsidRDefault="00512A6E" w:rsidP="00BC503D">
            <w:pPr>
              <w:rPr>
                <w:color w:val="000000"/>
              </w:rPr>
            </w:pPr>
            <w:r w:rsidRPr="00BC503D">
              <w:rPr>
                <w:color w:val="000000"/>
              </w:rPr>
              <w:t>DNCL2A</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ARRDC4</w:t>
            </w:r>
          </w:p>
        </w:tc>
        <w:tc>
          <w:tcPr>
            <w:tcW w:w="1541" w:type="dxa"/>
            <w:shd w:val="clear" w:color="auto" w:fill="auto"/>
            <w:vAlign w:val="center"/>
          </w:tcPr>
          <w:p w:rsidR="00512A6E" w:rsidRPr="00BC503D" w:rsidRDefault="00512A6E" w:rsidP="009F0366">
            <w:pPr>
              <w:rPr>
                <w:color w:val="000000"/>
              </w:rPr>
            </w:pPr>
            <w:r w:rsidRPr="00BC503D">
              <w:rPr>
                <w:color w:val="000000"/>
              </w:rPr>
              <w:t>MCART1</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FOXB1</w:t>
            </w:r>
          </w:p>
        </w:tc>
        <w:tc>
          <w:tcPr>
            <w:tcW w:w="1440" w:type="dxa"/>
            <w:shd w:val="clear" w:color="auto" w:fill="auto"/>
            <w:vAlign w:val="center"/>
            <w:hideMark/>
          </w:tcPr>
          <w:p w:rsidR="00512A6E" w:rsidRPr="00BC503D" w:rsidRDefault="00512A6E" w:rsidP="00BC503D">
            <w:pPr>
              <w:rPr>
                <w:color w:val="000000"/>
              </w:rPr>
            </w:pPr>
            <w:r w:rsidRPr="00BC503D">
              <w:rPr>
                <w:color w:val="000000"/>
              </w:rPr>
              <w:t>FBXO40</w:t>
            </w:r>
          </w:p>
        </w:tc>
        <w:tc>
          <w:tcPr>
            <w:tcW w:w="1440" w:type="dxa"/>
            <w:shd w:val="clear" w:color="auto" w:fill="auto"/>
            <w:vAlign w:val="center"/>
            <w:hideMark/>
          </w:tcPr>
          <w:p w:rsidR="00512A6E" w:rsidRPr="00BC503D" w:rsidRDefault="00512A6E" w:rsidP="00BC503D">
            <w:pPr>
              <w:rPr>
                <w:color w:val="000000"/>
              </w:rPr>
            </w:pPr>
            <w:r w:rsidRPr="00BC503D">
              <w:rPr>
                <w:color w:val="000000"/>
              </w:rPr>
              <w:t>EME2</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ATP2A2</w:t>
            </w:r>
          </w:p>
        </w:tc>
        <w:tc>
          <w:tcPr>
            <w:tcW w:w="1541" w:type="dxa"/>
            <w:shd w:val="clear" w:color="auto" w:fill="auto"/>
            <w:vAlign w:val="center"/>
          </w:tcPr>
          <w:p w:rsidR="00512A6E" w:rsidRPr="00BC503D" w:rsidRDefault="00512A6E" w:rsidP="009F0366">
            <w:pPr>
              <w:rPr>
                <w:color w:val="000000"/>
              </w:rPr>
            </w:pPr>
            <w:r w:rsidRPr="00BC503D">
              <w:rPr>
                <w:color w:val="000000"/>
              </w:rPr>
              <w:t>MCF2L2</w:t>
            </w:r>
          </w:p>
        </w:tc>
      </w:tr>
      <w:tr w:rsidR="00512A6E" w:rsidRPr="00BC503D" w:rsidTr="009D133B">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GAFA3</w:t>
            </w:r>
          </w:p>
        </w:tc>
        <w:tc>
          <w:tcPr>
            <w:tcW w:w="1440" w:type="dxa"/>
            <w:shd w:val="clear" w:color="auto" w:fill="auto"/>
            <w:vAlign w:val="center"/>
            <w:hideMark/>
          </w:tcPr>
          <w:p w:rsidR="00512A6E" w:rsidRPr="00BC503D" w:rsidRDefault="00512A6E" w:rsidP="00BC503D">
            <w:pPr>
              <w:rPr>
                <w:color w:val="000000"/>
              </w:rPr>
            </w:pPr>
            <w:r w:rsidRPr="00BC503D">
              <w:rPr>
                <w:color w:val="000000"/>
              </w:rPr>
              <w:t>FLJ35282</w:t>
            </w:r>
          </w:p>
        </w:tc>
        <w:tc>
          <w:tcPr>
            <w:tcW w:w="1440" w:type="dxa"/>
            <w:shd w:val="clear" w:color="auto" w:fill="auto"/>
            <w:vAlign w:val="center"/>
            <w:hideMark/>
          </w:tcPr>
          <w:p w:rsidR="00512A6E" w:rsidRPr="00BC503D" w:rsidRDefault="00512A6E" w:rsidP="00BC503D">
            <w:pPr>
              <w:rPr>
                <w:color w:val="000000"/>
              </w:rPr>
            </w:pPr>
            <w:r w:rsidRPr="00BC503D">
              <w:rPr>
                <w:color w:val="000000"/>
              </w:rPr>
              <w:t>FBXL15</w:t>
            </w:r>
          </w:p>
        </w:tc>
        <w:tc>
          <w:tcPr>
            <w:tcW w:w="1541" w:type="dxa"/>
            <w:gridSpan w:val="2"/>
            <w:shd w:val="clear" w:color="000000" w:fill="BDD7EE"/>
            <w:vAlign w:val="center"/>
            <w:hideMark/>
          </w:tcPr>
          <w:p w:rsidR="00512A6E" w:rsidRPr="00BC503D" w:rsidRDefault="00512A6E" w:rsidP="00BC503D">
            <w:pPr>
              <w:rPr>
                <w:color w:val="000000"/>
              </w:rPr>
            </w:pPr>
            <w:r w:rsidRPr="00BC503D">
              <w:rPr>
                <w:color w:val="000000"/>
              </w:rPr>
              <w:t>BIRC3</w:t>
            </w:r>
          </w:p>
        </w:tc>
        <w:tc>
          <w:tcPr>
            <w:tcW w:w="1541" w:type="dxa"/>
            <w:shd w:val="clear" w:color="auto" w:fill="auto"/>
            <w:vAlign w:val="center"/>
          </w:tcPr>
          <w:p w:rsidR="00512A6E" w:rsidRPr="00BC503D" w:rsidRDefault="00512A6E" w:rsidP="009F0366">
            <w:pPr>
              <w:rPr>
                <w:color w:val="000000"/>
              </w:rPr>
            </w:pPr>
            <w:r w:rsidRPr="00BC503D">
              <w:rPr>
                <w:color w:val="000000"/>
              </w:rPr>
              <w:t>MCHR2</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GRM1</w:t>
            </w:r>
          </w:p>
        </w:tc>
        <w:tc>
          <w:tcPr>
            <w:tcW w:w="1440" w:type="dxa"/>
            <w:shd w:val="clear" w:color="auto" w:fill="auto"/>
            <w:vAlign w:val="center"/>
            <w:hideMark/>
          </w:tcPr>
          <w:p w:rsidR="00512A6E" w:rsidRPr="00BC503D" w:rsidRDefault="00512A6E" w:rsidP="00BC503D">
            <w:pPr>
              <w:rPr>
                <w:color w:val="000000"/>
              </w:rPr>
            </w:pPr>
            <w:r w:rsidRPr="00BC503D">
              <w:rPr>
                <w:color w:val="000000"/>
              </w:rPr>
              <w:t>FLJ41327</w:t>
            </w:r>
          </w:p>
        </w:tc>
        <w:tc>
          <w:tcPr>
            <w:tcW w:w="1440" w:type="dxa"/>
            <w:shd w:val="clear" w:color="auto" w:fill="auto"/>
            <w:vAlign w:val="center"/>
            <w:hideMark/>
          </w:tcPr>
          <w:p w:rsidR="00512A6E" w:rsidRPr="00BC503D" w:rsidRDefault="00512A6E" w:rsidP="00BC503D">
            <w:pPr>
              <w:rPr>
                <w:color w:val="000000"/>
              </w:rPr>
            </w:pPr>
            <w:r w:rsidRPr="00BC503D">
              <w:rPr>
                <w:color w:val="000000"/>
              </w:rPr>
              <w:t>FLJ46363</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BLZF1</w:t>
            </w:r>
          </w:p>
        </w:tc>
        <w:tc>
          <w:tcPr>
            <w:tcW w:w="1541" w:type="dxa"/>
            <w:shd w:val="clear" w:color="auto" w:fill="auto"/>
            <w:vAlign w:val="center"/>
          </w:tcPr>
          <w:p w:rsidR="00512A6E" w:rsidRPr="00BC503D" w:rsidRDefault="00512A6E" w:rsidP="009F0366">
            <w:pPr>
              <w:rPr>
                <w:color w:val="000000"/>
              </w:rPr>
            </w:pPr>
            <w:r w:rsidRPr="00BC503D">
              <w:rPr>
                <w:color w:val="000000"/>
              </w:rPr>
              <w:t>MDGA1</w:t>
            </w:r>
          </w:p>
        </w:tc>
      </w:tr>
      <w:tr w:rsidR="00512A6E" w:rsidRPr="00BC503D" w:rsidTr="009D133B">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HS.127352</w:t>
            </w:r>
          </w:p>
        </w:tc>
        <w:tc>
          <w:tcPr>
            <w:tcW w:w="1440" w:type="dxa"/>
            <w:shd w:val="clear" w:color="auto" w:fill="auto"/>
            <w:vAlign w:val="center"/>
            <w:hideMark/>
          </w:tcPr>
          <w:p w:rsidR="00512A6E" w:rsidRPr="00BC503D" w:rsidRDefault="00512A6E" w:rsidP="00BC503D">
            <w:pPr>
              <w:rPr>
                <w:color w:val="000000"/>
              </w:rPr>
            </w:pPr>
            <w:r w:rsidRPr="00BC503D">
              <w:rPr>
                <w:color w:val="000000"/>
              </w:rPr>
              <w:t>GPR151</w:t>
            </w:r>
          </w:p>
        </w:tc>
        <w:tc>
          <w:tcPr>
            <w:tcW w:w="1440" w:type="dxa"/>
            <w:shd w:val="clear" w:color="auto" w:fill="auto"/>
            <w:vAlign w:val="center"/>
            <w:hideMark/>
          </w:tcPr>
          <w:p w:rsidR="00512A6E" w:rsidRPr="00BC503D" w:rsidRDefault="00512A6E" w:rsidP="00BC503D">
            <w:pPr>
              <w:rPr>
                <w:color w:val="000000"/>
              </w:rPr>
            </w:pPr>
            <w:r w:rsidRPr="00BC503D">
              <w:rPr>
                <w:color w:val="000000"/>
              </w:rPr>
              <w:t>GALR2</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BMS1P5</w:t>
            </w:r>
          </w:p>
        </w:tc>
        <w:tc>
          <w:tcPr>
            <w:tcW w:w="1541" w:type="dxa"/>
            <w:shd w:val="clear" w:color="auto" w:fill="auto"/>
            <w:vAlign w:val="center"/>
          </w:tcPr>
          <w:p w:rsidR="00512A6E" w:rsidRPr="00BC503D" w:rsidRDefault="00512A6E" w:rsidP="009F0366">
            <w:pPr>
              <w:rPr>
                <w:color w:val="000000"/>
              </w:rPr>
            </w:pPr>
            <w:r w:rsidRPr="00BC503D">
              <w:rPr>
                <w:color w:val="000000"/>
              </w:rPr>
              <w:t>MED28</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HS.139204</w:t>
            </w:r>
          </w:p>
        </w:tc>
        <w:tc>
          <w:tcPr>
            <w:tcW w:w="1440" w:type="dxa"/>
            <w:shd w:val="clear" w:color="auto" w:fill="auto"/>
            <w:vAlign w:val="center"/>
            <w:hideMark/>
          </w:tcPr>
          <w:p w:rsidR="00512A6E" w:rsidRPr="00BC503D" w:rsidRDefault="00512A6E" w:rsidP="00BC503D">
            <w:pPr>
              <w:rPr>
                <w:color w:val="000000"/>
              </w:rPr>
            </w:pPr>
            <w:r w:rsidRPr="00BC503D">
              <w:rPr>
                <w:color w:val="000000"/>
              </w:rPr>
              <w:t>GRM1</w:t>
            </w:r>
          </w:p>
        </w:tc>
        <w:tc>
          <w:tcPr>
            <w:tcW w:w="1440" w:type="dxa"/>
            <w:shd w:val="clear" w:color="auto" w:fill="auto"/>
            <w:vAlign w:val="center"/>
            <w:hideMark/>
          </w:tcPr>
          <w:p w:rsidR="00512A6E" w:rsidRPr="00BC503D" w:rsidRDefault="00512A6E" w:rsidP="00BC503D">
            <w:pPr>
              <w:rPr>
                <w:color w:val="000000"/>
              </w:rPr>
            </w:pPr>
            <w:r w:rsidRPr="00BC503D">
              <w:rPr>
                <w:color w:val="000000"/>
              </w:rPr>
              <w:t>GNG12</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BPI</w:t>
            </w:r>
          </w:p>
        </w:tc>
        <w:tc>
          <w:tcPr>
            <w:tcW w:w="1541" w:type="dxa"/>
            <w:shd w:val="clear" w:color="auto" w:fill="auto"/>
            <w:vAlign w:val="center"/>
          </w:tcPr>
          <w:p w:rsidR="00512A6E" w:rsidRPr="00BC503D" w:rsidRDefault="00512A6E" w:rsidP="009F0366">
            <w:pPr>
              <w:rPr>
                <w:color w:val="000000"/>
              </w:rPr>
            </w:pPr>
            <w:r w:rsidRPr="00BC503D">
              <w:rPr>
                <w:color w:val="000000"/>
              </w:rPr>
              <w:t>MGC40489</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HS.161330</w:t>
            </w:r>
          </w:p>
        </w:tc>
        <w:tc>
          <w:tcPr>
            <w:tcW w:w="1440" w:type="dxa"/>
            <w:shd w:val="clear" w:color="auto" w:fill="auto"/>
            <w:vAlign w:val="center"/>
            <w:hideMark/>
          </w:tcPr>
          <w:p w:rsidR="00512A6E" w:rsidRPr="00BC503D" w:rsidRDefault="00512A6E" w:rsidP="00BC503D">
            <w:pPr>
              <w:rPr>
                <w:color w:val="000000"/>
              </w:rPr>
            </w:pPr>
            <w:r w:rsidRPr="00BC503D">
              <w:rPr>
                <w:color w:val="000000"/>
              </w:rPr>
              <w:t>HCRTR1</w:t>
            </w:r>
          </w:p>
        </w:tc>
        <w:tc>
          <w:tcPr>
            <w:tcW w:w="1440" w:type="dxa"/>
            <w:shd w:val="clear" w:color="auto" w:fill="auto"/>
            <w:vAlign w:val="center"/>
            <w:hideMark/>
          </w:tcPr>
          <w:p w:rsidR="00512A6E" w:rsidRPr="00BC503D" w:rsidRDefault="00512A6E" w:rsidP="00BC503D">
            <w:pPr>
              <w:rPr>
                <w:color w:val="000000"/>
              </w:rPr>
            </w:pPr>
            <w:r w:rsidRPr="00BC503D">
              <w:rPr>
                <w:color w:val="000000"/>
              </w:rPr>
              <w:t>GPR153</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C12orf34</w:t>
            </w:r>
          </w:p>
        </w:tc>
        <w:tc>
          <w:tcPr>
            <w:tcW w:w="1541" w:type="dxa"/>
            <w:shd w:val="clear" w:color="auto" w:fill="auto"/>
            <w:vAlign w:val="center"/>
          </w:tcPr>
          <w:p w:rsidR="00512A6E" w:rsidRPr="00BC503D" w:rsidRDefault="00512A6E" w:rsidP="009F0366">
            <w:pPr>
              <w:rPr>
                <w:color w:val="000000"/>
              </w:rPr>
            </w:pPr>
            <w:r w:rsidRPr="00BC503D">
              <w:rPr>
                <w:color w:val="000000"/>
              </w:rPr>
              <w:t>MOSC1</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HS.164254</w:t>
            </w:r>
          </w:p>
        </w:tc>
        <w:tc>
          <w:tcPr>
            <w:tcW w:w="1440" w:type="dxa"/>
            <w:shd w:val="clear" w:color="auto" w:fill="auto"/>
            <w:vAlign w:val="center"/>
            <w:hideMark/>
          </w:tcPr>
          <w:p w:rsidR="00512A6E" w:rsidRPr="00BC503D" w:rsidRDefault="00512A6E" w:rsidP="00BC503D">
            <w:pPr>
              <w:rPr>
                <w:color w:val="000000"/>
              </w:rPr>
            </w:pPr>
            <w:r w:rsidRPr="00BC503D">
              <w:rPr>
                <w:color w:val="000000"/>
              </w:rPr>
              <w:t>HS.131656</w:t>
            </w:r>
          </w:p>
        </w:tc>
        <w:tc>
          <w:tcPr>
            <w:tcW w:w="1440" w:type="dxa"/>
            <w:shd w:val="clear" w:color="auto" w:fill="auto"/>
            <w:vAlign w:val="center"/>
            <w:hideMark/>
          </w:tcPr>
          <w:p w:rsidR="00512A6E" w:rsidRPr="00BC503D" w:rsidRDefault="00512A6E" w:rsidP="00BC503D">
            <w:pPr>
              <w:rPr>
                <w:color w:val="000000"/>
              </w:rPr>
            </w:pPr>
            <w:r w:rsidRPr="00BC503D">
              <w:rPr>
                <w:color w:val="000000"/>
              </w:rPr>
              <w:t>HCG4P6</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C14orf153</w:t>
            </w:r>
          </w:p>
        </w:tc>
        <w:tc>
          <w:tcPr>
            <w:tcW w:w="1541" w:type="dxa"/>
            <w:shd w:val="clear" w:color="auto" w:fill="auto"/>
            <w:vAlign w:val="center"/>
          </w:tcPr>
          <w:p w:rsidR="00512A6E" w:rsidRPr="00BC503D" w:rsidRDefault="00512A6E" w:rsidP="009F0366">
            <w:pPr>
              <w:rPr>
                <w:color w:val="000000"/>
              </w:rPr>
            </w:pPr>
            <w:r w:rsidRPr="00BC503D">
              <w:rPr>
                <w:color w:val="000000"/>
              </w:rPr>
              <w:t>MRFAP1L1</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HS.209165</w:t>
            </w:r>
          </w:p>
        </w:tc>
        <w:tc>
          <w:tcPr>
            <w:tcW w:w="1440" w:type="dxa"/>
            <w:shd w:val="clear" w:color="auto" w:fill="auto"/>
            <w:vAlign w:val="center"/>
            <w:hideMark/>
          </w:tcPr>
          <w:p w:rsidR="00512A6E" w:rsidRPr="00BC503D" w:rsidRDefault="00512A6E" w:rsidP="00BC503D">
            <w:pPr>
              <w:rPr>
                <w:color w:val="000000"/>
              </w:rPr>
            </w:pPr>
            <w:r w:rsidRPr="00BC503D">
              <w:rPr>
                <w:color w:val="000000"/>
              </w:rPr>
              <w:t>HS.170701</w:t>
            </w:r>
          </w:p>
        </w:tc>
        <w:tc>
          <w:tcPr>
            <w:tcW w:w="1440" w:type="dxa"/>
            <w:shd w:val="clear" w:color="auto" w:fill="auto"/>
            <w:vAlign w:val="center"/>
            <w:hideMark/>
          </w:tcPr>
          <w:p w:rsidR="00512A6E" w:rsidRPr="00BC503D" w:rsidRDefault="00512A6E" w:rsidP="00BC503D">
            <w:pPr>
              <w:rPr>
                <w:color w:val="000000"/>
              </w:rPr>
            </w:pPr>
            <w:r w:rsidRPr="00BC503D">
              <w:rPr>
                <w:color w:val="000000"/>
              </w:rPr>
              <w:t>HISPPD1</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C14orf85</w:t>
            </w:r>
          </w:p>
        </w:tc>
        <w:tc>
          <w:tcPr>
            <w:tcW w:w="1541" w:type="dxa"/>
            <w:shd w:val="clear" w:color="auto" w:fill="auto"/>
            <w:vAlign w:val="center"/>
          </w:tcPr>
          <w:p w:rsidR="00512A6E" w:rsidRPr="00BC503D" w:rsidRDefault="00512A6E" w:rsidP="009F0366">
            <w:pPr>
              <w:rPr>
                <w:color w:val="000000"/>
              </w:rPr>
            </w:pPr>
            <w:r w:rsidRPr="00BC503D">
              <w:rPr>
                <w:color w:val="000000"/>
              </w:rPr>
              <w:t>MRPL39</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HS.25131</w:t>
            </w:r>
          </w:p>
        </w:tc>
        <w:tc>
          <w:tcPr>
            <w:tcW w:w="1440" w:type="dxa"/>
            <w:shd w:val="clear" w:color="auto" w:fill="auto"/>
            <w:vAlign w:val="center"/>
            <w:hideMark/>
          </w:tcPr>
          <w:p w:rsidR="00512A6E" w:rsidRPr="00BC503D" w:rsidRDefault="00512A6E" w:rsidP="00BC503D">
            <w:pPr>
              <w:rPr>
                <w:color w:val="000000"/>
              </w:rPr>
            </w:pPr>
            <w:r w:rsidRPr="00BC503D">
              <w:rPr>
                <w:color w:val="000000"/>
              </w:rPr>
              <w:t>HS.25131</w:t>
            </w:r>
          </w:p>
        </w:tc>
        <w:tc>
          <w:tcPr>
            <w:tcW w:w="1440" w:type="dxa"/>
            <w:shd w:val="clear" w:color="auto" w:fill="auto"/>
            <w:vAlign w:val="center"/>
            <w:hideMark/>
          </w:tcPr>
          <w:p w:rsidR="00512A6E" w:rsidRPr="00BC503D" w:rsidRDefault="00512A6E" w:rsidP="00BC503D">
            <w:pPr>
              <w:rPr>
                <w:color w:val="000000"/>
              </w:rPr>
            </w:pPr>
            <w:r w:rsidRPr="00BC503D">
              <w:rPr>
                <w:color w:val="000000"/>
              </w:rPr>
              <w:t>HS.148257</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C15orf63</w:t>
            </w:r>
          </w:p>
        </w:tc>
        <w:tc>
          <w:tcPr>
            <w:tcW w:w="1541" w:type="dxa"/>
            <w:shd w:val="clear" w:color="auto" w:fill="auto"/>
            <w:vAlign w:val="center"/>
          </w:tcPr>
          <w:p w:rsidR="00512A6E" w:rsidRPr="00BC503D" w:rsidRDefault="00512A6E" w:rsidP="009F0366">
            <w:pPr>
              <w:rPr>
                <w:color w:val="000000"/>
              </w:rPr>
            </w:pPr>
            <w:r w:rsidRPr="00BC503D">
              <w:rPr>
                <w:color w:val="000000"/>
              </w:rPr>
              <w:t>MRPL52</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HS.344169</w:t>
            </w:r>
          </w:p>
        </w:tc>
        <w:tc>
          <w:tcPr>
            <w:tcW w:w="1440" w:type="dxa"/>
            <w:shd w:val="clear" w:color="auto" w:fill="auto"/>
            <w:vAlign w:val="center"/>
            <w:hideMark/>
          </w:tcPr>
          <w:p w:rsidR="00512A6E" w:rsidRPr="00BC503D" w:rsidRDefault="00512A6E" w:rsidP="00BC503D">
            <w:pPr>
              <w:rPr>
                <w:color w:val="000000"/>
              </w:rPr>
            </w:pPr>
            <w:r w:rsidRPr="00BC503D">
              <w:rPr>
                <w:color w:val="000000"/>
              </w:rPr>
              <w:t>HS.34747</w:t>
            </w:r>
          </w:p>
        </w:tc>
        <w:tc>
          <w:tcPr>
            <w:tcW w:w="1440" w:type="dxa"/>
            <w:shd w:val="clear" w:color="auto" w:fill="auto"/>
            <w:vAlign w:val="center"/>
            <w:hideMark/>
          </w:tcPr>
          <w:p w:rsidR="00512A6E" w:rsidRPr="00BC503D" w:rsidRDefault="00512A6E" w:rsidP="00BC503D">
            <w:pPr>
              <w:rPr>
                <w:color w:val="000000"/>
              </w:rPr>
            </w:pPr>
            <w:r w:rsidRPr="00BC503D">
              <w:rPr>
                <w:color w:val="000000"/>
              </w:rPr>
              <w:t>HS.176498</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C1orf210</w:t>
            </w:r>
          </w:p>
        </w:tc>
        <w:tc>
          <w:tcPr>
            <w:tcW w:w="1541" w:type="dxa"/>
            <w:shd w:val="clear" w:color="auto" w:fill="auto"/>
            <w:vAlign w:val="center"/>
          </w:tcPr>
          <w:p w:rsidR="00512A6E" w:rsidRPr="00BC503D" w:rsidRDefault="00512A6E" w:rsidP="009F0366">
            <w:pPr>
              <w:rPr>
                <w:color w:val="000000"/>
              </w:rPr>
            </w:pPr>
            <w:r w:rsidRPr="00BC503D">
              <w:rPr>
                <w:color w:val="000000"/>
              </w:rPr>
              <w:t>MRPS15</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HS.385784</w:t>
            </w:r>
          </w:p>
        </w:tc>
        <w:tc>
          <w:tcPr>
            <w:tcW w:w="1440" w:type="dxa"/>
            <w:shd w:val="clear" w:color="auto" w:fill="auto"/>
            <w:vAlign w:val="center"/>
            <w:hideMark/>
          </w:tcPr>
          <w:p w:rsidR="00512A6E" w:rsidRPr="00BC503D" w:rsidRDefault="00512A6E" w:rsidP="00BC503D">
            <w:pPr>
              <w:rPr>
                <w:color w:val="000000"/>
              </w:rPr>
            </w:pPr>
            <w:r w:rsidRPr="00BC503D">
              <w:rPr>
                <w:color w:val="000000"/>
              </w:rPr>
              <w:t>HS.396327</w:t>
            </w:r>
          </w:p>
        </w:tc>
        <w:tc>
          <w:tcPr>
            <w:tcW w:w="1440" w:type="dxa"/>
            <w:shd w:val="clear" w:color="auto" w:fill="auto"/>
            <w:vAlign w:val="center"/>
            <w:hideMark/>
          </w:tcPr>
          <w:p w:rsidR="00512A6E" w:rsidRPr="00BC503D" w:rsidRDefault="00512A6E" w:rsidP="00BC503D">
            <w:pPr>
              <w:rPr>
                <w:color w:val="000000"/>
              </w:rPr>
            </w:pPr>
            <w:r w:rsidRPr="00BC503D">
              <w:rPr>
                <w:color w:val="000000"/>
              </w:rPr>
              <w:t>HS.195045</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C20orf27</w:t>
            </w:r>
          </w:p>
        </w:tc>
        <w:tc>
          <w:tcPr>
            <w:tcW w:w="1541" w:type="dxa"/>
            <w:shd w:val="clear" w:color="auto" w:fill="C6D9F1" w:themeFill="text2" w:themeFillTint="33"/>
            <w:vAlign w:val="center"/>
          </w:tcPr>
          <w:p w:rsidR="00512A6E" w:rsidRPr="00BC503D" w:rsidRDefault="00512A6E" w:rsidP="009F0366">
            <w:pPr>
              <w:rPr>
                <w:color w:val="000000"/>
              </w:rPr>
            </w:pPr>
            <w:r w:rsidRPr="00BC503D">
              <w:rPr>
                <w:color w:val="000000"/>
              </w:rPr>
              <w:t>MYCBP2</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HS.443993</w:t>
            </w:r>
          </w:p>
        </w:tc>
        <w:tc>
          <w:tcPr>
            <w:tcW w:w="1440" w:type="dxa"/>
            <w:shd w:val="clear" w:color="auto" w:fill="auto"/>
            <w:vAlign w:val="center"/>
            <w:hideMark/>
          </w:tcPr>
          <w:p w:rsidR="00512A6E" w:rsidRPr="00BC503D" w:rsidRDefault="00512A6E" w:rsidP="00BC503D">
            <w:pPr>
              <w:rPr>
                <w:color w:val="000000"/>
              </w:rPr>
            </w:pPr>
            <w:r w:rsidRPr="00BC503D">
              <w:rPr>
                <w:color w:val="000000"/>
              </w:rPr>
              <w:t>HS.436627</w:t>
            </w:r>
          </w:p>
        </w:tc>
        <w:tc>
          <w:tcPr>
            <w:tcW w:w="1440" w:type="dxa"/>
            <w:shd w:val="clear" w:color="auto" w:fill="auto"/>
            <w:vAlign w:val="center"/>
            <w:hideMark/>
          </w:tcPr>
          <w:p w:rsidR="00512A6E" w:rsidRPr="00BC503D" w:rsidRDefault="00512A6E" w:rsidP="00BC503D">
            <w:pPr>
              <w:rPr>
                <w:color w:val="000000"/>
              </w:rPr>
            </w:pPr>
            <w:r w:rsidRPr="00BC503D">
              <w:rPr>
                <w:color w:val="000000"/>
              </w:rPr>
              <w:t>HS.245405</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C20orf55</w:t>
            </w:r>
          </w:p>
        </w:tc>
        <w:tc>
          <w:tcPr>
            <w:tcW w:w="1541" w:type="dxa"/>
            <w:shd w:val="clear" w:color="auto" w:fill="C6D9F1" w:themeFill="text2" w:themeFillTint="33"/>
            <w:vAlign w:val="center"/>
          </w:tcPr>
          <w:p w:rsidR="00512A6E" w:rsidRPr="00BC503D" w:rsidRDefault="00512A6E" w:rsidP="009F0366">
            <w:pPr>
              <w:rPr>
                <w:color w:val="000000"/>
              </w:rPr>
            </w:pPr>
            <w:r w:rsidRPr="00BC503D">
              <w:rPr>
                <w:color w:val="000000"/>
              </w:rPr>
              <w:t>MYCT1</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HS.482589</w:t>
            </w:r>
          </w:p>
        </w:tc>
        <w:tc>
          <w:tcPr>
            <w:tcW w:w="1440" w:type="dxa"/>
            <w:shd w:val="clear" w:color="auto" w:fill="auto"/>
            <w:vAlign w:val="center"/>
            <w:hideMark/>
          </w:tcPr>
          <w:p w:rsidR="00512A6E" w:rsidRPr="00BC503D" w:rsidRDefault="00512A6E" w:rsidP="00BC503D">
            <w:pPr>
              <w:rPr>
                <w:color w:val="000000"/>
              </w:rPr>
            </w:pPr>
            <w:r w:rsidRPr="00BC503D">
              <w:rPr>
                <w:color w:val="000000"/>
              </w:rPr>
              <w:t>HS.486010</w:t>
            </w:r>
          </w:p>
        </w:tc>
        <w:tc>
          <w:tcPr>
            <w:tcW w:w="1440" w:type="dxa"/>
            <w:shd w:val="clear" w:color="auto" w:fill="auto"/>
            <w:vAlign w:val="center"/>
            <w:hideMark/>
          </w:tcPr>
          <w:p w:rsidR="00512A6E" w:rsidRPr="00BC503D" w:rsidRDefault="00512A6E" w:rsidP="00BC503D">
            <w:pPr>
              <w:rPr>
                <w:color w:val="000000"/>
              </w:rPr>
            </w:pPr>
            <w:r w:rsidRPr="00BC503D">
              <w:rPr>
                <w:color w:val="000000"/>
              </w:rPr>
              <w:t>HS.344170</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C21orf24</w:t>
            </w:r>
          </w:p>
        </w:tc>
        <w:tc>
          <w:tcPr>
            <w:tcW w:w="1541" w:type="dxa"/>
            <w:shd w:val="clear" w:color="auto" w:fill="auto"/>
            <w:vAlign w:val="center"/>
          </w:tcPr>
          <w:p w:rsidR="00512A6E" w:rsidRPr="00BC503D" w:rsidRDefault="00512A6E" w:rsidP="009F0366">
            <w:pPr>
              <w:rPr>
                <w:color w:val="000000"/>
              </w:rPr>
            </w:pPr>
            <w:r w:rsidRPr="00BC503D">
              <w:rPr>
                <w:color w:val="000000"/>
              </w:rPr>
              <w:t>MYO3B</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HS.538103</w:t>
            </w:r>
          </w:p>
        </w:tc>
        <w:tc>
          <w:tcPr>
            <w:tcW w:w="1440" w:type="dxa"/>
            <w:shd w:val="clear" w:color="auto" w:fill="auto"/>
            <w:vAlign w:val="center"/>
            <w:hideMark/>
          </w:tcPr>
          <w:p w:rsidR="00512A6E" w:rsidRPr="00BC503D" w:rsidRDefault="00512A6E" w:rsidP="00BC503D">
            <w:pPr>
              <w:rPr>
                <w:color w:val="000000"/>
              </w:rPr>
            </w:pPr>
            <w:r w:rsidRPr="00BC503D">
              <w:rPr>
                <w:color w:val="000000"/>
              </w:rPr>
              <w:t>HS.545338</w:t>
            </w:r>
          </w:p>
        </w:tc>
        <w:tc>
          <w:tcPr>
            <w:tcW w:w="1440" w:type="dxa"/>
            <w:shd w:val="clear" w:color="auto" w:fill="auto"/>
            <w:vAlign w:val="center"/>
            <w:hideMark/>
          </w:tcPr>
          <w:p w:rsidR="00512A6E" w:rsidRPr="00BC503D" w:rsidRDefault="00512A6E" w:rsidP="00BC503D">
            <w:pPr>
              <w:rPr>
                <w:color w:val="000000"/>
              </w:rPr>
            </w:pPr>
            <w:r w:rsidRPr="00BC503D">
              <w:rPr>
                <w:color w:val="000000"/>
              </w:rPr>
              <w:t>HS.354827</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C22orf13</w:t>
            </w:r>
          </w:p>
        </w:tc>
        <w:tc>
          <w:tcPr>
            <w:tcW w:w="1541" w:type="dxa"/>
            <w:shd w:val="clear" w:color="auto" w:fill="E5B8B7" w:themeFill="accent2" w:themeFillTint="66"/>
            <w:vAlign w:val="center"/>
          </w:tcPr>
          <w:p w:rsidR="00512A6E" w:rsidRPr="00BC503D" w:rsidRDefault="00512A6E" w:rsidP="009F0366">
            <w:pPr>
              <w:rPr>
                <w:color w:val="000000"/>
              </w:rPr>
            </w:pPr>
            <w:r w:rsidRPr="00BC503D">
              <w:rPr>
                <w:color w:val="000000"/>
              </w:rPr>
              <w:t>NCOA3</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HS.539083</w:t>
            </w:r>
          </w:p>
        </w:tc>
        <w:tc>
          <w:tcPr>
            <w:tcW w:w="1440" w:type="dxa"/>
            <w:shd w:val="clear" w:color="auto" w:fill="auto"/>
            <w:vAlign w:val="center"/>
            <w:hideMark/>
          </w:tcPr>
          <w:p w:rsidR="00512A6E" w:rsidRPr="00BC503D" w:rsidRDefault="00512A6E" w:rsidP="00BC503D">
            <w:pPr>
              <w:rPr>
                <w:color w:val="000000"/>
              </w:rPr>
            </w:pPr>
            <w:r w:rsidRPr="00BC503D">
              <w:rPr>
                <w:color w:val="000000"/>
              </w:rPr>
              <w:t>HS.545544</w:t>
            </w:r>
          </w:p>
        </w:tc>
        <w:tc>
          <w:tcPr>
            <w:tcW w:w="1440" w:type="dxa"/>
            <w:shd w:val="clear" w:color="auto" w:fill="auto"/>
            <w:vAlign w:val="center"/>
            <w:hideMark/>
          </w:tcPr>
          <w:p w:rsidR="00512A6E" w:rsidRPr="00BC503D" w:rsidRDefault="00512A6E" w:rsidP="00BC503D">
            <w:pPr>
              <w:rPr>
                <w:color w:val="000000"/>
              </w:rPr>
            </w:pPr>
            <w:r w:rsidRPr="00BC503D">
              <w:rPr>
                <w:color w:val="000000"/>
              </w:rPr>
              <w:t>HS.374023</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C2orf55</w:t>
            </w:r>
          </w:p>
        </w:tc>
        <w:tc>
          <w:tcPr>
            <w:tcW w:w="1541" w:type="dxa"/>
            <w:shd w:val="clear" w:color="auto" w:fill="auto"/>
            <w:vAlign w:val="center"/>
          </w:tcPr>
          <w:p w:rsidR="00512A6E" w:rsidRPr="00BC503D" w:rsidRDefault="00512A6E" w:rsidP="009F0366">
            <w:pPr>
              <w:rPr>
                <w:color w:val="000000"/>
              </w:rPr>
            </w:pPr>
            <w:r w:rsidRPr="00BC503D">
              <w:rPr>
                <w:color w:val="000000"/>
              </w:rPr>
              <w:t>NDUFV2</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HS.545544</w:t>
            </w:r>
          </w:p>
        </w:tc>
        <w:tc>
          <w:tcPr>
            <w:tcW w:w="1440" w:type="dxa"/>
            <w:shd w:val="clear" w:color="auto" w:fill="auto"/>
            <w:vAlign w:val="center"/>
            <w:hideMark/>
          </w:tcPr>
          <w:p w:rsidR="00512A6E" w:rsidRPr="00BC503D" w:rsidRDefault="00512A6E" w:rsidP="00BC503D">
            <w:pPr>
              <w:rPr>
                <w:color w:val="000000"/>
              </w:rPr>
            </w:pPr>
            <w:r w:rsidRPr="00BC503D">
              <w:rPr>
                <w:color w:val="000000"/>
              </w:rPr>
              <w:t>HS.552008</w:t>
            </w:r>
          </w:p>
        </w:tc>
        <w:tc>
          <w:tcPr>
            <w:tcW w:w="1440" w:type="dxa"/>
            <w:shd w:val="clear" w:color="auto" w:fill="auto"/>
            <w:vAlign w:val="center"/>
            <w:hideMark/>
          </w:tcPr>
          <w:p w:rsidR="00512A6E" w:rsidRPr="00BC503D" w:rsidRDefault="00512A6E" w:rsidP="00BC503D">
            <w:pPr>
              <w:rPr>
                <w:color w:val="000000"/>
              </w:rPr>
            </w:pPr>
            <w:r w:rsidRPr="00BC503D">
              <w:rPr>
                <w:color w:val="000000"/>
              </w:rPr>
              <w:t>HS.381884</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C3orf34</w:t>
            </w:r>
          </w:p>
        </w:tc>
        <w:tc>
          <w:tcPr>
            <w:tcW w:w="1541" w:type="dxa"/>
            <w:shd w:val="clear" w:color="auto" w:fill="auto"/>
            <w:vAlign w:val="center"/>
          </w:tcPr>
          <w:p w:rsidR="00512A6E" w:rsidRPr="00BC503D" w:rsidRDefault="00512A6E" w:rsidP="009F0366">
            <w:pPr>
              <w:rPr>
                <w:color w:val="000000"/>
              </w:rPr>
            </w:pPr>
            <w:r w:rsidRPr="00BC503D">
              <w:rPr>
                <w:color w:val="000000"/>
              </w:rPr>
              <w:t>NDUFV3</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HS.549914</w:t>
            </w:r>
          </w:p>
        </w:tc>
        <w:tc>
          <w:tcPr>
            <w:tcW w:w="1440" w:type="dxa"/>
            <w:shd w:val="clear" w:color="auto" w:fill="auto"/>
            <w:vAlign w:val="center"/>
            <w:hideMark/>
          </w:tcPr>
          <w:p w:rsidR="00512A6E" w:rsidRPr="00BC503D" w:rsidRDefault="00512A6E" w:rsidP="00BC503D">
            <w:pPr>
              <w:rPr>
                <w:color w:val="000000"/>
              </w:rPr>
            </w:pPr>
            <w:r w:rsidRPr="00BC503D">
              <w:rPr>
                <w:color w:val="000000"/>
              </w:rPr>
              <w:t>HS.560741</w:t>
            </w:r>
          </w:p>
        </w:tc>
        <w:tc>
          <w:tcPr>
            <w:tcW w:w="1440" w:type="dxa"/>
            <w:shd w:val="clear" w:color="auto" w:fill="auto"/>
            <w:vAlign w:val="center"/>
            <w:hideMark/>
          </w:tcPr>
          <w:p w:rsidR="00512A6E" w:rsidRPr="00BC503D" w:rsidRDefault="00512A6E" w:rsidP="00BC503D">
            <w:pPr>
              <w:rPr>
                <w:color w:val="000000"/>
              </w:rPr>
            </w:pPr>
            <w:r w:rsidRPr="00BC503D">
              <w:rPr>
                <w:color w:val="000000"/>
              </w:rPr>
              <w:t>HS.538226</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C7orf49</w:t>
            </w:r>
          </w:p>
        </w:tc>
        <w:tc>
          <w:tcPr>
            <w:tcW w:w="1541" w:type="dxa"/>
            <w:shd w:val="clear" w:color="auto" w:fill="auto"/>
            <w:vAlign w:val="center"/>
          </w:tcPr>
          <w:p w:rsidR="00512A6E" w:rsidRPr="00BC503D" w:rsidRDefault="00512A6E" w:rsidP="009F0366">
            <w:pPr>
              <w:rPr>
                <w:color w:val="000000"/>
              </w:rPr>
            </w:pPr>
            <w:r w:rsidRPr="00BC503D">
              <w:rPr>
                <w:color w:val="000000"/>
              </w:rPr>
              <w:t>NLRX1</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HS.563166</w:t>
            </w:r>
          </w:p>
        </w:tc>
        <w:tc>
          <w:tcPr>
            <w:tcW w:w="1440" w:type="dxa"/>
            <w:shd w:val="clear" w:color="auto" w:fill="auto"/>
            <w:vAlign w:val="center"/>
            <w:hideMark/>
          </w:tcPr>
          <w:p w:rsidR="00512A6E" w:rsidRPr="00BC503D" w:rsidRDefault="00512A6E" w:rsidP="00BC503D">
            <w:pPr>
              <w:rPr>
                <w:color w:val="000000"/>
              </w:rPr>
            </w:pPr>
            <w:r w:rsidRPr="00BC503D">
              <w:rPr>
                <w:color w:val="000000"/>
              </w:rPr>
              <w:t>HS.561057</w:t>
            </w:r>
          </w:p>
        </w:tc>
        <w:tc>
          <w:tcPr>
            <w:tcW w:w="1440" w:type="dxa"/>
            <w:shd w:val="clear" w:color="auto" w:fill="auto"/>
            <w:vAlign w:val="center"/>
            <w:hideMark/>
          </w:tcPr>
          <w:p w:rsidR="00512A6E" w:rsidRPr="00BC503D" w:rsidRDefault="00512A6E" w:rsidP="00BC503D">
            <w:pPr>
              <w:rPr>
                <w:color w:val="000000"/>
              </w:rPr>
            </w:pPr>
            <w:r w:rsidRPr="00BC503D">
              <w:rPr>
                <w:color w:val="000000"/>
              </w:rPr>
              <w:t>HS.538683</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C9orf156</w:t>
            </w:r>
          </w:p>
        </w:tc>
        <w:tc>
          <w:tcPr>
            <w:tcW w:w="1541" w:type="dxa"/>
            <w:shd w:val="clear" w:color="auto" w:fill="auto"/>
            <w:vAlign w:val="center"/>
          </w:tcPr>
          <w:p w:rsidR="00512A6E" w:rsidRPr="00BC503D" w:rsidRDefault="00512A6E" w:rsidP="009F0366">
            <w:pPr>
              <w:rPr>
                <w:color w:val="000000"/>
              </w:rPr>
            </w:pPr>
            <w:r w:rsidRPr="00BC503D">
              <w:rPr>
                <w:color w:val="000000"/>
              </w:rPr>
              <w:t>NME3</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HS.565461</w:t>
            </w:r>
          </w:p>
        </w:tc>
        <w:tc>
          <w:tcPr>
            <w:tcW w:w="1440" w:type="dxa"/>
            <w:shd w:val="clear" w:color="auto" w:fill="auto"/>
            <w:vAlign w:val="center"/>
            <w:hideMark/>
          </w:tcPr>
          <w:p w:rsidR="00512A6E" w:rsidRPr="00BC503D" w:rsidRDefault="00512A6E" w:rsidP="00BC503D">
            <w:pPr>
              <w:rPr>
                <w:color w:val="000000"/>
              </w:rPr>
            </w:pPr>
            <w:r w:rsidRPr="00BC503D">
              <w:rPr>
                <w:color w:val="000000"/>
              </w:rPr>
              <w:t>HS.563550</w:t>
            </w:r>
          </w:p>
        </w:tc>
        <w:tc>
          <w:tcPr>
            <w:tcW w:w="1440" w:type="dxa"/>
            <w:shd w:val="clear" w:color="auto" w:fill="auto"/>
            <w:vAlign w:val="center"/>
            <w:hideMark/>
          </w:tcPr>
          <w:p w:rsidR="00512A6E" w:rsidRPr="00BC503D" w:rsidRDefault="00512A6E" w:rsidP="00BC503D">
            <w:pPr>
              <w:rPr>
                <w:color w:val="000000"/>
              </w:rPr>
            </w:pPr>
            <w:r w:rsidRPr="00BC503D">
              <w:rPr>
                <w:color w:val="000000"/>
              </w:rPr>
              <w:t>HS.545670</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CDC14A</w:t>
            </w:r>
          </w:p>
        </w:tc>
        <w:tc>
          <w:tcPr>
            <w:tcW w:w="1541" w:type="dxa"/>
            <w:shd w:val="clear" w:color="auto" w:fill="auto"/>
            <w:vAlign w:val="center"/>
          </w:tcPr>
          <w:p w:rsidR="00512A6E" w:rsidRPr="00BC503D" w:rsidRDefault="00512A6E" w:rsidP="009F0366">
            <w:pPr>
              <w:rPr>
                <w:color w:val="000000"/>
              </w:rPr>
            </w:pPr>
            <w:r w:rsidRPr="00BC503D">
              <w:rPr>
                <w:color w:val="000000"/>
              </w:rPr>
              <w:t>NUP188</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HS.565863</w:t>
            </w:r>
          </w:p>
        </w:tc>
        <w:tc>
          <w:tcPr>
            <w:tcW w:w="1440" w:type="dxa"/>
            <w:shd w:val="clear" w:color="auto" w:fill="auto"/>
            <w:vAlign w:val="center"/>
            <w:hideMark/>
          </w:tcPr>
          <w:p w:rsidR="00512A6E" w:rsidRPr="00BC503D" w:rsidRDefault="00512A6E" w:rsidP="00BC503D">
            <w:pPr>
              <w:rPr>
                <w:color w:val="000000"/>
              </w:rPr>
            </w:pPr>
            <w:r w:rsidRPr="00BC503D">
              <w:rPr>
                <w:color w:val="000000"/>
              </w:rPr>
              <w:t>HS.575816</w:t>
            </w:r>
          </w:p>
        </w:tc>
        <w:tc>
          <w:tcPr>
            <w:tcW w:w="1440" w:type="dxa"/>
            <w:shd w:val="clear" w:color="auto" w:fill="auto"/>
            <w:vAlign w:val="center"/>
            <w:hideMark/>
          </w:tcPr>
          <w:p w:rsidR="00512A6E" w:rsidRPr="00BC503D" w:rsidRDefault="00512A6E" w:rsidP="00BC503D">
            <w:pPr>
              <w:rPr>
                <w:color w:val="000000"/>
              </w:rPr>
            </w:pPr>
            <w:r w:rsidRPr="00BC503D">
              <w:rPr>
                <w:color w:val="000000"/>
              </w:rPr>
              <w:t>HS.546003</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CDKN2AIPNL</w:t>
            </w:r>
          </w:p>
        </w:tc>
        <w:tc>
          <w:tcPr>
            <w:tcW w:w="1541" w:type="dxa"/>
            <w:shd w:val="clear" w:color="auto" w:fill="auto"/>
            <w:vAlign w:val="center"/>
          </w:tcPr>
          <w:p w:rsidR="00512A6E" w:rsidRPr="00BC503D" w:rsidRDefault="00512A6E" w:rsidP="009F0366">
            <w:pPr>
              <w:rPr>
                <w:color w:val="000000"/>
              </w:rPr>
            </w:pPr>
            <w:r w:rsidRPr="00BC503D">
              <w:rPr>
                <w:color w:val="000000"/>
              </w:rPr>
              <w:t>OLFM4</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HS.566481</w:t>
            </w:r>
          </w:p>
        </w:tc>
        <w:tc>
          <w:tcPr>
            <w:tcW w:w="1440" w:type="dxa"/>
            <w:shd w:val="clear" w:color="auto" w:fill="auto"/>
            <w:vAlign w:val="center"/>
            <w:hideMark/>
          </w:tcPr>
          <w:p w:rsidR="00512A6E" w:rsidRPr="00BC503D" w:rsidRDefault="00512A6E" w:rsidP="00BC503D">
            <w:pPr>
              <w:rPr>
                <w:color w:val="000000"/>
              </w:rPr>
            </w:pPr>
            <w:r w:rsidRPr="00BC503D">
              <w:rPr>
                <w:color w:val="000000"/>
              </w:rPr>
              <w:t>HS.577755</w:t>
            </w:r>
          </w:p>
        </w:tc>
        <w:tc>
          <w:tcPr>
            <w:tcW w:w="1440" w:type="dxa"/>
            <w:shd w:val="clear" w:color="auto" w:fill="auto"/>
            <w:vAlign w:val="center"/>
            <w:hideMark/>
          </w:tcPr>
          <w:p w:rsidR="00512A6E" w:rsidRPr="00BC503D" w:rsidRDefault="00512A6E" w:rsidP="00BC503D">
            <w:pPr>
              <w:rPr>
                <w:color w:val="000000"/>
              </w:rPr>
            </w:pPr>
            <w:r w:rsidRPr="00BC503D">
              <w:rPr>
                <w:color w:val="000000"/>
              </w:rPr>
              <w:t>HS.549460</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CHRNA5</w:t>
            </w:r>
          </w:p>
        </w:tc>
        <w:tc>
          <w:tcPr>
            <w:tcW w:w="1541" w:type="dxa"/>
            <w:shd w:val="clear" w:color="auto" w:fill="C6D9F1" w:themeFill="text2" w:themeFillTint="33"/>
            <w:vAlign w:val="center"/>
          </w:tcPr>
          <w:p w:rsidR="00512A6E" w:rsidRPr="00BC503D" w:rsidRDefault="00512A6E" w:rsidP="009F0366">
            <w:pPr>
              <w:rPr>
                <w:color w:val="000000"/>
              </w:rPr>
            </w:pPr>
            <w:r w:rsidRPr="00BC503D">
              <w:rPr>
                <w:color w:val="000000"/>
              </w:rPr>
              <w:t>OLR1</w:t>
            </w:r>
          </w:p>
        </w:tc>
      </w:tr>
      <w:tr w:rsidR="00512A6E" w:rsidRPr="00BC503D" w:rsidTr="009F0366">
        <w:trPr>
          <w:trHeight w:val="289"/>
        </w:trPr>
        <w:tc>
          <w:tcPr>
            <w:tcW w:w="1440" w:type="dxa"/>
            <w:shd w:val="clear" w:color="auto" w:fill="auto"/>
            <w:vAlign w:val="center"/>
            <w:hideMark/>
          </w:tcPr>
          <w:p w:rsidR="00512A6E" w:rsidRPr="00BC503D" w:rsidRDefault="00512A6E" w:rsidP="006E602E">
            <w:pPr>
              <w:rPr>
                <w:color w:val="000000"/>
              </w:rPr>
            </w:pPr>
            <w:r w:rsidRPr="00BC503D">
              <w:rPr>
                <w:color w:val="000000"/>
              </w:rPr>
              <w:lastRenderedPageBreak/>
              <w:t>HS.575608</w:t>
            </w:r>
          </w:p>
        </w:tc>
        <w:tc>
          <w:tcPr>
            <w:tcW w:w="1440" w:type="dxa"/>
            <w:shd w:val="clear" w:color="auto" w:fill="auto"/>
            <w:vAlign w:val="center"/>
            <w:hideMark/>
          </w:tcPr>
          <w:p w:rsidR="00512A6E" w:rsidRPr="00BC503D" w:rsidRDefault="00512A6E" w:rsidP="006E602E">
            <w:pPr>
              <w:rPr>
                <w:color w:val="000000"/>
              </w:rPr>
            </w:pPr>
            <w:r w:rsidRPr="00BC503D">
              <w:rPr>
                <w:color w:val="000000"/>
              </w:rPr>
              <w:t>HS.582446</w:t>
            </w:r>
          </w:p>
        </w:tc>
        <w:tc>
          <w:tcPr>
            <w:tcW w:w="1440" w:type="dxa"/>
            <w:shd w:val="clear" w:color="auto" w:fill="auto"/>
            <w:vAlign w:val="center"/>
            <w:hideMark/>
          </w:tcPr>
          <w:p w:rsidR="00512A6E" w:rsidRPr="00BC503D" w:rsidRDefault="00512A6E" w:rsidP="006E602E">
            <w:pPr>
              <w:rPr>
                <w:color w:val="000000"/>
              </w:rPr>
            </w:pPr>
            <w:r w:rsidRPr="00BC503D">
              <w:rPr>
                <w:color w:val="000000"/>
              </w:rPr>
              <w:t>HS.549914</w:t>
            </w:r>
          </w:p>
        </w:tc>
        <w:tc>
          <w:tcPr>
            <w:tcW w:w="1541" w:type="dxa"/>
            <w:gridSpan w:val="2"/>
            <w:shd w:val="clear" w:color="auto" w:fill="auto"/>
            <w:vAlign w:val="center"/>
            <w:hideMark/>
          </w:tcPr>
          <w:p w:rsidR="00512A6E" w:rsidRPr="00BC503D" w:rsidRDefault="00512A6E" w:rsidP="006E602E">
            <w:pPr>
              <w:rPr>
                <w:color w:val="000000"/>
              </w:rPr>
            </w:pPr>
            <w:r w:rsidRPr="00BC503D">
              <w:rPr>
                <w:color w:val="000000"/>
              </w:rPr>
              <w:t>CLCA1</w:t>
            </w:r>
          </w:p>
        </w:tc>
        <w:tc>
          <w:tcPr>
            <w:tcW w:w="1541" w:type="dxa"/>
            <w:shd w:val="clear" w:color="auto" w:fill="auto"/>
            <w:vAlign w:val="center"/>
          </w:tcPr>
          <w:p w:rsidR="00512A6E" w:rsidRPr="00BC503D" w:rsidRDefault="00512A6E" w:rsidP="009F0366">
            <w:pPr>
              <w:rPr>
                <w:color w:val="000000"/>
              </w:rPr>
            </w:pPr>
            <w:r w:rsidRPr="00BC503D">
              <w:rPr>
                <w:color w:val="000000"/>
              </w:rPr>
              <w:t>OR2G3</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HS.575816</w:t>
            </w:r>
          </w:p>
        </w:tc>
        <w:tc>
          <w:tcPr>
            <w:tcW w:w="1440" w:type="dxa"/>
            <w:shd w:val="clear" w:color="auto" w:fill="auto"/>
            <w:vAlign w:val="center"/>
            <w:hideMark/>
          </w:tcPr>
          <w:p w:rsidR="00512A6E" w:rsidRPr="00BC503D" w:rsidRDefault="00512A6E" w:rsidP="00BC503D">
            <w:pPr>
              <w:rPr>
                <w:color w:val="000000"/>
              </w:rPr>
            </w:pPr>
            <w:r w:rsidRPr="00BC503D">
              <w:rPr>
                <w:color w:val="000000"/>
              </w:rPr>
              <w:t>HS.583755</w:t>
            </w:r>
          </w:p>
        </w:tc>
        <w:tc>
          <w:tcPr>
            <w:tcW w:w="1440" w:type="dxa"/>
            <w:shd w:val="clear" w:color="auto" w:fill="auto"/>
            <w:vAlign w:val="center"/>
            <w:hideMark/>
          </w:tcPr>
          <w:p w:rsidR="00512A6E" w:rsidRPr="00BC503D" w:rsidRDefault="00512A6E" w:rsidP="00BC503D">
            <w:pPr>
              <w:rPr>
                <w:color w:val="000000"/>
              </w:rPr>
            </w:pPr>
            <w:r w:rsidRPr="00BC503D">
              <w:rPr>
                <w:color w:val="000000"/>
              </w:rPr>
              <w:t>HS.550285</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CLEC4D</w:t>
            </w:r>
          </w:p>
        </w:tc>
        <w:tc>
          <w:tcPr>
            <w:tcW w:w="1541" w:type="dxa"/>
            <w:shd w:val="clear" w:color="auto" w:fill="auto"/>
            <w:vAlign w:val="center"/>
          </w:tcPr>
          <w:p w:rsidR="00512A6E" w:rsidRPr="00BC503D" w:rsidRDefault="00512A6E" w:rsidP="009F0366">
            <w:pPr>
              <w:rPr>
                <w:color w:val="000000"/>
              </w:rPr>
            </w:pPr>
            <w:r w:rsidRPr="00BC503D">
              <w:rPr>
                <w:color w:val="000000"/>
              </w:rPr>
              <w:t>PATE2</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HS.580199</w:t>
            </w:r>
          </w:p>
        </w:tc>
        <w:tc>
          <w:tcPr>
            <w:tcW w:w="1440" w:type="dxa"/>
            <w:shd w:val="clear" w:color="auto" w:fill="auto"/>
            <w:vAlign w:val="center"/>
            <w:hideMark/>
          </w:tcPr>
          <w:p w:rsidR="00512A6E" w:rsidRPr="00BC503D" w:rsidRDefault="00512A6E" w:rsidP="00BC503D">
            <w:pPr>
              <w:rPr>
                <w:color w:val="000000"/>
              </w:rPr>
            </w:pPr>
            <w:r w:rsidRPr="00BC503D">
              <w:rPr>
                <w:color w:val="000000"/>
              </w:rPr>
              <w:t>HSPB6</w:t>
            </w:r>
          </w:p>
        </w:tc>
        <w:tc>
          <w:tcPr>
            <w:tcW w:w="1440" w:type="dxa"/>
            <w:shd w:val="clear" w:color="auto" w:fill="auto"/>
            <w:vAlign w:val="center"/>
            <w:hideMark/>
          </w:tcPr>
          <w:p w:rsidR="00512A6E" w:rsidRPr="00BC503D" w:rsidRDefault="00512A6E" w:rsidP="00BC503D">
            <w:pPr>
              <w:rPr>
                <w:color w:val="000000"/>
              </w:rPr>
            </w:pPr>
            <w:r w:rsidRPr="00BC503D">
              <w:rPr>
                <w:color w:val="000000"/>
              </w:rPr>
              <w:t>HS.561575</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CLEC5A</w:t>
            </w:r>
          </w:p>
        </w:tc>
        <w:tc>
          <w:tcPr>
            <w:tcW w:w="1541" w:type="dxa"/>
            <w:shd w:val="clear" w:color="auto" w:fill="auto"/>
            <w:vAlign w:val="center"/>
          </w:tcPr>
          <w:p w:rsidR="00512A6E" w:rsidRPr="00BC503D" w:rsidRDefault="00512A6E" w:rsidP="009F0366">
            <w:pPr>
              <w:rPr>
                <w:color w:val="000000"/>
              </w:rPr>
            </w:pPr>
            <w:r w:rsidRPr="00BC503D">
              <w:rPr>
                <w:color w:val="000000"/>
              </w:rPr>
              <w:t>PAWR</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HS.91147</w:t>
            </w:r>
          </w:p>
        </w:tc>
        <w:tc>
          <w:tcPr>
            <w:tcW w:w="1440" w:type="dxa"/>
            <w:shd w:val="clear" w:color="auto" w:fill="auto"/>
            <w:vAlign w:val="center"/>
            <w:hideMark/>
          </w:tcPr>
          <w:p w:rsidR="00512A6E" w:rsidRPr="00BC503D" w:rsidRDefault="00512A6E" w:rsidP="00BC503D">
            <w:pPr>
              <w:rPr>
                <w:color w:val="000000"/>
              </w:rPr>
            </w:pPr>
            <w:r w:rsidRPr="00BC503D">
              <w:rPr>
                <w:color w:val="000000"/>
              </w:rPr>
              <w:t>IER2</w:t>
            </w:r>
          </w:p>
        </w:tc>
        <w:tc>
          <w:tcPr>
            <w:tcW w:w="1440" w:type="dxa"/>
            <w:shd w:val="clear" w:color="auto" w:fill="auto"/>
            <w:vAlign w:val="center"/>
            <w:hideMark/>
          </w:tcPr>
          <w:p w:rsidR="00512A6E" w:rsidRPr="00BC503D" w:rsidRDefault="00512A6E" w:rsidP="00BC503D">
            <w:pPr>
              <w:rPr>
                <w:color w:val="000000"/>
              </w:rPr>
            </w:pPr>
            <w:r w:rsidRPr="00BC503D">
              <w:rPr>
                <w:color w:val="000000"/>
              </w:rPr>
              <w:t>HS.565086</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COL17A1</w:t>
            </w:r>
          </w:p>
        </w:tc>
        <w:tc>
          <w:tcPr>
            <w:tcW w:w="1541" w:type="dxa"/>
            <w:shd w:val="clear" w:color="auto" w:fill="auto"/>
            <w:vAlign w:val="center"/>
          </w:tcPr>
          <w:p w:rsidR="00512A6E" w:rsidRPr="00BC503D" w:rsidRDefault="00512A6E" w:rsidP="009F0366">
            <w:pPr>
              <w:rPr>
                <w:color w:val="000000"/>
              </w:rPr>
            </w:pPr>
            <w:r w:rsidRPr="00BC503D">
              <w:rPr>
                <w:color w:val="000000"/>
              </w:rPr>
              <w:t>PBX3</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IGFALS</w:t>
            </w:r>
          </w:p>
        </w:tc>
        <w:tc>
          <w:tcPr>
            <w:tcW w:w="1440" w:type="dxa"/>
            <w:shd w:val="clear" w:color="auto" w:fill="auto"/>
            <w:vAlign w:val="center"/>
            <w:hideMark/>
          </w:tcPr>
          <w:p w:rsidR="00512A6E" w:rsidRPr="00BC503D" w:rsidRDefault="00512A6E" w:rsidP="00BC503D">
            <w:pPr>
              <w:rPr>
                <w:color w:val="000000"/>
              </w:rPr>
            </w:pPr>
            <w:r w:rsidRPr="00BC503D">
              <w:rPr>
                <w:color w:val="000000"/>
              </w:rPr>
              <w:t>INDO</w:t>
            </w:r>
          </w:p>
        </w:tc>
        <w:tc>
          <w:tcPr>
            <w:tcW w:w="1440" w:type="dxa"/>
            <w:shd w:val="clear" w:color="auto" w:fill="auto"/>
            <w:vAlign w:val="center"/>
            <w:hideMark/>
          </w:tcPr>
          <w:p w:rsidR="00512A6E" w:rsidRPr="00BC503D" w:rsidRDefault="00512A6E" w:rsidP="00BC503D">
            <w:pPr>
              <w:rPr>
                <w:color w:val="000000"/>
              </w:rPr>
            </w:pPr>
            <w:r w:rsidRPr="00BC503D">
              <w:rPr>
                <w:color w:val="000000"/>
              </w:rPr>
              <w:t>HS.574008</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CSF3R</w:t>
            </w:r>
          </w:p>
        </w:tc>
        <w:tc>
          <w:tcPr>
            <w:tcW w:w="1541" w:type="dxa"/>
            <w:shd w:val="clear" w:color="auto" w:fill="auto"/>
            <w:vAlign w:val="center"/>
          </w:tcPr>
          <w:p w:rsidR="00512A6E" w:rsidRPr="00BC503D" w:rsidRDefault="00512A6E" w:rsidP="009F0366">
            <w:pPr>
              <w:rPr>
                <w:color w:val="000000"/>
              </w:rPr>
            </w:pPr>
            <w:r w:rsidRPr="00BC503D">
              <w:rPr>
                <w:color w:val="000000"/>
              </w:rPr>
              <w:t>PCBP2</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ITGA8</w:t>
            </w:r>
          </w:p>
        </w:tc>
        <w:tc>
          <w:tcPr>
            <w:tcW w:w="1440" w:type="dxa"/>
            <w:shd w:val="clear" w:color="auto" w:fill="auto"/>
            <w:vAlign w:val="center"/>
            <w:hideMark/>
          </w:tcPr>
          <w:p w:rsidR="00512A6E" w:rsidRPr="00BC503D" w:rsidRDefault="00512A6E" w:rsidP="00BC503D">
            <w:pPr>
              <w:rPr>
                <w:color w:val="000000"/>
              </w:rPr>
            </w:pPr>
            <w:r w:rsidRPr="00BC503D">
              <w:rPr>
                <w:color w:val="000000"/>
              </w:rPr>
              <w:t>ITIH3</w:t>
            </w:r>
          </w:p>
        </w:tc>
        <w:tc>
          <w:tcPr>
            <w:tcW w:w="1440" w:type="dxa"/>
            <w:shd w:val="clear" w:color="auto" w:fill="auto"/>
            <w:vAlign w:val="center"/>
            <w:hideMark/>
          </w:tcPr>
          <w:p w:rsidR="00512A6E" w:rsidRPr="00BC503D" w:rsidRDefault="00512A6E" w:rsidP="00BC503D">
            <w:pPr>
              <w:rPr>
                <w:color w:val="000000"/>
              </w:rPr>
            </w:pPr>
            <w:r w:rsidRPr="00BC503D">
              <w:rPr>
                <w:color w:val="000000"/>
              </w:rPr>
              <w:t>HS.575241</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CYLN2</w:t>
            </w:r>
          </w:p>
        </w:tc>
        <w:tc>
          <w:tcPr>
            <w:tcW w:w="1541" w:type="dxa"/>
            <w:shd w:val="clear" w:color="auto" w:fill="auto"/>
            <w:vAlign w:val="center"/>
          </w:tcPr>
          <w:p w:rsidR="00512A6E" w:rsidRPr="00BC503D" w:rsidRDefault="00512A6E" w:rsidP="009F0366">
            <w:pPr>
              <w:rPr>
                <w:color w:val="000000"/>
              </w:rPr>
            </w:pPr>
            <w:r w:rsidRPr="00BC503D">
              <w:rPr>
                <w:color w:val="000000"/>
              </w:rPr>
              <w:t>PGLYRP1</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JRKL</w:t>
            </w:r>
          </w:p>
        </w:tc>
        <w:tc>
          <w:tcPr>
            <w:tcW w:w="1440" w:type="dxa"/>
            <w:shd w:val="clear" w:color="auto" w:fill="auto"/>
            <w:vAlign w:val="center"/>
            <w:hideMark/>
          </w:tcPr>
          <w:p w:rsidR="00512A6E" w:rsidRPr="00BC503D" w:rsidRDefault="00512A6E" w:rsidP="00BC503D">
            <w:pPr>
              <w:rPr>
                <w:color w:val="000000"/>
              </w:rPr>
            </w:pPr>
            <w:r w:rsidRPr="00BC503D">
              <w:rPr>
                <w:color w:val="000000"/>
              </w:rPr>
              <w:t>KIAA1660</w:t>
            </w:r>
          </w:p>
        </w:tc>
        <w:tc>
          <w:tcPr>
            <w:tcW w:w="1440" w:type="dxa"/>
            <w:shd w:val="clear" w:color="auto" w:fill="auto"/>
            <w:vAlign w:val="center"/>
            <w:hideMark/>
          </w:tcPr>
          <w:p w:rsidR="00512A6E" w:rsidRPr="00BC503D" w:rsidRDefault="00512A6E" w:rsidP="00BC503D">
            <w:pPr>
              <w:rPr>
                <w:color w:val="000000"/>
              </w:rPr>
            </w:pPr>
            <w:r w:rsidRPr="00BC503D">
              <w:rPr>
                <w:color w:val="000000"/>
              </w:rPr>
              <w:t>HS.575608</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CYP4F3</w:t>
            </w:r>
          </w:p>
        </w:tc>
        <w:tc>
          <w:tcPr>
            <w:tcW w:w="1541" w:type="dxa"/>
            <w:shd w:val="clear" w:color="auto" w:fill="auto"/>
            <w:vAlign w:val="center"/>
          </w:tcPr>
          <w:p w:rsidR="00512A6E" w:rsidRPr="00BC503D" w:rsidRDefault="00512A6E" w:rsidP="009F0366">
            <w:pPr>
              <w:rPr>
                <w:color w:val="000000"/>
              </w:rPr>
            </w:pPr>
            <w:r w:rsidRPr="00BC503D">
              <w:rPr>
                <w:color w:val="000000"/>
              </w:rPr>
              <w:t>PHAX</w:t>
            </w:r>
          </w:p>
        </w:tc>
      </w:tr>
      <w:tr w:rsidR="00512A6E" w:rsidRPr="00BC503D" w:rsidTr="009F0366">
        <w:trPr>
          <w:trHeight w:val="290"/>
        </w:trPr>
        <w:tc>
          <w:tcPr>
            <w:tcW w:w="1440" w:type="dxa"/>
            <w:shd w:val="clear" w:color="auto" w:fill="auto"/>
            <w:vAlign w:val="center"/>
            <w:hideMark/>
          </w:tcPr>
          <w:p w:rsidR="00512A6E" w:rsidRPr="00BC503D" w:rsidRDefault="00512A6E" w:rsidP="00BC503D">
            <w:pPr>
              <w:rPr>
                <w:color w:val="000000"/>
              </w:rPr>
            </w:pPr>
            <w:r w:rsidRPr="00BC503D">
              <w:rPr>
                <w:color w:val="000000"/>
              </w:rPr>
              <w:t>KIAA1244</w:t>
            </w:r>
          </w:p>
        </w:tc>
        <w:tc>
          <w:tcPr>
            <w:tcW w:w="1440" w:type="dxa"/>
            <w:shd w:val="clear" w:color="auto" w:fill="auto"/>
            <w:vAlign w:val="center"/>
            <w:hideMark/>
          </w:tcPr>
          <w:p w:rsidR="00512A6E" w:rsidRPr="00BC503D" w:rsidRDefault="00512A6E" w:rsidP="00BC503D">
            <w:pPr>
              <w:rPr>
                <w:color w:val="000000"/>
              </w:rPr>
            </w:pPr>
            <w:r w:rsidRPr="00BC503D">
              <w:rPr>
                <w:color w:val="000000"/>
              </w:rPr>
              <w:t>KRTAP12-3</w:t>
            </w:r>
          </w:p>
        </w:tc>
        <w:tc>
          <w:tcPr>
            <w:tcW w:w="1440" w:type="dxa"/>
            <w:shd w:val="clear" w:color="auto" w:fill="auto"/>
            <w:vAlign w:val="center"/>
            <w:hideMark/>
          </w:tcPr>
          <w:p w:rsidR="00512A6E" w:rsidRPr="00BC503D" w:rsidRDefault="00512A6E" w:rsidP="00BC503D">
            <w:pPr>
              <w:rPr>
                <w:color w:val="000000"/>
              </w:rPr>
            </w:pPr>
            <w:r w:rsidRPr="00BC503D">
              <w:rPr>
                <w:color w:val="000000"/>
              </w:rPr>
              <w:t>IDO1</w:t>
            </w:r>
          </w:p>
        </w:tc>
        <w:tc>
          <w:tcPr>
            <w:tcW w:w="1541" w:type="dxa"/>
            <w:gridSpan w:val="2"/>
            <w:shd w:val="clear" w:color="auto" w:fill="auto"/>
            <w:vAlign w:val="center"/>
            <w:hideMark/>
          </w:tcPr>
          <w:p w:rsidR="00512A6E" w:rsidRPr="00BC503D" w:rsidRDefault="00512A6E" w:rsidP="00BC503D">
            <w:pPr>
              <w:rPr>
                <w:color w:val="000000"/>
              </w:rPr>
            </w:pPr>
            <w:r w:rsidRPr="00BC503D">
              <w:rPr>
                <w:color w:val="000000"/>
              </w:rPr>
              <w:t>DDX51</w:t>
            </w:r>
          </w:p>
        </w:tc>
        <w:tc>
          <w:tcPr>
            <w:tcW w:w="1541" w:type="dxa"/>
            <w:shd w:val="clear" w:color="auto" w:fill="auto"/>
            <w:vAlign w:val="center"/>
          </w:tcPr>
          <w:p w:rsidR="00512A6E" w:rsidRPr="00BC503D" w:rsidRDefault="00512A6E" w:rsidP="009F0366">
            <w:pPr>
              <w:rPr>
                <w:color w:val="000000"/>
              </w:rPr>
            </w:pPr>
            <w:r w:rsidRPr="00BC503D">
              <w:rPr>
                <w:color w:val="000000"/>
              </w:rPr>
              <w:t>PHKB</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MAGEB5</w:t>
            </w:r>
          </w:p>
        </w:tc>
        <w:tc>
          <w:tcPr>
            <w:tcW w:w="1440" w:type="dxa"/>
            <w:shd w:val="clear" w:color="auto" w:fill="auto"/>
            <w:vAlign w:val="center"/>
          </w:tcPr>
          <w:p w:rsidR="00D95031" w:rsidRPr="00BC503D" w:rsidRDefault="00D95031" w:rsidP="00D95031">
            <w:pPr>
              <w:rPr>
                <w:color w:val="000000"/>
              </w:rPr>
            </w:pPr>
            <w:r w:rsidRPr="00BC503D">
              <w:rPr>
                <w:color w:val="000000"/>
              </w:rPr>
              <w:t>LRRC55</w:t>
            </w:r>
          </w:p>
        </w:tc>
        <w:tc>
          <w:tcPr>
            <w:tcW w:w="1440" w:type="dxa"/>
            <w:shd w:val="clear" w:color="auto" w:fill="auto"/>
            <w:vAlign w:val="center"/>
            <w:hideMark/>
          </w:tcPr>
          <w:p w:rsidR="00D95031" w:rsidRPr="00BC503D" w:rsidRDefault="00D95031" w:rsidP="00D95031">
            <w:pPr>
              <w:rPr>
                <w:color w:val="000000"/>
              </w:rPr>
            </w:pPr>
            <w:r w:rsidRPr="00BC503D">
              <w:rPr>
                <w:color w:val="000000"/>
              </w:rPr>
              <w:t>IL1F6</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DEF8</w:t>
            </w:r>
          </w:p>
        </w:tc>
        <w:tc>
          <w:tcPr>
            <w:tcW w:w="1541" w:type="dxa"/>
            <w:shd w:val="clear" w:color="auto" w:fill="auto"/>
            <w:vAlign w:val="center"/>
          </w:tcPr>
          <w:p w:rsidR="00D95031" w:rsidRPr="00BC503D" w:rsidRDefault="00D95031" w:rsidP="00D95031">
            <w:pPr>
              <w:rPr>
                <w:color w:val="000000"/>
              </w:rPr>
            </w:pPr>
            <w:r w:rsidRPr="00BC503D">
              <w:rPr>
                <w:color w:val="000000"/>
              </w:rPr>
              <w:t>PI3</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MAPK15</w:t>
            </w:r>
          </w:p>
        </w:tc>
        <w:tc>
          <w:tcPr>
            <w:tcW w:w="1440" w:type="dxa"/>
            <w:shd w:val="clear" w:color="auto" w:fill="auto"/>
            <w:vAlign w:val="center"/>
          </w:tcPr>
          <w:p w:rsidR="00D95031" w:rsidRPr="00BC503D" w:rsidRDefault="00D95031" w:rsidP="00D95031">
            <w:pPr>
              <w:rPr>
                <w:color w:val="000000"/>
              </w:rPr>
            </w:pPr>
            <w:r w:rsidRPr="00BC503D">
              <w:rPr>
                <w:color w:val="000000"/>
              </w:rPr>
              <w:t>MGC15885</w:t>
            </w:r>
          </w:p>
        </w:tc>
        <w:tc>
          <w:tcPr>
            <w:tcW w:w="1440" w:type="dxa"/>
            <w:shd w:val="clear" w:color="auto" w:fill="auto"/>
            <w:vAlign w:val="center"/>
            <w:hideMark/>
          </w:tcPr>
          <w:p w:rsidR="00D95031" w:rsidRPr="00BC503D" w:rsidRDefault="00D95031" w:rsidP="00D95031">
            <w:pPr>
              <w:rPr>
                <w:color w:val="000000"/>
              </w:rPr>
            </w:pPr>
            <w:r w:rsidRPr="00BC503D">
              <w:rPr>
                <w:color w:val="000000"/>
              </w:rPr>
              <w:t>ITIH4</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DEM1</w:t>
            </w:r>
          </w:p>
        </w:tc>
        <w:tc>
          <w:tcPr>
            <w:tcW w:w="1541" w:type="dxa"/>
            <w:shd w:val="clear" w:color="auto" w:fill="auto"/>
            <w:vAlign w:val="center"/>
          </w:tcPr>
          <w:p w:rsidR="00D95031" w:rsidRPr="00BC503D" w:rsidRDefault="00D95031" w:rsidP="00D95031">
            <w:pPr>
              <w:rPr>
                <w:color w:val="000000"/>
              </w:rPr>
            </w:pPr>
            <w:r w:rsidRPr="00BC503D">
              <w:rPr>
                <w:color w:val="000000"/>
              </w:rPr>
              <w:t>PIAS2</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MIR1908</w:t>
            </w:r>
          </w:p>
        </w:tc>
        <w:tc>
          <w:tcPr>
            <w:tcW w:w="1440" w:type="dxa"/>
            <w:shd w:val="clear" w:color="auto" w:fill="auto"/>
            <w:vAlign w:val="center"/>
          </w:tcPr>
          <w:p w:rsidR="00D95031" w:rsidRPr="00BC503D" w:rsidRDefault="00D95031" w:rsidP="00D95031">
            <w:pPr>
              <w:rPr>
                <w:color w:val="000000"/>
              </w:rPr>
            </w:pPr>
            <w:r w:rsidRPr="00BC503D">
              <w:rPr>
                <w:color w:val="000000"/>
              </w:rPr>
              <w:t>MIR210</w:t>
            </w:r>
          </w:p>
        </w:tc>
        <w:tc>
          <w:tcPr>
            <w:tcW w:w="1440" w:type="dxa"/>
            <w:shd w:val="clear" w:color="auto" w:fill="auto"/>
            <w:vAlign w:val="center"/>
            <w:hideMark/>
          </w:tcPr>
          <w:p w:rsidR="00D95031" w:rsidRPr="00BC503D" w:rsidRDefault="00D95031" w:rsidP="00D95031">
            <w:pPr>
              <w:rPr>
                <w:color w:val="000000"/>
              </w:rPr>
            </w:pPr>
            <w:r w:rsidRPr="00BC503D">
              <w:rPr>
                <w:color w:val="000000"/>
              </w:rPr>
              <w:t>JAKMIP3</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DKFZP586I1420</w:t>
            </w:r>
          </w:p>
        </w:tc>
        <w:tc>
          <w:tcPr>
            <w:tcW w:w="1541" w:type="dxa"/>
            <w:shd w:val="clear" w:color="auto" w:fill="auto"/>
            <w:vAlign w:val="center"/>
          </w:tcPr>
          <w:p w:rsidR="00D95031" w:rsidRPr="00BC503D" w:rsidRDefault="00D95031" w:rsidP="00D95031">
            <w:pPr>
              <w:rPr>
                <w:color w:val="000000"/>
              </w:rPr>
            </w:pPr>
            <w:r w:rsidRPr="00BC503D">
              <w:rPr>
                <w:color w:val="000000"/>
              </w:rPr>
              <w:t>PLS3</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MIR224</w:t>
            </w:r>
          </w:p>
        </w:tc>
        <w:tc>
          <w:tcPr>
            <w:tcW w:w="1440" w:type="dxa"/>
            <w:shd w:val="clear" w:color="auto" w:fill="auto"/>
            <w:vAlign w:val="center"/>
          </w:tcPr>
          <w:p w:rsidR="00D95031" w:rsidRPr="00BC503D" w:rsidRDefault="00D95031" w:rsidP="00D95031">
            <w:pPr>
              <w:rPr>
                <w:color w:val="000000"/>
              </w:rPr>
            </w:pPr>
            <w:r w:rsidRPr="00BC503D">
              <w:rPr>
                <w:color w:val="000000"/>
              </w:rPr>
              <w:t>MIR382</w:t>
            </w:r>
          </w:p>
        </w:tc>
        <w:tc>
          <w:tcPr>
            <w:tcW w:w="1440" w:type="dxa"/>
            <w:shd w:val="clear" w:color="auto" w:fill="auto"/>
            <w:vAlign w:val="center"/>
            <w:hideMark/>
          </w:tcPr>
          <w:p w:rsidR="00D95031" w:rsidRPr="00BC503D" w:rsidRDefault="00D95031" w:rsidP="00D95031">
            <w:pPr>
              <w:rPr>
                <w:color w:val="000000"/>
              </w:rPr>
            </w:pPr>
            <w:r w:rsidRPr="00BC503D">
              <w:rPr>
                <w:color w:val="000000"/>
              </w:rPr>
              <w:t>KIAA0953</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DNASE1L3</w:t>
            </w:r>
          </w:p>
        </w:tc>
        <w:tc>
          <w:tcPr>
            <w:tcW w:w="1541" w:type="dxa"/>
            <w:shd w:val="clear" w:color="auto" w:fill="auto"/>
            <w:vAlign w:val="center"/>
          </w:tcPr>
          <w:p w:rsidR="00D95031" w:rsidRPr="00BC503D" w:rsidRDefault="00D95031" w:rsidP="00D95031">
            <w:pPr>
              <w:rPr>
                <w:color w:val="000000"/>
              </w:rPr>
            </w:pPr>
            <w:r w:rsidRPr="00BC503D">
              <w:rPr>
                <w:color w:val="000000"/>
              </w:rPr>
              <w:t>PPID</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MIR708</w:t>
            </w:r>
          </w:p>
        </w:tc>
        <w:tc>
          <w:tcPr>
            <w:tcW w:w="1440" w:type="dxa"/>
            <w:shd w:val="clear" w:color="auto" w:fill="auto"/>
            <w:vAlign w:val="center"/>
          </w:tcPr>
          <w:p w:rsidR="00D95031" w:rsidRPr="00BC503D" w:rsidRDefault="00D95031" w:rsidP="00D95031">
            <w:pPr>
              <w:rPr>
                <w:color w:val="000000"/>
              </w:rPr>
            </w:pPr>
            <w:r w:rsidRPr="00BC503D">
              <w:rPr>
                <w:color w:val="000000"/>
              </w:rPr>
              <w:t>MIR708</w:t>
            </w:r>
          </w:p>
        </w:tc>
        <w:tc>
          <w:tcPr>
            <w:tcW w:w="1440" w:type="dxa"/>
            <w:shd w:val="clear" w:color="auto" w:fill="auto"/>
            <w:vAlign w:val="center"/>
            <w:hideMark/>
          </w:tcPr>
          <w:p w:rsidR="00D95031" w:rsidRPr="00BC503D" w:rsidRDefault="00D95031" w:rsidP="00D95031">
            <w:pPr>
              <w:rPr>
                <w:color w:val="000000"/>
              </w:rPr>
            </w:pPr>
            <w:r w:rsidRPr="00BC503D">
              <w:rPr>
                <w:color w:val="000000"/>
              </w:rPr>
              <w:t>KIF18B</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EID2B</w:t>
            </w:r>
          </w:p>
        </w:tc>
        <w:tc>
          <w:tcPr>
            <w:tcW w:w="1541" w:type="dxa"/>
            <w:shd w:val="clear" w:color="auto" w:fill="auto"/>
            <w:vAlign w:val="center"/>
          </w:tcPr>
          <w:p w:rsidR="00D95031" w:rsidRPr="00BC503D" w:rsidRDefault="00D95031" w:rsidP="00D95031">
            <w:pPr>
              <w:rPr>
                <w:color w:val="000000"/>
              </w:rPr>
            </w:pPr>
            <w:r w:rsidRPr="00BC503D">
              <w:rPr>
                <w:color w:val="000000"/>
              </w:rPr>
              <w:t>PRIM2</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NAT8L</w:t>
            </w:r>
          </w:p>
        </w:tc>
        <w:tc>
          <w:tcPr>
            <w:tcW w:w="1440" w:type="dxa"/>
            <w:shd w:val="clear" w:color="auto" w:fill="auto"/>
            <w:vAlign w:val="center"/>
          </w:tcPr>
          <w:p w:rsidR="00D95031" w:rsidRPr="00BC503D" w:rsidRDefault="00D95031" w:rsidP="00D95031">
            <w:pPr>
              <w:rPr>
                <w:color w:val="000000"/>
              </w:rPr>
            </w:pPr>
            <w:r w:rsidRPr="00BC503D">
              <w:rPr>
                <w:color w:val="000000"/>
              </w:rPr>
              <w:t>MRGPRX4</w:t>
            </w:r>
          </w:p>
        </w:tc>
        <w:tc>
          <w:tcPr>
            <w:tcW w:w="1440" w:type="dxa"/>
            <w:shd w:val="clear" w:color="auto" w:fill="auto"/>
            <w:vAlign w:val="center"/>
            <w:hideMark/>
          </w:tcPr>
          <w:p w:rsidR="00D95031" w:rsidRPr="00BC503D" w:rsidRDefault="00D95031" w:rsidP="00D95031">
            <w:pPr>
              <w:rPr>
                <w:color w:val="000000"/>
              </w:rPr>
            </w:pPr>
            <w:r w:rsidRPr="00BC503D">
              <w:rPr>
                <w:color w:val="000000"/>
              </w:rPr>
              <w:t>KLK1</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ELANE</w:t>
            </w:r>
          </w:p>
        </w:tc>
        <w:tc>
          <w:tcPr>
            <w:tcW w:w="1541" w:type="dxa"/>
            <w:shd w:val="clear" w:color="auto" w:fill="auto"/>
            <w:vAlign w:val="center"/>
          </w:tcPr>
          <w:p w:rsidR="00D95031" w:rsidRPr="00BC503D" w:rsidRDefault="00D95031" w:rsidP="00D95031">
            <w:pPr>
              <w:rPr>
                <w:color w:val="000000"/>
              </w:rPr>
            </w:pPr>
            <w:r w:rsidRPr="00BC503D">
              <w:rPr>
                <w:color w:val="000000"/>
              </w:rPr>
              <w:t>QPCT</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NFKBIL2</w:t>
            </w:r>
          </w:p>
        </w:tc>
        <w:tc>
          <w:tcPr>
            <w:tcW w:w="1440" w:type="dxa"/>
            <w:shd w:val="clear" w:color="auto" w:fill="auto"/>
            <w:vAlign w:val="center"/>
          </w:tcPr>
          <w:p w:rsidR="00D95031" w:rsidRPr="00BC503D" w:rsidRDefault="00D95031" w:rsidP="00D95031">
            <w:pPr>
              <w:rPr>
                <w:color w:val="000000"/>
              </w:rPr>
            </w:pPr>
            <w:r w:rsidRPr="00BC503D">
              <w:rPr>
                <w:color w:val="000000"/>
              </w:rPr>
              <w:t>NKG7</w:t>
            </w:r>
          </w:p>
        </w:tc>
        <w:tc>
          <w:tcPr>
            <w:tcW w:w="1440" w:type="dxa"/>
            <w:shd w:val="clear" w:color="auto" w:fill="auto"/>
            <w:vAlign w:val="center"/>
            <w:hideMark/>
          </w:tcPr>
          <w:p w:rsidR="00D95031" w:rsidRPr="00BC503D" w:rsidRDefault="00D95031" w:rsidP="00D95031">
            <w:pPr>
              <w:rPr>
                <w:color w:val="000000"/>
              </w:rPr>
            </w:pPr>
            <w:r w:rsidRPr="00BC503D">
              <w:rPr>
                <w:color w:val="000000"/>
              </w:rPr>
              <w:t>KRT3</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FAM110A</w:t>
            </w:r>
          </w:p>
        </w:tc>
        <w:tc>
          <w:tcPr>
            <w:tcW w:w="1541" w:type="dxa"/>
            <w:shd w:val="clear" w:color="auto" w:fill="auto"/>
            <w:vAlign w:val="center"/>
          </w:tcPr>
          <w:p w:rsidR="00D95031" w:rsidRPr="00BC503D" w:rsidRDefault="00D95031" w:rsidP="00D95031">
            <w:pPr>
              <w:rPr>
                <w:color w:val="000000"/>
              </w:rPr>
            </w:pPr>
            <w:r w:rsidRPr="00BC503D">
              <w:rPr>
                <w:color w:val="000000"/>
              </w:rPr>
              <w:t>QRFPR</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NHLRC1</w:t>
            </w:r>
          </w:p>
        </w:tc>
        <w:tc>
          <w:tcPr>
            <w:tcW w:w="1440" w:type="dxa"/>
            <w:shd w:val="clear" w:color="auto" w:fill="B8CCE4" w:themeFill="accent1" w:themeFillTint="66"/>
            <w:vAlign w:val="center"/>
          </w:tcPr>
          <w:p w:rsidR="00D95031" w:rsidRPr="00BC503D" w:rsidRDefault="00D95031" w:rsidP="00D95031">
            <w:pPr>
              <w:rPr>
                <w:color w:val="000000"/>
              </w:rPr>
            </w:pPr>
            <w:r w:rsidRPr="00BC503D">
              <w:rPr>
                <w:color w:val="000000"/>
              </w:rPr>
              <w:t>NR2F1</w:t>
            </w:r>
          </w:p>
        </w:tc>
        <w:tc>
          <w:tcPr>
            <w:tcW w:w="1440" w:type="dxa"/>
            <w:shd w:val="clear" w:color="auto" w:fill="auto"/>
            <w:vAlign w:val="center"/>
            <w:hideMark/>
          </w:tcPr>
          <w:p w:rsidR="00D95031" w:rsidRPr="00BC503D" w:rsidRDefault="00D95031" w:rsidP="00D95031">
            <w:pPr>
              <w:rPr>
                <w:color w:val="000000"/>
              </w:rPr>
            </w:pPr>
            <w:r w:rsidRPr="00BC503D">
              <w:rPr>
                <w:color w:val="000000"/>
              </w:rPr>
              <w:t>KRT33B</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FAM115A</w:t>
            </w:r>
          </w:p>
        </w:tc>
        <w:tc>
          <w:tcPr>
            <w:tcW w:w="1541" w:type="dxa"/>
            <w:shd w:val="clear" w:color="auto" w:fill="auto"/>
            <w:vAlign w:val="center"/>
          </w:tcPr>
          <w:p w:rsidR="00D95031" w:rsidRPr="00BC503D" w:rsidRDefault="00D95031" w:rsidP="00D95031">
            <w:pPr>
              <w:rPr>
                <w:color w:val="000000"/>
              </w:rPr>
            </w:pPr>
            <w:r w:rsidRPr="00BC503D">
              <w:rPr>
                <w:color w:val="000000"/>
              </w:rPr>
              <w:t>RBKS</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OBP2A</w:t>
            </w:r>
          </w:p>
        </w:tc>
        <w:tc>
          <w:tcPr>
            <w:tcW w:w="1440" w:type="dxa"/>
            <w:shd w:val="clear" w:color="auto" w:fill="auto"/>
            <w:vAlign w:val="center"/>
          </w:tcPr>
          <w:p w:rsidR="00D95031" w:rsidRPr="00BC503D" w:rsidRDefault="00D95031" w:rsidP="00D95031">
            <w:pPr>
              <w:rPr>
                <w:color w:val="000000"/>
              </w:rPr>
            </w:pPr>
            <w:r w:rsidRPr="00BC503D">
              <w:rPr>
                <w:color w:val="000000"/>
              </w:rPr>
              <w:t>OBP2B</w:t>
            </w:r>
          </w:p>
        </w:tc>
        <w:tc>
          <w:tcPr>
            <w:tcW w:w="1440" w:type="dxa"/>
            <w:shd w:val="clear" w:color="auto" w:fill="auto"/>
            <w:vAlign w:val="center"/>
          </w:tcPr>
          <w:p w:rsidR="00D95031" w:rsidRPr="00BC503D" w:rsidRDefault="00D95031" w:rsidP="00D95031">
            <w:pPr>
              <w:rPr>
                <w:color w:val="000000"/>
              </w:rPr>
            </w:pPr>
            <w:r w:rsidRPr="00BC503D">
              <w:rPr>
                <w:color w:val="000000"/>
              </w:rPr>
              <w:t>LRRC37A3</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FAM119A</w:t>
            </w:r>
          </w:p>
        </w:tc>
        <w:tc>
          <w:tcPr>
            <w:tcW w:w="1541" w:type="dxa"/>
            <w:shd w:val="clear" w:color="auto" w:fill="auto"/>
            <w:vAlign w:val="center"/>
          </w:tcPr>
          <w:p w:rsidR="00D95031" w:rsidRPr="00BC503D" w:rsidRDefault="00D95031" w:rsidP="00D95031">
            <w:pPr>
              <w:rPr>
                <w:color w:val="000000"/>
              </w:rPr>
            </w:pPr>
            <w:r w:rsidRPr="00BC503D">
              <w:rPr>
                <w:color w:val="000000"/>
              </w:rPr>
              <w:t>RBM15</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OBP2B</w:t>
            </w:r>
          </w:p>
        </w:tc>
        <w:tc>
          <w:tcPr>
            <w:tcW w:w="1440" w:type="dxa"/>
            <w:shd w:val="clear" w:color="auto" w:fill="auto"/>
            <w:vAlign w:val="center"/>
          </w:tcPr>
          <w:p w:rsidR="00D95031" w:rsidRPr="00BC503D" w:rsidRDefault="00D95031" w:rsidP="00D95031">
            <w:pPr>
              <w:rPr>
                <w:color w:val="000000"/>
              </w:rPr>
            </w:pPr>
            <w:r w:rsidRPr="00BC503D">
              <w:rPr>
                <w:color w:val="000000"/>
              </w:rPr>
              <w:t>OR12D2</w:t>
            </w:r>
          </w:p>
        </w:tc>
        <w:tc>
          <w:tcPr>
            <w:tcW w:w="1440" w:type="dxa"/>
            <w:shd w:val="clear" w:color="auto" w:fill="auto"/>
            <w:vAlign w:val="center"/>
          </w:tcPr>
          <w:p w:rsidR="00D95031" w:rsidRPr="00BC503D" w:rsidRDefault="00D95031" w:rsidP="00D95031">
            <w:pPr>
              <w:rPr>
                <w:color w:val="000000"/>
              </w:rPr>
            </w:pPr>
            <w:r w:rsidRPr="00BC503D">
              <w:rPr>
                <w:color w:val="000000"/>
              </w:rPr>
              <w:t>MAGEB6</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FAM122B</w:t>
            </w:r>
          </w:p>
        </w:tc>
        <w:tc>
          <w:tcPr>
            <w:tcW w:w="1541" w:type="dxa"/>
            <w:shd w:val="clear" w:color="auto" w:fill="auto"/>
            <w:vAlign w:val="center"/>
          </w:tcPr>
          <w:p w:rsidR="00D95031" w:rsidRPr="00BC503D" w:rsidRDefault="00D95031" w:rsidP="00D95031">
            <w:pPr>
              <w:rPr>
                <w:color w:val="000000"/>
              </w:rPr>
            </w:pPr>
            <w:r w:rsidRPr="00BC503D">
              <w:rPr>
                <w:color w:val="000000"/>
              </w:rPr>
              <w:t>RGL4</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OR10G2</w:t>
            </w:r>
          </w:p>
        </w:tc>
        <w:tc>
          <w:tcPr>
            <w:tcW w:w="1440" w:type="dxa"/>
            <w:shd w:val="clear" w:color="auto" w:fill="B8CCE4" w:themeFill="accent1" w:themeFillTint="66"/>
            <w:vAlign w:val="center"/>
          </w:tcPr>
          <w:p w:rsidR="00D95031" w:rsidRPr="00BC503D" w:rsidRDefault="00D95031" w:rsidP="00D95031">
            <w:pPr>
              <w:rPr>
                <w:color w:val="000000"/>
              </w:rPr>
            </w:pPr>
            <w:r w:rsidRPr="00BC503D">
              <w:rPr>
                <w:color w:val="000000"/>
              </w:rPr>
              <w:t>PCDH12</w:t>
            </w:r>
          </w:p>
        </w:tc>
        <w:tc>
          <w:tcPr>
            <w:tcW w:w="1440" w:type="dxa"/>
            <w:shd w:val="clear" w:color="auto" w:fill="auto"/>
            <w:vAlign w:val="center"/>
          </w:tcPr>
          <w:p w:rsidR="00D95031" w:rsidRPr="00BC503D" w:rsidRDefault="00D95031" w:rsidP="00D95031">
            <w:pPr>
              <w:rPr>
                <w:color w:val="000000"/>
              </w:rPr>
            </w:pPr>
            <w:r w:rsidRPr="00BC503D">
              <w:rPr>
                <w:color w:val="000000"/>
              </w:rPr>
              <w:t>MIR148A</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FAM164A</w:t>
            </w:r>
          </w:p>
        </w:tc>
        <w:tc>
          <w:tcPr>
            <w:tcW w:w="1541" w:type="dxa"/>
            <w:shd w:val="clear" w:color="auto" w:fill="auto"/>
            <w:vAlign w:val="center"/>
          </w:tcPr>
          <w:p w:rsidR="00D95031" w:rsidRPr="00BC503D" w:rsidRDefault="00D95031" w:rsidP="00D95031">
            <w:pPr>
              <w:rPr>
                <w:color w:val="000000"/>
              </w:rPr>
            </w:pPr>
            <w:r w:rsidRPr="00BC503D">
              <w:rPr>
                <w:color w:val="000000"/>
              </w:rPr>
              <w:t>RNASE4</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OR13C8</w:t>
            </w:r>
          </w:p>
        </w:tc>
        <w:tc>
          <w:tcPr>
            <w:tcW w:w="1440" w:type="dxa"/>
            <w:shd w:val="clear" w:color="auto" w:fill="auto"/>
            <w:vAlign w:val="center"/>
          </w:tcPr>
          <w:p w:rsidR="00D95031" w:rsidRPr="00BC503D" w:rsidRDefault="00D95031" w:rsidP="00D95031">
            <w:pPr>
              <w:rPr>
                <w:color w:val="000000"/>
              </w:rPr>
            </w:pPr>
            <w:r w:rsidRPr="00BC503D">
              <w:rPr>
                <w:color w:val="000000"/>
              </w:rPr>
              <w:t>PRDM13</w:t>
            </w:r>
          </w:p>
        </w:tc>
        <w:tc>
          <w:tcPr>
            <w:tcW w:w="1440" w:type="dxa"/>
            <w:shd w:val="clear" w:color="auto" w:fill="auto"/>
            <w:vAlign w:val="center"/>
          </w:tcPr>
          <w:p w:rsidR="00D95031" w:rsidRPr="00BC503D" w:rsidRDefault="00D95031" w:rsidP="00D95031">
            <w:pPr>
              <w:rPr>
                <w:color w:val="000000"/>
              </w:rPr>
            </w:pPr>
            <w:r w:rsidRPr="00BC503D">
              <w:rPr>
                <w:color w:val="000000"/>
              </w:rPr>
              <w:t>MIR149</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FAM175A</w:t>
            </w:r>
          </w:p>
        </w:tc>
        <w:tc>
          <w:tcPr>
            <w:tcW w:w="1541" w:type="dxa"/>
            <w:shd w:val="clear" w:color="auto" w:fill="auto"/>
            <w:vAlign w:val="center"/>
          </w:tcPr>
          <w:p w:rsidR="00D95031" w:rsidRPr="00BC503D" w:rsidRDefault="00D95031" w:rsidP="00D95031">
            <w:pPr>
              <w:rPr>
                <w:color w:val="000000"/>
              </w:rPr>
            </w:pPr>
            <w:r w:rsidRPr="00BC503D">
              <w:rPr>
                <w:color w:val="000000"/>
              </w:rPr>
              <w:t>RPL30</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OR2C1</w:t>
            </w:r>
          </w:p>
        </w:tc>
        <w:tc>
          <w:tcPr>
            <w:tcW w:w="1440" w:type="dxa"/>
            <w:shd w:val="clear" w:color="auto" w:fill="auto"/>
            <w:vAlign w:val="center"/>
          </w:tcPr>
          <w:p w:rsidR="00D95031" w:rsidRPr="00BC503D" w:rsidRDefault="00D95031" w:rsidP="00D95031">
            <w:pPr>
              <w:rPr>
                <w:color w:val="000000"/>
              </w:rPr>
            </w:pPr>
            <w:r w:rsidRPr="00BC503D">
              <w:rPr>
                <w:color w:val="000000"/>
              </w:rPr>
              <w:t>PRLH</w:t>
            </w:r>
          </w:p>
        </w:tc>
        <w:tc>
          <w:tcPr>
            <w:tcW w:w="1440" w:type="dxa"/>
            <w:shd w:val="clear" w:color="auto" w:fill="auto"/>
            <w:vAlign w:val="center"/>
          </w:tcPr>
          <w:p w:rsidR="00D95031" w:rsidRPr="00BC503D" w:rsidRDefault="00D95031" w:rsidP="00D95031">
            <w:pPr>
              <w:rPr>
                <w:color w:val="000000"/>
              </w:rPr>
            </w:pPr>
            <w:r w:rsidRPr="00BC503D">
              <w:rPr>
                <w:color w:val="000000"/>
              </w:rPr>
              <w:t>MIR1914</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FAM35A</w:t>
            </w:r>
          </w:p>
        </w:tc>
        <w:tc>
          <w:tcPr>
            <w:tcW w:w="1541" w:type="dxa"/>
            <w:shd w:val="clear" w:color="auto" w:fill="auto"/>
            <w:vAlign w:val="center"/>
          </w:tcPr>
          <w:p w:rsidR="00D95031" w:rsidRPr="00BC503D" w:rsidRDefault="00D95031" w:rsidP="00D95031">
            <w:pPr>
              <w:rPr>
                <w:color w:val="000000"/>
              </w:rPr>
            </w:pPr>
            <w:r w:rsidRPr="00BC503D">
              <w:rPr>
                <w:color w:val="000000"/>
              </w:rPr>
              <w:t>RSPH10B</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OR4K17</w:t>
            </w:r>
          </w:p>
        </w:tc>
        <w:tc>
          <w:tcPr>
            <w:tcW w:w="1440" w:type="dxa"/>
            <w:shd w:val="clear" w:color="auto" w:fill="auto"/>
            <w:vAlign w:val="center"/>
          </w:tcPr>
          <w:p w:rsidR="00D95031" w:rsidRPr="00BC503D" w:rsidRDefault="00D95031" w:rsidP="00D95031">
            <w:pPr>
              <w:rPr>
                <w:color w:val="000000"/>
              </w:rPr>
            </w:pPr>
            <w:r w:rsidRPr="00BC503D">
              <w:rPr>
                <w:color w:val="000000"/>
              </w:rPr>
              <w:t>PRNT</w:t>
            </w:r>
          </w:p>
        </w:tc>
        <w:tc>
          <w:tcPr>
            <w:tcW w:w="1440" w:type="dxa"/>
            <w:shd w:val="clear" w:color="auto" w:fill="auto"/>
            <w:vAlign w:val="center"/>
          </w:tcPr>
          <w:p w:rsidR="00D95031" w:rsidRPr="00BC503D" w:rsidRDefault="00D95031" w:rsidP="00D95031">
            <w:pPr>
              <w:rPr>
                <w:color w:val="000000"/>
              </w:rPr>
            </w:pPr>
            <w:r w:rsidRPr="00BC503D">
              <w:rPr>
                <w:color w:val="000000"/>
              </w:rPr>
              <w:t>MYL2</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FAM63A</w:t>
            </w:r>
          </w:p>
        </w:tc>
        <w:tc>
          <w:tcPr>
            <w:tcW w:w="1541" w:type="dxa"/>
            <w:shd w:val="clear" w:color="auto" w:fill="auto"/>
            <w:vAlign w:val="center"/>
          </w:tcPr>
          <w:p w:rsidR="00D95031" w:rsidRPr="00BC503D" w:rsidRDefault="00D95031" w:rsidP="00D95031">
            <w:pPr>
              <w:rPr>
                <w:color w:val="000000"/>
              </w:rPr>
            </w:pPr>
            <w:r w:rsidRPr="00BC503D">
              <w:rPr>
                <w:color w:val="000000"/>
              </w:rPr>
              <w:t>SDHAF2</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OR8B12</w:t>
            </w:r>
          </w:p>
        </w:tc>
        <w:tc>
          <w:tcPr>
            <w:tcW w:w="1440" w:type="dxa"/>
            <w:shd w:val="clear" w:color="auto" w:fill="auto"/>
            <w:vAlign w:val="center"/>
          </w:tcPr>
          <w:p w:rsidR="00D95031" w:rsidRPr="00BC503D" w:rsidRDefault="00D95031" w:rsidP="00D95031">
            <w:pPr>
              <w:rPr>
                <w:color w:val="000000"/>
              </w:rPr>
            </w:pPr>
            <w:r w:rsidRPr="00BC503D">
              <w:rPr>
                <w:color w:val="000000"/>
              </w:rPr>
              <w:t>PRR20B</w:t>
            </w:r>
          </w:p>
        </w:tc>
        <w:tc>
          <w:tcPr>
            <w:tcW w:w="1440" w:type="dxa"/>
            <w:shd w:val="clear" w:color="auto" w:fill="auto"/>
            <w:vAlign w:val="center"/>
          </w:tcPr>
          <w:p w:rsidR="00D95031" w:rsidRPr="00BC503D" w:rsidRDefault="00D95031" w:rsidP="00D95031">
            <w:pPr>
              <w:rPr>
                <w:color w:val="000000"/>
              </w:rPr>
            </w:pPr>
            <w:r w:rsidRPr="00BC503D">
              <w:rPr>
                <w:color w:val="000000"/>
              </w:rPr>
              <w:t>NAT8L</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FAM72B</w:t>
            </w:r>
          </w:p>
        </w:tc>
        <w:tc>
          <w:tcPr>
            <w:tcW w:w="1541" w:type="dxa"/>
            <w:shd w:val="clear" w:color="auto" w:fill="auto"/>
            <w:vAlign w:val="center"/>
          </w:tcPr>
          <w:p w:rsidR="00D95031" w:rsidRPr="00BC503D" w:rsidRDefault="00D95031" w:rsidP="00D95031">
            <w:pPr>
              <w:rPr>
                <w:color w:val="000000"/>
              </w:rPr>
            </w:pPr>
            <w:r w:rsidRPr="00BC503D">
              <w:rPr>
                <w:color w:val="000000"/>
              </w:rPr>
              <w:t>SEH1L</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P2RX6P</w:t>
            </w:r>
          </w:p>
        </w:tc>
        <w:tc>
          <w:tcPr>
            <w:tcW w:w="1440" w:type="dxa"/>
            <w:shd w:val="clear" w:color="auto" w:fill="auto"/>
            <w:vAlign w:val="center"/>
          </w:tcPr>
          <w:p w:rsidR="00D95031" w:rsidRPr="00BC503D" w:rsidRDefault="00D95031" w:rsidP="00D95031">
            <w:pPr>
              <w:rPr>
                <w:color w:val="000000"/>
              </w:rPr>
            </w:pPr>
            <w:r w:rsidRPr="00BC503D">
              <w:rPr>
                <w:color w:val="000000"/>
              </w:rPr>
              <w:t>RFPL3</w:t>
            </w:r>
          </w:p>
        </w:tc>
        <w:tc>
          <w:tcPr>
            <w:tcW w:w="1440" w:type="dxa"/>
            <w:shd w:val="clear" w:color="auto" w:fill="auto"/>
            <w:vAlign w:val="center"/>
          </w:tcPr>
          <w:p w:rsidR="00D95031" w:rsidRPr="00BC503D" w:rsidRDefault="00D95031" w:rsidP="00D95031">
            <w:pPr>
              <w:rPr>
                <w:color w:val="000000"/>
              </w:rPr>
            </w:pPr>
            <w:r w:rsidRPr="00BC503D">
              <w:rPr>
                <w:color w:val="000000"/>
              </w:rPr>
              <w:t>ONECUT1</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FAR2</w:t>
            </w:r>
          </w:p>
        </w:tc>
        <w:tc>
          <w:tcPr>
            <w:tcW w:w="1541" w:type="dxa"/>
            <w:shd w:val="clear" w:color="auto" w:fill="auto"/>
            <w:vAlign w:val="center"/>
          </w:tcPr>
          <w:p w:rsidR="00D95031" w:rsidRPr="00BC503D" w:rsidRDefault="00D95031" w:rsidP="00D95031">
            <w:pPr>
              <w:rPr>
                <w:color w:val="000000"/>
              </w:rPr>
            </w:pPr>
            <w:r w:rsidRPr="00BC503D">
              <w:rPr>
                <w:color w:val="000000"/>
              </w:rPr>
              <w:t>SEMA3E</w:t>
            </w:r>
          </w:p>
        </w:tc>
      </w:tr>
      <w:tr w:rsidR="00D95031" w:rsidRPr="00BC503D" w:rsidTr="00D95031">
        <w:trPr>
          <w:trHeight w:val="289"/>
        </w:trPr>
        <w:tc>
          <w:tcPr>
            <w:tcW w:w="1440" w:type="dxa"/>
            <w:shd w:val="clear" w:color="auto" w:fill="auto"/>
            <w:vAlign w:val="center"/>
          </w:tcPr>
          <w:p w:rsidR="00D95031" w:rsidRPr="00BC503D" w:rsidRDefault="00D95031" w:rsidP="00D95031">
            <w:pPr>
              <w:rPr>
                <w:color w:val="000000"/>
              </w:rPr>
            </w:pPr>
            <w:r w:rsidRPr="00BC503D">
              <w:rPr>
                <w:color w:val="000000"/>
              </w:rPr>
              <w:t>PID1</w:t>
            </w:r>
          </w:p>
        </w:tc>
        <w:tc>
          <w:tcPr>
            <w:tcW w:w="1440" w:type="dxa"/>
            <w:shd w:val="clear" w:color="auto" w:fill="auto"/>
            <w:vAlign w:val="center"/>
          </w:tcPr>
          <w:p w:rsidR="00D95031" w:rsidRPr="00BC503D" w:rsidRDefault="00D95031" w:rsidP="00D95031">
            <w:pPr>
              <w:rPr>
                <w:color w:val="000000"/>
              </w:rPr>
            </w:pPr>
            <w:r w:rsidRPr="00BC503D">
              <w:rPr>
                <w:color w:val="000000"/>
              </w:rPr>
              <w:t>RIMBP3C</w:t>
            </w:r>
          </w:p>
        </w:tc>
        <w:tc>
          <w:tcPr>
            <w:tcW w:w="1440" w:type="dxa"/>
            <w:shd w:val="clear" w:color="auto" w:fill="auto"/>
            <w:vAlign w:val="center"/>
          </w:tcPr>
          <w:p w:rsidR="00D95031" w:rsidRPr="00BC503D" w:rsidRDefault="00D95031" w:rsidP="00D95031">
            <w:pPr>
              <w:rPr>
                <w:color w:val="000000"/>
              </w:rPr>
            </w:pPr>
            <w:r w:rsidRPr="00BC503D">
              <w:rPr>
                <w:color w:val="000000"/>
              </w:rPr>
              <w:t>OR4F16</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FBN2</w:t>
            </w:r>
          </w:p>
        </w:tc>
        <w:tc>
          <w:tcPr>
            <w:tcW w:w="1541" w:type="dxa"/>
            <w:shd w:val="clear" w:color="auto" w:fill="auto"/>
            <w:vAlign w:val="center"/>
          </w:tcPr>
          <w:p w:rsidR="00D95031" w:rsidRPr="00BC503D" w:rsidRDefault="00D95031" w:rsidP="00D95031">
            <w:pPr>
              <w:rPr>
                <w:color w:val="000000"/>
              </w:rPr>
            </w:pPr>
            <w:r w:rsidRPr="00BC503D">
              <w:rPr>
                <w:color w:val="000000"/>
              </w:rPr>
              <w:t>SHROOM4</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PRUNE2</w:t>
            </w:r>
          </w:p>
        </w:tc>
        <w:tc>
          <w:tcPr>
            <w:tcW w:w="1440" w:type="dxa"/>
            <w:shd w:val="clear" w:color="auto" w:fill="auto"/>
            <w:vAlign w:val="center"/>
          </w:tcPr>
          <w:p w:rsidR="00D95031" w:rsidRPr="00BC503D" w:rsidRDefault="00D95031" w:rsidP="00D95031">
            <w:pPr>
              <w:rPr>
                <w:color w:val="000000"/>
              </w:rPr>
            </w:pPr>
            <w:r w:rsidRPr="00BC503D">
              <w:rPr>
                <w:color w:val="000000"/>
              </w:rPr>
              <w:t>SCARNA27</w:t>
            </w:r>
          </w:p>
        </w:tc>
        <w:tc>
          <w:tcPr>
            <w:tcW w:w="1440" w:type="dxa"/>
            <w:shd w:val="clear" w:color="auto" w:fill="auto"/>
            <w:vAlign w:val="center"/>
          </w:tcPr>
          <w:p w:rsidR="00D95031" w:rsidRPr="00BC503D" w:rsidRDefault="00D95031" w:rsidP="00D95031">
            <w:pPr>
              <w:rPr>
                <w:color w:val="000000"/>
              </w:rPr>
            </w:pPr>
            <w:r w:rsidRPr="00BC503D">
              <w:rPr>
                <w:color w:val="000000"/>
              </w:rPr>
              <w:t>PAPPA</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FBXO8</w:t>
            </w:r>
          </w:p>
        </w:tc>
        <w:tc>
          <w:tcPr>
            <w:tcW w:w="1541" w:type="dxa"/>
            <w:shd w:val="clear" w:color="auto" w:fill="auto"/>
            <w:vAlign w:val="center"/>
          </w:tcPr>
          <w:p w:rsidR="00D95031" w:rsidRPr="00BC503D" w:rsidRDefault="00D95031" w:rsidP="00D95031">
            <w:pPr>
              <w:rPr>
                <w:color w:val="000000"/>
              </w:rPr>
            </w:pPr>
            <w:r w:rsidRPr="00BC503D">
              <w:rPr>
                <w:color w:val="000000"/>
              </w:rPr>
              <w:t>SLC20A1</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PSPHL</w:t>
            </w:r>
          </w:p>
        </w:tc>
        <w:tc>
          <w:tcPr>
            <w:tcW w:w="1440" w:type="dxa"/>
            <w:shd w:val="clear" w:color="auto" w:fill="auto"/>
            <w:vAlign w:val="center"/>
          </w:tcPr>
          <w:p w:rsidR="00D95031" w:rsidRPr="00BC503D" w:rsidRDefault="00D95031" w:rsidP="00D95031">
            <w:pPr>
              <w:rPr>
                <w:color w:val="000000"/>
              </w:rPr>
            </w:pPr>
            <w:r w:rsidRPr="00BC503D">
              <w:rPr>
                <w:color w:val="000000"/>
              </w:rPr>
              <w:t>SEMG2</w:t>
            </w:r>
          </w:p>
        </w:tc>
        <w:tc>
          <w:tcPr>
            <w:tcW w:w="1440" w:type="dxa"/>
            <w:shd w:val="clear" w:color="auto" w:fill="auto"/>
            <w:vAlign w:val="center"/>
          </w:tcPr>
          <w:p w:rsidR="00D95031" w:rsidRPr="00BC503D" w:rsidRDefault="00D95031" w:rsidP="00D95031">
            <w:pPr>
              <w:rPr>
                <w:color w:val="000000"/>
              </w:rPr>
            </w:pPr>
            <w:r w:rsidRPr="00BC503D">
              <w:rPr>
                <w:color w:val="000000"/>
              </w:rPr>
              <w:t>PCDHA11</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FCAR</w:t>
            </w:r>
          </w:p>
        </w:tc>
        <w:tc>
          <w:tcPr>
            <w:tcW w:w="1541" w:type="dxa"/>
            <w:shd w:val="clear" w:color="auto" w:fill="auto"/>
            <w:vAlign w:val="center"/>
          </w:tcPr>
          <w:p w:rsidR="00D95031" w:rsidRPr="00BC503D" w:rsidRDefault="00D95031" w:rsidP="00D95031">
            <w:pPr>
              <w:rPr>
                <w:color w:val="000000"/>
              </w:rPr>
            </w:pPr>
            <w:r w:rsidRPr="00BC503D">
              <w:rPr>
                <w:color w:val="000000"/>
              </w:rPr>
              <w:t>SLC26A8</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PTCHD1</w:t>
            </w:r>
          </w:p>
        </w:tc>
        <w:tc>
          <w:tcPr>
            <w:tcW w:w="1440" w:type="dxa"/>
            <w:shd w:val="clear" w:color="auto" w:fill="B8CCE4" w:themeFill="accent1" w:themeFillTint="66"/>
            <w:vAlign w:val="center"/>
          </w:tcPr>
          <w:p w:rsidR="00D95031" w:rsidRPr="00BC503D" w:rsidRDefault="00D95031" w:rsidP="00D95031">
            <w:pPr>
              <w:rPr>
                <w:color w:val="000000"/>
              </w:rPr>
            </w:pPr>
            <w:r w:rsidRPr="00BC503D">
              <w:rPr>
                <w:color w:val="000000"/>
              </w:rPr>
              <w:t>SFTPA1B</w:t>
            </w:r>
          </w:p>
        </w:tc>
        <w:tc>
          <w:tcPr>
            <w:tcW w:w="1440" w:type="dxa"/>
            <w:shd w:val="clear" w:color="auto" w:fill="auto"/>
            <w:vAlign w:val="center"/>
          </w:tcPr>
          <w:p w:rsidR="00D95031" w:rsidRPr="00BC503D" w:rsidRDefault="00D95031" w:rsidP="00D95031">
            <w:pPr>
              <w:rPr>
                <w:color w:val="000000"/>
              </w:rPr>
            </w:pPr>
            <w:r w:rsidRPr="00BC503D">
              <w:rPr>
                <w:color w:val="000000"/>
              </w:rPr>
              <w:t>PSMA8</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FCGR3A</w:t>
            </w:r>
          </w:p>
        </w:tc>
        <w:tc>
          <w:tcPr>
            <w:tcW w:w="1541" w:type="dxa"/>
            <w:shd w:val="clear" w:color="auto" w:fill="auto"/>
            <w:vAlign w:val="center"/>
          </w:tcPr>
          <w:p w:rsidR="00D95031" w:rsidRPr="00BC503D" w:rsidRDefault="00D95031" w:rsidP="00D95031">
            <w:pPr>
              <w:rPr>
                <w:color w:val="000000"/>
              </w:rPr>
            </w:pPr>
            <w:r w:rsidRPr="00BC503D">
              <w:rPr>
                <w:color w:val="000000"/>
              </w:rPr>
              <w:t>SMC4</w:t>
            </w:r>
          </w:p>
        </w:tc>
      </w:tr>
      <w:tr w:rsidR="00D95031" w:rsidRPr="00BC503D" w:rsidTr="00D95031">
        <w:trPr>
          <w:trHeight w:val="290"/>
        </w:trPr>
        <w:tc>
          <w:tcPr>
            <w:tcW w:w="1440" w:type="dxa"/>
            <w:shd w:val="clear" w:color="auto" w:fill="B8CCE4" w:themeFill="accent1" w:themeFillTint="66"/>
            <w:vAlign w:val="center"/>
          </w:tcPr>
          <w:p w:rsidR="00D95031" w:rsidRPr="00BC503D" w:rsidRDefault="00D95031" w:rsidP="00D95031">
            <w:pPr>
              <w:rPr>
                <w:color w:val="000000"/>
              </w:rPr>
            </w:pPr>
            <w:r w:rsidRPr="00BC503D">
              <w:rPr>
                <w:color w:val="000000"/>
              </w:rPr>
              <w:t>RBP1</w:t>
            </w:r>
          </w:p>
        </w:tc>
        <w:tc>
          <w:tcPr>
            <w:tcW w:w="1440" w:type="dxa"/>
            <w:shd w:val="clear" w:color="auto" w:fill="auto"/>
            <w:vAlign w:val="center"/>
          </w:tcPr>
          <w:p w:rsidR="00D95031" w:rsidRPr="00BC503D" w:rsidRDefault="00D95031" w:rsidP="00D95031">
            <w:pPr>
              <w:rPr>
                <w:color w:val="000000"/>
              </w:rPr>
            </w:pPr>
            <w:r w:rsidRPr="00BC503D">
              <w:rPr>
                <w:color w:val="000000"/>
              </w:rPr>
              <w:t>SIPA1L1</w:t>
            </w:r>
          </w:p>
        </w:tc>
        <w:tc>
          <w:tcPr>
            <w:tcW w:w="1440" w:type="dxa"/>
            <w:shd w:val="clear" w:color="auto" w:fill="auto"/>
            <w:vAlign w:val="center"/>
          </w:tcPr>
          <w:p w:rsidR="00D95031" w:rsidRPr="00BC503D" w:rsidRDefault="00D95031" w:rsidP="00D95031">
            <w:pPr>
              <w:rPr>
                <w:color w:val="000000"/>
              </w:rPr>
            </w:pPr>
            <w:r w:rsidRPr="00BC503D">
              <w:rPr>
                <w:color w:val="000000"/>
              </w:rPr>
              <w:t>RAET1L</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FKBP14</w:t>
            </w:r>
          </w:p>
        </w:tc>
        <w:tc>
          <w:tcPr>
            <w:tcW w:w="1541" w:type="dxa"/>
            <w:shd w:val="clear" w:color="auto" w:fill="auto"/>
            <w:vAlign w:val="center"/>
          </w:tcPr>
          <w:p w:rsidR="00D95031" w:rsidRPr="00BC503D" w:rsidRDefault="00D95031" w:rsidP="00D95031">
            <w:pPr>
              <w:rPr>
                <w:color w:val="000000"/>
              </w:rPr>
            </w:pPr>
            <w:r w:rsidRPr="00BC503D">
              <w:rPr>
                <w:color w:val="000000"/>
              </w:rPr>
              <w:t>SMC4</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RIBC1</w:t>
            </w:r>
          </w:p>
        </w:tc>
        <w:tc>
          <w:tcPr>
            <w:tcW w:w="1440" w:type="dxa"/>
            <w:shd w:val="clear" w:color="auto" w:fill="auto"/>
            <w:vAlign w:val="center"/>
          </w:tcPr>
          <w:p w:rsidR="00D95031" w:rsidRPr="00BC503D" w:rsidRDefault="00D95031" w:rsidP="00D95031">
            <w:pPr>
              <w:rPr>
                <w:color w:val="000000"/>
              </w:rPr>
            </w:pPr>
            <w:r w:rsidRPr="00BC503D">
              <w:rPr>
                <w:color w:val="000000"/>
              </w:rPr>
              <w:t>SNORA50</w:t>
            </w:r>
          </w:p>
        </w:tc>
        <w:tc>
          <w:tcPr>
            <w:tcW w:w="1440" w:type="dxa"/>
            <w:shd w:val="clear" w:color="auto" w:fill="auto"/>
            <w:vAlign w:val="center"/>
          </w:tcPr>
          <w:p w:rsidR="00D95031" w:rsidRPr="00BC503D" w:rsidRDefault="00D95031" w:rsidP="00D95031">
            <w:pPr>
              <w:rPr>
                <w:color w:val="000000"/>
              </w:rPr>
            </w:pPr>
            <w:r w:rsidRPr="00BC503D">
              <w:rPr>
                <w:color w:val="000000"/>
              </w:rPr>
              <w:t>RSPH9</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FKBP1P1</w:t>
            </w:r>
          </w:p>
        </w:tc>
        <w:tc>
          <w:tcPr>
            <w:tcW w:w="1541" w:type="dxa"/>
            <w:shd w:val="clear" w:color="auto" w:fill="auto"/>
            <w:vAlign w:val="center"/>
          </w:tcPr>
          <w:p w:rsidR="00D95031" w:rsidRPr="00BC503D" w:rsidRDefault="00D95031" w:rsidP="00D95031">
            <w:pPr>
              <w:rPr>
                <w:color w:val="000000"/>
              </w:rPr>
            </w:pPr>
            <w:r w:rsidRPr="00BC503D">
              <w:rPr>
                <w:color w:val="000000"/>
              </w:rPr>
              <w:t>SMC6</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SALL3</w:t>
            </w:r>
          </w:p>
        </w:tc>
        <w:tc>
          <w:tcPr>
            <w:tcW w:w="1440" w:type="dxa"/>
            <w:shd w:val="clear" w:color="auto" w:fill="auto"/>
            <w:vAlign w:val="center"/>
          </w:tcPr>
          <w:p w:rsidR="00D95031" w:rsidRPr="00BC503D" w:rsidRDefault="00D95031" w:rsidP="00D95031">
            <w:pPr>
              <w:rPr>
                <w:color w:val="000000"/>
              </w:rPr>
            </w:pPr>
            <w:r w:rsidRPr="00BC503D">
              <w:rPr>
                <w:color w:val="000000"/>
              </w:rPr>
              <w:t>SNORA67</w:t>
            </w:r>
          </w:p>
        </w:tc>
        <w:tc>
          <w:tcPr>
            <w:tcW w:w="1440" w:type="dxa"/>
            <w:shd w:val="clear" w:color="auto" w:fill="auto"/>
            <w:vAlign w:val="center"/>
          </w:tcPr>
          <w:p w:rsidR="00D95031" w:rsidRPr="00BC503D" w:rsidRDefault="00D95031" w:rsidP="00D95031">
            <w:pPr>
              <w:rPr>
                <w:color w:val="000000"/>
              </w:rPr>
            </w:pPr>
            <w:r w:rsidRPr="00BC503D">
              <w:rPr>
                <w:color w:val="000000"/>
              </w:rPr>
              <w:t>SCARNA14</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FLJ10916</w:t>
            </w:r>
          </w:p>
        </w:tc>
        <w:tc>
          <w:tcPr>
            <w:tcW w:w="1541" w:type="dxa"/>
            <w:shd w:val="clear" w:color="auto" w:fill="auto"/>
            <w:vAlign w:val="center"/>
          </w:tcPr>
          <w:p w:rsidR="00D95031" w:rsidRPr="00BC503D" w:rsidRDefault="00D95031" w:rsidP="00D95031">
            <w:pPr>
              <w:rPr>
                <w:color w:val="000000"/>
              </w:rPr>
            </w:pPr>
            <w:r w:rsidRPr="00BC503D">
              <w:rPr>
                <w:color w:val="000000"/>
              </w:rPr>
              <w:t>SNCA</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SCARNA1</w:t>
            </w:r>
          </w:p>
        </w:tc>
        <w:tc>
          <w:tcPr>
            <w:tcW w:w="1440" w:type="dxa"/>
            <w:shd w:val="clear" w:color="auto" w:fill="auto"/>
            <w:vAlign w:val="center"/>
          </w:tcPr>
          <w:p w:rsidR="00D95031" w:rsidRPr="00BC503D" w:rsidRDefault="00D95031" w:rsidP="00D95031">
            <w:pPr>
              <w:rPr>
                <w:color w:val="000000"/>
              </w:rPr>
            </w:pPr>
            <w:r w:rsidRPr="00BC503D">
              <w:rPr>
                <w:color w:val="000000"/>
              </w:rPr>
              <w:t>SNORA70</w:t>
            </w:r>
          </w:p>
        </w:tc>
        <w:tc>
          <w:tcPr>
            <w:tcW w:w="1440" w:type="dxa"/>
            <w:shd w:val="clear" w:color="auto" w:fill="auto"/>
            <w:vAlign w:val="center"/>
          </w:tcPr>
          <w:p w:rsidR="00D95031" w:rsidRPr="00BC503D" w:rsidRDefault="00D95031" w:rsidP="00D95031">
            <w:pPr>
              <w:rPr>
                <w:color w:val="000000"/>
              </w:rPr>
            </w:pPr>
            <w:r w:rsidRPr="00BC503D">
              <w:rPr>
                <w:color w:val="000000"/>
              </w:rPr>
              <w:t>SIRT6</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FLJ36131</w:t>
            </w:r>
          </w:p>
        </w:tc>
        <w:tc>
          <w:tcPr>
            <w:tcW w:w="1541" w:type="dxa"/>
            <w:shd w:val="clear" w:color="auto" w:fill="auto"/>
            <w:vAlign w:val="center"/>
          </w:tcPr>
          <w:p w:rsidR="00D95031" w:rsidRPr="00BC503D" w:rsidRDefault="00D95031" w:rsidP="00D95031">
            <w:pPr>
              <w:rPr>
                <w:color w:val="000000"/>
              </w:rPr>
            </w:pPr>
            <w:r w:rsidRPr="00BC503D">
              <w:rPr>
                <w:color w:val="000000"/>
              </w:rPr>
              <w:t>SNCA</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SDC4P</w:t>
            </w:r>
          </w:p>
        </w:tc>
        <w:tc>
          <w:tcPr>
            <w:tcW w:w="1440" w:type="dxa"/>
            <w:shd w:val="clear" w:color="auto" w:fill="auto"/>
            <w:vAlign w:val="center"/>
          </w:tcPr>
          <w:p w:rsidR="00D95031" w:rsidRPr="00BC503D" w:rsidRDefault="00D95031" w:rsidP="00D95031">
            <w:pPr>
              <w:rPr>
                <w:color w:val="000000"/>
              </w:rPr>
            </w:pPr>
            <w:r w:rsidRPr="00BC503D">
              <w:rPr>
                <w:color w:val="000000"/>
              </w:rPr>
              <w:t>SNORD10</w:t>
            </w:r>
          </w:p>
        </w:tc>
        <w:tc>
          <w:tcPr>
            <w:tcW w:w="1440" w:type="dxa"/>
            <w:shd w:val="clear" w:color="auto" w:fill="auto"/>
            <w:vAlign w:val="center"/>
          </w:tcPr>
          <w:p w:rsidR="00D95031" w:rsidRPr="00BC503D" w:rsidRDefault="00D95031" w:rsidP="00D95031">
            <w:pPr>
              <w:rPr>
                <w:color w:val="000000"/>
              </w:rPr>
            </w:pPr>
            <w:r w:rsidRPr="00BC503D">
              <w:rPr>
                <w:color w:val="000000"/>
              </w:rPr>
              <w:t>SNORA59B</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FLJ44342</w:t>
            </w:r>
          </w:p>
        </w:tc>
        <w:tc>
          <w:tcPr>
            <w:tcW w:w="1541" w:type="dxa"/>
            <w:shd w:val="clear" w:color="auto" w:fill="auto"/>
            <w:vAlign w:val="center"/>
          </w:tcPr>
          <w:p w:rsidR="00D95031" w:rsidRPr="00BC503D" w:rsidRDefault="00D95031" w:rsidP="00D95031">
            <w:pPr>
              <w:rPr>
                <w:color w:val="000000"/>
              </w:rPr>
            </w:pPr>
            <w:r w:rsidRPr="00BC503D">
              <w:rPr>
                <w:color w:val="000000"/>
              </w:rPr>
              <w:t>SNORD59B</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SNORD73A</w:t>
            </w:r>
          </w:p>
        </w:tc>
        <w:tc>
          <w:tcPr>
            <w:tcW w:w="1440" w:type="dxa"/>
            <w:shd w:val="clear" w:color="auto" w:fill="auto"/>
            <w:vAlign w:val="center"/>
          </w:tcPr>
          <w:p w:rsidR="00D95031" w:rsidRPr="00BC503D" w:rsidRDefault="00D95031" w:rsidP="00D95031">
            <w:pPr>
              <w:rPr>
                <w:color w:val="000000"/>
              </w:rPr>
            </w:pPr>
            <w:r w:rsidRPr="00BC503D">
              <w:rPr>
                <w:color w:val="000000"/>
              </w:rPr>
              <w:t>SNORD53</w:t>
            </w:r>
          </w:p>
        </w:tc>
        <w:tc>
          <w:tcPr>
            <w:tcW w:w="1440" w:type="dxa"/>
            <w:shd w:val="clear" w:color="auto" w:fill="auto"/>
            <w:vAlign w:val="center"/>
          </w:tcPr>
          <w:p w:rsidR="00D95031" w:rsidRPr="00BC503D" w:rsidRDefault="00D95031" w:rsidP="00D95031">
            <w:pPr>
              <w:rPr>
                <w:color w:val="000000"/>
              </w:rPr>
            </w:pPr>
            <w:r w:rsidRPr="00BC503D">
              <w:rPr>
                <w:color w:val="000000"/>
              </w:rPr>
              <w:t>SNORA68</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FOXP1</w:t>
            </w:r>
          </w:p>
        </w:tc>
        <w:tc>
          <w:tcPr>
            <w:tcW w:w="1541" w:type="dxa"/>
            <w:shd w:val="clear" w:color="auto" w:fill="auto"/>
            <w:vAlign w:val="center"/>
          </w:tcPr>
          <w:p w:rsidR="00D95031" w:rsidRPr="00BC503D" w:rsidRDefault="00D95031" w:rsidP="00D95031">
            <w:pPr>
              <w:rPr>
                <w:color w:val="000000"/>
              </w:rPr>
            </w:pPr>
            <w:r w:rsidRPr="00BC503D">
              <w:rPr>
                <w:color w:val="000000"/>
              </w:rPr>
              <w:t>SNRNP70</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SPANXF1</w:t>
            </w:r>
          </w:p>
        </w:tc>
        <w:tc>
          <w:tcPr>
            <w:tcW w:w="1440" w:type="dxa"/>
            <w:shd w:val="clear" w:color="auto" w:fill="auto"/>
            <w:vAlign w:val="center"/>
          </w:tcPr>
          <w:p w:rsidR="00D95031" w:rsidRPr="00BC503D" w:rsidRDefault="00D95031" w:rsidP="00D95031">
            <w:pPr>
              <w:rPr>
                <w:color w:val="000000"/>
              </w:rPr>
            </w:pPr>
            <w:r w:rsidRPr="00BC503D">
              <w:rPr>
                <w:color w:val="000000"/>
              </w:rPr>
              <w:t>SPANXF1</w:t>
            </w:r>
          </w:p>
        </w:tc>
        <w:tc>
          <w:tcPr>
            <w:tcW w:w="1440" w:type="dxa"/>
            <w:shd w:val="clear" w:color="auto" w:fill="auto"/>
            <w:vAlign w:val="center"/>
          </w:tcPr>
          <w:p w:rsidR="00D95031" w:rsidRPr="00BC503D" w:rsidRDefault="00D95031" w:rsidP="00D95031">
            <w:pPr>
              <w:rPr>
                <w:color w:val="000000"/>
              </w:rPr>
            </w:pPr>
            <w:r w:rsidRPr="00BC503D">
              <w:rPr>
                <w:color w:val="000000"/>
              </w:rPr>
              <w:t>SNORD59B</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FUT6</w:t>
            </w:r>
          </w:p>
        </w:tc>
        <w:tc>
          <w:tcPr>
            <w:tcW w:w="1541" w:type="dxa"/>
            <w:shd w:val="clear" w:color="auto" w:fill="auto"/>
            <w:vAlign w:val="center"/>
          </w:tcPr>
          <w:p w:rsidR="00D95031" w:rsidRPr="00BC503D" w:rsidRDefault="00D95031" w:rsidP="00D95031">
            <w:pPr>
              <w:rPr>
                <w:color w:val="000000"/>
              </w:rPr>
            </w:pPr>
            <w:r w:rsidRPr="00BC503D">
              <w:rPr>
                <w:color w:val="000000"/>
              </w:rPr>
              <w:t>SNRPB</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TMEM232</w:t>
            </w:r>
          </w:p>
        </w:tc>
        <w:tc>
          <w:tcPr>
            <w:tcW w:w="1440" w:type="dxa"/>
            <w:shd w:val="clear" w:color="auto" w:fill="auto"/>
            <w:vAlign w:val="center"/>
          </w:tcPr>
          <w:p w:rsidR="00D95031" w:rsidRPr="00BC503D" w:rsidRDefault="00D95031" w:rsidP="00D95031">
            <w:pPr>
              <w:rPr>
                <w:color w:val="000000"/>
              </w:rPr>
            </w:pPr>
            <w:r w:rsidRPr="00BC503D">
              <w:rPr>
                <w:color w:val="000000"/>
              </w:rPr>
              <w:t>TMEM16C</w:t>
            </w:r>
          </w:p>
        </w:tc>
        <w:tc>
          <w:tcPr>
            <w:tcW w:w="1440" w:type="dxa"/>
            <w:shd w:val="clear" w:color="auto" w:fill="auto"/>
            <w:vAlign w:val="center"/>
          </w:tcPr>
          <w:p w:rsidR="00D95031" w:rsidRPr="00BC503D" w:rsidRDefault="00D95031" w:rsidP="00D95031">
            <w:pPr>
              <w:rPr>
                <w:color w:val="000000"/>
              </w:rPr>
            </w:pPr>
            <w:r w:rsidRPr="00BC503D">
              <w:rPr>
                <w:color w:val="000000"/>
              </w:rPr>
              <w:t>TAF7L</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GBAS</w:t>
            </w:r>
          </w:p>
        </w:tc>
        <w:tc>
          <w:tcPr>
            <w:tcW w:w="1541" w:type="dxa"/>
            <w:shd w:val="clear" w:color="auto" w:fill="auto"/>
            <w:vAlign w:val="center"/>
          </w:tcPr>
          <w:p w:rsidR="00D95031" w:rsidRPr="00BC503D" w:rsidRDefault="00D95031" w:rsidP="00D95031">
            <w:pPr>
              <w:rPr>
                <w:color w:val="000000"/>
              </w:rPr>
            </w:pPr>
            <w:r w:rsidRPr="00BC503D">
              <w:rPr>
                <w:color w:val="000000"/>
              </w:rPr>
              <w:t>SNX1</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r w:rsidRPr="00BC503D">
              <w:rPr>
                <w:color w:val="000000"/>
              </w:rPr>
              <w:t>UBE2K</w:t>
            </w:r>
          </w:p>
        </w:tc>
        <w:tc>
          <w:tcPr>
            <w:tcW w:w="1440" w:type="dxa"/>
            <w:shd w:val="clear" w:color="auto" w:fill="auto"/>
            <w:vAlign w:val="center"/>
          </w:tcPr>
          <w:p w:rsidR="00D95031" w:rsidRPr="00BC503D" w:rsidRDefault="00D95031" w:rsidP="00D95031">
            <w:pPr>
              <w:rPr>
                <w:color w:val="000000"/>
              </w:rPr>
            </w:pPr>
            <w:r w:rsidRPr="00BC503D">
              <w:rPr>
                <w:color w:val="000000"/>
              </w:rPr>
              <w:t>TRMT61A</w:t>
            </w:r>
          </w:p>
        </w:tc>
        <w:tc>
          <w:tcPr>
            <w:tcW w:w="1440" w:type="dxa"/>
            <w:shd w:val="clear" w:color="auto" w:fill="auto"/>
            <w:vAlign w:val="center"/>
          </w:tcPr>
          <w:p w:rsidR="00D95031" w:rsidRPr="00BC503D" w:rsidRDefault="00D95031" w:rsidP="00D95031">
            <w:pPr>
              <w:rPr>
                <w:color w:val="000000"/>
              </w:rPr>
            </w:pPr>
            <w:r w:rsidRPr="00BC503D">
              <w:rPr>
                <w:color w:val="000000"/>
              </w:rPr>
              <w:t>TAS2R50</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GNB4</w:t>
            </w:r>
          </w:p>
        </w:tc>
        <w:tc>
          <w:tcPr>
            <w:tcW w:w="1541" w:type="dxa"/>
            <w:shd w:val="clear" w:color="auto" w:fill="auto"/>
            <w:vAlign w:val="center"/>
          </w:tcPr>
          <w:p w:rsidR="00D95031" w:rsidRPr="00BC503D" w:rsidRDefault="00D95031" w:rsidP="00D95031">
            <w:pPr>
              <w:rPr>
                <w:color w:val="000000"/>
              </w:rPr>
            </w:pPr>
            <w:r w:rsidRPr="00BC503D">
              <w:rPr>
                <w:color w:val="000000"/>
              </w:rPr>
              <w:t>SPIN2B</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r w:rsidRPr="00BC503D">
              <w:rPr>
                <w:color w:val="000000"/>
              </w:rPr>
              <w:t>TTLL13</w:t>
            </w:r>
          </w:p>
        </w:tc>
        <w:tc>
          <w:tcPr>
            <w:tcW w:w="1440" w:type="dxa"/>
            <w:shd w:val="clear" w:color="auto" w:fill="auto"/>
            <w:vAlign w:val="center"/>
          </w:tcPr>
          <w:p w:rsidR="00D95031" w:rsidRPr="00BC503D" w:rsidRDefault="00D95031" w:rsidP="00D95031">
            <w:pPr>
              <w:rPr>
                <w:color w:val="000000"/>
              </w:rPr>
            </w:pPr>
            <w:r w:rsidRPr="00BC503D">
              <w:rPr>
                <w:color w:val="000000"/>
              </w:rPr>
              <w:t>TMCO5A</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GRIK2</w:t>
            </w:r>
          </w:p>
        </w:tc>
        <w:tc>
          <w:tcPr>
            <w:tcW w:w="1541" w:type="dxa"/>
            <w:shd w:val="clear" w:color="auto" w:fill="auto"/>
            <w:vAlign w:val="center"/>
          </w:tcPr>
          <w:p w:rsidR="00D95031" w:rsidRPr="00BC503D" w:rsidRDefault="00D95031" w:rsidP="00D95031">
            <w:pPr>
              <w:rPr>
                <w:color w:val="000000"/>
              </w:rPr>
            </w:pPr>
            <w:r w:rsidRPr="00BC503D">
              <w:rPr>
                <w:color w:val="000000"/>
              </w:rPr>
              <w:t>SPRYD3</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r w:rsidRPr="00BC503D">
              <w:rPr>
                <w:color w:val="000000"/>
              </w:rPr>
              <w:t>TTR</w:t>
            </w:r>
          </w:p>
        </w:tc>
        <w:tc>
          <w:tcPr>
            <w:tcW w:w="1440" w:type="dxa"/>
            <w:shd w:val="clear" w:color="auto" w:fill="auto"/>
            <w:vAlign w:val="center"/>
          </w:tcPr>
          <w:p w:rsidR="00D95031" w:rsidRPr="00BC503D" w:rsidRDefault="00D95031" w:rsidP="00D95031">
            <w:pPr>
              <w:rPr>
                <w:color w:val="000000"/>
              </w:rPr>
            </w:pPr>
            <w:r w:rsidRPr="00BC503D">
              <w:rPr>
                <w:color w:val="000000"/>
              </w:rPr>
              <w:t>TMEM16C</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GRIPAP1</w:t>
            </w:r>
          </w:p>
        </w:tc>
        <w:tc>
          <w:tcPr>
            <w:tcW w:w="1541" w:type="dxa"/>
            <w:shd w:val="clear" w:color="auto" w:fill="auto"/>
            <w:vAlign w:val="center"/>
          </w:tcPr>
          <w:p w:rsidR="00D95031" w:rsidRPr="00BC503D" w:rsidRDefault="00D95031" w:rsidP="00D95031">
            <w:pPr>
              <w:rPr>
                <w:color w:val="000000"/>
              </w:rPr>
            </w:pPr>
            <w:r w:rsidRPr="00BC503D">
              <w:rPr>
                <w:color w:val="000000"/>
              </w:rPr>
              <w:t>ST7</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r w:rsidRPr="00BC503D">
              <w:rPr>
                <w:color w:val="000000"/>
              </w:rPr>
              <w:t>UNC5B</w:t>
            </w:r>
          </w:p>
        </w:tc>
        <w:tc>
          <w:tcPr>
            <w:tcW w:w="1440" w:type="dxa"/>
            <w:shd w:val="clear" w:color="auto" w:fill="auto"/>
            <w:vAlign w:val="center"/>
          </w:tcPr>
          <w:p w:rsidR="00D95031" w:rsidRPr="00BC503D" w:rsidRDefault="00D95031" w:rsidP="00D95031">
            <w:pPr>
              <w:rPr>
                <w:color w:val="000000"/>
              </w:rPr>
            </w:pPr>
            <w:r w:rsidRPr="00BC503D">
              <w:rPr>
                <w:color w:val="000000"/>
              </w:rPr>
              <w:t>TTTY3</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HARBI1</w:t>
            </w:r>
          </w:p>
        </w:tc>
        <w:tc>
          <w:tcPr>
            <w:tcW w:w="1541" w:type="dxa"/>
            <w:shd w:val="clear" w:color="auto" w:fill="auto"/>
            <w:vAlign w:val="center"/>
          </w:tcPr>
          <w:p w:rsidR="00D95031" w:rsidRPr="00BC503D" w:rsidRDefault="00D95031" w:rsidP="00D95031">
            <w:pPr>
              <w:rPr>
                <w:color w:val="000000"/>
              </w:rPr>
            </w:pPr>
            <w:r w:rsidRPr="00BC503D">
              <w:rPr>
                <w:color w:val="000000"/>
              </w:rPr>
              <w:t>ST7</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r w:rsidRPr="00BC503D">
              <w:rPr>
                <w:color w:val="000000"/>
              </w:rPr>
              <w:t>WDR74</w:t>
            </w:r>
          </w:p>
        </w:tc>
        <w:tc>
          <w:tcPr>
            <w:tcW w:w="1440" w:type="dxa"/>
            <w:shd w:val="clear" w:color="auto" w:fill="auto"/>
            <w:vAlign w:val="center"/>
          </w:tcPr>
          <w:p w:rsidR="00D95031" w:rsidRPr="00BC503D" w:rsidRDefault="00D95031" w:rsidP="00D95031">
            <w:pPr>
              <w:rPr>
                <w:color w:val="000000"/>
              </w:rPr>
            </w:pPr>
            <w:r w:rsidRPr="00BC503D">
              <w:rPr>
                <w:color w:val="000000"/>
              </w:rPr>
              <w:t>UTP23</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HCG2P7</w:t>
            </w:r>
          </w:p>
        </w:tc>
        <w:tc>
          <w:tcPr>
            <w:tcW w:w="1541" w:type="dxa"/>
            <w:shd w:val="clear" w:color="auto" w:fill="D6E3BC" w:themeFill="accent3" w:themeFillTint="66"/>
            <w:vAlign w:val="center"/>
          </w:tcPr>
          <w:p w:rsidR="00D95031" w:rsidRPr="00BC503D" w:rsidRDefault="00D95031" w:rsidP="00D95031">
            <w:pPr>
              <w:rPr>
                <w:color w:val="000000"/>
              </w:rPr>
            </w:pPr>
            <w:r w:rsidRPr="00BC503D">
              <w:rPr>
                <w:color w:val="000000"/>
              </w:rPr>
              <w:t>STOM</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r w:rsidRPr="00BC503D">
              <w:rPr>
                <w:color w:val="000000"/>
              </w:rPr>
              <w:t>ZBTB7C</w:t>
            </w:r>
          </w:p>
        </w:tc>
        <w:tc>
          <w:tcPr>
            <w:tcW w:w="1440" w:type="dxa"/>
            <w:shd w:val="clear" w:color="auto" w:fill="auto"/>
            <w:vAlign w:val="center"/>
          </w:tcPr>
          <w:p w:rsidR="00D95031" w:rsidRPr="00BC503D" w:rsidRDefault="00D95031" w:rsidP="00D95031">
            <w:pPr>
              <w:rPr>
                <w:color w:val="000000"/>
              </w:rPr>
            </w:pPr>
            <w:r w:rsidRPr="00BC503D">
              <w:rPr>
                <w:color w:val="000000"/>
              </w:rPr>
              <w:t>VRK2</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HEATR6</w:t>
            </w:r>
          </w:p>
        </w:tc>
        <w:tc>
          <w:tcPr>
            <w:tcW w:w="1541" w:type="dxa"/>
            <w:shd w:val="clear" w:color="auto" w:fill="auto"/>
            <w:vAlign w:val="center"/>
          </w:tcPr>
          <w:p w:rsidR="00D95031" w:rsidRPr="00BC503D" w:rsidRDefault="00D95031" w:rsidP="00D95031">
            <w:pPr>
              <w:rPr>
                <w:color w:val="000000"/>
              </w:rPr>
            </w:pPr>
            <w:r w:rsidRPr="00BC503D">
              <w:rPr>
                <w:color w:val="000000"/>
              </w:rPr>
              <w:t>SUV420H1</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r w:rsidRPr="00BC503D">
              <w:rPr>
                <w:color w:val="000000"/>
              </w:rPr>
              <w:t>ZNF132</w:t>
            </w:r>
          </w:p>
        </w:tc>
        <w:tc>
          <w:tcPr>
            <w:tcW w:w="1440" w:type="dxa"/>
            <w:shd w:val="clear" w:color="auto" w:fill="auto"/>
            <w:vAlign w:val="center"/>
          </w:tcPr>
          <w:p w:rsidR="00D95031" w:rsidRPr="00BC503D" w:rsidRDefault="00D95031" w:rsidP="00D95031">
            <w:pPr>
              <w:rPr>
                <w:color w:val="000000"/>
              </w:rPr>
            </w:pPr>
            <w:r w:rsidRPr="00BC503D">
              <w:rPr>
                <w:color w:val="000000"/>
              </w:rPr>
              <w:t>VWC2</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HEMGN</w:t>
            </w:r>
          </w:p>
        </w:tc>
        <w:tc>
          <w:tcPr>
            <w:tcW w:w="1541" w:type="dxa"/>
            <w:shd w:val="clear" w:color="auto" w:fill="auto"/>
            <w:vAlign w:val="center"/>
          </w:tcPr>
          <w:p w:rsidR="00D95031" w:rsidRPr="00BC503D" w:rsidRDefault="00D95031" w:rsidP="00D95031">
            <w:pPr>
              <w:rPr>
                <w:color w:val="000000"/>
              </w:rPr>
            </w:pPr>
            <w:r w:rsidRPr="00BC503D">
              <w:rPr>
                <w:color w:val="000000"/>
              </w:rPr>
              <w:t>TACSTD2</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r w:rsidRPr="00BC503D">
              <w:rPr>
                <w:color w:val="000000"/>
              </w:rPr>
              <w:t>VWDE</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HEMGN</w:t>
            </w:r>
          </w:p>
        </w:tc>
        <w:tc>
          <w:tcPr>
            <w:tcW w:w="1541" w:type="dxa"/>
            <w:shd w:val="clear" w:color="auto" w:fill="auto"/>
            <w:vAlign w:val="center"/>
          </w:tcPr>
          <w:p w:rsidR="00D95031" w:rsidRPr="00BC503D" w:rsidRDefault="00D95031" w:rsidP="00D95031">
            <w:pPr>
              <w:rPr>
                <w:color w:val="000000"/>
              </w:rPr>
            </w:pPr>
            <w:r w:rsidRPr="00BC503D">
              <w:rPr>
                <w:color w:val="000000"/>
              </w:rPr>
              <w:t>TAF8</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r w:rsidRPr="00BC503D">
              <w:rPr>
                <w:color w:val="000000"/>
              </w:rPr>
              <w:t>YKT6</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HIATL2</w:t>
            </w:r>
          </w:p>
        </w:tc>
        <w:tc>
          <w:tcPr>
            <w:tcW w:w="1541" w:type="dxa"/>
            <w:shd w:val="clear" w:color="auto" w:fill="auto"/>
            <w:vAlign w:val="center"/>
          </w:tcPr>
          <w:p w:rsidR="00D95031" w:rsidRPr="00BC503D" w:rsidRDefault="00D95031" w:rsidP="00D95031">
            <w:pPr>
              <w:rPr>
                <w:color w:val="000000"/>
              </w:rPr>
            </w:pPr>
            <w:r w:rsidRPr="00BC503D">
              <w:rPr>
                <w:color w:val="000000"/>
              </w:rPr>
              <w:t>TCN1</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r w:rsidRPr="00BC503D">
              <w:rPr>
                <w:color w:val="000000"/>
              </w:rPr>
              <w:t>ZNF132</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HIST2H2AC</w:t>
            </w:r>
          </w:p>
        </w:tc>
        <w:tc>
          <w:tcPr>
            <w:tcW w:w="1541" w:type="dxa"/>
            <w:shd w:val="clear" w:color="auto" w:fill="auto"/>
            <w:vAlign w:val="center"/>
          </w:tcPr>
          <w:p w:rsidR="00D95031" w:rsidRPr="00BC503D" w:rsidRDefault="00D95031" w:rsidP="00D95031">
            <w:pPr>
              <w:rPr>
                <w:color w:val="000000"/>
              </w:rPr>
            </w:pPr>
            <w:r w:rsidRPr="00BC503D">
              <w:rPr>
                <w:color w:val="000000"/>
              </w:rPr>
              <w:t>TDP1</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hideMark/>
          </w:tcPr>
          <w:p w:rsidR="00D95031" w:rsidRPr="00BC503D" w:rsidRDefault="00D95031" w:rsidP="00D95031">
            <w:pPr>
              <w:rPr>
                <w:color w:val="000000"/>
              </w:rPr>
            </w:pPr>
            <w:r w:rsidRPr="00BC503D">
              <w:rPr>
                <w:color w:val="000000"/>
              </w:rPr>
              <w:t>ZNF354A</w:t>
            </w: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HNRNPU</w:t>
            </w:r>
          </w:p>
        </w:tc>
        <w:tc>
          <w:tcPr>
            <w:tcW w:w="1541" w:type="dxa"/>
            <w:shd w:val="clear" w:color="auto" w:fill="auto"/>
            <w:vAlign w:val="center"/>
          </w:tcPr>
          <w:p w:rsidR="00D95031" w:rsidRPr="00BC503D" w:rsidRDefault="00D95031" w:rsidP="00D95031">
            <w:pPr>
              <w:rPr>
                <w:color w:val="000000"/>
              </w:rPr>
            </w:pPr>
            <w:r w:rsidRPr="00BC503D">
              <w:rPr>
                <w:color w:val="000000"/>
              </w:rPr>
              <w:t>TDRD1</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FFCC00"/>
            <w:vAlign w:val="center"/>
            <w:hideMark/>
          </w:tcPr>
          <w:p w:rsidR="00D95031" w:rsidRPr="00BC503D" w:rsidRDefault="00D95031" w:rsidP="00D95031">
            <w:pPr>
              <w:rPr>
                <w:color w:val="000000"/>
              </w:rPr>
            </w:pPr>
            <w:r w:rsidRPr="00BC503D">
              <w:rPr>
                <w:color w:val="000000"/>
              </w:rPr>
              <w:t>HOXA3</w:t>
            </w:r>
          </w:p>
        </w:tc>
        <w:tc>
          <w:tcPr>
            <w:tcW w:w="1541" w:type="dxa"/>
            <w:shd w:val="clear" w:color="auto" w:fill="auto"/>
            <w:vAlign w:val="center"/>
          </w:tcPr>
          <w:p w:rsidR="00D95031" w:rsidRPr="00BC503D" w:rsidRDefault="00D95031" w:rsidP="00D95031">
            <w:pPr>
              <w:rPr>
                <w:color w:val="000000"/>
              </w:rPr>
            </w:pPr>
            <w:r w:rsidRPr="00BC503D">
              <w:rPr>
                <w:color w:val="000000"/>
              </w:rPr>
              <w:t>TDRD1</w:t>
            </w:r>
          </w:p>
        </w:tc>
      </w:tr>
      <w:tr w:rsidR="00D95031" w:rsidRPr="00BC503D" w:rsidTr="00D95031">
        <w:trPr>
          <w:trHeight w:val="290"/>
        </w:trPr>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HOXA4</w:t>
            </w:r>
          </w:p>
        </w:tc>
        <w:tc>
          <w:tcPr>
            <w:tcW w:w="1541" w:type="dxa"/>
            <w:shd w:val="clear" w:color="auto" w:fill="auto"/>
            <w:vAlign w:val="center"/>
          </w:tcPr>
          <w:p w:rsidR="00D95031" w:rsidRPr="00BC503D" w:rsidRDefault="00D95031" w:rsidP="00D95031">
            <w:pPr>
              <w:rPr>
                <w:color w:val="000000"/>
              </w:rPr>
            </w:pPr>
            <w:r w:rsidRPr="00BC503D">
              <w:rPr>
                <w:color w:val="000000"/>
              </w:rPr>
              <w:t>THADA</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948A54" w:themeFill="background2" w:themeFillShade="80"/>
            <w:vAlign w:val="center"/>
            <w:hideMark/>
          </w:tcPr>
          <w:p w:rsidR="00D95031" w:rsidRPr="00BC503D" w:rsidRDefault="00D95031" w:rsidP="00D95031">
            <w:pPr>
              <w:rPr>
                <w:color w:val="000000"/>
              </w:rPr>
            </w:pPr>
            <w:r w:rsidRPr="00BC503D">
              <w:rPr>
                <w:color w:val="000000"/>
              </w:rPr>
              <w:t>HOXA5</w:t>
            </w:r>
          </w:p>
        </w:tc>
        <w:tc>
          <w:tcPr>
            <w:tcW w:w="1541" w:type="dxa"/>
            <w:shd w:val="clear" w:color="auto" w:fill="auto"/>
            <w:vAlign w:val="center"/>
          </w:tcPr>
          <w:p w:rsidR="00D95031" w:rsidRPr="00BC503D" w:rsidRDefault="00D95031" w:rsidP="00D95031">
            <w:pPr>
              <w:rPr>
                <w:color w:val="000000"/>
              </w:rPr>
            </w:pPr>
            <w:r w:rsidRPr="00BC503D">
              <w:rPr>
                <w:color w:val="000000"/>
              </w:rPr>
              <w:t>THOC1</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HP</w:t>
            </w:r>
          </w:p>
        </w:tc>
        <w:tc>
          <w:tcPr>
            <w:tcW w:w="1541" w:type="dxa"/>
            <w:shd w:val="clear" w:color="auto" w:fill="FFC000"/>
            <w:vAlign w:val="center"/>
          </w:tcPr>
          <w:p w:rsidR="00D95031" w:rsidRPr="00BC503D" w:rsidRDefault="00D95031" w:rsidP="00D95031">
            <w:pPr>
              <w:rPr>
                <w:color w:val="000000"/>
              </w:rPr>
            </w:pPr>
            <w:r w:rsidRPr="00BC503D">
              <w:rPr>
                <w:color w:val="000000"/>
              </w:rPr>
              <w:t>TMEM17</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HSD17B11</w:t>
            </w:r>
          </w:p>
        </w:tc>
        <w:tc>
          <w:tcPr>
            <w:tcW w:w="1541" w:type="dxa"/>
            <w:shd w:val="clear" w:color="auto" w:fill="auto"/>
            <w:vAlign w:val="center"/>
          </w:tcPr>
          <w:p w:rsidR="00D95031" w:rsidRPr="00BC503D" w:rsidRDefault="00D95031" w:rsidP="00D95031">
            <w:pPr>
              <w:rPr>
                <w:color w:val="000000"/>
              </w:rPr>
            </w:pPr>
            <w:r w:rsidRPr="00BC503D">
              <w:rPr>
                <w:color w:val="000000"/>
              </w:rPr>
              <w:t>TNFSF15</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HSPC268</w:t>
            </w:r>
          </w:p>
        </w:tc>
        <w:tc>
          <w:tcPr>
            <w:tcW w:w="1541" w:type="dxa"/>
            <w:shd w:val="clear" w:color="auto" w:fill="auto"/>
            <w:vAlign w:val="center"/>
          </w:tcPr>
          <w:p w:rsidR="00D95031" w:rsidRPr="00BC503D" w:rsidRDefault="00D95031" w:rsidP="00D95031">
            <w:pPr>
              <w:rPr>
                <w:color w:val="000000"/>
              </w:rPr>
            </w:pPr>
            <w:r w:rsidRPr="00BC503D">
              <w:rPr>
                <w:color w:val="000000"/>
              </w:rPr>
              <w:t>TP53BP2</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IQCA1</w:t>
            </w:r>
          </w:p>
        </w:tc>
        <w:tc>
          <w:tcPr>
            <w:tcW w:w="1541" w:type="dxa"/>
            <w:shd w:val="clear" w:color="auto" w:fill="auto"/>
            <w:vAlign w:val="center"/>
          </w:tcPr>
          <w:p w:rsidR="00D95031" w:rsidRPr="00BC503D" w:rsidRDefault="00D95031" w:rsidP="00D95031">
            <w:pPr>
              <w:rPr>
                <w:color w:val="000000"/>
              </w:rPr>
            </w:pPr>
            <w:r w:rsidRPr="00BC503D">
              <w:rPr>
                <w:color w:val="000000"/>
              </w:rPr>
              <w:t>TPRG1L</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KCNH6</w:t>
            </w:r>
          </w:p>
        </w:tc>
        <w:tc>
          <w:tcPr>
            <w:tcW w:w="1541" w:type="dxa"/>
            <w:shd w:val="clear" w:color="auto" w:fill="auto"/>
            <w:vAlign w:val="center"/>
          </w:tcPr>
          <w:p w:rsidR="00D95031" w:rsidRPr="00BC503D" w:rsidRDefault="00D95031" w:rsidP="00D95031">
            <w:pPr>
              <w:rPr>
                <w:color w:val="000000"/>
              </w:rPr>
            </w:pPr>
            <w:r w:rsidRPr="00BC503D">
              <w:rPr>
                <w:color w:val="000000"/>
              </w:rPr>
              <w:t>TRIM13</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KIAA1430</w:t>
            </w:r>
          </w:p>
        </w:tc>
        <w:tc>
          <w:tcPr>
            <w:tcW w:w="1541" w:type="dxa"/>
            <w:shd w:val="clear" w:color="auto" w:fill="auto"/>
            <w:vAlign w:val="center"/>
          </w:tcPr>
          <w:p w:rsidR="00D95031" w:rsidRPr="00BC503D" w:rsidRDefault="00D95031" w:rsidP="00D95031">
            <w:pPr>
              <w:rPr>
                <w:color w:val="000000"/>
              </w:rPr>
            </w:pPr>
            <w:r w:rsidRPr="00BC503D">
              <w:rPr>
                <w:color w:val="000000"/>
              </w:rPr>
              <w:t>TRIM54</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KIAA1751</w:t>
            </w:r>
          </w:p>
        </w:tc>
        <w:tc>
          <w:tcPr>
            <w:tcW w:w="1541" w:type="dxa"/>
            <w:shd w:val="clear" w:color="auto" w:fill="auto"/>
            <w:vAlign w:val="center"/>
          </w:tcPr>
          <w:p w:rsidR="00D95031" w:rsidRPr="00BC503D" w:rsidRDefault="00D95031" w:rsidP="00D95031">
            <w:pPr>
              <w:rPr>
                <w:color w:val="000000"/>
              </w:rPr>
            </w:pPr>
            <w:r w:rsidRPr="00BC503D">
              <w:rPr>
                <w:color w:val="000000"/>
              </w:rPr>
              <w:t>UBL4A</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KIAA1967</w:t>
            </w:r>
          </w:p>
        </w:tc>
        <w:tc>
          <w:tcPr>
            <w:tcW w:w="1541" w:type="dxa"/>
            <w:shd w:val="clear" w:color="auto" w:fill="auto"/>
            <w:vAlign w:val="center"/>
          </w:tcPr>
          <w:p w:rsidR="00D95031" w:rsidRPr="00BC503D" w:rsidRDefault="00D95031" w:rsidP="00D95031">
            <w:pPr>
              <w:rPr>
                <w:color w:val="000000"/>
              </w:rPr>
            </w:pPr>
            <w:r w:rsidRPr="00BC503D">
              <w:rPr>
                <w:color w:val="000000"/>
              </w:rPr>
              <w:t>VTRNA1-1</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KILLIN</w:t>
            </w:r>
          </w:p>
        </w:tc>
        <w:tc>
          <w:tcPr>
            <w:tcW w:w="1541" w:type="dxa"/>
            <w:shd w:val="clear" w:color="auto" w:fill="auto"/>
            <w:vAlign w:val="center"/>
          </w:tcPr>
          <w:p w:rsidR="00D95031" w:rsidRPr="00BC503D" w:rsidRDefault="00D95031" w:rsidP="00D95031">
            <w:pPr>
              <w:rPr>
                <w:color w:val="000000"/>
              </w:rPr>
            </w:pPr>
            <w:r w:rsidRPr="00BC503D">
              <w:rPr>
                <w:color w:val="000000"/>
              </w:rPr>
              <w:t>WRN</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KPNA5</w:t>
            </w:r>
          </w:p>
        </w:tc>
        <w:tc>
          <w:tcPr>
            <w:tcW w:w="1541" w:type="dxa"/>
            <w:shd w:val="clear" w:color="auto" w:fill="auto"/>
            <w:vAlign w:val="center"/>
          </w:tcPr>
          <w:p w:rsidR="00D95031" w:rsidRPr="00BC503D" w:rsidRDefault="00D95031" w:rsidP="00D95031">
            <w:pPr>
              <w:rPr>
                <w:color w:val="000000"/>
              </w:rPr>
            </w:pPr>
            <w:r w:rsidRPr="00BC503D">
              <w:rPr>
                <w:color w:val="000000"/>
              </w:rPr>
              <w:t>XKR6</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KRBA1</w:t>
            </w:r>
          </w:p>
        </w:tc>
        <w:tc>
          <w:tcPr>
            <w:tcW w:w="1541" w:type="dxa"/>
            <w:shd w:val="clear" w:color="auto" w:fill="auto"/>
            <w:vAlign w:val="center"/>
          </w:tcPr>
          <w:p w:rsidR="00D95031" w:rsidRPr="00BC503D" w:rsidRDefault="00D95031" w:rsidP="00D95031">
            <w:pPr>
              <w:rPr>
                <w:color w:val="000000"/>
              </w:rPr>
            </w:pPr>
            <w:r w:rsidRPr="00BC503D">
              <w:rPr>
                <w:color w:val="000000"/>
              </w:rPr>
              <w:t>XPO1</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LCOR</w:t>
            </w:r>
          </w:p>
        </w:tc>
        <w:tc>
          <w:tcPr>
            <w:tcW w:w="1541" w:type="dxa"/>
            <w:shd w:val="clear" w:color="auto" w:fill="auto"/>
            <w:vAlign w:val="center"/>
          </w:tcPr>
          <w:p w:rsidR="00D95031" w:rsidRPr="00BC503D" w:rsidRDefault="00D95031" w:rsidP="00D95031">
            <w:pPr>
              <w:rPr>
                <w:color w:val="000000"/>
              </w:rPr>
            </w:pPr>
            <w:r w:rsidRPr="00BC503D">
              <w:rPr>
                <w:color w:val="000000"/>
              </w:rPr>
              <w:t>XRCC2</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LMO4</w:t>
            </w:r>
          </w:p>
        </w:tc>
        <w:tc>
          <w:tcPr>
            <w:tcW w:w="1541" w:type="dxa"/>
            <w:shd w:val="clear" w:color="auto" w:fill="auto"/>
            <w:vAlign w:val="center"/>
          </w:tcPr>
          <w:p w:rsidR="00D95031" w:rsidRPr="00BC503D" w:rsidRDefault="00D95031" w:rsidP="00D95031">
            <w:pPr>
              <w:rPr>
                <w:color w:val="000000"/>
              </w:rPr>
            </w:pPr>
            <w:r w:rsidRPr="00BC503D">
              <w:rPr>
                <w:color w:val="000000"/>
              </w:rPr>
              <w:t>ZMAT3</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LMO4</w:t>
            </w:r>
          </w:p>
        </w:tc>
        <w:tc>
          <w:tcPr>
            <w:tcW w:w="1541" w:type="dxa"/>
            <w:shd w:val="clear" w:color="auto" w:fill="auto"/>
            <w:vAlign w:val="center"/>
          </w:tcPr>
          <w:p w:rsidR="00D95031" w:rsidRPr="00BC503D" w:rsidRDefault="00D95031" w:rsidP="00D95031">
            <w:pPr>
              <w:rPr>
                <w:color w:val="000000"/>
              </w:rPr>
            </w:pPr>
            <w:r w:rsidRPr="00BC503D">
              <w:rPr>
                <w:color w:val="000000"/>
              </w:rPr>
              <w:t>ZNF14</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hideMark/>
          </w:tcPr>
          <w:p w:rsidR="00D95031" w:rsidRPr="00BC503D" w:rsidRDefault="00D95031" w:rsidP="00D95031">
            <w:pPr>
              <w:rPr>
                <w:color w:val="000000"/>
              </w:rPr>
            </w:pPr>
            <w:r w:rsidRPr="00BC503D">
              <w:rPr>
                <w:color w:val="000000"/>
              </w:rPr>
              <w:t>LMOD3</w:t>
            </w:r>
          </w:p>
        </w:tc>
        <w:tc>
          <w:tcPr>
            <w:tcW w:w="1541" w:type="dxa"/>
            <w:shd w:val="clear" w:color="auto" w:fill="auto"/>
            <w:vAlign w:val="center"/>
          </w:tcPr>
          <w:p w:rsidR="00D95031" w:rsidRPr="00BC503D" w:rsidRDefault="00D95031" w:rsidP="00D95031">
            <w:pPr>
              <w:rPr>
                <w:color w:val="000000"/>
              </w:rPr>
            </w:pPr>
            <w:r w:rsidRPr="00BC503D">
              <w:rPr>
                <w:color w:val="000000"/>
              </w:rPr>
              <w:t>ZNF394</w:t>
            </w:r>
          </w:p>
        </w:tc>
      </w:tr>
      <w:tr w:rsidR="00D95031" w:rsidRPr="00BC503D" w:rsidTr="00D95031">
        <w:trPr>
          <w:trHeight w:val="290"/>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tcPr>
          <w:p w:rsidR="00D95031" w:rsidRPr="00BC503D" w:rsidRDefault="00D95031" w:rsidP="00D95031">
            <w:pPr>
              <w:rPr>
                <w:color w:val="000000"/>
              </w:rPr>
            </w:pPr>
          </w:p>
        </w:tc>
        <w:tc>
          <w:tcPr>
            <w:tcW w:w="1541" w:type="dxa"/>
            <w:shd w:val="clear" w:color="auto" w:fill="auto"/>
            <w:vAlign w:val="center"/>
          </w:tcPr>
          <w:p w:rsidR="00D95031" w:rsidRPr="00BC503D" w:rsidRDefault="00D95031" w:rsidP="00D95031">
            <w:pPr>
              <w:rPr>
                <w:color w:val="000000"/>
              </w:rPr>
            </w:pPr>
            <w:r w:rsidRPr="00BC503D">
              <w:rPr>
                <w:color w:val="000000"/>
              </w:rPr>
              <w:t>ZNF483</w:t>
            </w:r>
          </w:p>
        </w:tc>
      </w:tr>
      <w:tr w:rsidR="00D95031" w:rsidRPr="00BC503D" w:rsidTr="00D95031">
        <w:trPr>
          <w:trHeight w:val="289"/>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tcPr>
          <w:p w:rsidR="00D95031" w:rsidRPr="00BC503D" w:rsidRDefault="00D95031" w:rsidP="00D95031">
            <w:pPr>
              <w:rPr>
                <w:color w:val="000000"/>
              </w:rPr>
            </w:pPr>
          </w:p>
        </w:tc>
        <w:tc>
          <w:tcPr>
            <w:tcW w:w="1541" w:type="dxa"/>
            <w:shd w:val="clear" w:color="auto" w:fill="auto"/>
            <w:vAlign w:val="center"/>
          </w:tcPr>
          <w:p w:rsidR="00D95031" w:rsidRPr="00BC503D" w:rsidRDefault="00D95031" w:rsidP="00D95031">
            <w:pPr>
              <w:rPr>
                <w:color w:val="000000"/>
              </w:rPr>
            </w:pPr>
            <w:r w:rsidRPr="00BC503D">
              <w:rPr>
                <w:color w:val="000000"/>
              </w:rPr>
              <w:t>ZNF549</w:t>
            </w:r>
          </w:p>
        </w:tc>
      </w:tr>
      <w:tr w:rsidR="00D95031" w:rsidRPr="00BC503D" w:rsidTr="00D95031">
        <w:trPr>
          <w:trHeight w:val="289"/>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tcPr>
          <w:p w:rsidR="00D95031" w:rsidRPr="00BC503D" w:rsidRDefault="00D95031" w:rsidP="00D95031">
            <w:pPr>
              <w:rPr>
                <w:color w:val="000000"/>
              </w:rPr>
            </w:pPr>
          </w:p>
        </w:tc>
        <w:tc>
          <w:tcPr>
            <w:tcW w:w="1541" w:type="dxa"/>
            <w:shd w:val="clear" w:color="auto" w:fill="auto"/>
            <w:vAlign w:val="center"/>
          </w:tcPr>
          <w:p w:rsidR="00D95031" w:rsidRPr="00BC503D" w:rsidRDefault="00D95031" w:rsidP="00D95031">
            <w:pPr>
              <w:rPr>
                <w:color w:val="000000"/>
              </w:rPr>
            </w:pPr>
            <w:r w:rsidRPr="00BC503D">
              <w:rPr>
                <w:color w:val="000000"/>
              </w:rPr>
              <w:t>ZNF562</w:t>
            </w:r>
          </w:p>
        </w:tc>
      </w:tr>
      <w:tr w:rsidR="00D95031" w:rsidRPr="00BC503D" w:rsidTr="00D95031">
        <w:trPr>
          <w:trHeight w:val="289"/>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tcPr>
          <w:p w:rsidR="00D95031" w:rsidRPr="00BC503D" w:rsidRDefault="00D95031" w:rsidP="00D95031">
            <w:pPr>
              <w:rPr>
                <w:color w:val="000000"/>
              </w:rPr>
            </w:pPr>
          </w:p>
        </w:tc>
        <w:tc>
          <w:tcPr>
            <w:tcW w:w="1541" w:type="dxa"/>
            <w:shd w:val="clear" w:color="auto" w:fill="auto"/>
            <w:vAlign w:val="center"/>
          </w:tcPr>
          <w:p w:rsidR="00D95031" w:rsidRPr="00BC503D" w:rsidRDefault="00D95031" w:rsidP="00D95031">
            <w:pPr>
              <w:rPr>
                <w:color w:val="000000"/>
              </w:rPr>
            </w:pPr>
            <w:r w:rsidRPr="00BC503D">
              <w:rPr>
                <w:color w:val="000000"/>
              </w:rPr>
              <w:t>ZNF577</w:t>
            </w:r>
          </w:p>
        </w:tc>
      </w:tr>
      <w:tr w:rsidR="00D95031" w:rsidRPr="00BC503D" w:rsidTr="00D95031">
        <w:trPr>
          <w:trHeight w:val="289"/>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tcPr>
          <w:p w:rsidR="00D95031" w:rsidRPr="00BC503D" w:rsidRDefault="00D95031" w:rsidP="00D95031">
            <w:pPr>
              <w:rPr>
                <w:color w:val="000000"/>
              </w:rPr>
            </w:pPr>
          </w:p>
        </w:tc>
        <w:tc>
          <w:tcPr>
            <w:tcW w:w="1541" w:type="dxa"/>
            <w:shd w:val="clear" w:color="auto" w:fill="auto"/>
            <w:vAlign w:val="center"/>
          </w:tcPr>
          <w:p w:rsidR="00D95031" w:rsidRPr="00BC503D" w:rsidRDefault="00D95031" w:rsidP="00D95031">
            <w:pPr>
              <w:rPr>
                <w:color w:val="000000"/>
              </w:rPr>
            </w:pPr>
            <w:r w:rsidRPr="00BC503D">
              <w:rPr>
                <w:color w:val="000000"/>
              </w:rPr>
              <w:t>ZNF69</w:t>
            </w:r>
          </w:p>
        </w:tc>
      </w:tr>
      <w:tr w:rsidR="00D95031" w:rsidRPr="00BC503D" w:rsidTr="00D95031">
        <w:trPr>
          <w:trHeight w:val="289"/>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tcPr>
          <w:p w:rsidR="00D95031" w:rsidRPr="00BC503D" w:rsidRDefault="00D95031" w:rsidP="00D95031">
            <w:pPr>
              <w:rPr>
                <w:color w:val="000000"/>
              </w:rPr>
            </w:pPr>
          </w:p>
        </w:tc>
        <w:tc>
          <w:tcPr>
            <w:tcW w:w="1541" w:type="dxa"/>
            <w:shd w:val="clear" w:color="auto" w:fill="auto"/>
            <w:vAlign w:val="center"/>
          </w:tcPr>
          <w:p w:rsidR="00D95031" w:rsidRPr="00BC503D" w:rsidRDefault="00D95031" w:rsidP="00D95031">
            <w:pPr>
              <w:rPr>
                <w:color w:val="000000"/>
              </w:rPr>
            </w:pPr>
            <w:r w:rsidRPr="00BC503D">
              <w:rPr>
                <w:color w:val="000000"/>
              </w:rPr>
              <w:t>ZNF701</w:t>
            </w:r>
          </w:p>
        </w:tc>
      </w:tr>
      <w:tr w:rsidR="00D95031" w:rsidRPr="00BC503D" w:rsidTr="00D95031">
        <w:trPr>
          <w:trHeight w:val="289"/>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tcPr>
          <w:p w:rsidR="00D95031" w:rsidRPr="00BC503D" w:rsidRDefault="00D95031" w:rsidP="00D95031">
            <w:pPr>
              <w:rPr>
                <w:color w:val="000000"/>
              </w:rPr>
            </w:pPr>
          </w:p>
        </w:tc>
        <w:tc>
          <w:tcPr>
            <w:tcW w:w="1541" w:type="dxa"/>
            <w:shd w:val="clear" w:color="auto" w:fill="auto"/>
            <w:vAlign w:val="center"/>
          </w:tcPr>
          <w:p w:rsidR="00D95031" w:rsidRPr="00BC503D" w:rsidRDefault="00D95031" w:rsidP="00D95031">
            <w:pPr>
              <w:rPr>
                <w:color w:val="000000"/>
              </w:rPr>
            </w:pPr>
            <w:r w:rsidRPr="00BC503D">
              <w:rPr>
                <w:color w:val="000000"/>
              </w:rPr>
              <w:t>ZNF702P</w:t>
            </w:r>
          </w:p>
        </w:tc>
      </w:tr>
      <w:tr w:rsidR="00D95031" w:rsidRPr="00BC503D" w:rsidTr="00D95031">
        <w:trPr>
          <w:trHeight w:val="289"/>
        </w:trPr>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FFFFFF" w:themeFill="background1"/>
            <w:vAlign w:val="center"/>
          </w:tcPr>
          <w:p w:rsidR="00D95031" w:rsidRPr="00BC503D" w:rsidRDefault="00D95031" w:rsidP="00D95031">
            <w:pPr>
              <w:rPr>
                <w:color w:val="000000"/>
              </w:rPr>
            </w:pPr>
          </w:p>
        </w:tc>
        <w:tc>
          <w:tcPr>
            <w:tcW w:w="1440" w:type="dxa"/>
            <w:shd w:val="clear" w:color="auto" w:fill="auto"/>
            <w:vAlign w:val="center"/>
          </w:tcPr>
          <w:p w:rsidR="00D95031" w:rsidRPr="00BC503D" w:rsidRDefault="00D95031" w:rsidP="00D95031">
            <w:pPr>
              <w:rPr>
                <w:color w:val="000000"/>
              </w:rPr>
            </w:pPr>
          </w:p>
        </w:tc>
        <w:tc>
          <w:tcPr>
            <w:tcW w:w="1541" w:type="dxa"/>
            <w:gridSpan w:val="2"/>
            <w:shd w:val="clear" w:color="auto" w:fill="auto"/>
            <w:vAlign w:val="center"/>
          </w:tcPr>
          <w:p w:rsidR="00D95031" w:rsidRPr="00BC503D" w:rsidRDefault="00D95031" w:rsidP="00D95031">
            <w:pPr>
              <w:rPr>
                <w:color w:val="000000"/>
              </w:rPr>
            </w:pPr>
          </w:p>
        </w:tc>
        <w:tc>
          <w:tcPr>
            <w:tcW w:w="1541" w:type="dxa"/>
            <w:shd w:val="clear" w:color="auto" w:fill="auto"/>
            <w:vAlign w:val="center"/>
          </w:tcPr>
          <w:p w:rsidR="00D95031" w:rsidRPr="00BC503D" w:rsidRDefault="00D95031" w:rsidP="00D95031">
            <w:pPr>
              <w:rPr>
                <w:color w:val="000000"/>
              </w:rPr>
            </w:pPr>
            <w:r w:rsidRPr="00BC503D">
              <w:rPr>
                <w:color w:val="000000"/>
              </w:rPr>
              <w:t>ZNF860</w:t>
            </w:r>
          </w:p>
        </w:tc>
      </w:tr>
    </w:tbl>
    <w:p w:rsidR="00F72BB7" w:rsidRPr="00051D59" w:rsidRDefault="00F72BB7" w:rsidP="009C30FD">
      <w:pPr>
        <w:rPr>
          <w:lang w:val="en-US"/>
        </w:rPr>
      </w:pPr>
    </w:p>
    <w:sectPr w:rsidR="00F72BB7" w:rsidRPr="00051D59">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133B" w:rsidRDefault="009D133B" w:rsidP="00152CD0">
      <w:r>
        <w:separator/>
      </w:r>
    </w:p>
  </w:endnote>
  <w:endnote w:type="continuationSeparator" w:id="0">
    <w:p w:rsidR="009D133B" w:rsidRDefault="009D133B" w:rsidP="00152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5215644"/>
      <w:docPartObj>
        <w:docPartGallery w:val="Page Numbers (Bottom of Page)"/>
        <w:docPartUnique/>
      </w:docPartObj>
    </w:sdtPr>
    <w:sdtEndPr/>
    <w:sdtContent>
      <w:p w:rsidR="009D133B" w:rsidRDefault="009D133B">
        <w:pPr>
          <w:pStyle w:val="Footer"/>
          <w:jc w:val="right"/>
        </w:pPr>
        <w:r>
          <w:fldChar w:fldCharType="begin"/>
        </w:r>
        <w:r>
          <w:instrText>PAGE   \* MERGEFORMAT</w:instrText>
        </w:r>
        <w:r>
          <w:fldChar w:fldCharType="separate"/>
        </w:r>
        <w:r w:rsidR="0069044A">
          <w:rPr>
            <w:noProof/>
          </w:rPr>
          <w:t>2</w:t>
        </w:r>
        <w:r>
          <w:fldChar w:fldCharType="end"/>
        </w:r>
      </w:p>
    </w:sdtContent>
  </w:sdt>
  <w:p w:rsidR="009D133B" w:rsidRDefault="009D1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133B" w:rsidRDefault="009D133B" w:rsidP="00152CD0">
      <w:r>
        <w:separator/>
      </w:r>
    </w:p>
  </w:footnote>
  <w:footnote w:type="continuationSeparator" w:id="0">
    <w:p w:rsidR="009D133B" w:rsidRDefault="009D133B" w:rsidP="00152C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BB7"/>
    <w:rsid w:val="00012D3C"/>
    <w:rsid w:val="00032CCF"/>
    <w:rsid w:val="00051D59"/>
    <w:rsid w:val="00071ED3"/>
    <w:rsid w:val="00073C01"/>
    <w:rsid w:val="00080DFE"/>
    <w:rsid w:val="000A024D"/>
    <w:rsid w:val="000B3025"/>
    <w:rsid w:val="00117E7C"/>
    <w:rsid w:val="00143552"/>
    <w:rsid w:val="00152CD0"/>
    <w:rsid w:val="001766A9"/>
    <w:rsid w:val="001A471A"/>
    <w:rsid w:val="001B4821"/>
    <w:rsid w:val="001E4A82"/>
    <w:rsid w:val="00200F80"/>
    <w:rsid w:val="002059A5"/>
    <w:rsid w:val="00207C04"/>
    <w:rsid w:val="00213D91"/>
    <w:rsid w:val="00214F4F"/>
    <w:rsid w:val="00233876"/>
    <w:rsid w:val="00305BE2"/>
    <w:rsid w:val="003275CD"/>
    <w:rsid w:val="003408E1"/>
    <w:rsid w:val="00341819"/>
    <w:rsid w:val="003934A2"/>
    <w:rsid w:val="003A7C3C"/>
    <w:rsid w:val="003D3A00"/>
    <w:rsid w:val="00404EDE"/>
    <w:rsid w:val="004547FC"/>
    <w:rsid w:val="00467D4F"/>
    <w:rsid w:val="004826EE"/>
    <w:rsid w:val="004A6460"/>
    <w:rsid w:val="00512A6E"/>
    <w:rsid w:val="00515A65"/>
    <w:rsid w:val="00515BE6"/>
    <w:rsid w:val="0052192D"/>
    <w:rsid w:val="00545A57"/>
    <w:rsid w:val="005479B2"/>
    <w:rsid w:val="00565680"/>
    <w:rsid w:val="00581F95"/>
    <w:rsid w:val="00586C4F"/>
    <w:rsid w:val="005919A9"/>
    <w:rsid w:val="005C3D3E"/>
    <w:rsid w:val="005F730E"/>
    <w:rsid w:val="006424AE"/>
    <w:rsid w:val="0064602C"/>
    <w:rsid w:val="006472FC"/>
    <w:rsid w:val="0069044A"/>
    <w:rsid w:val="006A493E"/>
    <w:rsid w:val="006E602E"/>
    <w:rsid w:val="007408AE"/>
    <w:rsid w:val="007E4053"/>
    <w:rsid w:val="007E5C6D"/>
    <w:rsid w:val="00802537"/>
    <w:rsid w:val="008341BB"/>
    <w:rsid w:val="00840EB8"/>
    <w:rsid w:val="00886636"/>
    <w:rsid w:val="008D15E8"/>
    <w:rsid w:val="008D7A32"/>
    <w:rsid w:val="008F0767"/>
    <w:rsid w:val="00924C3F"/>
    <w:rsid w:val="00936533"/>
    <w:rsid w:val="009450E2"/>
    <w:rsid w:val="009610BA"/>
    <w:rsid w:val="00970F3B"/>
    <w:rsid w:val="009853C7"/>
    <w:rsid w:val="009A7467"/>
    <w:rsid w:val="009B2918"/>
    <w:rsid w:val="009C30FD"/>
    <w:rsid w:val="009D133B"/>
    <w:rsid w:val="009F0366"/>
    <w:rsid w:val="00A054A6"/>
    <w:rsid w:val="00A703FF"/>
    <w:rsid w:val="00A9345F"/>
    <w:rsid w:val="00B06D99"/>
    <w:rsid w:val="00B169AA"/>
    <w:rsid w:val="00B2752A"/>
    <w:rsid w:val="00B31594"/>
    <w:rsid w:val="00B37A7B"/>
    <w:rsid w:val="00B413E5"/>
    <w:rsid w:val="00B75A30"/>
    <w:rsid w:val="00BC00D3"/>
    <w:rsid w:val="00BC503D"/>
    <w:rsid w:val="00BE79ED"/>
    <w:rsid w:val="00C303FE"/>
    <w:rsid w:val="00C4409F"/>
    <w:rsid w:val="00C735A9"/>
    <w:rsid w:val="00CB25DF"/>
    <w:rsid w:val="00CD7941"/>
    <w:rsid w:val="00D10DD1"/>
    <w:rsid w:val="00D95031"/>
    <w:rsid w:val="00E063E6"/>
    <w:rsid w:val="00E360E2"/>
    <w:rsid w:val="00E65BAD"/>
    <w:rsid w:val="00E8784A"/>
    <w:rsid w:val="00F075B3"/>
    <w:rsid w:val="00F07752"/>
    <w:rsid w:val="00F127A3"/>
    <w:rsid w:val="00F72BB7"/>
    <w:rsid w:val="00F81644"/>
    <w:rsid w:val="00FB139D"/>
    <w:rsid w:val="00FB6592"/>
    <w:rsid w:val="00FD7CCD"/>
    <w:rsid w:val="00FF63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8701F"/>
  <w15:docId w15:val="{4594B0FB-055E-400A-9877-8FE4AAFDC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0F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934A2"/>
    <w:rPr>
      <w:rFonts w:ascii="Tahoma" w:hAnsi="Tahoma" w:cs="Tahoma"/>
      <w:sz w:val="16"/>
      <w:szCs w:val="16"/>
    </w:rPr>
  </w:style>
  <w:style w:type="character" w:customStyle="1" w:styleId="BalloonTextChar">
    <w:name w:val="Balloon Text Char"/>
    <w:basedOn w:val="DefaultParagraphFont"/>
    <w:link w:val="BalloonText"/>
    <w:rsid w:val="003934A2"/>
    <w:rPr>
      <w:rFonts w:ascii="Tahoma" w:hAnsi="Tahoma" w:cs="Tahoma"/>
      <w:sz w:val="16"/>
      <w:szCs w:val="16"/>
    </w:rPr>
  </w:style>
  <w:style w:type="paragraph" w:styleId="Header">
    <w:name w:val="header"/>
    <w:basedOn w:val="Normal"/>
    <w:link w:val="HeaderChar"/>
    <w:rsid w:val="00152CD0"/>
    <w:pPr>
      <w:tabs>
        <w:tab w:val="center" w:pos="4536"/>
        <w:tab w:val="right" w:pos="9072"/>
      </w:tabs>
    </w:pPr>
  </w:style>
  <w:style w:type="character" w:customStyle="1" w:styleId="HeaderChar">
    <w:name w:val="Header Char"/>
    <w:basedOn w:val="DefaultParagraphFont"/>
    <w:link w:val="Header"/>
    <w:rsid w:val="00152CD0"/>
  </w:style>
  <w:style w:type="paragraph" w:styleId="Footer">
    <w:name w:val="footer"/>
    <w:basedOn w:val="Normal"/>
    <w:link w:val="FooterChar"/>
    <w:uiPriority w:val="99"/>
    <w:rsid w:val="00152CD0"/>
    <w:pPr>
      <w:tabs>
        <w:tab w:val="center" w:pos="4536"/>
        <w:tab w:val="right" w:pos="9072"/>
      </w:tabs>
    </w:pPr>
  </w:style>
  <w:style w:type="character" w:customStyle="1" w:styleId="FooterChar">
    <w:name w:val="Footer Char"/>
    <w:basedOn w:val="DefaultParagraphFont"/>
    <w:link w:val="Footer"/>
    <w:uiPriority w:val="99"/>
    <w:rsid w:val="00152CD0"/>
  </w:style>
  <w:style w:type="character" w:customStyle="1" w:styleId="highlight2">
    <w:name w:val="highlight2"/>
    <w:basedOn w:val="DefaultParagraphFont"/>
    <w:rsid w:val="007408AE"/>
  </w:style>
  <w:style w:type="character" w:customStyle="1" w:styleId="prov">
    <w:name w:val="prov"/>
    <w:basedOn w:val="DefaultParagraphFont"/>
    <w:rsid w:val="0064602C"/>
  </w:style>
  <w:style w:type="paragraph" w:styleId="HTMLPreformatted">
    <w:name w:val="HTML Preformatted"/>
    <w:basedOn w:val="Normal"/>
    <w:link w:val="HTMLPreformattedChar"/>
    <w:uiPriority w:val="99"/>
    <w:unhideWhenUsed/>
    <w:rsid w:val="005919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uiPriority w:val="99"/>
    <w:rsid w:val="005919A9"/>
    <w:rPr>
      <w:rFonts w:ascii="Courier New" w:hAnsi="Courier New" w:cs="Courier New"/>
    </w:rPr>
  </w:style>
  <w:style w:type="character" w:customStyle="1" w:styleId="highlight">
    <w:name w:val="highlight"/>
    <w:basedOn w:val="DefaultParagraphFont"/>
    <w:rsid w:val="001B48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96306">
      <w:bodyDiv w:val="1"/>
      <w:marLeft w:val="0"/>
      <w:marRight w:val="0"/>
      <w:marTop w:val="0"/>
      <w:marBottom w:val="0"/>
      <w:divBdr>
        <w:top w:val="none" w:sz="0" w:space="0" w:color="auto"/>
        <w:left w:val="none" w:sz="0" w:space="0" w:color="auto"/>
        <w:bottom w:val="none" w:sz="0" w:space="0" w:color="auto"/>
        <w:right w:val="none" w:sz="0" w:space="0" w:color="auto"/>
      </w:divBdr>
    </w:div>
    <w:div w:id="172887553">
      <w:bodyDiv w:val="1"/>
      <w:marLeft w:val="0"/>
      <w:marRight w:val="0"/>
      <w:marTop w:val="0"/>
      <w:marBottom w:val="0"/>
      <w:divBdr>
        <w:top w:val="none" w:sz="0" w:space="0" w:color="auto"/>
        <w:left w:val="none" w:sz="0" w:space="0" w:color="auto"/>
        <w:bottom w:val="none" w:sz="0" w:space="0" w:color="auto"/>
        <w:right w:val="none" w:sz="0" w:space="0" w:color="auto"/>
      </w:divBdr>
    </w:div>
    <w:div w:id="207687963">
      <w:bodyDiv w:val="1"/>
      <w:marLeft w:val="0"/>
      <w:marRight w:val="0"/>
      <w:marTop w:val="0"/>
      <w:marBottom w:val="0"/>
      <w:divBdr>
        <w:top w:val="none" w:sz="0" w:space="0" w:color="auto"/>
        <w:left w:val="none" w:sz="0" w:space="0" w:color="auto"/>
        <w:bottom w:val="none" w:sz="0" w:space="0" w:color="auto"/>
        <w:right w:val="none" w:sz="0" w:space="0" w:color="auto"/>
      </w:divBdr>
    </w:div>
    <w:div w:id="512886871">
      <w:bodyDiv w:val="1"/>
      <w:marLeft w:val="0"/>
      <w:marRight w:val="0"/>
      <w:marTop w:val="0"/>
      <w:marBottom w:val="0"/>
      <w:divBdr>
        <w:top w:val="none" w:sz="0" w:space="0" w:color="auto"/>
        <w:left w:val="none" w:sz="0" w:space="0" w:color="auto"/>
        <w:bottom w:val="none" w:sz="0" w:space="0" w:color="auto"/>
        <w:right w:val="none" w:sz="0" w:space="0" w:color="auto"/>
      </w:divBdr>
    </w:div>
    <w:div w:id="543635230">
      <w:bodyDiv w:val="1"/>
      <w:marLeft w:val="0"/>
      <w:marRight w:val="0"/>
      <w:marTop w:val="0"/>
      <w:marBottom w:val="0"/>
      <w:divBdr>
        <w:top w:val="none" w:sz="0" w:space="0" w:color="auto"/>
        <w:left w:val="none" w:sz="0" w:space="0" w:color="auto"/>
        <w:bottom w:val="none" w:sz="0" w:space="0" w:color="auto"/>
        <w:right w:val="none" w:sz="0" w:space="0" w:color="auto"/>
      </w:divBdr>
    </w:div>
    <w:div w:id="560018906">
      <w:bodyDiv w:val="1"/>
      <w:marLeft w:val="0"/>
      <w:marRight w:val="0"/>
      <w:marTop w:val="0"/>
      <w:marBottom w:val="0"/>
      <w:divBdr>
        <w:top w:val="none" w:sz="0" w:space="0" w:color="auto"/>
        <w:left w:val="none" w:sz="0" w:space="0" w:color="auto"/>
        <w:bottom w:val="none" w:sz="0" w:space="0" w:color="auto"/>
        <w:right w:val="none" w:sz="0" w:space="0" w:color="auto"/>
      </w:divBdr>
    </w:div>
    <w:div w:id="780609458">
      <w:bodyDiv w:val="1"/>
      <w:marLeft w:val="0"/>
      <w:marRight w:val="0"/>
      <w:marTop w:val="0"/>
      <w:marBottom w:val="0"/>
      <w:divBdr>
        <w:top w:val="none" w:sz="0" w:space="0" w:color="auto"/>
        <w:left w:val="none" w:sz="0" w:space="0" w:color="auto"/>
        <w:bottom w:val="none" w:sz="0" w:space="0" w:color="auto"/>
        <w:right w:val="none" w:sz="0" w:space="0" w:color="auto"/>
      </w:divBdr>
    </w:div>
    <w:div w:id="807430817">
      <w:bodyDiv w:val="1"/>
      <w:marLeft w:val="0"/>
      <w:marRight w:val="0"/>
      <w:marTop w:val="0"/>
      <w:marBottom w:val="0"/>
      <w:divBdr>
        <w:top w:val="none" w:sz="0" w:space="0" w:color="auto"/>
        <w:left w:val="none" w:sz="0" w:space="0" w:color="auto"/>
        <w:bottom w:val="none" w:sz="0" w:space="0" w:color="auto"/>
        <w:right w:val="none" w:sz="0" w:space="0" w:color="auto"/>
      </w:divBdr>
    </w:div>
    <w:div w:id="1275208609">
      <w:bodyDiv w:val="1"/>
      <w:marLeft w:val="0"/>
      <w:marRight w:val="0"/>
      <w:marTop w:val="0"/>
      <w:marBottom w:val="0"/>
      <w:divBdr>
        <w:top w:val="none" w:sz="0" w:space="0" w:color="auto"/>
        <w:left w:val="none" w:sz="0" w:space="0" w:color="auto"/>
        <w:bottom w:val="none" w:sz="0" w:space="0" w:color="auto"/>
        <w:right w:val="none" w:sz="0" w:space="0" w:color="auto"/>
      </w:divBdr>
    </w:div>
    <w:div w:id="1367174975">
      <w:bodyDiv w:val="1"/>
      <w:marLeft w:val="0"/>
      <w:marRight w:val="0"/>
      <w:marTop w:val="0"/>
      <w:marBottom w:val="0"/>
      <w:divBdr>
        <w:top w:val="none" w:sz="0" w:space="0" w:color="auto"/>
        <w:left w:val="none" w:sz="0" w:space="0" w:color="auto"/>
        <w:bottom w:val="none" w:sz="0" w:space="0" w:color="auto"/>
        <w:right w:val="none" w:sz="0" w:space="0" w:color="auto"/>
      </w:divBdr>
    </w:div>
    <w:div w:id="1388604687">
      <w:bodyDiv w:val="1"/>
      <w:marLeft w:val="0"/>
      <w:marRight w:val="0"/>
      <w:marTop w:val="0"/>
      <w:marBottom w:val="0"/>
      <w:divBdr>
        <w:top w:val="none" w:sz="0" w:space="0" w:color="auto"/>
        <w:left w:val="none" w:sz="0" w:space="0" w:color="auto"/>
        <w:bottom w:val="none" w:sz="0" w:space="0" w:color="auto"/>
        <w:right w:val="none" w:sz="0" w:space="0" w:color="auto"/>
      </w:divBdr>
    </w:div>
    <w:div w:id="1858305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8615CB-AB55-4F3C-B3F4-029A8CA099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6016D1BF.dotm</Template>
  <TotalTime>985</TotalTime>
  <Pages>15</Pages>
  <Words>4956</Words>
  <Characters>28037</Characters>
  <Application>Microsoft Office Word</Application>
  <DocSecurity>0</DocSecurity>
  <Lines>233</Lines>
  <Paragraphs>65</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Helse Vest</Company>
  <LinksUpToDate>false</LinksUpToDate>
  <CharactersWithSpaces>32928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Bruserud, Øystein</dc:creator>
  <cp:lastModifiedBy>Håkon Reikvam</cp:lastModifiedBy>
  <cp:revision>11</cp:revision>
  <dcterms:created xsi:type="dcterms:W3CDTF">2017-08-09T13:42:00Z</dcterms:created>
  <dcterms:modified xsi:type="dcterms:W3CDTF">2017-08-24T05:53:00Z</dcterms:modified>
</cp:coreProperties>
</file>