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E2" w:rsidRDefault="005278E2" w:rsidP="003870D7">
      <w:pPr>
        <w:spacing w:after="200" w:line="480" w:lineRule="auto"/>
        <w:jc w:val="center"/>
        <w:rPr>
          <w:rFonts w:ascii="Times New Roman" w:eastAsia="Calibri" w:hAnsi="Times New Roman" w:cs="Times New Roman"/>
          <w:sz w:val="24"/>
          <w:u w:val="single"/>
          <w:lang w:val="en-US"/>
        </w:rPr>
      </w:pPr>
    </w:p>
    <w:p w:rsidR="003870D7" w:rsidRPr="003870D7" w:rsidRDefault="00C02EDA" w:rsidP="003870D7">
      <w:pPr>
        <w:spacing w:after="200" w:line="480" w:lineRule="auto"/>
        <w:jc w:val="center"/>
        <w:rPr>
          <w:rFonts w:ascii="Times New Roman" w:eastAsia="Calibri" w:hAnsi="Times New Roman" w:cs="Times New Roman"/>
          <w:sz w:val="24"/>
          <w:u w:val="single"/>
          <w:lang w:val="en-US"/>
        </w:rPr>
      </w:pPr>
      <w:r>
        <w:rPr>
          <w:rFonts w:ascii="Times New Roman" w:eastAsia="Calibri" w:hAnsi="Times New Roman" w:cs="Times New Roman"/>
          <w:sz w:val="24"/>
          <w:u w:val="single"/>
          <w:lang w:val="en-US"/>
        </w:rPr>
        <w:t>Additional file</w:t>
      </w:r>
      <w:r w:rsidR="00C36AC4">
        <w:rPr>
          <w:rFonts w:ascii="Times New Roman" w:eastAsia="Calibri" w:hAnsi="Times New Roman" w:cs="Times New Roman"/>
          <w:sz w:val="24"/>
          <w:u w:val="single"/>
          <w:lang w:val="en-US"/>
        </w:rPr>
        <w:t xml:space="preserve"> 1</w:t>
      </w:r>
    </w:p>
    <w:p w:rsidR="003870D7" w:rsidRDefault="003870D7" w:rsidP="003870D7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lang w:val="en-US"/>
        </w:rPr>
      </w:pPr>
      <w:r w:rsidRPr="003870D7">
        <w:rPr>
          <w:rFonts w:ascii="Times New Roman" w:eastAsia="Calibri" w:hAnsi="Times New Roman" w:cs="Times New Roman"/>
          <w:b/>
          <w:sz w:val="24"/>
          <w:lang w:val="en-US"/>
        </w:rPr>
        <w:t xml:space="preserve">Postdiagnostic physical activity, sleep duration, and TV watching </w:t>
      </w:r>
      <w:r w:rsidRPr="003870D7">
        <w:rPr>
          <w:rFonts w:ascii="Times New Roman" w:eastAsia="Calibri" w:hAnsi="Times New Roman" w:cs="Times New Roman"/>
          <w:b/>
          <w:sz w:val="24"/>
          <w:lang w:val="en-US"/>
        </w:rPr>
        <w:br/>
        <w:t>and all-cause mortality among long-term colorectal cancer survivors: a prospective cohort study</w:t>
      </w:r>
    </w:p>
    <w:p w:rsidR="007A735B" w:rsidRPr="007A735B" w:rsidRDefault="007A735B" w:rsidP="005278E2">
      <w:pPr>
        <w:spacing w:after="0" w:line="480" w:lineRule="auto"/>
        <w:rPr>
          <w:rFonts w:ascii="Times New Roman" w:eastAsia="Calibri" w:hAnsi="Times New Roman" w:cs="Times New Roman"/>
          <w:i/>
          <w:sz w:val="24"/>
          <w:lang w:val="en-US"/>
        </w:rPr>
      </w:pPr>
    </w:p>
    <w:p w:rsidR="003870D7" w:rsidRPr="003870D7" w:rsidRDefault="003870D7" w:rsidP="003870D7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lang w:val="en-US"/>
        </w:rPr>
      </w:pPr>
    </w:p>
    <w:p w:rsidR="003870D7" w:rsidRDefault="003870D7" w:rsidP="003870D7">
      <w:pPr>
        <w:suppressLineNumbers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870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Authors:</w:t>
      </w:r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Ilka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Ratjen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Clemens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Schafmayer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Romina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di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Giuseppe, Sabina Waniek, Sandra Plachta-Danielzik,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Manja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Koch, Greta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Burmeister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Ute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Nöthlings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Jochen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Hampe</w:t>
      </w:r>
      <w:proofErr w:type="spellEnd"/>
      <w:r w:rsidRPr="003870D7">
        <w:rPr>
          <w:rFonts w:ascii="Times New Roman" w:eastAsia="Calibri" w:hAnsi="Times New Roman" w:cs="Times New Roman"/>
          <w:sz w:val="24"/>
          <w:szCs w:val="24"/>
          <w:lang w:val="en-US"/>
        </w:rPr>
        <w:t>, Sabrina Schlesinger, Wolfgang Lieb</w:t>
      </w:r>
    </w:p>
    <w:p w:rsidR="007A735B" w:rsidRDefault="007A735B" w:rsidP="003870D7">
      <w:pPr>
        <w:suppressLineNumbers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A735B" w:rsidRDefault="007A735B" w:rsidP="007A735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9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Address for correspondence: </w:t>
      </w:r>
      <w:r w:rsidRPr="00B449C1"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en-US"/>
        </w:rPr>
        <w:t>olfgang</w:t>
      </w:r>
      <w:r w:rsidRPr="00B449C1">
        <w:rPr>
          <w:rFonts w:ascii="Times New Roman" w:hAnsi="Times New Roman" w:cs="Times New Roman"/>
          <w:sz w:val="24"/>
          <w:szCs w:val="24"/>
          <w:lang w:val="en-US"/>
        </w:rPr>
        <w:t xml:space="preserve"> Lieb,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MD MSc,</w:t>
      </w:r>
      <w:r w:rsidRPr="00B449C1">
        <w:rPr>
          <w:rFonts w:ascii="Times New Roman" w:hAnsi="Times New Roman" w:cs="Times New Roman"/>
          <w:sz w:val="24"/>
          <w:szCs w:val="24"/>
          <w:lang w:val="en-US"/>
        </w:rPr>
        <w:t xml:space="preserve"> Institute of Epidemiology, Christian-</w:t>
      </w:r>
      <w:proofErr w:type="spellStart"/>
      <w:r w:rsidRPr="00B449C1">
        <w:rPr>
          <w:rFonts w:ascii="Times New Roman" w:hAnsi="Times New Roman" w:cs="Times New Roman"/>
          <w:sz w:val="24"/>
          <w:szCs w:val="24"/>
          <w:lang w:val="en-US"/>
        </w:rPr>
        <w:t>Albrechts</w:t>
      </w:r>
      <w:proofErr w:type="spellEnd"/>
      <w:r w:rsidRPr="00B449C1">
        <w:rPr>
          <w:rFonts w:ascii="Times New Roman" w:hAnsi="Times New Roman" w:cs="Times New Roman"/>
          <w:sz w:val="24"/>
          <w:szCs w:val="24"/>
          <w:lang w:val="en-US"/>
        </w:rPr>
        <w:t xml:space="preserve">-University of Kiel, </w:t>
      </w:r>
      <w:r w:rsidRPr="00D038EE">
        <w:rPr>
          <w:rFonts w:ascii="Times New Roman" w:hAnsi="Times New Roman" w:cs="Times New Roman"/>
          <w:sz w:val="24"/>
          <w:szCs w:val="24"/>
          <w:lang w:val="en-US"/>
        </w:rPr>
        <w:t>University Hospital Schleswig-Holstein</w:t>
      </w:r>
      <w:r w:rsidRPr="00B449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449C1">
        <w:rPr>
          <w:rFonts w:ascii="Times New Roman" w:hAnsi="Times New Roman" w:cs="Times New Roman"/>
          <w:sz w:val="24"/>
          <w:szCs w:val="24"/>
          <w:lang w:val="en-US"/>
        </w:rPr>
        <w:t>Niemannsweg</w:t>
      </w:r>
      <w:proofErr w:type="spellEnd"/>
      <w:r w:rsidRPr="00B449C1">
        <w:rPr>
          <w:rFonts w:ascii="Times New Roman" w:hAnsi="Times New Roman" w:cs="Times New Roman"/>
          <w:sz w:val="24"/>
          <w:szCs w:val="24"/>
          <w:lang w:val="en-US"/>
        </w:rPr>
        <w:t xml:space="preserve"> 11 (</w:t>
      </w:r>
      <w:proofErr w:type="spellStart"/>
      <w:r w:rsidRPr="00B449C1">
        <w:rPr>
          <w:rFonts w:ascii="Times New Roman" w:hAnsi="Times New Roman" w:cs="Times New Roman"/>
          <w:sz w:val="24"/>
          <w:szCs w:val="24"/>
          <w:lang w:val="en-US"/>
        </w:rPr>
        <w:t>Haus</w:t>
      </w:r>
      <w:proofErr w:type="spellEnd"/>
      <w:r w:rsidRPr="00B449C1">
        <w:rPr>
          <w:rFonts w:ascii="Times New Roman" w:hAnsi="Times New Roman" w:cs="Times New Roman"/>
          <w:sz w:val="24"/>
          <w:szCs w:val="24"/>
          <w:lang w:val="en-US"/>
        </w:rPr>
        <w:t xml:space="preserve"> 1), 24105 Kiel (Germany), Tel.: +49 431 500-30200, Fax: +49 431 500-30204, Email: </w:t>
      </w:r>
      <w:r w:rsidRPr="00362E7A">
        <w:rPr>
          <w:rFonts w:ascii="Times New Roman" w:hAnsi="Times New Roman" w:cs="Times New Roman"/>
          <w:sz w:val="24"/>
          <w:szCs w:val="24"/>
          <w:lang w:val="en-US"/>
        </w:rPr>
        <w:t>wolfgang.lieb@epi.uni-kiel.de</w:t>
      </w:r>
      <w:r w:rsidRPr="00B449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735B" w:rsidRPr="003870D7" w:rsidRDefault="007A735B" w:rsidP="003870D7">
      <w:pPr>
        <w:suppressLineNumbers/>
        <w:spacing w:after="0" w:line="48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</w:p>
    <w:p w:rsidR="00EE7727" w:rsidRDefault="00EE7727" w:rsidP="003870D7">
      <w:pPr>
        <w:keepNext/>
        <w:spacing w:after="200" w:line="240" w:lineRule="auto"/>
        <w:ind w:right="-567"/>
        <w:rPr>
          <w:rFonts w:ascii="Times New Roman" w:eastAsia="Calibri" w:hAnsi="Times New Roman" w:cs="Times New Roman"/>
          <w:b/>
          <w:bCs/>
          <w:szCs w:val="18"/>
          <w:lang w:val="en-US"/>
        </w:rPr>
        <w:sectPr w:rsidR="00EE7727" w:rsidSect="000B2D9A">
          <w:headerReference w:type="default" r:id="rId6"/>
          <w:pgSz w:w="11906" w:h="16838"/>
          <w:pgMar w:top="1134" w:right="1417" w:bottom="6490" w:left="1417" w:header="708" w:footer="708" w:gutter="0"/>
          <w:cols w:space="708"/>
          <w:docGrid w:linePitch="360"/>
        </w:sectPr>
      </w:pPr>
    </w:p>
    <w:p w:rsidR="00B67FAC" w:rsidRDefault="00B67FAC" w:rsidP="003870D7">
      <w:pPr>
        <w:keepNext/>
        <w:spacing w:after="200" w:line="240" w:lineRule="auto"/>
        <w:ind w:right="-567"/>
        <w:rPr>
          <w:rFonts w:ascii="Times New Roman" w:eastAsia="Calibri" w:hAnsi="Times New Roman" w:cs="Times New Roman"/>
          <w:b/>
          <w:bCs/>
          <w:szCs w:val="18"/>
          <w:lang w:val="en-US"/>
        </w:rPr>
      </w:pPr>
    </w:p>
    <w:p w:rsidR="003870D7" w:rsidRPr="003870D7" w:rsidRDefault="003870D7" w:rsidP="003870D7">
      <w:pPr>
        <w:keepNext/>
        <w:spacing w:after="200" w:line="240" w:lineRule="auto"/>
        <w:ind w:right="-567"/>
        <w:rPr>
          <w:rFonts w:ascii="Times New Roman" w:eastAsia="Calibri" w:hAnsi="Times New Roman" w:cs="Times New Roman"/>
          <w:bCs/>
          <w:szCs w:val="18"/>
          <w:lang w:val="en-US"/>
        </w:rPr>
      </w:pPr>
      <w:r w:rsidRPr="003870D7">
        <w:rPr>
          <w:rFonts w:ascii="Times New Roman" w:eastAsia="Calibri" w:hAnsi="Times New Roman" w:cs="Times New Roman"/>
          <w:b/>
          <w:bCs/>
          <w:szCs w:val="18"/>
          <w:lang w:val="en-US"/>
        </w:rPr>
        <w:t xml:space="preserve">Table </w:t>
      </w:r>
      <w:proofErr w:type="spellStart"/>
      <w:r w:rsidR="000317EE">
        <w:rPr>
          <w:rFonts w:ascii="Times New Roman" w:eastAsia="Calibri" w:hAnsi="Times New Roman" w:cs="Times New Roman"/>
          <w:b/>
          <w:bCs/>
          <w:szCs w:val="18"/>
          <w:lang w:val="en-US"/>
        </w:rPr>
        <w:t>S</w:t>
      </w:r>
      <w:r w:rsidR="00A31670" w:rsidRPr="003870D7">
        <w:rPr>
          <w:rFonts w:ascii="Times New Roman" w:eastAsia="Calibri" w:hAnsi="Times New Roman" w:cs="Times New Roman"/>
          <w:b/>
          <w:bCs/>
          <w:szCs w:val="18"/>
        </w:rPr>
        <w:fldChar w:fldCharType="begin"/>
      </w:r>
      <w:r w:rsidRPr="003870D7">
        <w:rPr>
          <w:rFonts w:ascii="Times New Roman" w:eastAsia="Calibri" w:hAnsi="Times New Roman" w:cs="Times New Roman"/>
          <w:b/>
          <w:bCs/>
          <w:szCs w:val="18"/>
          <w:lang w:val="en-US"/>
        </w:rPr>
        <w:instrText xml:space="preserve"> SEQ Supplemental_Table \* ARABIC </w:instrText>
      </w:r>
      <w:r w:rsidR="00A31670" w:rsidRPr="003870D7">
        <w:rPr>
          <w:rFonts w:ascii="Times New Roman" w:eastAsia="Calibri" w:hAnsi="Times New Roman" w:cs="Times New Roman"/>
          <w:b/>
          <w:bCs/>
          <w:szCs w:val="18"/>
        </w:rPr>
        <w:fldChar w:fldCharType="separate"/>
      </w:r>
      <w:r w:rsidR="00DC1E70">
        <w:rPr>
          <w:rFonts w:ascii="Times New Roman" w:eastAsia="Calibri" w:hAnsi="Times New Roman" w:cs="Times New Roman"/>
          <w:b/>
          <w:bCs/>
          <w:noProof/>
          <w:szCs w:val="18"/>
          <w:lang w:val="en-US"/>
        </w:rPr>
        <w:t>1</w:t>
      </w:r>
      <w:proofErr w:type="spellEnd"/>
      <w:r w:rsidR="00A31670" w:rsidRPr="003870D7">
        <w:rPr>
          <w:rFonts w:ascii="Times New Roman" w:eastAsia="Calibri" w:hAnsi="Times New Roman" w:cs="Times New Roman"/>
          <w:b/>
          <w:bCs/>
          <w:szCs w:val="18"/>
        </w:rPr>
        <w:fldChar w:fldCharType="end"/>
      </w:r>
      <w:r w:rsidR="00F0387A">
        <w:rPr>
          <w:rFonts w:ascii="Times New Roman" w:eastAsia="Calibri" w:hAnsi="Times New Roman" w:cs="Times New Roman"/>
          <w:bCs/>
          <w:szCs w:val="18"/>
          <w:lang w:val="en-US"/>
        </w:rPr>
        <w:t xml:space="preserve"> Sensitivity Analysis (n=1357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>): HRs</w:t>
      </w:r>
      <w:r w:rsidRPr="003870D7">
        <w:rPr>
          <w:rFonts w:ascii="Times New Roman" w:eastAsia="Calibri" w:hAnsi="Times New Roman" w:cs="Times New Roman"/>
          <w:bCs/>
          <w:szCs w:val="18"/>
          <w:vertAlign w:val="superscript"/>
          <w:lang w:val="en-US"/>
        </w:rPr>
        <w:t>1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 xml:space="preserve"> and 95% CIs of all-cause mortality according to quartiles of </w:t>
      </w:r>
      <w:r w:rsidR="009D7A40">
        <w:rPr>
          <w:rFonts w:ascii="Times New Roman" w:eastAsia="Calibri" w:hAnsi="Times New Roman" w:cs="Times New Roman"/>
          <w:bCs/>
          <w:szCs w:val="18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 xml:space="preserve"> after excluding individuals who died within 12 months after </w:t>
      </w:r>
      <w:r w:rsidR="009D7A40">
        <w:rPr>
          <w:rFonts w:ascii="Times New Roman" w:eastAsia="Calibri" w:hAnsi="Times New Roman" w:cs="Times New Roman"/>
          <w:bCs/>
          <w:szCs w:val="18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 xml:space="preserve"> assessment (n=19)</w:t>
      </w:r>
    </w:p>
    <w:tbl>
      <w:tblPr>
        <w:tblStyle w:val="TableGrid"/>
        <w:tblW w:w="9813" w:type="dxa"/>
        <w:tblInd w:w="108" w:type="dxa"/>
        <w:tblLayout w:type="fixed"/>
        <w:tblLook w:val="04A0"/>
      </w:tblPr>
      <w:tblGrid>
        <w:gridCol w:w="2869"/>
        <w:gridCol w:w="1417"/>
        <w:gridCol w:w="850"/>
        <w:gridCol w:w="2126"/>
        <w:gridCol w:w="2551"/>
      </w:tblGrid>
      <w:tr w:rsidR="003870D7" w:rsidRPr="003870D7" w:rsidTr="00F7542A">
        <w:trPr>
          <w:trHeight w:val="57"/>
        </w:trPr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Total no. of individuals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No. of deaths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Age- &amp; sex-adjusted HR (95% CI)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Multivariable-adjusted</w:t>
            </w:r>
            <w:r w:rsidRPr="003870D7">
              <w:rPr>
                <w:rFonts w:ascii="Times New Roman" w:eastAsia="Calibri" w:hAnsi="Times New Roman" w:cs="Times New Roman"/>
                <w:b/>
                <w:szCs w:val="20"/>
                <w:vertAlign w:val="superscript"/>
                <w:lang w:val="en-US"/>
              </w:rPr>
              <w:t>2</w:t>
            </w: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 xml:space="preserve"> HR (95% CI)</w:t>
            </w:r>
          </w:p>
        </w:tc>
      </w:tr>
      <w:tr w:rsidR="003870D7" w:rsidRPr="00C63625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9D7A40">
            <w:pPr>
              <w:rPr>
                <w:rFonts w:ascii="Times New Roman" w:eastAsia="Calibri" w:hAnsi="Times New Roman" w:cs="Times New Roman"/>
                <w:b/>
                <w:i/>
                <w:szCs w:val="20"/>
                <w:vertAlign w:val="superscript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i/>
                <w:szCs w:val="20"/>
                <w:lang w:val="en-US"/>
              </w:rPr>
              <w:t xml:space="preserve">MET-hours/week of total </w:t>
            </w:r>
            <w:r w:rsidR="009D7A40">
              <w:rPr>
                <w:rFonts w:ascii="Times New Roman" w:eastAsia="Calibri" w:hAnsi="Times New Roman" w:cs="Times New Roman"/>
                <w:b/>
                <w:i/>
                <w:szCs w:val="20"/>
                <w:lang w:val="en-US"/>
              </w:rPr>
              <w:t>physical activity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</w:tr>
      <w:tr w:rsidR="003870D7" w:rsidRPr="003870D7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1 (0-65.2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1.00 (Ref.)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1.00 (Ref.)</w:t>
            </w:r>
          </w:p>
        </w:tc>
      </w:tr>
      <w:tr w:rsidR="003870D7" w:rsidRPr="003870D7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2 (&gt;65.2-100.7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0.65 (0.44-0.95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C63625" w:rsidP="00C63625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0.67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(0.46-0</w:t>
            </w:r>
            <w:r w:rsidR="00F0387A">
              <w:rPr>
                <w:rFonts w:ascii="Times New Roman" w:eastAsia="Calibri" w:hAnsi="Times New Roman" w:cs="Times New Roman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99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</w:tr>
      <w:tr w:rsidR="003870D7" w:rsidRPr="00C63625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3 (&gt;100.7-147.0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0.52 (0.34-0.79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C63625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0.58 (0.38-0.89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</w:tr>
      <w:tr w:rsidR="003870D7" w:rsidRPr="00C63625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4 (&gt;147.0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0.58 (0.38-0.88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C63625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0.59 (0.39-0.90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</w:tr>
      <w:tr w:rsidR="003870D7" w:rsidRPr="00C63625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p</w:t>
            </w:r>
            <w:r w:rsidRPr="003870D7">
              <w:rPr>
                <w:rFonts w:ascii="Times New Roman" w:eastAsia="Calibri" w:hAnsi="Times New Roman" w:cs="Times New Roman"/>
                <w:szCs w:val="20"/>
                <w:vertAlign w:val="subscript"/>
                <w:lang w:val="en-US"/>
              </w:rPr>
              <w:t>trend</w:t>
            </w:r>
            <w:r w:rsidRPr="003870D7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F0387A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0.006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0D7" w:rsidRPr="003870D7" w:rsidRDefault="008746D2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0.008</w:t>
            </w:r>
          </w:p>
        </w:tc>
      </w:tr>
    </w:tbl>
    <w:p w:rsidR="003870D7" w:rsidRPr="003870D7" w:rsidRDefault="003870D7" w:rsidP="003870D7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  <w:proofErr w:type="gramStart"/>
      <w:r w:rsidRPr="003870D7">
        <w:rPr>
          <w:rFonts w:ascii="Times New Roman" w:eastAsia="Calibri" w:hAnsi="Times New Roman" w:cs="Times New Roman"/>
          <w:szCs w:val="20"/>
          <w:vertAlign w:val="superscript"/>
          <w:lang w:val="en-US"/>
        </w:rPr>
        <w:t>1</w:t>
      </w:r>
      <w:proofErr w:type="gramEnd"/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Estimated with Cox proportional hazards models.</w:t>
      </w:r>
    </w:p>
    <w:p w:rsidR="003870D7" w:rsidRPr="003870D7" w:rsidRDefault="003870D7" w:rsidP="003870D7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  <w:r w:rsidRPr="003870D7">
        <w:rPr>
          <w:rFonts w:ascii="Times New Roman" w:eastAsia="Calibri" w:hAnsi="Times New Roman" w:cs="Times New Roman"/>
          <w:szCs w:val="20"/>
          <w:vertAlign w:val="superscript"/>
          <w:lang w:val="en-US"/>
        </w:rPr>
        <w:t>2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Adjusted for sex, age at </w:t>
      </w:r>
      <w:r w:rsidR="009D7A40">
        <w:rPr>
          <w:rFonts w:ascii="Times New Roman" w:eastAsia="Calibri" w:hAnsi="Times New Roman" w:cs="Times New Roman"/>
          <w:szCs w:val="20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assessment, BMI, survival time from CRC diagnosis until </w:t>
      </w:r>
      <w:r w:rsidR="009D7A40">
        <w:rPr>
          <w:rFonts w:ascii="Times New Roman" w:eastAsia="Calibri" w:hAnsi="Times New Roman" w:cs="Times New Roman"/>
          <w:szCs w:val="20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assessment, tumor location, occurrence of metastases, occurrence of other cancer, chemotherapy, smoking status, alcohol intake, (time x age), (time x BMI), and (time x metastases).</w:t>
      </w:r>
    </w:p>
    <w:p w:rsidR="003870D7" w:rsidRPr="003870D7" w:rsidRDefault="003870D7" w:rsidP="003870D7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  <w:proofErr w:type="gramStart"/>
      <w:r w:rsidRPr="003870D7">
        <w:rPr>
          <w:rFonts w:ascii="Times New Roman" w:eastAsia="Calibri" w:hAnsi="Times New Roman" w:cs="Times New Roman"/>
          <w:szCs w:val="20"/>
          <w:vertAlign w:val="superscript"/>
          <w:lang w:val="en-US"/>
        </w:rPr>
        <w:t>3</w:t>
      </w:r>
      <w:proofErr w:type="gramEnd"/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Calculated by modeling the median value of total </w:t>
      </w:r>
      <w:r w:rsidR="009D7A40">
        <w:rPr>
          <w:rFonts w:ascii="Times New Roman" w:eastAsia="Calibri" w:hAnsi="Times New Roman" w:cs="Times New Roman"/>
          <w:szCs w:val="20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quartiles as a continuous variable.</w:t>
      </w:r>
    </w:p>
    <w:p w:rsidR="00CF7C02" w:rsidRPr="003870D7" w:rsidRDefault="00CF7C02" w:rsidP="00CF7C02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Abbreviations: </w:t>
      </w:r>
      <w:r w:rsidR="000612AE">
        <w:rPr>
          <w:rFonts w:ascii="Times New Roman" w:eastAsia="Calibri" w:hAnsi="Times New Roman" w:cs="Times New Roman"/>
          <w:szCs w:val="20"/>
          <w:lang w:val="en-US"/>
        </w:rPr>
        <w:t>BMI, body mass index; CRC, colorecta</w:t>
      </w:r>
      <w:r w:rsidR="009D7A40">
        <w:rPr>
          <w:rFonts w:ascii="Times New Roman" w:eastAsia="Calibri" w:hAnsi="Times New Roman" w:cs="Times New Roman"/>
          <w:szCs w:val="20"/>
          <w:lang w:val="en-US"/>
        </w:rPr>
        <w:t>l cancer;</w:t>
      </w:r>
      <w:r w:rsidR="000612AE">
        <w:rPr>
          <w:rFonts w:ascii="Times New Roman" w:eastAsia="Calibri" w:hAnsi="Times New Roman" w:cs="Times New Roman"/>
          <w:szCs w:val="20"/>
          <w:lang w:val="en-US"/>
        </w:rPr>
        <w:t xml:space="preserve"> 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>Ref., reference.</w:t>
      </w:r>
    </w:p>
    <w:p w:rsidR="003870D7" w:rsidRPr="003870D7" w:rsidRDefault="003870D7" w:rsidP="003870D7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</w:p>
    <w:p w:rsidR="003870D7" w:rsidRPr="003870D7" w:rsidRDefault="003870D7" w:rsidP="003870D7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</w:p>
    <w:p w:rsidR="003870D7" w:rsidRPr="003870D7" w:rsidRDefault="003870D7" w:rsidP="003870D7">
      <w:pPr>
        <w:spacing w:after="0" w:line="276" w:lineRule="auto"/>
        <w:rPr>
          <w:rFonts w:ascii="Times New Roman" w:eastAsia="Calibri" w:hAnsi="Times New Roman" w:cs="Times New Roman"/>
          <w:szCs w:val="20"/>
          <w:lang w:val="en-US"/>
        </w:rPr>
      </w:pPr>
    </w:p>
    <w:p w:rsidR="003870D7" w:rsidRPr="003870D7" w:rsidRDefault="003870D7" w:rsidP="003870D7">
      <w:pPr>
        <w:spacing w:after="0" w:line="276" w:lineRule="auto"/>
        <w:ind w:left="-142"/>
        <w:rPr>
          <w:rFonts w:ascii="Times New Roman" w:eastAsia="Calibri" w:hAnsi="Times New Roman" w:cs="Times New Roman"/>
          <w:sz w:val="18"/>
          <w:lang w:val="en-US"/>
        </w:rPr>
      </w:pPr>
    </w:p>
    <w:p w:rsidR="003870D7" w:rsidRPr="003870D7" w:rsidRDefault="003870D7" w:rsidP="003870D7">
      <w:pPr>
        <w:keepNext/>
        <w:spacing w:after="200" w:line="240" w:lineRule="auto"/>
        <w:ind w:right="-284"/>
        <w:rPr>
          <w:rFonts w:ascii="Times New Roman" w:eastAsia="Calibri" w:hAnsi="Times New Roman" w:cs="Times New Roman"/>
          <w:b/>
          <w:bCs/>
          <w:szCs w:val="18"/>
          <w:lang w:val="en-US"/>
        </w:rPr>
        <w:sectPr w:rsidR="003870D7" w:rsidRPr="003870D7" w:rsidSect="000B2D9A">
          <w:pgSz w:w="11906" w:h="16838"/>
          <w:pgMar w:top="1134" w:right="1417" w:bottom="6490" w:left="1417" w:header="708" w:footer="708" w:gutter="0"/>
          <w:cols w:space="708"/>
          <w:docGrid w:linePitch="360"/>
        </w:sectPr>
      </w:pPr>
    </w:p>
    <w:p w:rsidR="003870D7" w:rsidRPr="003870D7" w:rsidRDefault="003870D7" w:rsidP="003870D7">
      <w:pPr>
        <w:keepNext/>
        <w:spacing w:after="200" w:line="240" w:lineRule="auto"/>
        <w:ind w:right="-567"/>
        <w:rPr>
          <w:rFonts w:ascii="Times New Roman" w:eastAsia="Calibri" w:hAnsi="Times New Roman" w:cs="Times New Roman"/>
          <w:b/>
          <w:bCs/>
          <w:szCs w:val="18"/>
          <w:lang w:val="en-US"/>
        </w:rPr>
      </w:pPr>
    </w:p>
    <w:p w:rsidR="003870D7" w:rsidRPr="003870D7" w:rsidRDefault="003870D7" w:rsidP="003870D7">
      <w:pPr>
        <w:keepNext/>
        <w:spacing w:after="200" w:line="240" w:lineRule="auto"/>
        <w:ind w:right="-567"/>
        <w:rPr>
          <w:rFonts w:ascii="Times New Roman" w:eastAsia="Calibri" w:hAnsi="Times New Roman" w:cs="Times New Roman"/>
          <w:bCs/>
          <w:szCs w:val="18"/>
          <w:lang w:val="en-US"/>
        </w:rPr>
      </w:pPr>
      <w:r w:rsidRPr="003870D7">
        <w:rPr>
          <w:rFonts w:ascii="Times New Roman" w:eastAsia="Calibri" w:hAnsi="Times New Roman" w:cs="Times New Roman"/>
          <w:b/>
          <w:bCs/>
          <w:szCs w:val="18"/>
          <w:lang w:val="en-US"/>
        </w:rPr>
        <w:t xml:space="preserve">Table </w:t>
      </w:r>
      <w:proofErr w:type="spellStart"/>
      <w:r w:rsidR="001B7189">
        <w:rPr>
          <w:rFonts w:ascii="Times New Roman" w:eastAsia="Calibri" w:hAnsi="Times New Roman" w:cs="Times New Roman"/>
          <w:b/>
          <w:bCs/>
          <w:szCs w:val="18"/>
          <w:lang w:val="en-US"/>
        </w:rPr>
        <w:t>S</w:t>
      </w:r>
      <w:r w:rsidR="00A31670" w:rsidRPr="003870D7">
        <w:rPr>
          <w:rFonts w:ascii="Times New Roman" w:eastAsia="Calibri" w:hAnsi="Times New Roman" w:cs="Times New Roman"/>
          <w:b/>
          <w:bCs/>
          <w:szCs w:val="18"/>
        </w:rPr>
        <w:fldChar w:fldCharType="begin"/>
      </w:r>
      <w:r w:rsidRPr="003870D7">
        <w:rPr>
          <w:rFonts w:ascii="Times New Roman" w:eastAsia="Calibri" w:hAnsi="Times New Roman" w:cs="Times New Roman"/>
          <w:b/>
          <w:bCs/>
          <w:szCs w:val="18"/>
          <w:lang w:val="en-US"/>
        </w:rPr>
        <w:instrText xml:space="preserve"> SEQ Supplemental_Table \* ARABIC </w:instrText>
      </w:r>
      <w:r w:rsidR="00A31670" w:rsidRPr="003870D7">
        <w:rPr>
          <w:rFonts w:ascii="Times New Roman" w:eastAsia="Calibri" w:hAnsi="Times New Roman" w:cs="Times New Roman"/>
          <w:b/>
          <w:bCs/>
          <w:szCs w:val="18"/>
        </w:rPr>
        <w:fldChar w:fldCharType="separate"/>
      </w:r>
      <w:r w:rsidR="00DC1E70">
        <w:rPr>
          <w:rFonts w:ascii="Times New Roman" w:eastAsia="Calibri" w:hAnsi="Times New Roman" w:cs="Times New Roman"/>
          <w:b/>
          <w:bCs/>
          <w:noProof/>
          <w:szCs w:val="18"/>
          <w:lang w:val="en-US"/>
        </w:rPr>
        <w:t>2</w:t>
      </w:r>
      <w:proofErr w:type="spellEnd"/>
      <w:r w:rsidR="00A31670" w:rsidRPr="003870D7">
        <w:rPr>
          <w:rFonts w:ascii="Times New Roman" w:eastAsia="Calibri" w:hAnsi="Times New Roman" w:cs="Times New Roman"/>
          <w:b/>
          <w:bCs/>
          <w:szCs w:val="18"/>
        </w:rPr>
        <w:fldChar w:fldCharType="end"/>
      </w:r>
      <w:r w:rsidR="00427211">
        <w:rPr>
          <w:rFonts w:ascii="Times New Roman" w:eastAsia="Calibri" w:hAnsi="Times New Roman" w:cs="Times New Roman"/>
          <w:bCs/>
          <w:szCs w:val="18"/>
          <w:lang w:val="en-US"/>
        </w:rPr>
        <w:t xml:space="preserve"> Sensitivity Analysis (n=1142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>): HRs</w:t>
      </w:r>
      <w:r w:rsidRPr="003870D7">
        <w:rPr>
          <w:rFonts w:ascii="Times New Roman" w:eastAsia="Calibri" w:hAnsi="Times New Roman" w:cs="Times New Roman"/>
          <w:bCs/>
          <w:szCs w:val="18"/>
          <w:vertAlign w:val="superscript"/>
          <w:lang w:val="en-US"/>
        </w:rPr>
        <w:t>1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 xml:space="preserve"> and 95% CIs of all-cause mortality according to quartiles of </w:t>
      </w:r>
      <w:r w:rsidR="00DB68F6">
        <w:rPr>
          <w:rFonts w:ascii="Times New Roman" w:eastAsia="Calibri" w:hAnsi="Times New Roman" w:cs="Times New Roman"/>
          <w:bCs/>
          <w:szCs w:val="18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 xml:space="preserve"> after excluding individuals with known</w:t>
      </w:r>
      <w:r w:rsidR="00427211">
        <w:rPr>
          <w:rFonts w:ascii="Times New Roman" w:eastAsia="Calibri" w:hAnsi="Times New Roman" w:cs="Times New Roman"/>
          <w:bCs/>
          <w:szCs w:val="18"/>
          <w:lang w:val="en-US"/>
        </w:rPr>
        <w:t xml:space="preserve"> occurrence of metastases (n=234</w:t>
      </w:r>
      <w:r w:rsidRPr="003870D7">
        <w:rPr>
          <w:rFonts w:ascii="Times New Roman" w:eastAsia="Calibri" w:hAnsi="Times New Roman" w:cs="Times New Roman"/>
          <w:bCs/>
          <w:szCs w:val="18"/>
          <w:lang w:val="en-US"/>
        </w:rPr>
        <w:t>)</w:t>
      </w:r>
    </w:p>
    <w:tbl>
      <w:tblPr>
        <w:tblStyle w:val="TableGrid"/>
        <w:tblW w:w="9813" w:type="dxa"/>
        <w:tblInd w:w="108" w:type="dxa"/>
        <w:tblLayout w:type="fixed"/>
        <w:tblLook w:val="04A0"/>
      </w:tblPr>
      <w:tblGrid>
        <w:gridCol w:w="2869"/>
        <w:gridCol w:w="1417"/>
        <w:gridCol w:w="850"/>
        <w:gridCol w:w="2126"/>
        <w:gridCol w:w="2551"/>
      </w:tblGrid>
      <w:tr w:rsidR="003870D7" w:rsidRPr="003870D7" w:rsidTr="00F7542A">
        <w:trPr>
          <w:trHeight w:val="57"/>
        </w:trPr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Total no. of individuals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No. of deaths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Age- &amp; sex-adjusted HR (95% CI)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Multivariable-adjusted</w:t>
            </w:r>
            <w:r w:rsidRPr="003870D7">
              <w:rPr>
                <w:rFonts w:ascii="Times New Roman" w:eastAsia="Calibri" w:hAnsi="Times New Roman" w:cs="Times New Roman"/>
                <w:b/>
                <w:szCs w:val="20"/>
                <w:vertAlign w:val="superscript"/>
                <w:lang w:val="en-US"/>
              </w:rPr>
              <w:t>2</w:t>
            </w:r>
            <w:r w:rsidRPr="003870D7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 xml:space="preserve"> HR (95% CI)</w:t>
            </w:r>
          </w:p>
        </w:tc>
      </w:tr>
      <w:tr w:rsidR="003870D7" w:rsidRPr="00C63625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DB68F6">
            <w:pPr>
              <w:rPr>
                <w:rFonts w:ascii="Times New Roman" w:eastAsia="Calibri" w:hAnsi="Times New Roman" w:cs="Times New Roman"/>
                <w:b/>
                <w:i/>
                <w:szCs w:val="20"/>
                <w:vertAlign w:val="superscript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b/>
                <w:i/>
                <w:szCs w:val="20"/>
                <w:lang w:val="en-US"/>
              </w:rPr>
              <w:t xml:space="preserve">MET-hours/week of total </w:t>
            </w:r>
            <w:r w:rsidR="00DB68F6">
              <w:rPr>
                <w:rFonts w:ascii="Times New Roman" w:eastAsia="Calibri" w:hAnsi="Times New Roman" w:cs="Times New Roman"/>
                <w:b/>
                <w:i/>
                <w:szCs w:val="20"/>
                <w:lang w:val="en-US"/>
              </w:rPr>
              <w:t>physical activity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</w:tr>
      <w:tr w:rsidR="003870D7" w:rsidRPr="003870D7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1 (0-65.5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427211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1.00 (Ref.)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1.00 (Ref.)</w:t>
            </w:r>
          </w:p>
        </w:tc>
      </w:tr>
      <w:tr w:rsidR="003870D7" w:rsidRPr="003870D7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2 (&gt;65.5-100.2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0.71 (0.46-1.08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9F7318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0.72 (0.47-1.11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</w:tr>
      <w:tr w:rsidR="003870D7" w:rsidRPr="009F7318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Quartile 3 (&gt;100.2-143.5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0.53 (0.33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-0.85)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9F7318" w:rsidP="009F7318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0.60 (0.37-0</w:t>
            </w:r>
            <w:r w:rsidR="00427211">
              <w:rPr>
                <w:rFonts w:ascii="Times New Roman" w:eastAsia="Calibri" w:hAnsi="Times New Roman" w:cs="Times New Roman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97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</w:tr>
      <w:tr w:rsidR="003870D7" w:rsidRPr="009F7318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3870D7" w:rsidP="003870D7">
            <w:pPr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Quartile</w:t>
            </w:r>
            <w:r w:rsidR="00427211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 4 (&gt;143.5</w:t>
            </w: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870D7" w:rsidRPr="003870D7" w:rsidRDefault="00427211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0.66 (0.41-1.05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0D7" w:rsidRPr="003870D7" w:rsidRDefault="009F7318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0.65 (0.40-1.04</w:t>
            </w:r>
            <w:r w:rsidR="003870D7"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)</w:t>
            </w:r>
          </w:p>
        </w:tc>
      </w:tr>
      <w:tr w:rsidR="003870D7" w:rsidRPr="009F7318" w:rsidTr="00F7542A">
        <w:trPr>
          <w:trHeight w:val="57"/>
        </w:trPr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870D7">
              <w:rPr>
                <w:rFonts w:ascii="Times New Roman" w:eastAsia="Calibri" w:hAnsi="Times New Roman" w:cs="Times New Roman"/>
                <w:szCs w:val="20"/>
                <w:lang w:val="en-US"/>
              </w:rPr>
              <w:t>p</w:t>
            </w:r>
            <w:r w:rsidRPr="003870D7">
              <w:rPr>
                <w:rFonts w:ascii="Times New Roman" w:eastAsia="Calibri" w:hAnsi="Times New Roman" w:cs="Times New Roman"/>
                <w:szCs w:val="20"/>
                <w:vertAlign w:val="subscript"/>
                <w:lang w:val="en-US"/>
              </w:rPr>
              <w:t>trend</w:t>
            </w:r>
            <w:r w:rsidRPr="003870D7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3870D7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70D7" w:rsidRPr="003870D7" w:rsidRDefault="00071656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0D7" w:rsidRPr="003870D7" w:rsidRDefault="009F7318" w:rsidP="003870D7">
            <w:pPr>
              <w:jc w:val="center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en-US"/>
              </w:rPr>
              <w:t>0.05</w:t>
            </w:r>
          </w:p>
        </w:tc>
      </w:tr>
    </w:tbl>
    <w:p w:rsidR="003870D7" w:rsidRPr="003870D7" w:rsidRDefault="003870D7" w:rsidP="003870D7">
      <w:pPr>
        <w:spacing w:after="0" w:line="276" w:lineRule="auto"/>
        <w:rPr>
          <w:rFonts w:ascii="Times New Roman" w:eastAsia="Calibri" w:hAnsi="Times New Roman" w:cs="Times New Roman"/>
          <w:szCs w:val="20"/>
          <w:lang w:val="en-US"/>
        </w:rPr>
      </w:pPr>
      <w:proofErr w:type="gramStart"/>
      <w:r w:rsidRPr="003870D7">
        <w:rPr>
          <w:rFonts w:ascii="Times New Roman" w:eastAsia="Calibri" w:hAnsi="Times New Roman" w:cs="Times New Roman"/>
          <w:szCs w:val="20"/>
          <w:vertAlign w:val="superscript"/>
          <w:lang w:val="en-US"/>
        </w:rPr>
        <w:t>1</w:t>
      </w:r>
      <w:proofErr w:type="gramEnd"/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Estimated with Cox proportional hazards models.</w:t>
      </w:r>
    </w:p>
    <w:p w:rsidR="003870D7" w:rsidRPr="003870D7" w:rsidRDefault="003870D7" w:rsidP="003870D7">
      <w:pPr>
        <w:spacing w:after="0" w:line="276" w:lineRule="auto"/>
        <w:ind w:right="-851"/>
        <w:rPr>
          <w:rFonts w:ascii="Times New Roman" w:eastAsia="Calibri" w:hAnsi="Times New Roman" w:cs="Times New Roman"/>
          <w:szCs w:val="20"/>
          <w:lang w:val="en-US"/>
        </w:rPr>
      </w:pPr>
      <w:r w:rsidRPr="003870D7">
        <w:rPr>
          <w:rFonts w:ascii="Times New Roman" w:eastAsia="Calibri" w:hAnsi="Times New Roman" w:cs="Times New Roman"/>
          <w:szCs w:val="20"/>
          <w:vertAlign w:val="superscript"/>
          <w:lang w:val="en-US"/>
        </w:rPr>
        <w:t>2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Adjusted for sex, age at </w:t>
      </w:r>
      <w:r w:rsidR="00DB68F6">
        <w:rPr>
          <w:rFonts w:ascii="Times New Roman" w:eastAsia="Calibri" w:hAnsi="Times New Roman" w:cs="Times New Roman"/>
          <w:szCs w:val="20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assessment, BMI, survival time from CRC diagnosis until </w:t>
      </w:r>
      <w:r w:rsidR="00DB68F6">
        <w:rPr>
          <w:rFonts w:ascii="Times New Roman" w:eastAsia="Calibri" w:hAnsi="Times New Roman" w:cs="Times New Roman"/>
          <w:szCs w:val="20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assessment, tumor loc</w:t>
      </w:r>
      <w:r w:rsidR="00427211">
        <w:rPr>
          <w:rFonts w:ascii="Times New Roman" w:eastAsia="Calibri" w:hAnsi="Times New Roman" w:cs="Times New Roman"/>
          <w:szCs w:val="20"/>
          <w:lang w:val="en-US"/>
        </w:rPr>
        <w:t>ation,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occurrence of other cancer, chemotherapy, smoking status, alc</w:t>
      </w:r>
      <w:r w:rsidR="00427211">
        <w:rPr>
          <w:rFonts w:ascii="Times New Roman" w:eastAsia="Calibri" w:hAnsi="Times New Roman" w:cs="Times New Roman"/>
          <w:szCs w:val="20"/>
          <w:lang w:val="en-US"/>
        </w:rPr>
        <w:t>ohol intake, and (time x age)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>.</w:t>
      </w:r>
    </w:p>
    <w:p w:rsidR="00EE7727" w:rsidRDefault="003870D7" w:rsidP="003870D7">
      <w:pPr>
        <w:spacing w:after="0" w:line="276" w:lineRule="auto"/>
        <w:rPr>
          <w:rFonts w:ascii="Times New Roman" w:eastAsia="Calibri" w:hAnsi="Times New Roman" w:cs="Times New Roman"/>
          <w:szCs w:val="20"/>
          <w:lang w:val="en-US"/>
        </w:rPr>
      </w:pPr>
      <w:proofErr w:type="gramStart"/>
      <w:r w:rsidRPr="003870D7">
        <w:rPr>
          <w:rFonts w:ascii="Times New Roman" w:eastAsia="Calibri" w:hAnsi="Times New Roman" w:cs="Times New Roman"/>
          <w:szCs w:val="20"/>
          <w:vertAlign w:val="superscript"/>
          <w:lang w:val="en-US"/>
        </w:rPr>
        <w:t>3</w:t>
      </w:r>
      <w:proofErr w:type="gramEnd"/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Calculated by modeling the median value of total </w:t>
      </w:r>
      <w:r w:rsidR="00DB68F6">
        <w:rPr>
          <w:rFonts w:ascii="Times New Roman" w:eastAsia="Calibri" w:hAnsi="Times New Roman" w:cs="Times New Roman"/>
          <w:szCs w:val="20"/>
          <w:lang w:val="en-US"/>
        </w:rPr>
        <w:t>physical activity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 quartiles as a continuous variable</w:t>
      </w:r>
      <w:r>
        <w:rPr>
          <w:rFonts w:ascii="Times New Roman" w:eastAsia="Calibri" w:hAnsi="Times New Roman" w:cs="Times New Roman"/>
          <w:szCs w:val="20"/>
          <w:lang w:val="en-US"/>
        </w:rPr>
        <w:t>.</w:t>
      </w:r>
    </w:p>
    <w:p w:rsidR="00FB138D" w:rsidRPr="003870D7" w:rsidRDefault="000612AE" w:rsidP="00D94BE0">
      <w:pPr>
        <w:spacing w:after="0" w:line="276" w:lineRule="auto"/>
        <w:ind w:right="-851"/>
        <w:rPr>
          <w:lang w:val="en-US"/>
        </w:rPr>
      </w:pPr>
      <w:r w:rsidRPr="003870D7">
        <w:rPr>
          <w:rFonts w:ascii="Times New Roman" w:eastAsia="Calibri" w:hAnsi="Times New Roman" w:cs="Times New Roman"/>
          <w:szCs w:val="20"/>
          <w:lang w:val="en-US"/>
        </w:rPr>
        <w:t xml:space="preserve">Abbreviations: </w:t>
      </w:r>
      <w:r>
        <w:rPr>
          <w:rFonts w:ascii="Times New Roman" w:eastAsia="Calibri" w:hAnsi="Times New Roman" w:cs="Times New Roman"/>
          <w:szCs w:val="20"/>
          <w:lang w:val="en-US"/>
        </w:rPr>
        <w:t>BMI, body mass index; CRC, colorect</w:t>
      </w:r>
      <w:r w:rsidR="00DB68F6">
        <w:rPr>
          <w:rFonts w:ascii="Times New Roman" w:eastAsia="Calibri" w:hAnsi="Times New Roman" w:cs="Times New Roman"/>
          <w:szCs w:val="20"/>
          <w:lang w:val="en-US"/>
        </w:rPr>
        <w:t>al cancer;</w:t>
      </w:r>
      <w:r>
        <w:rPr>
          <w:rFonts w:ascii="Times New Roman" w:eastAsia="Calibri" w:hAnsi="Times New Roman" w:cs="Times New Roman"/>
          <w:szCs w:val="20"/>
          <w:lang w:val="en-US"/>
        </w:rPr>
        <w:t xml:space="preserve"> </w:t>
      </w:r>
      <w:r w:rsidRPr="003870D7">
        <w:rPr>
          <w:rFonts w:ascii="Times New Roman" w:eastAsia="Calibri" w:hAnsi="Times New Roman" w:cs="Times New Roman"/>
          <w:szCs w:val="20"/>
          <w:lang w:val="en-US"/>
        </w:rPr>
        <w:t>Ref., reference.</w:t>
      </w:r>
    </w:p>
    <w:sectPr w:rsidR="00FB138D" w:rsidRPr="003870D7" w:rsidSect="00A3167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3DE" w:rsidRDefault="007B44AA">
      <w:pPr>
        <w:spacing w:after="0" w:line="240" w:lineRule="auto"/>
      </w:pPr>
      <w:r>
        <w:separator/>
      </w:r>
    </w:p>
  </w:endnote>
  <w:endnote w:type="continuationSeparator" w:id="0">
    <w:p w:rsidR="004073DE" w:rsidRDefault="007B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3DE" w:rsidRDefault="007B44AA">
      <w:pPr>
        <w:spacing w:after="0" w:line="240" w:lineRule="auto"/>
      </w:pPr>
      <w:r>
        <w:separator/>
      </w:r>
    </w:p>
  </w:footnote>
  <w:footnote w:type="continuationSeparator" w:id="0">
    <w:p w:rsidR="004073DE" w:rsidRDefault="007B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776213"/>
      <w:docPartObj>
        <w:docPartGallery w:val="Page Numbers (Top of Page)"/>
        <w:docPartUnique/>
      </w:docPartObj>
    </w:sdtPr>
    <w:sdtContent>
      <w:p w:rsidR="003870D7" w:rsidRPr="00393506" w:rsidRDefault="003870D7" w:rsidP="00393506">
        <w:pPr>
          <w:pStyle w:val="Header"/>
          <w:ind w:left="-5245"/>
          <w:rPr>
            <w:lang w:val="en-US"/>
          </w:rPr>
        </w:pPr>
        <w:r w:rsidRPr="00393506">
          <w:rPr>
            <w:rFonts w:ascii="Times New Roman" w:hAnsi="Times New Roman" w:cs="Times New Roman"/>
            <w:sz w:val="24"/>
            <w:lang w:val="en-US"/>
          </w:rPr>
          <w:t xml:space="preserve">Online Supporting Material                                      Online Supporting Material                                                        </w:t>
        </w:r>
        <w:r w:rsidRPr="00393506">
          <w:rPr>
            <w:lang w:val="en-US"/>
          </w:rPr>
          <w:t xml:space="preserve">           </w:t>
        </w:r>
        <w:r w:rsidRPr="00393506">
          <w:rPr>
            <w:lang w:val="en-US"/>
          </w:rPr>
          <w:tab/>
        </w:r>
        <w:r w:rsidR="00A31670">
          <w:fldChar w:fldCharType="begin"/>
        </w:r>
        <w:r w:rsidRPr="00393506">
          <w:rPr>
            <w:lang w:val="en-US"/>
          </w:rPr>
          <w:instrText>PAGE   \* MERGEFORMAT</w:instrText>
        </w:r>
        <w:r w:rsidR="00A31670">
          <w:fldChar w:fldCharType="separate"/>
        </w:r>
        <w:r w:rsidR="00C36AC4">
          <w:rPr>
            <w:noProof/>
            <w:lang w:val="en-US"/>
          </w:rPr>
          <w:t>1</w:t>
        </w:r>
        <w:r w:rsidR="00A31670"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7028579"/>
      <w:docPartObj>
        <w:docPartGallery w:val="Page Numbers (Top of Page)"/>
        <w:docPartUnique/>
      </w:docPartObj>
    </w:sdtPr>
    <w:sdtContent>
      <w:p w:rsidR="003B7D15" w:rsidRPr="00393506" w:rsidRDefault="003B7D15" w:rsidP="00393506">
        <w:pPr>
          <w:pStyle w:val="Header"/>
          <w:ind w:left="-5245"/>
          <w:rPr>
            <w:lang w:val="en-US"/>
          </w:rPr>
        </w:pPr>
        <w:r w:rsidRPr="00393506">
          <w:rPr>
            <w:rFonts w:ascii="Times New Roman" w:hAnsi="Times New Roman" w:cs="Times New Roman"/>
            <w:sz w:val="24"/>
            <w:lang w:val="en-US"/>
          </w:rPr>
          <w:t xml:space="preserve">Online Supporting Material                                      Online Supporting Material                                                        </w:t>
        </w:r>
        <w:r w:rsidRPr="00393506">
          <w:rPr>
            <w:lang w:val="en-US"/>
          </w:rPr>
          <w:t xml:space="preserve">           </w:t>
        </w:r>
        <w:r w:rsidRPr="00393506">
          <w:rPr>
            <w:lang w:val="en-US"/>
          </w:rPr>
          <w:tab/>
        </w:r>
        <w:r w:rsidR="00A31670">
          <w:fldChar w:fldCharType="begin"/>
        </w:r>
        <w:r w:rsidRPr="00393506">
          <w:rPr>
            <w:lang w:val="en-US"/>
          </w:rPr>
          <w:instrText>PAGE   \* MERGEFORMAT</w:instrText>
        </w:r>
        <w:r w:rsidR="00A31670">
          <w:fldChar w:fldCharType="separate"/>
        </w:r>
        <w:r w:rsidR="001B7189">
          <w:rPr>
            <w:noProof/>
            <w:lang w:val="en-US"/>
          </w:rPr>
          <w:t>3</w:t>
        </w:r>
        <w:r w:rsidR="00A31670"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SpringerBasicNumb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rx50raf0w5vtetafox9dfkw9tvddpptzx5&quot;&gt;Colorectal cancer and diet-Saved Copy&lt;record-ids&gt;&lt;item&gt;5377&lt;/item&gt;&lt;item&gt;50851&lt;/item&gt;&lt;/record-ids&gt;&lt;/item&gt;&lt;/Libraries&gt;"/>
    <w:docVar w:name="Total_Editing_Time" w:val="0"/>
  </w:docVars>
  <w:rsids>
    <w:rsidRoot w:val="003B7D15"/>
    <w:rsid w:val="000317EE"/>
    <w:rsid w:val="000612AE"/>
    <w:rsid w:val="00071656"/>
    <w:rsid w:val="001B7189"/>
    <w:rsid w:val="00225E49"/>
    <w:rsid w:val="0035490D"/>
    <w:rsid w:val="003870D7"/>
    <w:rsid w:val="00396C51"/>
    <w:rsid w:val="003B7D15"/>
    <w:rsid w:val="004073DE"/>
    <w:rsid w:val="00427211"/>
    <w:rsid w:val="004F562B"/>
    <w:rsid w:val="005278E2"/>
    <w:rsid w:val="00574C3E"/>
    <w:rsid w:val="005D3734"/>
    <w:rsid w:val="0064425C"/>
    <w:rsid w:val="00673DC7"/>
    <w:rsid w:val="007A735B"/>
    <w:rsid w:val="007B44AA"/>
    <w:rsid w:val="008716C1"/>
    <w:rsid w:val="008746D2"/>
    <w:rsid w:val="00885C93"/>
    <w:rsid w:val="008D213B"/>
    <w:rsid w:val="009D7A40"/>
    <w:rsid w:val="009F7318"/>
    <w:rsid w:val="00A04098"/>
    <w:rsid w:val="00A31670"/>
    <w:rsid w:val="00B40EA9"/>
    <w:rsid w:val="00B67FAC"/>
    <w:rsid w:val="00B93EBA"/>
    <w:rsid w:val="00B94F8F"/>
    <w:rsid w:val="00BA09B3"/>
    <w:rsid w:val="00C02EDA"/>
    <w:rsid w:val="00C36AC4"/>
    <w:rsid w:val="00C63625"/>
    <w:rsid w:val="00CE69A3"/>
    <w:rsid w:val="00CF7C02"/>
    <w:rsid w:val="00D70EB6"/>
    <w:rsid w:val="00D94BE0"/>
    <w:rsid w:val="00DA0E9A"/>
    <w:rsid w:val="00DB68F6"/>
    <w:rsid w:val="00DC1E70"/>
    <w:rsid w:val="00EE7727"/>
    <w:rsid w:val="00F0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D15"/>
  </w:style>
  <w:style w:type="paragraph" w:styleId="Caption">
    <w:name w:val="caption"/>
    <w:basedOn w:val="Normal"/>
    <w:next w:val="Normal"/>
    <w:uiPriority w:val="35"/>
    <w:unhideWhenUsed/>
    <w:qFormat/>
    <w:rsid w:val="003B7D15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59"/>
    <w:rsid w:val="003B7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Zchn"/>
    <w:rsid w:val="00EE772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E772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EE772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EE7727"/>
    <w:rPr>
      <w:rFonts w:ascii="Calibri" w:hAnsi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2616</Characters>
  <Application>Microsoft Office Word</Application>
  <DocSecurity>0</DocSecurity>
  <Lines>130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Ilka Ratjen</dc:creator>
  <cp:keywords/>
  <dc:description/>
  <cp:lastModifiedBy>S3G_Apply_Fixed_Case</cp:lastModifiedBy>
  <cp:revision>40</cp:revision>
  <cp:lastPrinted>2017-06-26T11:16:00Z</cp:lastPrinted>
  <dcterms:created xsi:type="dcterms:W3CDTF">2017-06-08T08:14:00Z</dcterms:created>
  <dcterms:modified xsi:type="dcterms:W3CDTF">2017-10-20T11:28:00Z</dcterms:modified>
</cp:coreProperties>
</file>