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469" w:rsidRPr="00E71141" w:rsidRDefault="00E71141" w:rsidP="00204CEB">
      <w:pPr>
        <w:rPr>
          <w:rFonts w:ascii="Times New Roman" w:hAnsi="Times New Roman" w:cs="Times New Roman"/>
          <w:i/>
          <w:sz w:val="18"/>
          <w:szCs w:val="18"/>
        </w:rPr>
      </w:pPr>
      <w:r w:rsidRPr="00BE2C5A">
        <w:rPr>
          <w:rFonts w:ascii="Times New Roman" w:eastAsia="宋体" w:hAnsi="Times New Roman" w:cs="Times New Roman"/>
          <w:b/>
          <w:bCs/>
          <w:kern w:val="0"/>
          <w:sz w:val="18"/>
          <w:szCs w:val="18"/>
        </w:rPr>
        <w:t xml:space="preserve">Table </w:t>
      </w:r>
      <w:r>
        <w:rPr>
          <w:rFonts w:ascii="Times New Roman" w:eastAsia="宋体" w:hAnsi="Times New Roman" w:cs="Times New Roman" w:hint="eastAsia"/>
          <w:b/>
          <w:bCs/>
          <w:kern w:val="0"/>
          <w:sz w:val="18"/>
          <w:szCs w:val="18"/>
        </w:rPr>
        <w:t>S1</w:t>
      </w:r>
      <w:r w:rsidRPr="00BE2C5A">
        <w:rPr>
          <w:rFonts w:ascii="Times New Roman" w:eastAsia="宋体" w:hAnsi="Times New Roman" w:cs="Times New Roman"/>
          <w:b/>
          <w:bCs/>
          <w:kern w:val="0"/>
          <w:sz w:val="18"/>
          <w:szCs w:val="18"/>
        </w:rPr>
        <w:t xml:space="preserve">. </w:t>
      </w:r>
      <w:r w:rsidRPr="00BE2C5A">
        <w:rPr>
          <w:rFonts w:ascii="Times New Roman" w:eastAsia="宋体" w:hAnsi="Times New Roman" w:cs="Times New Roman"/>
          <w:bCs/>
          <w:color w:val="000000" w:themeColor="text1"/>
          <w:kern w:val="0"/>
          <w:sz w:val="18"/>
          <w:szCs w:val="18"/>
        </w:rPr>
        <w:t>Clinicopathological parameters and quality</w:t>
      </w:r>
      <w:r>
        <w:rPr>
          <w:rFonts w:ascii="Times New Roman" w:eastAsia="宋体" w:hAnsi="Times New Roman" w:cs="Times New Roman"/>
          <w:bCs/>
          <w:color w:val="000000" w:themeColor="text1"/>
          <w:kern w:val="0"/>
          <w:sz w:val="18"/>
          <w:szCs w:val="18"/>
        </w:rPr>
        <w:t xml:space="preserve"> scores of studies comparing </w:t>
      </w:r>
      <w:r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18"/>
          <w:szCs w:val="18"/>
        </w:rPr>
        <w:t>HER3</w:t>
      </w:r>
      <w:r w:rsidRPr="00BE2C5A">
        <w:rPr>
          <w:rFonts w:ascii="Times New Roman" w:eastAsia="宋体" w:hAnsi="Times New Roman" w:cs="Times New Roman"/>
          <w:bCs/>
          <w:color w:val="000000" w:themeColor="text1"/>
          <w:kern w:val="0"/>
          <w:sz w:val="18"/>
          <w:szCs w:val="18"/>
        </w:rPr>
        <w:t xml:space="preserve"> positive GC with </w:t>
      </w:r>
      <w:r>
        <w:rPr>
          <w:rFonts w:ascii="Times New Roman" w:eastAsia="宋体" w:hAnsi="Times New Roman" w:cs="Times New Roman" w:hint="eastAsia"/>
          <w:bCs/>
          <w:color w:val="000000" w:themeColor="text1"/>
          <w:kern w:val="0"/>
          <w:sz w:val="18"/>
          <w:szCs w:val="18"/>
        </w:rPr>
        <w:t xml:space="preserve">HER3 </w:t>
      </w:r>
      <w:r w:rsidRPr="00BE2C5A">
        <w:rPr>
          <w:rFonts w:ascii="Times New Roman" w:eastAsia="宋体" w:hAnsi="Times New Roman" w:cs="Times New Roman"/>
          <w:bCs/>
          <w:color w:val="000000" w:themeColor="text1"/>
          <w:kern w:val="0"/>
          <w:sz w:val="18"/>
          <w:szCs w:val="18"/>
        </w:rPr>
        <w:t>negative GC</w:t>
      </w:r>
    </w:p>
    <w:tbl>
      <w:tblPr>
        <w:tblW w:w="13285" w:type="dxa"/>
        <w:tblInd w:w="93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936"/>
        <w:gridCol w:w="1504"/>
        <w:gridCol w:w="1660"/>
        <w:gridCol w:w="1795"/>
        <w:gridCol w:w="2133"/>
        <w:gridCol w:w="1639"/>
        <w:gridCol w:w="1723"/>
        <w:gridCol w:w="895"/>
      </w:tblGrid>
      <w:tr w:rsidR="004843E8" w:rsidRPr="00FF490D" w:rsidTr="004843E8">
        <w:trPr>
          <w:trHeight w:val="664"/>
        </w:trPr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3E8" w:rsidRPr="00FF490D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490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Studies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843E8" w:rsidRPr="00FF490D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490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Number of</w:t>
            </w:r>
            <w:r w:rsidRPr="00FF490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Patients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843E8" w:rsidRPr="00FF490D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490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Sex  (male/female)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843E8" w:rsidRPr="00FF490D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490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Depth of invasion</w:t>
            </w:r>
            <w:r w:rsidRPr="00FF490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(T1+T2/T3+T4)</w:t>
            </w: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843E8" w:rsidRPr="00FF490D" w:rsidRDefault="004843E8" w:rsidP="0072442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490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N </w:t>
            </w:r>
            <w:r w:rsidRPr="00FF490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metastasis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positive/negative</w:t>
            </w:r>
            <w:r w:rsidRPr="00FF490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)      </w:t>
            </w:r>
          </w:p>
        </w:tc>
        <w:tc>
          <w:tcPr>
            <w:tcW w:w="1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843E8" w:rsidRPr="00FF490D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Distant metastasis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(M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/M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FF490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843E8" w:rsidRPr="00FF490D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TNM 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tage 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I+II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III+IV</w:t>
            </w:r>
            <w:r w:rsidRPr="00FF490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843E8" w:rsidRPr="00FF490D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490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Quality </w:t>
            </w:r>
            <w:r w:rsidRPr="00FF490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score</w:t>
            </w:r>
            <w:r w:rsidRPr="00FF490D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</w:tr>
      <w:tr w:rsidR="004843E8" w:rsidRPr="00221250" w:rsidTr="004843E8">
        <w:trPr>
          <w:trHeight w:val="279"/>
        </w:trPr>
        <w:tc>
          <w:tcPr>
            <w:tcW w:w="19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This study 2016</w:t>
            </w:r>
          </w:p>
        </w:tc>
        <w:tc>
          <w:tcPr>
            <w:tcW w:w="150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20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65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1152EC">
              <w:rPr>
                <w:rFonts w:ascii="Times New Roman" w:eastAsia="宋体" w:hAnsi="Times New Roman" w:cs="Times New Roman"/>
                <w:i/>
                <w:kern w:val="0"/>
                <w:sz w:val="18"/>
                <w:szCs w:val="18"/>
              </w:rPr>
              <w:t>vs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.55)</w:t>
            </w:r>
          </w:p>
        </w:tc>
        <w:tc>
          <w:tcPr>
            <w:tcW w:w="166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42/23</w:t>
            </w:r>
            <w:r w:rsidRPr="001152EC">
              <w:rPr>
                <w:rFonts w:ascii="Times New Roman" w:eastAsia="宋体" w:hAnsi="Times New Roman" w:cs="Times New Roman"/>
                <w:i/>
                <w:kern w:val="0"/>
                <w:sz w:val="18"/>
                <w:szCs w:val="18"/>
              </w:rPr>
              <w:t xml:space="preserve"> 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 38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/1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79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7/58   15/40</w:t>
            </w:r>
          </w:p>
        </w:tc>
        <w:tc>
          <w:tcPr>
            <w:tcW w:w="213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54/11</w:t>
            </w:r>
            <w:r w:rsidRPr="001152EC">
              <w:rPr>
                <w:rFonts w:ascii="Times New Roman" w:eastAsia="宋体" w:hAnsi="Times New Roman" w:cs="Times New Roman"/>
                <w:i/>
                <w:kern w:val="0"/>
                <w:sz w:val="18"/>
                <w:szCs w:val="18"/>
              </w:rPr>
              <w:t xml:space="preserve"> </w:t>
            </w:r>
            <w:r w:rsidRPr="001152EC">
              <w:rPr>
                <w:rFonts w:ascii="Times New Roman" w:eastAsia="宋体" w:hAnsi="Times New Roman" w:cs="Times New Roman" w:hint="eastAsia"/>
                <w:i/>
                <w:kern w:val="0"/>
                <w:sz w:val="18"/>
                <w:szCs w:val="18"/>
              </w:rPr>
              <w:t xml:space="preserve">  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41/14 </w:t>
            </w:r>
          </w:p>
        </w:tc>
        <w:tc>
          <w:tcPr>
            <w:tcW w:w="163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62</w:t>
            </w:r>
            <w:r w:rsidRPr="001152EC">
              <w:rPr>
                <w:rFonts w:ascii="Times New Roman" w:eastAsia="宋体" w:hAnsi="Times New Roman" w:cs="Times New Roman"/>
                <w:i/>
                <w:kern w:val="0"/>
                <w:sz w:val="18"/>
                <w:szCs w:val="18"/>
              </w:rPr>
              <w:t xml:space="preserve"> </w:t>
            </w:r>
            <w:r w:rsidRPr="001152EC">
              <w:rPr>
                <w:rFonts w:ascii="Times New Roman" w:eastAsia="宋体" w:hAnsi="Times New Roman" w:cs="Times New Roman" w:hint="eastAsia"/>
                <w:i/>
                <w:kern w:val="0"/>
                <w:sz w:val="18"/>
                <w:szCs w:val="18"/>
              </w:rPr>
              <w:t xml:space="preserve">  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72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17/48   16/39</w:t>
            </w:r>
          </w:p>
        </w:tc>
        <w:tc>
          <w:tcPr>
            <w:tcW w:w="895" w:type="dxa"/>
            <w:tcBorders>
              <w:top w:val="single" w:sz="4" w:space="0" w:color="auto"/>
              <w:bottom w:val="nil"/>
            </w:tcBorders>
            <w:vAlign w:val="center"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NA</w:t>
            </w:r>
          </w:p>
        </w:tc>
      </w:tr>
      <w:tr w:rsidR="004843E8" w:rsidRPr="00221250" w:rsidTr="004843E8">
        <w:trPr>
          <w:trHeight w:val="279"/>
        </w:trPr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Hayashi 2008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134(79 vs.55)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51/28 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 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43/12</w:t>
            </w: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NA </w:t>
            </w:r>
          </w:p>
        </w:tc>
        <w:tc>
          <w:tcPr>
            <w:tcW w:w="213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58/21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 14/41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63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15/64  2/53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2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895" w:type="dxa"/>
            <w:tcBorders>
              <w:top w:val="nil"/>
              <w:bottom w:val="nil"/>
            </w:tcBorders>
            <w:vAlign w:val="center"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</w:t>
            </w:r>
            <w:r w:rsidR="00FB4E0E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4843E8" w:rsidRPr="00221250" w:rsidTr="004843E8">
        <w:trPr>
          <w:trHeight w:val="279"/>
        </w:trPr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Zhang 2009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102(14 vs.88)  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NA </w:t>
            </w:r>
          </w:p>
        </w:tc>
        <w:tc>
          <w:tcPr>
            <w:tcW w:w="213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63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72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3/11 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  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9/39</w:t>
            </w:r>
          </w:p>
        </w:tc>
        <w:tc>
          <w:tcPr>
            <w:tcW w:w="895" w:type="dxa"/>
            <w:tcBorders>
              <w:top w:val="nil"/>
              <w:bottom w:val="nil"/>
            </w:tcBorders>
            <w:vAlign w:val="center"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</w:t>
            </w:r>
            <w:r w:rsidR="00FB4E0E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4843E8" w:rsidRPr="00221250" w:rsidTr="004843E8">
        <w:trPr>
          <w:trHeight w:val="279"/>
        </w:trPr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Wu 2014  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161(90 vs.71)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73/17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  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51/20 </w:t>
            </w: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19/71 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30/41</w:t>
            </w:r>
          </w:p>
        </w:tc>
        <w:tc>
          <w:tcPr>
            <w:tcW w:w="213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59/31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 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/3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63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9/81   3/68</w:t>
            </w:r>
          </w:p>
        </w:tc>
        <w:tc>
          <w:tcPr>
            <w:tcW w:w="172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NA </w:t>
            </w:r>
          </w:p>
        </w:tc>
        <w:tc>
          <w:tcPr>
            <w:tcW w:w="895" w:type="dxa"/>
            <w:tcBorders>
              <w:top w:val="nil"/>
              <w:bottom w:val="nil"/>
            </w:tcBorders>
            <w:vAlign w:val="center"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</w:t>
            </w:r>
            <w:r w:rsidR="00FB4E0E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4843E8" w:rsidRPr="00221250" w:rsidTr="004843E8">
        <w:trPr>
          <w:trHeight w:val="279"/>
        </w:trPr>
        <w:tc>
          <w:tcPr>
            <w:tcW w:w="19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Tang 2015</w:t>
            </w:r>
          </w:p>
        </w:tc>
        <w:tc>
          <w:tcPr>
            <w:tcW w:w="1504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121(75 vs.46)</w:t>
            </w:r>
          </w:p>
        </w:tc>
        <w:tc>
          <w:tcPr>
            <w:tcW w:w="1660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52/23 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 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33/13</w:t>
            </w: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8/67 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 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3/43  </w:t>
            </w:r>
          </w:p>
        </w:tc>
        <w:tc>
          <w:tcPr>
            <w:tcW w:w="213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58/17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 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32/14 </w:t>
            </w:r>
          </w:p>
        </w:tc>
        <w:tc>
          <w:tcPr>
            <w:tcW w:w="1639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5/70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 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4/4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72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23/52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  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13/33</w:t>
            </w:r>
          </w:p>
        </w:tc>
        <w:tc>
          <w:tcPr>
            <w:tcW w:w="895" w:type="dxa"/>
            <w:tcBorders>
              <w:top w:val="nil"/>
              <w:bottom w:val="nil"/>
            </w:tcBorders>
            <w:vAlign w:val="center"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</w:t>
            </w:r>
            <w:r w:rsidR="00FB4E0E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4843E8" w:rsidRPr="00221250" w:rsidTr="004843E8">
        <w:trPr>
          <w:trHeight w:val="279"/>
        </w:trPr>
        <w:tc>
          <w:tcPr>
            <w:tcW w:w="19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He 2015</w:t>
            </w:r>
          </w:p>
        </w:tc>
        <w:tc>
          <w:tcPr>
            <w:tcW w:w="150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498(103vs.395)</w:t>
            </w:r>
          </w:p>
        </w:tc>
        <w:tc>
          <w:tcPr>
            <w:tcW w:w="16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70/33 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 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280/115</w:t>
            </w:r>
          </w:p>
        </w:tc>
        <w:tc>
          <w:tcPr>
            <w:tcW w:w="179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13/90 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109/286</w:t>
            </w:r>
          </w:p>
        </w:tc>
        <w:tc>
          <w:tcPr>
            <w:tcW w:w="213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843E8" w:rsidRPr="001152EC" w:rsidRDefault="004843E8" w:rsidP="004C6DA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80/23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 261/134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63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17/86  73/322</w:t>
            </w:r>
          </w:p>
        </w:tc>
        <w:tc>
          <w:tcPr>
            <w:tcW w:w="172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26/77</w:t>
            </w:r>
            <w:r w:rsidRPr="001152EC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  </w:t>
            </w: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180/215 </w:t>
            </w:r>
          </w:p>
        </w:tc>
        <w:tc>
          <w:tcPr>
            <w:tcW w:w="895" w:type="dxa"/>
            <w:tcBorders>
              <w:top w:val="nil"/>
              <w:bottom w:val="single" w:sz="4" w:space="0" w:color="auto"/>
            </w:tcBorders>
            <w:vAlign w:val="center"/>
          </w:tcPr>
          <w:p w:rsidR="004843E8" w:rsidRPr="001152EC" w:rsidRDefault="004843E8" w:rsidP="00E77CB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1152E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</w:t>
            </w:r>
            <w:r w:rsidR="00FB4E0E"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</w:tbl>
    <w:p w:rsidR="000E0469" w:rsidRDefault="000E0469" w:rsidP="00204CEB">
      <w:pPr>
        <w:rPr>
          <w:szCs w:val="18"/>
        </w:rPr>
      </w:pPr>
    </w:p>
    <w:p w:rsidR="000E0469" w:rsidRDefault="000E0469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szCs w:val="18"/>
        </w:rPr>
      </w:pPr>
    </w:p>
    <w:p w:rsidR="00E71141" w:rsidRPr="00BE2C5A" w:rsidRDefault="00E71141" w:rsidP="00E71141">
      <w:pPr>
        <w:rPr>
          <w:rFonts w:ascii="Times New Roman" w:hAnsi="Times New Roman" w:cs="Times New Roman"/>
          <w:i/>
          <w:sz w:val="18"/>
          <w:szCs w:val="18"/>
        </w:rPr>
      </w:pPr>
      <w:r w:rsidRPr="00BE2C5A">
        <w:rPr>
          <w:rFonts w:ascii="Times New Roman" w:eastAsia="宋体" w:hAnsi="Times New Roman" w:cs="Times New Roman"/>
          <w:b/>
          <w:bCs/>
          <w:kern w:val="0"/>
          <w:sz w:val="18"/>
          <w:szCs w:val="18"/>
        </w:rPr>
        <w:lastRenderedPageBreak/>
        <w:t xml:space="preserve">Table </w:t>
      </w:r>
      <w:r>
        <w:rPr>
          <w:rFonts w:ascii="Times New Roman" w:eastAsia="宋体" w:hAnsi="Times New Roman" w:cs="Times New Roman" w:hint="eastAsia"/>
          <w:b/>
          <w:bCs/>
          <w:kern w:val="0"/>
          <w:sz w:val="18"/>
          <w:szCs w:val="18"/>
        </w:rPr>
        <w:t>S2</w:t>
      </w:r>
      <w:r w:rsidRPr="00BE2C5A">
        <w:rPr>
          <w:rFonts w:ascii="Times New Roman" w:eastAsia="宋体" w:hAnsi="Times New Roman" w:cs="Times New Roman"/>
          <w:b/>
          <w:bCs/>
          <w:kern w:val="0"/>
          <w:sz w:val="18"/>
          <w:szCs w:val="18"/>
        </w:rPr>
        <w:t xml:space="preserve">. </w:t>
      </w:r>
      <w:r w:rsidRPr="00BE2C5A">
        <w:rPr>
          <w:rFonts w:ascii="Times New Roman" w:eastAsia="宋体" w:hAnsi="Times New Roman" w:cs="Times New Roman"/>
          <w:bCs/>
          <w:color w:val="000000" w:themeColor="text1"/>
          <w:kern w:val="0"/>
          <w:sz w:val="18"/>
          <w:szCs w:val="18"/>
        </w:rPr>
        <w:t>Clinicopathological parameters and quality scores of studies comparing Akt positive GC with Akt negative GC</w:t>
      </w:r>
    </w:p>
    <w:tbl>
      <w:tblPr>
        <w:tblW w:w="15324" w:type="dxa"/>
        <w:tblInd w:w="93" w:type="dxa"/>
        <w:tblLook w:val="04A0"/>
      </w:tblPr>
      <w:tblGrid>
        <w:gridCol w:w="1480"/>
        <w:gridCol w:w="1300"/>
        <w:gridCol w:w="1346"/>
        <w:gridCol w:w="1418"/>
        <w:gridCol w:w="1417"/>
        <w:gridCol w:w="1797"/>
        <w:gridCol w:w="1559"/>
        <w:gridCol w:w="1566"/>
        <w:gridCol w:w="1566"/>
        <w:gridCol w:w="1404"/>
        <w:gridCol w:w="850"/>
      </w:tblGrid>
      <w:tr w:rsidR="00E71141" w:rsidRPr="00F772A2" w:rsidTr="00A2213E">
        <w:trPr>
          <w:trHeight w:val="465"/>
        </w:trPr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Studies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Number of</w:t>
            </w: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Patients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Sex </w:t>
            </w:r>
          </w:p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(male/female)</w:t>
            </w:r>
          </w:p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(+)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  Akt(-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Age </w:t>
            </w:r>
          </w:p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(&lt;60/&gt;60)</w:t>
            </w:r>
          </w:p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(+)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  Akt(-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Tumor location  (upper/low)</w:t>
            </w:r>
          </w:p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(+)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   Akt(-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Differentiation     (well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+moderate</w:t>
            </w:r>
            <w:r w:rsidRPr="00F772A2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/poor)</w:t>
            </w:r>
          </w:p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(+)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  Akt(-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Depth of invasion</w:t>
            </w:r>
            <w:r w:rsidRPr="00F772A2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(T1+T2/T3+T4)</w:t>
            </w:r>
          </w:p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(+)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  Akt(-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)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 metastasis (positive/negative)</w:t>
            </w:r>
          </w:p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(+)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  Akt(-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)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Metastasis (positive/negative)</w:t>
            </w:r>
          </w:p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(+)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  Akt(-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)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Tumor stage (I+II/III+IV)</w:t>
            </w:r>
          </w:p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(+)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  Akt(-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Quality </w:t>
            </w: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score</w:t>
            </w:r>
          </w:p>
        </w:tc>
      </w:tr>
      <w:tr w:rsidR="00E71141" w:rsidRPr="00F772A2" w:rsidTr="00A2213E">
        <w:trPr>
          <w:trHeight w:val="435"/>
        </w:trPr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2A67F6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This study 2016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2A67F6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20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(80</w:t>
            </w:r>
            <w:r w:rsidRPr="002A67F6">
              <w:rPr>
                <w:rFonts w:ascii="Times New Roman" w:eastAsia="宋体" w:hAnsi="Times New Roman" w:cs="Times New Roman"/>
                <w:i/>
                <w:kern w:val="0"/>
                <w:sz w:val="18"/>
                <w:szCs w:val="18"/>
              </w:rPr>
              <w:t>vs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.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40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2A67F6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/2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25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2A67F6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25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/5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24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2A67F6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46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34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 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31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2A67F6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69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/1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 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33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2A67F6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66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8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2A67F6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62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18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33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2A67F6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77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 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37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2A67F6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59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12</w:t>
            </w: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2A67F6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2A67F6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A67F6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</w:tr>
      <w:tr w:rsidR="00E71141" w:rsidRPr="00F772A2" w:rsidTr="00A2213E">
        <w:trPr>
          <w:trHeight w:val="420"/>
        </w:trPr>
        <w:tc>
          <w:tcPr>
            <w:tcW w:w="1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Nam 2003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311(230</w:t>
            </w:r>
            <w:r w:rsidRPr="00DE0588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vs</w:t>
            </w: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.81)</w:t>
            </w:r>
          </w:p>
        </w:tc>
        <w:tc>
          <w:tcPr>
            <w:tcW w:w="13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151/79  </w:t>
            </w: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56/25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108/122  37/44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1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140/90  </w:t>
            </w: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52/29</w:t>
            </w:r>
          </w:p>
        </w:tc>
        <w:tc>
          <w:tcPr>
            <w:tcW w:w="1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9/221   </w:t>
            </w: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6/75</w:t>
            </w:r>
          </w:p>
        </w:tc>
        <w:tc>
          <w:tcPr>
            <w:tcW w:w="14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153/77  </w:t>
            </w: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44/37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F772A2" w:rsidTr="00A2213E">
        <w:trPr>
          <w:trHeight w:val="405"/>
        </w:trPr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Gu 2014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70(26</w:t>
            </w:r>
            <w:r w:rsidRPr="00DE0588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vs</w:t>
            </w: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.44)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18/8    </w:t>
            </w: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30/14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18/8    </w:t>
            </w: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22/22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7/19    </w:t>
            </w: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25/19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25/1    </w:t>
            </w: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30/14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8/18    </w:t>
            </w: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4/40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2/24    </w:t>
            </w: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12/32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772A2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772A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</w:tbl>
    <w:p w:rsidR="009528F3" w:rsidRDefault="009528F3" w:rsidP="00204CEB">
      <w:pPr>
        <w:rPr>
          <w:rFonts w:hint="eastAsia"/>
          <w:szCs w:val="18"/>
        </w:rPr>
      </w:pPr>
    </w:p>
    <w:p w:rsidR="00E71141" w:rsidRDefault="00E71141" w:rsidP="00204CEB">
      <w:pPr>
        <w:rPr>
          <w:rFonts w:hint="eastAsia"/>
          <w:szCs w:val="18"/>
        </w:rPr>
      </w:pPr>
    </w:p>
    <w:p w:rsidR="00E71141" w:rsidRDefault="00E71141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E71141" w:rsidRPr="00291DFE" w:rsidRDefault="00E71141" w:rsidP="00E71141">
      <w:pPr>
        <w:rPr>
          <w:rFonts w:ascii="Times New Roman" w:hAnsi="Times New Roman" w:cs="Times New Roman"/>
          <w:i/>
          <w:sz w:val="18"/>
          <w:szCs w:val="18"/>
        </w:rPr>
      </w:pPr>
      <w:r w:rsidRPr="00291DFE">
        <w:rPr>
          <w:rFonts w:ascii="Times New Roman" w:eastAsia="宋体" w:hAnsi="Times New Roman" w:cs="Times New Roman"/>
          <w:b/>
          <w:bCs/>
          <w:kern w:val="0"/>
          <w:sz w:val="18"/>
          <w:szCs w:val="18"/>
        </w:rPr>
        <w:lastRenderedPageBreak/>
        <w:t xml:space="preserve">Table </w:t>
      </w:r>
      <w:r w:rsidRPr="00291DFE">
        <w:rPr>
          <w:rFonts w:ascii="Times New Roman" w:eastAsia="宋体" w:hAnsi="Times New Roman" w:cs="Times New Roman" w:hint="eastAsia"/>
          <w:b/>
          <w:bCs/>
          <w:kern w:val="0"/>
          <w:sz w:val="18"/>
          <w:szCs w:val="18"/>
        </w:rPr>
        <w:t>S</w:t>
      </w:r>
      <w:r>
        <w:rPr>
          <w:rFonts w:ascii="Times New Roman" w:eastAsia="宋体" w:hAnsi="Times New Roman" w:cs="Times New Roman" w:hint="eastAsia"/>
          <w:b/>
          <w:bCs/>
          <w:kern w:val="0"/>
          <w:sz w:val="18"/>
          <w:szCs w:val="18"/>
        </w:rPr>
        <w:t>3</w:t>
      </w:r>
      <w:r w:rsidRPr="00291DFE">
        <w:rPr>
          <w:rFonts w:ascii="Times New Roman" w:eastAsia="宋体" w:hAnsi="Times New Roman" w:cs="Times New Roman"/>
          <w:b/>
          <w:bCs/>
          <w:kern w:val="0"/>
          <w:sz w:val="18"/>
          <w:szCs w:val="18"/>
        </w:rPr>
        <w:t xml:space="preserve">. </w:t>
      </w:r>
      <w:r w:rsidRPr="00291DFE">
        <w:rPr>
          <w:rFonts w:ascii="Times New Roman" w:eastAsia="宋体" w:hAnsi="Times New Roman" w:cs="Times New Roman"/>
          <w:bCs/>
          <w:color w:val="000000" w:themeColor="text1"/>
          <w:kern w:val="0"/>
          <w:sz w:val="18"/>
          <w:szCs w:val="18"/>
        </w:rPr>
        <w:t>Clinicopathological parameters and quality scores of studies comparing p-Akt positive GC with p-Akt negative GC</w:t>
      </w:r>
    </w:p>
    <w:tbl>
      <w:tblPr>
        <w:tblW w:w="17073" w:type="dxa"/>
        <w:tblInd w:w="93" w:type="dxa"/>
        <w:tblLook w:val="04A0"/>
      </w:tblPr>
      <w:tblGrid>
        <w:gridCol w:w="1575"/>
        <w:gridCol w:w="1417"/>
        <w:gridCol w:w="1701"/>
        <w:gridCol w:w="1701"/>
        <w:gridCol w:w="1701"/>
        <w:gridCol w:w="1797"/>
        <w:gridCol w:w="1701"/>
        <w:gridCol w:w="1701"/>
        <w:gridCol w:w="1566"/>
        <w:gridCol w:w="1553"/>
        <w:gridCol w:w="756"/>
      </w:tblGrid>
      <w:tr w:rsidR="00E71141" w:rsidRPr="008B218C" w:rsidTr="00A2213E">
        <w:trPr>
          <w:trHeight w:val="855"/>
        </w:trPr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Studies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Number of</w:t>
            </w:r>
            <w:r w:rsidRPr="008B218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Patients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Sex </w:t>
            </w:r>
          </w:p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(male/female)</w:t>
            </w:r>
          </w:p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p-Akt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(+) 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p-Akt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(-)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Age </w:t>
            </w:r>
          </w:p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(younger/older)</w:t>
            </w:r>
          </w:p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p-Akt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(+) 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p-Akt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(-)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Tumor location  (upper/low)</w:t>
            </w:r>
          </w:p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p-Akt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(+) 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p-Akt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(-)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Differentiation     (well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+moderate</w:t>
            </w:r>
            <w:r w:rsidRPr="008B218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/poor)</w:t>
            </w:r>
          </w:p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p-Akt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(+) 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p-Akt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(-)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Depth of invasion</w:t>
            </w:r>
            <w:r w:rsidRPr="008B218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(T1+T2/T3+T4)</w:t>
            </w:r>
          </w:p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p-Akt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(+) 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p-Akt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(-)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 metastasis (positive/negative)</w:t>
            </w:r>
          </w:p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p-Akt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(+) 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p-Akt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(-)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Metastasis (positive/negative)</w:t>
            </w:r>
          </w:p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p-Akt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(+) 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p-Akt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(-)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Tumor stage </w:t>
            </w:r>
          </w:p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(I+II/III+IV)</w:t>
            </w:r>
          </w:p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p-Akt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(+) 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p-Akt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(-)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Quality </w:t>
            </w:r>
            <w:r w:rsidRPr="008B218C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score</w:t>
            </w:r>
          </w:p>
        </w:tc>
      </w:tr>
      <w:tr w:rsidR="00E71141" w:rsidRPr="008B218C" w:rsidTr="00A2213E">
        <w:trPr>
          <w:trHeight w:val="375"/>
        </w:trPr>
        <w:tc>
          <w:tcPr>
            <w:tcW w:w="15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F0817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This study 2016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F0817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20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71</w:t>
            </w:r>
            <w:r w:rsidRPr="00FF0817">
              <w:rPr>
                <w:rFonts w:ascii="Times New Roman" w:eastAsia="宋体" w:hAnsi="Times New Roman" w:cs="Times New Roman"/>
                <w:i/>
                <w:kern w:val="0"/>
                <w:sz w:val="18"/>
                <w:szCs w:val="18"/>
              </w:rPr>
              <w:t>vs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.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49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F0817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46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/2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5    34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/1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F0817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8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/4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3    21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/2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F0817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25    31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/1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F0817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59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/1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2    43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F0817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/6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2     13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/3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F0817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59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12    36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F0817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7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    5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44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F0817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20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/5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1    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</w:t>
            </w: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FF0817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36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FF0817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F081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</w:tr>
      <w:tr w:rsidR="00E71141" w:rsidRPr="008B218C" w:rsidTr="00A2213E">
        <w:trPr>
          <w:trHeight w:val="37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EA79E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A79E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Sasaki 2013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40(20</w:t>
            </w:r>
            <w:r w:rsidRPr="00DE058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18"/>
                <w:szCs w:val="18"/>
              </w:rPr>
              <w:t>vs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4/16 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7/13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14/6 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13/7      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7/13 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9/11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8B218C" w:rsidTr="00A2213E">
        <w:trPr>
          <w:trHeight w:val="33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EA79E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A79E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Oki 2005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76(22</w:t>
            </w:r>
            <w:r w:rsidRPr="00DE058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18"/>
                <w:szCs w:val="18"/>
              </w:rPr>
              <w:t>vs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16/6 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37/17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12/10  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20/33*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12/10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28/26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12/10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24/30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8B218C" w:rsidTr="00A2213E">
        <w:trPr>
          <w:trHeight w:val="36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EA79E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A79E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Nam 2003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311(242</w:t>
            </w:r>
            <w:r w:rsidRPr="00DE058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18"/>
                <w:szCs w:val="18"/>
              </w:rPr>
              <w:t>vs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165/77 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45/24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109/133  35/34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140/102  52/17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11/231   5/64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160/82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36/33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8B218C" w:rsidTr="00A2213E">
        <w:trPr>
          <w:trHeight w:val="37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EA79E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A79E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Han 2008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101(89</w:t>
            </w:r>
            <w:r w:rsidRPr="00DE058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18"/>
                <w:szCs w:val="18"/>
              </w:rPr>
              <w:t>vs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51/38  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10/2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43/46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9/3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42/47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7/5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8B218C" w:rsidTr="00A2213E">
        <w:trPr>
          <w:trHeight w:val="30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EA79E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A79E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Hisamatsu 2016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202(69</w:t>
            </w:r>
            <w:r w:rsidRPr="00DE058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18"/>
                <w:szCs w:val="18"/>
              </w:rPr>
              <w:t>vs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.133)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51/18  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84/49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49/20 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89/44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34/35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54/79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8B218C" w:rsidTr="00A2213E">
        <w:trPr>
          <w:trHeight w:val="31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EA79E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A79E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Bian 2015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396(221</w:t>
            </w:r>
            <w:r w:rsidRPr="00DE058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18"/>
                <w:szCs w:val="18"/>
              </w:rPr>
              <w:t>vs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.175)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154/67   107/68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98/123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79/96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107/112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76/95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69/152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63/112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148/73    84/91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25/196   9/166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94/127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105/70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8B218C" w:rsidTr="00A2213E">
        <w:trPr>
          <w:trHeight w:val="36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EA79E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A79E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Murakami 2007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140(81</w:t>
            </w:r>
            <w:r w:rsidRPr="00DE058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18"/>
                <w:szCs w:val="18"/>
              </w:rPr>
              <w:t>vs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.59)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49/32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35/24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40/41  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36/23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28/53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20/39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47/34 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31/28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27/54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20/39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8B218C" w:rsidTr="00A2213E">
        <w:trPr>
          <w:trHeight w:val="34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EA79E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A79E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Chang 2015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424(151</w:t>
            </w:r>
            <w:r w:rsidRPr="00DE058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18"/>
                <w:szCs w:val="18"/>
              </w:rPr>
              <w:t>vs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.273)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79/72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129/144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73/78  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147/126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91/60    128/145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63/88 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147/126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5/146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7/265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8B218C" w:rsidTr="00A2213E">
        <w:trPr>
          <w:trHeight w:val="390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EA79E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A79E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Sangawa 2014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75(30</w:t>
            </w:r>
            <w:r w:rsidRPr="00DE058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18"/>
                <w:szCs w:val="18"/>
              </w:rPr>
              <w:t>vs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24/6 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29/16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3/27 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7/38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20/10   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3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0/15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5/25 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12/33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23/7  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28/17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3/27 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8/37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8B218C" w:rsidTr="00A2213E">
        <w:trPr>
          <w:trHeight w:val="315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EA79E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A79E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Zhou 2012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48(32</w:t>
            </w:r>
            <w:r w:rsidRPr="00DE058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18"/>
                <w:szCs w:val="18"/>
              </w:rPr>
              <w:t>vs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18/14 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10/6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20/12  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14/2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22/10 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7/9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10/22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12/4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8B218C" w:rsidTr="00A2213E">
        <w:trPr>
          <w:trHeight w:val="360"/>
        </w:trPr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EA79E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A79E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Murayama 2009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109(94</w:t>
            </w:r>
            <w:r w:rsidRPr="00DE058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18"/>
                <w:szCs w:val="18"/>
              </w:rPr>
              <w:t>vs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.15)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68/26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9/6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47/47 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6/9</w:t>
            </w:r>
          </w:p>
        </w:tc>
        <w:tc>
          <w:tcPr>
            <w:tcW w:w="1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5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8B218C" w:rsidTr="00A2213E">
        <w:trPr>
          <w:trHeight w:val="420"/>
        </w:trPr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EA79E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EA79E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Kobayashi 2006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88(50</w:t>
            </w:r>
            <w:r w:rsidRPr="00DE0588"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18"/>
                <w:szCs w:val="18"/>
              </w:rPr>
              <w:t>vs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.38)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34/16  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15/23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25/25 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24/14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25/15 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16/22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26/24    </w:t>
            </w: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24/14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B218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B218C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</w:tbl>
    <w:p w:rsidR="00E71141" w:rsidRDefault="00E71141" w:rsidP="00204CEB">
      <w:pPr>
        <w:rPr>
          <w:rFonts w:hint="eastAsia"/>
          <w:szCs w:val="18"/>
        </w:rPr>
      </w:pPr>
    </w:p>
    <w:p w:rsidR="00E71141" w:rsidRDefault="00E71141" w:rsidP="00204CEB">
      <w:pPr>
        <w:rPr>
          <w:rFonts w:hint="eastAsia"/>
          <w:szCs w:val="18"/>
        </w:rPr>
      </w:pPr>
    </w:p>
    <w:p w:rsidR="00E71141" w:rsidRDefault="00E71141" w:rsidP="00204CEB">
      <w:pPr>
        <w:rPr>
          <w:rFonts w:hint="eastAsia"/>
          <w:szCs w:val="18"/>
        </w:rPr>
      </w:pPr>
    </w:p>
    <w:p w:rsidR="00E71141" w:rsidRDefault="00E71141" w:rsidP="00204CEB">
      <w:pPr>
        <w:rPr>
          <w:rFonts w:hint="eastAsia"/>
          <w:szCs w:val="18"/>
        </w:rPr>
      </w:pPr>
    </w:p>
    <w:p w:rsidR="00E71141" w:rsidRDefault="00E71141" w:rsidP="00204CEB">
      <w:pPr>
        <w:rPr>
          <w:rFonts w:hint="eastAsia"/>
          <w:szCs w:val="18"/>
        </w:rPr>
      </w:pPr>
    </w:p>
    <w:p w:rsidR="00E71141" w:rsidRDefault="00E71141" w:rsidP="00204CEB">
      <w:pPr>
        <w:rPr>
          <w:rFonts w:hint="eastAsia"/>
          <w:szCs w:val="18"/>
        </w:rPr>
      </w:pPr>
    </w:p>
    <w:p w:rsidR="00E71141" w:rsidRDefault="00E71141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E71141" w:rsidRPr="00291DFE" w:rsidRDefault="00E71141" w:rsidP="00E71141">
      <w:pPr>
        <w:rPr>
          <w:rFonts w:ascii="Times New Roman" w:hAnsi="Times New Roman" w:cs="Times New Roman"/>
          <w:i/>
          <w:sz w:val="18"/>
          <w:szCs w:val="18"/>
        </w:rPr>
      </w:pPr>
      <w:r w:rsidRPr="00291DFE">
        <w:rPr>
          <w:rFonts w:ascii="Times New Roman" w:eastAsia="宋体" w:hAnsi="Times New Roman" w:cs="Times New Roman"/>
          <w:b/>
          <w:bCs/>
          <w:kern w:val="0"/>
          <w:sz w:val="18"/>
          <w:szCs w:val="18"/>
        </w:rPr>
        <w:lastRenderedPageBreak/>
        <w:t xml:space="preserve">Table </w:t>
      </w:r>
      <w:r w:rsidRPr="00291DFE">
        <w:rPr>
          <w:rFonts w:ascii="Times New Roman" w:eastAsia="宋体" w:hAnsi="Times New Roman" w:cs="Times New Roman" w:hint="eastAsia"/>
          <w:b/>
          <w:bCs/>
          <w:kern w:val="0"/>
          <w:sz w:val="18"/>
          <w:szCs w:val="18"/>
        </w:rPr>
        <w:t>S</w:t>
      </w:r>
      <w:r>
        <w:rPr>
          <w:rFonts w:ascii="Times New Roman" w:eastAsia="宋体" w:hAnsi="Times New Roman" w:cs="Times New Roman" w:hint="eastAsia"/>
          <w:b/>
          <w:bCs/>
          <w:kern w:val="0"/>
          <w:sz w:val="18"/>
          <w:szCs w:val="18"/>
        </w:rPr>
        <w:t>4</w:t>
      </w:r>
      <w:r w:rsidRPr="00291DFE">
        <w:rPr>
          <w:rFonts w:ascii="Times New Roman" w:eastAsia="宋体" w:hAnsi="Times New Roman" w:cs="Times New Roman"/>
          <w:b/>
          <w:bCs/>
          <w:kern w:val="0"/>
          <w:sz w:val="18"/>
          <w:szCs w:val="18"/>
        </w:rPr>
        <w:t xml:space="preserve">. </w:t>
      </w:r>
      <w:r w:rsidRPr="00291DFE">
        <w:rPr>
          <w:rFonts w:ascii="Times New Roman" w:eastAsia="宋体" w:hAnsi="Times New Roman" w:cs="Times New Roman"/>
          <w:bCs/>
          <w:color w:val="000000" w:themeColor="text1"/>
          <w:kern w:val="0"/>
          <w:sz w:val="18"/>
          <w:szCs w:val="18"/>
        </w:rPr>
        <w:t>Clinicopathological parameters and quality scores of studies comparing mTOR positive GC with mTOR negative GC</w:t>
      </w:r>
    </w:p>
    <w:tbl>
      <w:tblPr>
        <w:tblW w:w="17186" w:type="dxa"/>
        <w:tblInd w:w="93" w:type="dxa"/>
        <w:tblLook w:val="04A0"/>
      </w:tblPr>
      <w:tblGrid>
        <w:gridCol w:w="1433"/>
        <w:gridCol w:w="1548"/>
        <w:gridCol w:w="1600"/>
        <w:gridCol w:w="1671"/>
        <w:gridCol w:w="1560"/>
        <w:gridCol w:w="1797"/>
        <w:gridCol w:w="1843"/>
        <w:gridCol w:w="1688"/>
        <w:gridCol w:w="1566"/>
        <w:gridCol w:w="1600"/>
        <w:gridCol w:w="880"/>
      </w:tblGrid>
      <w:tr w:rsidR="00E71141" w:rsidRPr="00582711" w:rsidTr="00A2213E">
        <w:trPr>
          <w:trHeight w:val="525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Studies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Number of</w:t>
            </w: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Patients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Sex</w:t>
            </w:r>
          </w:p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(male/female)</w:t>
            </w:r>
          </w:p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mTOR(+)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 mTOR(-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)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Age</w:t>
            </w:r>
          </w:p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(&lt;60/&gt;60)</w:t>
            </w:r>
          </w:p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mTOR(+)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mTOR(-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Tumor location  (upper/low)</w:t>
            </w:r>
          </w:p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mTOR(+)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mTOR(-)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Differentiation     (well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+moderate</w:t>
            </w:r>
            <w:r w:rsidRPr="0058271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/poor)</w:t>
            </w:r>
          </w:p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mTOR(+)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mTOR(-)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Depth of invasion</w:t>
            </w:r>
            <w:r w:rsidRPr="0058271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(T1+T2/T3+T4)</w:t>
            </w:r>
          </w:p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mTOR(+)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mTOR(-)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LN metastasis (positive/negative)</w:t>
            </w:r>
          </w:p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mTOR(+)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mTOR(-)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Metastasis (positive/negative)</w:t>
            </w:r>
          </w:p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mTOR(+)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mTOR(-)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Tumor stage (I+II/III+IV)</w:t>
            </w:r>
          </w:p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mTOR(+)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 mTOR(-)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Quality </w:t>
            </w: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score</w:t>
            </w:r>
          </w:p>
        </w:tc>
      </w:tr>
      <w:tr w:rsidR="00E71141" w:rsidRPr="00582711" w:rsidTr="00A2213E">
        <w:trPr>
          <w:trHeight w:val="390"/>
        </w:trPr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F7BDA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F7BD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This study 2016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F7BDA" w:rsidRDefault="00E71141" w:rsidP="00A2213E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F7BDA">
              <w:rPr>
                <w:rFonts w:ascii="Times New Roman" w:hAnsi="Times New Roman" w:cs="Times New Roman"/>
                <w:sz w:val="18"/>
                <w:szCs w:val="18"/>
              </w:rPr>
              <w:t>120(73</w:t>
            </w:r>
            <w:r w:rsidRPr="001B094A">
              <w:rPr>
                <w:rFonts w:ascii="Times New Roman" w:hAnsi="Times New Roman" w:cs="Times New Roman"/>
                <w:i/>
                <w:sz w:val="18"/>
                <w:szCs w:val="18"/>
              </w:rPr>
              <w:t>vs</w:t>
            </w:r>
            <w:r w:rsidRPr="008F7BDA">
              <w:rPr>
                <w:rFonts w:ascii="Times New Roman" w:hAnsi="Times New Roman" w:cs="Times New Roman"/>
                <w:sz w:val="18"/>
                <w:szCs w:val="18"/>
              </w:rPr>
              <w:t>.47)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F7BDA" w:rsidRDefault="00E71141" w:rsidP="00A2213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F7BDA">
              <w:rPr>
                <w:rFonts w:ascii="Times New Roman" w:hAnsi="Times New Roman" w:cs="Times New Roman"/>
                <w:sz w:val="18"/>
                <w:szCs w:val="18"/>
              </w:rPr>
              <w:t xml:space="preserve">50/23 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8F7BDA">
              <w:rPr>
                <w:rFonts w:ascii="Times New Roman" w:hAnsi="Times New Roman" w:cs="Times New Roman"/>
                <w:sz w:val="18"/>
                <w:szCs w:val="18"/>
              </w:rPr>
              <w:t>30/17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F7BDA" w:rsidRDefault="00E71141" w:rsidP="00A2213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F7BDA">
              <w:rPr>
                <w:rFonts w:ascii="Times New Roman" w:hAnsi="Times New Roman" w:cs="Times New Roman"/>
                <w:sz w:val="18"/>
                <w:szCs w:val="18"/>
              </w:rPr>
              <w:t>21/52   28/19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37074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7074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49</w:t>
            </w:r>
            <w:r w:rsidRPr="0037074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37074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24</w:t>
            </w:r>
            <w:r w:rsidRPr="0037074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 </w:t>
            </w:r>
            <w:r w:rsidRPr="0037074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28</w:t>
            </w:r>
            <w:r w:rsidRPr="0037074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/1</w:t>
            </w:r>
            <w:r w:rsidRPr="0037074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F7BDA" w:rsidRDefault="00E71141" w:rsidP="00A2213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F7BDA">
              <w:rPr>
                <w:rFonts w:ascii="Times New Roman" w:hAnsi="Times New Roman" w:cs="Times New Roman"/>
                <w:sz w:val="18"/>
                <w:szCs w:val="18"/>
              </w:rPr>
              <w:t>60/13   42/5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37074E" w:rsidRDefault="00E71141" w:rsidP="00A2213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37074E">
              <w:rPr>
                <w:rFonts w:ascii="Times New Roman" w:hAnsi="Times New Roman" w:cs="Times New Roman"/>
                <w:sz w:val="18"/>
                <w:szCs w:val="18"/>
              </w:rPr>
              <w:t xml:space="preserve">10/63   </w:t>
            </w:r>
            <w:r w:rsidRPr="0037074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37074E">
              <w:rPr>
                <w:rFonts w:ascii="Times New Roman" w:hAnsi="Times New Roman" w:cs="Times New Roman"/>
                <w:sz w:val="18"/>
                <w:szCs w:val="18"/>
              </w:rPr>
              <w:t>12/35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37074E" w:rsidRDefault="00E71141" w:rsidP="00A2213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37074E">
              <w:rPr>
                <w:rFonts w:ascii="Times New Roman" w:hAnsi="Times New Roman" w:cs="Times New Roman"/>
                <w:sz w:val="18"/>
                <w:szCs w:val="18"/>
              </w:rPr>
              <w:t xml:space="preserve">61/12   </w:t>
            </w:r>
            <w:r w:rsidRPr="0037074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37074E">
              <w:rPr>
                <w:rFonts w:ascii="Times New Roman" w:hAnsi="Times New Roman" w:cs="Times New Roman"/>
                <w:sz w:val="18"/>
                <w:szCs w:val="18"/>
              </w:rPr>
              <w:t>34/13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37074E" w:rsidRDefault="00E71141" w:rsidP="00A2213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37074E">
              <w:rPr>
                <w:rFonts w:ascii="Times New Roman" w:hAnsi="Times New Roman" w:cs="Times New Roman"/>
                <w:sz w:val="18"/>
                <w:szCs w:val="18"/>
              </w:rPr>
              <w:t xml:space="preserve">3/70   </w:t>
            </w:r>
            <w:r w:rsidRPr="0037074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37074E">
              <w:rPr>
                <w:rFonts w:ascii="Times New Roman" w:hAnsi="Times New Roman" w:cs="Times New Roman"/>
                <w:sz w:val="18"/>
                <w:szCs w:val="18"/>
              </w:rPr>
              <w:t>3/44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37074E" w:rsidRDefault="00E71141" w:rsidP="00A2213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37074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37074E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37074E">
              <w:rPr>
                <w:rFonts w:ascii="Times New Roman" w:hAnsi="Times New Roman" w:cs="Times New Roman"/>
                <w:sz w:val="18"/>
                <w:szCs w:val="18"/>
              </w:rPr>
              <w:t>/5</w:t>
            </w:r>
            <w:r w:rsidRPr="0037074E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37074E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37074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37074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37074E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37074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37074E">
              <w:rPr>
                <w:rFonts w:ascii="Times New Roman" w:hAnsi="Times New Roman" w:cs="Times New Roman" w:hint="eastAsia"/>
                <w:sz w:val="18"/>
                <w:szCs w:val="18"/>
              </w:rPr>
              <w:t>29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37074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7074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</w:tr>
      <w:tr w:rsidR="00E71141" w:rsidRPr="00582711" w:rsidTr="00A2213E">
        <w:trPr>
          <w:trHeight w:val="34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Li 2012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33(17</w:t>
            </w:r>
            <w:r w:rsidRPr="00DE0588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vs</w:t>
            </w: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.16)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8/9      </w:t>
            </w: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7/9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4/13      11/5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13/4        3/13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3/14        15/1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582711" w:rsidTr="00A2213E">
        <w:trPr>
          <w:trHeight w:val="271"/>
        </w:trPr>
        <w:tc>
          <w:tcPr>
            <w:tcW w:w="14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Yu 2009</w:t>
            </w:r>
          </w:p>
        </w:tc>
        <w:tc>
          <w:tcPr>
            <w:tcW w:w="15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1072(545</w:t>
            </w:r>
            <w:r w:rsidRPr="00DE0588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vs</w:t>
            </w: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.527)</w:t>
            </w:r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395/150  362/165</w:t>
            </w:r>
          </w:p>
        </w:tc>
        <w:tc>
          <w:tcPr>
            <w:tcW w:w="16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266/279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271/256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276/248</w:t>
            </w: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233/271*</w:t>
            </w:r>
          </w:p>
        </w:tc>
        <w:tc>
          <w:tcPr>
            <w:tcW w:w="17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370/175 264/263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175/370  137/390</w:t>
            </w:r>
          </w:p>
        </w:tc>
        <w:tc>
          <w:tcPr>
            <w:tcW w:w="16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185/360  171/356</w:t>
            </w:r>
          </w:p>
        </w:tc>
        <w:tc>
          <w:tcPr>
            <w:tcW w:w="15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224/321 203/324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582711" w:rsidTr="00A2213E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Xi ao</w:t>
            </w: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2009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412(255</w:t>
            </w:r>
            <w:r w:rsidRPr="00DE0588">
              <w:rPr>
                <w:rFonts w:ascii="Times New Roman" w:eastAsia="宋体" w:hAnsi="Times New Roman" w:cs="Times New Roman"/>
                <w:i/>
                <w:color w:val="000000"/>
                <w:kern w:val="0"/>
                <w:sz w:val="18"/>
                <w:szCs w:val="18"/>
              </w:rPr>
              <w:t>vs</w:t>
            </w: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.157)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179/76   </w:t>
            </w: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109/48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143/112  79/78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173/82    90/67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582711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8271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</w:tbl>
    <w:p w:rsidR="00E71141" w:rsidRDefault="00E71141" w:rsidP="00204CEB">
      <w:pPr>
        <w:rPr>
          <w:rFonts w:hint="eastAsia"/>
          <w:szCs w:val="18"/>
        </w:rPr>
      </w:pPr>
    </w:p>
    <w:p w:rsidR="00E71141" w:rsidRDefault="00E71141" w:rsidP="00204CEB">
      <w:pPr>
        <w:rPr>
          <w:rFonts w:hint="eastAsia"/>
          <w:szCs w:val="18"/>
        </w:rPr>
      </w:pPr>
    </w:p>
    <w:p w:rsidR="00E71141" w:rsidRDefault="00E71141" w:rsidP="00204CEB">
      <w:pPr>
        <w:rPr>
          <w:rFonts w:hint="eastAsia"/>
          <w:szCs w:val="18"/>
        </w:rPr>
      </w:pPr>
    </w:p>
    <w:p w:rsidR="00E71141" w:rsidRDefault="00E71141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171DBC" w:rsidRDefault="00171DBC" w:rsidP="00204CEB">
      <w:pPr>
        <w:rPr>
          <w:rFonts w:hint="eastAsia"/>
          <w:szCs w:val="18"/>
        </w:rPr>
      </w:pPr>
    </w:p>
    <w:p w:rsidR="00E71141" w:rsidRPr="00291DFE" w:rsidRDefault="00E71141" w:rsidP="00E71141">
      <w:pPr>
        <w:rPr>
          <w:rFonts w:ascii="Times New Roman" w:hAnsi="Times New Roman" w:cs="Times New Roman"/>
          <w:i/>
          <w:sz w:val="18"/>
          <w:szCs w:val="18"/>
        </w:rPr>
      </w:pPr>
      <w:r w:rsidRPr="00291DFE">
        <w:rPr>
          <w:rFonts w:ascii="Times New Roman" w:eastAsia="宋体" w:hAnsi="Times New Roman" w:cs="Times New Roman"/>
          <w:b/>
          <w:bCs/>
          <w:kern w:val="0"/>
          <w:sz w:val="18"/>
          <w:szCs w:val="18"/>
        </w:rPr>
        <w:lastRenderedPageBreak/>
        <w:t xml:space="preserve">Table </w:t>
      </w:r>
      <w:r w:rsidRPr="00291DFE">
        <w:rPr>
          <w:rFonts w:ascii="Times New Roman" w:eastAsia="宋体" w:hAnsi="Times New Roman" w:cs="Times New Roman" w:hint="eastAsia"/>
          <w:b/>
          <w:bCs/>
          <w:kern w:val="0"/>
          <w:sz w:val="18"/>
          <w:szCs w:val="18"/>
        </w:rPr>
        <w:t>S</w:t>
      </w:r>
      <w:r>
        <w:rPr>
          <w:rFonts w:ascii="Times New Roman" w:eastAsia="宋体" w:hAnsi="Times New Roman" w:cs="Times New Roman" w:hint="eastAsia"/>
          <w:b/>
          <w:bCs/>
          <w:kern w:val="0"/>
          <w:sz w:val="18"/>
          <w:szCs w:val="18"/>
        </w:rPr>
        <w:t>5</w:t>
      </w:r>
      <w:r w:rsidRPr="00291DFE">
        <w:rPr>
          <w:rFonts w:ascii="Times New Roman" w:eastAsia="宋体" w:hAnsi="Times New Roman" w:cs="Times New Roman"/>
          <w:b/>
          <w:bCs/>
          <w:kern w:val="0"/>
          <w:sz w:val="18"/>
          <w:szCs w:val="18"/>
        </w:rPr>
        <w:t xml:space="preserve">. </w:t>
      </w:r>
      <w:r w:rsidRPr="00291DFE">
        <w:rPr>
          <w:rFonts w:ascii="Times New Roman" w:eastAsia="宋体" w:hAnsi="Times New Roman" w:cs="Times New Roman"/>
          <w:bCs/>
          <w:color w:val="000000" w:themeColor="text1"/>
          <w:kern w:val="0"/>
          <w:sz w:val="18"/>
          <w:szCs w:val="18"/>
        </w:rPr>
        <w:t>Clinicopathological parameters and quality scores of studies comparing p-mTOR positive GC with p-mTOR negative GC</w:t>
      </w:r>
    </w:p>
    <w:tbl>
      <w:tblPr>
        <w:tblW w:w="17887" w:type="dxa"/>
        <w:tblInd w:w="93" w:type="dxa"/>
        <w:tblLook w:val="04A0"/>
      </w:tblPr>
      <w:tblGrid>
        <w:gridCol w:w="1433"/>
        <w:gridCol w:w="1431"/>
        <w:gridCol w:w="1829"/>
        <w:gridCol w:w="1843"/>
        <w:gridCol w:w="1758"/>
        <w:gridCol w:w="1797"/>
        <w:gridCol w:w="1701"/>
        <w:gridCol w:w="1843"/>
        <w:gridCol w:w="1701"/>
        <w:gridCol w:w="1701"/>
        <w:gridCol w:w="850"/>
      </w:tblGrid>
      <w:tr w:rsidR="00E71141" w:rsidRPr="004871AC" w:rsidTr="00E71141">
        <w:trPr>
          <w:trHeight w:val="750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4B1AB9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4B1A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Studies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Pr="004B1AB9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4B1A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Number of</w:t>
            </w:r>
            <w:r w:rsidRPr="004B1A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Patients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4B1AB9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B1AB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Sex</w:t>
            </w:r>
          </w:p>
          <w:p w:rsidR="00E71141" w:rsidRPr="004B1AB9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B1AB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(male/female)</w:t>
            </w:r>
          </w:p>
          <w:p w:rsidR="00E71141" w:rsidRPr="00FF2E35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3"/>
                <w:szCs w:val="13"/>
              </w:rPr>
            </w:pP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p-mTOR(+) 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p-mTOR (-)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Pr="004B1AB9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B1AB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Age </w:t>
            </w:r>
          </w:p>
          <w:p w:rsidR="00E71141" w:rsidRPr="004B1AB9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B1AB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(</w:t>
            </w:r>
            <w:r w:rsidRPr="004B1AB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&lt;60</w:t>
            </w:r>
            <w:r w:rsidRPr="004B1AB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4B1AB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&gt;60</w:t>
            </w:r>
            <w:r w:rsidRPr="004B1AB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)</w:t>
            </w:r>
          </w:p>
          <w:p w:rsidR="00E71141" w:rsidRPr="004871A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p-mTOR(+) 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p-mTOR (-)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Pr="004B1AB9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B1AB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Tumor location  (upper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+medium</w:t>
            </w:r>
            <w:r w:rsidRPr="004B1AB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/low)</w:t>
            </w:r>
          </w:p>
          <w:p w:rsidR="00E71141" w:rsidRPr="004871A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p-mTOR(+) 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p-mTOR (-)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Pr="004B1AB9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B1AB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Differentiation     (well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+moderate</w:t>
            </w:r>
            <w:r w:rsidRPr="004B1AB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/poor)</w:t>
            </w:r>
          </w:p>
          <w:p w:rsidR="00E71141" w:rsidRPr="004871A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p-mTOR(+)  p-mTOR (-)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Pr="004B1AB9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B1AB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Depth of invasion</w:t>
            </w:r>
            <w:r w:rsidRPr="004B1AB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(T1+T2/T3+T4)</w:t>
            </w:r>
          </w:p>
          <w:p w:rsidR="00E71141" w:rsidRPr="004871A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p-mTOR(+) 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p-mTOR (-)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Pr="004B1AB9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B1AB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</w:t>
            </w:r>
            <w:r w:rsidRPr="004B1AB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N </w:t>
            </w:r>
            <w:r w:rsidRPr="004B1AB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metastasis (positive/negative)</w:t>
            </w:r>
          </w:p>
          <w:p w:rsidR="00E71141" w:rsidRPr="004871A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p-mTOR(+) 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 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p-mTOR (-)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Pr="004B1AB9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B1AB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Metastasis (positive/negative)</w:t>
            </w:r>
          </w:p>
          <w:p w:rsidR="00E71141" w:rsidRPr="004871A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>p-mTOR(+)  p-mTOR (-)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Pr="004B1AB9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4B1A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Tumor stage (early/anvanced)</w:t>
            </w:r>
          </w:p>
          <w:p w:rsidR="00E71141" w:rsidRPr="004871AC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p-mTOR(+)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</w:t>
            </w:r>
            <w:r w:rsidRPr="00FF2E35">
              <w:rPr>
                <w:rFonts w:ascii="Times New Roman" w:eastAsia="宋体" w:hAnsi="Times New Roman" w:cs="Times New Roman" w:hint="eastAsia"/>
                <w:color w:val="000000"/>
                <w:kern w:val="0"/>
                <w:sz w:val="13"/>
                <w:szCs w:val="13"/>
              </w:rPr>
              <w:t xml:space="preserve"> p-mTOR (-)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71141" w:rsidRPr="004B1AB9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4B1A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Quality </w:t>
            </w:r>
            <w:r w:rsidRPr="004B1AB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br/>
              <w:t>score</w:t>
            </w:r>
          </w:p>
        </w:tc>
      </w:tr>
      <w:tr w:rsidR="00E71141" w:rsidRPr="00AD57EE" w:rsidTr="00E71141">
        <w:trPr>
          <w:trHeight w:val="175"/>
        </w:trPr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F7BDA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F7BDA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This study 2016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F7BDA" w:rsidRDefault="00E71141" w:rsidP="00A2213E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F7BDA">
              <w:rPr>
                <w:rFonts w:ascii="Times New Roman" w:hAnsi="Times New Roman" w:cs="Times New Roman"/>
                <w:sz w:val="18"/>
                <w:szCs w:val="18"/>
              </w:rPr>
              <w:t>120(65</w:t>
            </w:r>
            <w:r w:rsidRPr="001B094A">
              <w:rPr>
                <w:rFonts w:ascii="Times New Roman" w:hAnsi="Times New Roman" w:cs="Times New Roman"/>
                <w:i/>
                <w:sz w:val="18"/>
                <w:szCs w:val="18"/>
              </w:rPr>
              <w:t>vs</w:t>
            </w:r>
            <w:r w:rsidRPr="008F7BDA">
              <w:rPr>
                <w:rFonts w:ascii="Times New Roman" w:hAnsi="Times New Roman" w:cs="Times New Roman"/>
                <w:sz w:val="18"/>
                <w:szCs w:val="18"/>
              </w:rPr>
              <w:t>.55)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F7BDA" w:rsidRDefault="00E71141" w:rsidP="00A2213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F7BDA">
              <w:rPr>
                <w:rFonts w:ascii="Times New Roman" w:hAnsi="Times New Roman" w:cs="Times New Roman"/>
                <w:sz w:val="18"/>
                <w:szCs w:val="18"/>
              </w:rPr>
              <w:t xml:space="preserve">46/19  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8F7BDA">
              <w:rPr>
                <w:rFonts w:ascii="Times New Roman" w:hAnsi="Times New Roman" w:cs="Times New Roman"/>
                <w:sz w:val="18"/>
                <w:szCs w:val="18"/>
              </w:rPr>
              <w:t>34/21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37074E" w:rsidRDefault="00E71141" w:rsidP="00A2213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37074E">
              <w:rPr>
                <w:rFonts w:ascii="Times New Roman" w:hAnsi="Times New Roman" w:cs="Times New Roman"/>
                <w:sz w:val="18"/>
                <w:szCs w:val="18"/>
              </w:rPr>
              <w:t xml:space="preserve">26/39   </w:t>
            </w:r>
            <w:r w:rsidRPr="0037074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</w:t>
            </w:r>
            <w:r w:rsidRPr="0037074E">
              <w:rPr>
                <w:rFonts w:ascii="Times New Roman" w:hAnsi="Times New Roman" w:cs="Times New Roman"/>
                <w:sz w:val="18"/>
                <w:szCs w:val="18"/>
              </w:rPr>
              <w:t>23/32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37074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7074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43</w:t>
            </w:r>
            <w:r w:rsidRPr="0037074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37074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22</w:t>
            </w:r>
            <w:r w:rsidRPr="0037074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 </w:t>
            </w:r>
            <w:r w:rsidRPr="0037074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34</w:t>
            </w:r>
            <w:r w:rsidRPr="0037074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37074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F7BDA" w:rsidRDefault="00E71141" w:rsidP="00A2213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F7BDA">
              <w:rPr>
                <w:rFonts w:ascii="Times New Roman" w:hAnsi="Times New Roman" w:cs="Times New Roman"/>
                <w:sz w:val="18"/>
                <w:szCs w:val="18"/>
              </w:rPr>
              <w:t>49/16    53/2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F7BDA" w:rsidRDefault="00E71141" w:rsidP="00A2213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F7BDA">
              <w:rPr>
                <w:rFonts w:ascii="Times New Roman" w:hAnsi="Times New Roman" w:cs="Times New Roman"/>
                <w:sz w:val="18"/>
                <w:szCs w:val="18"/>
              </w:rPr>
              <w:t xml:space="preserve">6/59    </w:t>
            </w:r>
            <w:r w:rsidRPr="008F7B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8F7BDA">
              <w:rPr>
                <w:rFonts w:ascii="Times New Roman" w:hAnsi="Times New Roman" w:cs="Times New Roman"/>
                <w:sz w:val="18"/>
                <w:szCs w:val="18"/>
              </w:rPr>
              <w:t>16/39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F7BDA" w:rsidRDefault="00E71141" w:rsidP="00A2213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F7BDA">
              <w:rPr>
                <w:rFonts w:ascii="Times New Roman" w:hAnsi="Times New Roman" w:cs="Times New Roman"/>
                <w:sz w:val="18"/>
                <w:szCs w:val="18"/>
              </w:rPr>
              <w:t xml:space="preserve">56/9   </w:t>
            </w:r>
            <w:r w:rsidRPr="008F7B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8F7BDA">
              <w:rPr>
                <w:rFonts w:ascii="Times New Roman" w:hAnsi="Times New Roman" w:cs="Times New Roman"/>
                <w:sz w:val="18"/>
                <w:szCs w:val="18"/>
              </w:rPr>
              <w:t>39/16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F7BDA" w:rsidRDefault="00E71141" w:rsidP="00A2213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F7BDA">
              <w:rPr>
                <w:rFonts w:ascii="Times New Roman" w:hAnsi="Times New Roman" w:cs="Times New Roman"/>
                <w:sz w:val="18"/>
                <w:szCs w:val="18"/>
              </w:rPr>
              <w:t xml:space="preserve">2/63    </w:t>
            </w:r>
            <w:r w:rsidRPr="008F7B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8F7BDA">
              <w:rPr>
                <w:rFonts w:ascii="Times New Roman" w:hAnsi="Times New Roman" w:cs="Times New Roman"/>
                <w:sz w:val="18"/>
                <w:szCs w:val="18"/>
              </w:rPr>
              <w:t>4/51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37074E" w:rsidRDefault="00E71141" w:rsidP="00A2213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37074E">
              <w:rPr>
                <w:rFonts w:ascii="Times New Roman" w:hAnsi="Times New Roman" w:cs="Times New Roman"/>
                <w:sz w:val="18"/>
                <w:szCs w:val="18"/>
              </w:rPr>
              <w:t>12/53    21/34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37074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7074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NA</w:t>
            </w:r>
          </w:p>
        </w:tc>
      </w:tr>
      <w:tr w:rsidR="00E71141" w:rsidRPr="00AD57EE" w:rsidTr="00E71141">
        <w:trPr>
          <w:trHeight w:val="289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Xu 2010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181(93</w:t>
            </w:r>
            <w:r w:rsidRPr="00AD57EE">
              <w:rPr>
                <w:rFonts w:ascii="Times New Roman" w:eastAsia="宋体" w:hAnsi="Times New Roman" w:cs="Times New Roman"/>
                <w:i/>
                <w:kern w:val="0"/>
                <w:sz w:val="18"/>
                <w:szCs w:val="18"/>
              </w:rPr>
              <w:t>vs</w:t>
            </w: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.88)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66/27     63/25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45/48     50/38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62/31    43/43*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30/63    29/59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22/71    30/58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78/15     59/29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28/65    45/43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AD57EE" w:rsidTr="00E71141">
        <w:trPr>
          <w:trHeight w:val="124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Bian 2015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396(293</w:t>
            </w:r>
            <w:r w:rsidRPr="00AD57EE">
              <w:rPr>
                <w:rFonts w:ascii="Times New Roman" w:eastAsia="宋体" w:hAnsi="Times New Roman" w:cs="Times New Roman"/>
                <w:i/>
                <w:kern w:val="0"/>
                <w:sz w:val="18"/>
                <w:szCs w:val="18"/>
              </w:rPr>
              <w:t>vs</w:t>
            </w: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.103)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196/97    65/38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121/172   56/47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135/154  48/53*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88/205   44/59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187/106  </w:t>
            </w:r>
            <w:r w:rsidRPr="00AD57E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45/58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133/160  66/37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AD57EE" w:rsidTr="00E71141">
        <w:trPr>
          <w:trHeight w:val="85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Inokuchi 2011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126(81</w:t>
            </w:r>
            <w:r w:rsidRPr="00AD57EE">
              <w:rPr>
                <w:rFonts w:ascii="Times New Roman" w:eastAsia="宋体" w:hAnsi="Times New Roman" w:cs="Times New Roman"/>
                <w:i/>
                <w:kern w:val="0"/>
                <w:sz w:val="18"/>
                <w:szCs w:val="18"/>
              </w:rPr>
              <w:t>vs</w:t>
            </w: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.45)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57/24     31/14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NA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49/32     18/27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28/53   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10/35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35/46    28/17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AD57EE" w:rsidTr="00E71141">
        <w:trPr>
          <w:trHeight w:val="8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Yu 2009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1072(499</w:t>
            </w:r>
            <w:r w:rsidRPr="00AD57EE">
              <w:rPr>
                <w:rFonts w:ascii="Times New Roman" w:eastAsia="宋体" w:hAnsi="Times New Roman" w:cs="Times New Roman"/>
                <w:i/>
                <w:kern w:val="0"/>
                <w:sz w:val="18"/>
                <w:szCs w:val="18"/>
              </w:rPr>
              <w:t>vs</w:t>
            </w: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.573)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345/154 </w:t>
            </w:r>
            <w:r w:rsidRPr="00AD57E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 </w:t>
            </w: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412/161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217/282  </w:t>
            </w:r>
            <w:r w:rsidRPr="00AD57E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320/253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96/382   84/466*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307/192  327/246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135/346  177/396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132/367   224/349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172/327 </w:t>
            </w:r>
            <w:r w:rsidRPr="00AD57E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255/318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AD57EE" w:rsidTr="00E71141">
        <w:trPr>
          <w:trHeight w:val="80"/>
        </w:trPr>
        <w:tc>
          <w:tcPr>
            <w:tcW w:w="14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An 2010</w:t>
            </w:r>
          </w:p>
        </w:tc>
        <w:tc>
          <w:tcPr>
            <w:tcW w:w="14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290(131</w:t>
            </w:r>
            <w:r w:rsidRPr="00AD57EE">
              <w:rPr>
                <w:rFonts w:ascii="Times New Roman" w:eastAsia="宋体" w:hAnsi="Times New Roman" w:cs="Times New Roman"/>
                <w:i/>
                <w:kern w:val="0"/>
                <w:sz w:val="18"/>
                <w:szCs w:val="18"/>
              </w:rPr>
              <w:t>vs</w:t>
            </w: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.159)</w:t>
            </w:r>
          </w:p>
        </w:tc>
        <w:tc>
          <w:tcPr>
            <w:tcW w:w="18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88/43     97/62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7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65/63    77/79*</w:t>
            </w:r>
          </w:p>
        </w:tc>
        <w:tc>
          <w:tcPr>
            <w:tcW w:w="17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52/79    43/116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35/9</w:t>
            </w:r>
            <w:r w:rsidRPr="00AD57E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6</w:t>
            </w: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  61/98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AD57EE" w:rsidTr="00E71141">
        <w:trPr>
          <w:trHeight w:val="155"/>
        </w:trPr>
        <w:tc>
          <w:tcPr>
            <w:tcW w:w="14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Murayama 2009</w:t>
            </w:r>
          </w:p>
        </w:tc>
        <w:tc>
          <w:tcPr>
            <w:tcW w:w="14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109(69</w:t>
            </w:r>
            <w:r w:rsidRPr="00AD57EE">
              <w:rPr>
                <w:rFonts w:ascii="Times New Roman" w:eastAsia="宋体" w:hAnsi="Times New Roman" w:cs="Times New Roman"/>
                <w:i/>
                <w:kern w:val="0"/>
                <w:sz w:val="18"/>
                <w:szCs w:val="18"/>
              </w:rPr>
              <w:t>vs</w:t>
            </w: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.40)</w:t>
            </w:r>
          </w:p>
        </w:tc>
        <w:tc>
          <w:tcPr>
            <w:tcW w:w="18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51/18     26/14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7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7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40/29     13/27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NA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AD57EE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AD57EE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  <w:tr w:rsidR="00E71141" w:rsidRPr="00AD57EE" w:rsidTr="00E71141">
        <w:trPr>
          <w:trHeight w:val="155"/>
        </w:trPr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343E5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343E5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Byeon 2014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343E5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343E5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700(221vs.479)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343E5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343E5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158/63   </w:t>
            </w:r>
            <w:r w:rsidRPr="00AD57E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8343E5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318/161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343E5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343E5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110/111 </w:t>
            </w:r>
            <w:r w:rsidRPr="00AD57EE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 xml:space="preserve">  </w:t>
            </w:r>
            <w:r w:rsidRPr="008343E5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258/221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343E5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343E5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343E5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343E5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343E5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343E5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343E5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343E5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343E5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343E5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343E5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343E5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116/105  259/220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1141" w:rsidRPr="008343E5" w:rsidRDefault="00E71141" w:rsidP="00A2213E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343E5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  <w:vertAlign w:val="superscript"/>
              </w:rPr>
              <w:t>a</w:t>
            </w:r>
          </w:p>
        </w:tc>
      </w:tr>
    </w:tbl>
    <w:p w:rsidR="00E71141" w:rsidRDefault="00E71141" w:rsidP="00E71141">
      <w:pPr>
        <w:tabs>
          <w:tab w:val="left" w:pos="840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 xml:space="preserve">GC: gastric cancer; </w:t>
      </w:r>
      <w:r>
        <w:rPr>
          <w:rFonts w:ascii="Times New Roman" w:hAnsi="Times New Roman" w:cs="Times New Roman"/>
          <w:sz w:val="18"/>
          <w:szCs w:val="18"/>
        </w:rPr>
        <w:t>NA:</w:t>
      </w:r>
      <w:r>
        <w:rPr>
          <w:rFonts w:ascii="Times New Roman" w:eastAsia="宋体" w:hAnsi="Times New Roman" w:cs="Times New Roman"/>
          <w:kern w:val="0"/>
          <w:sz w:val="18"/>
          <w:szCs w:val="18"/>
        </w:rPr>
        <w:t xml:space="preserve"> not available</w:t>
      </w:r>
    </w:p>
    <w:p w:rsidR="00E71141" w:rsidRDefault="00E71141" w:rsidP="00E71141">
      <w:pPr>
        <w:tabs>
          <w:tab w:val="left" w:pos="840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TNM stage</w:t>
      </w:r>
      <w:r>
        <w:rPr>
          <w:rFonts w:ascii="Times New Roman" w:hAnsi="Times New Roman" w:cs="Times New Roman" w:hint="eastAsia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</w:rPr>
        <w:t xml:space="preserve"> are based on tumor-node-metastasis classification advocated by International Union against Cancer</w:t>
      </w:r>
    </w:p>
    <w:p w:rsidR="00E71141" w:rsidRDefault="00E71141" w:rsidP="00E71141">
      <w:pPr>
        <w:rPr>
          <w:rFonts w:ascii="Times New Roman" w:eastAsia="宋体" w:hAnsi="Times New Roman" w:cs="Times New Roman"/>
          <w:kern w:val="0"/>
          <w:sz w:val="18"/>
          <w:szCs w:val="18"/>
        </w:rPr>
      </w:pPr>
      <w:r>
        <w:rPr>
          <w:rFonts w:ascii="Times New Roman" w:eastAsia="宋体" w:hAnsi="Times New Roman" w:cs="Times New Roman"/>
          <w:kern w:val="0"/>
          <w:sz w:val="18"/>
          <w:szCs w:val="18"/>
        </w:rPr>
        <w:t>Quality score</w:t>
      </w:r>
      <w:r>
        <w:rPr>
          <w:rFonts w:ascii="Times New Roman" w:eastAsia="宋体" w:hAnsi="Times New Roman" w:cs="Times New Roman"/>
          <w:kern w:val="0"/>
          <w:sz w:val="18"/>
          <w:szCs w:val="18"/>
          <w:vertAlign w:val="superscript"/>
        </w:rPr>
        <w:t>a</w:t>
      </w:r>
      <w:r>
        <w:rPr>
          <w:rFonts w:ascii="Times New Roman" w:hAnsi="Times New Roman" w:cs="Times New Roman"/>
          <w:sz w:val="18"/>
          <w:szCs w:val="18"/>
        </w:rPr>
        <w:t>:</w:t>
      </w:r>
      <w:r>
        <w:rPr>
          <w:rFonts w:ascii="Times New Roman" w:eastAsia="宋体" w:hAnsi="Times New Roman" w:cs="Times New Roman"/>
          <w:kern w:val="0"/>
          <w:sz w:val="18"/>
          <w:szCs w:val="18"/>
        </w:rPr>
        <w:t xml:space="preserve"> use the Newcastle-Ottawa scale (stars</w:t>
      </w:r>
      <w:r>
        <w:rPr>
          <w:rFonts w:ascii="Times New Roman" w:eastAsia="宋体" w:hAnsi="Times New Roman" w:cs="Times New Roman" w:hint="eastAsia"/>
          <w:kern w:val="0"/>
          <w:sz w:val="18"/>
          <w:szCs w:val="18"/>
        </w:rPr>
        <w:t>)</w:t>
      </w:r>
    </w:p>
    <w:p w:rsidR="00E71141" w:rsidRPr="00E71141" w:rsidRDefault="00E71141" w:rsidP="00204CEB">
      <w:pPr>
        <w:rPr>
          <w:rFonts w:hint="eastAsia"/>
          <w:szCs w:val="18"/>
        </w:rPr>
      </w:pPr>
    </w:p>
    <w:p w:rsidR="00E71141" w:rsidRDefault="00E71141" w:rsidP="00204CEB">
      <w:pPr>
        <w:rPr>
          <w:rFonts w:hint="eastAsia"/>
          <w:szCs w:val="18"/>
        </w:rPr>
      </w:pPr>
    </w:p>
    <w:p w:rsidR="00E71141" w:rsidRDefault="00E71141" w:rsidP="00204CEB">
      <w:pPr>
        <w:rPr>
          <w:rFonts w:hint="eastAsia"/>
          <w:szCs w:val="18"/>
        </w:rPr>
      </w:pPr>
    </w:p>
    <w:p w:rsidR="00E71141" w:rsidRDefault="00E71141" w:rsidP="00204CEB">
      <w:pPr>
        <w:rPr>
          <w:rFonts w:hint="eastAsia"/>
          <w:szCs w:val="18"/>
        </w:rPr>
      </w:pPr>
    </w:p>
    <w:p w:rsidR="00E71141" w:rsidRDefault="00E71141" w:rsidP="00204CEB">
      <w:pPr>
        <w:rPr>
          <w:rFonts w:hint="eastAsia"/>
          <w:szCs w:val="18"/>
        </w:rPr>
      </w:pPr>
    </w:p>
    <w:p w:rsidR="00E71141" w:rsidRPr="00204CEB" w:rsidRDefault="00E71141" w:rsidP="00204CEB">
      <w:pPr>
        <w:rPr>
          <w:szCs w:val="18"/>
        </w:rPr>
      </w:pPr>
    </w:p>
    <w:sectPr w:rsidR="00E71141" w:rsidRPr="00204CEB" w:rsidSect="007F22A0">
      <w:pgSz w:w="25515" w:h="16840" w:orient="landscape" w:code="8"/>
      <w:pgMar w:top="851" w:right="567" w:bottom="851" w:left="103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1FB0" w:rsidRDefault="00D91FB0" w:rsidP="00DD6C71">
      <w:r>
        <w:separator/>
      </w:r>
    </w:p>
  </w:endnote>
  <w:endnote w:type="continuationSeparator" w:id="1">
    <w:p w:rsidR="00D91FB0" w:rsidRDefault="00D91FB0" w:rsidP="00DD6C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1FB0" w:rsidRDefault="00D91FB0" w:rsidP="00DD6C71">
      <w:r>
        <w:separator/>
      </w:r>
    </w:p>
  </w:footnote>
  <w:footnote w:type="continuationSeparator" w:id="1">
    <w:p w:rsidR="00D91FB0" w:rsidRDefault="00D91FB0" w:rsidP="00DD6C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F45D2"/>
    <w:multiLevelType w:val="hybridMultilevel"/>
    <w:tmpl w:val="48DCA4E2"/>
    <w:lvl w:ilvl="0" w:tplc="2B1C4FF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2753F0A"/>
    <w:multiLevelType w:val="hybridMultilevel"/>
    <w:tmpl w:val="96F60776"/>
    <w:lvl w:ilvl="0" w:tplc="9A02E5D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60B0B84"/>
    <w:multiLevelType w:val="hybridMultilevel"/>
    <w:tmpl w:val="58FE7D0C"/>
    <w:lvl w:ilvl="0" w:tplc="97C4C9C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A336A83"/>
    <w:multiLevelType w:val="hybridMultilevel"/>
    <w:tmpl w:val="F9A6201C"/>
    <w:lvl w:ilvl="0" w:tplc="2A045E6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80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F6208"/>
    <w:rsid w:val="00025236"/>
    <w:rsid w:val="00030371"/>
    <w:rsid w:val="00032F73"/>
    <w:rsid w:val="000517D0"/>
    <w:rsid w:val="00055F5A"/>
    <w:rsid w:val="00064C5E"/>
    <w:rsid w:val="00074B87"/>
    <w:rsid w:val="00091D75"/>
    <w:rsid w:val="000949C2"/>
    <w:rsid w:val="000965B1"/>
    <w:rsid w:val="000978C7"/>
    <w:rsid w:val="000A6A36"/>
    <w:rsid w:val="000B1530"/>
    <w:rsid w:val="000B2620"/>
    <w:rsid w:val="000B4688"/>
    <w:rsid w:val="000C4DBB"/>
    <w:rsid w:val="000D52A8"/>
    <w:rsid w:val="000E0469"/>
    <w:rsid w:val="000E1165"/>
    <w:rsid w:val="000E5211"/>
    <w:rsid w:val="000F7806"/>
    <w:rsid w:val="001018ED"/>
    <w:rsid w:val="00103E7F"/>
    <w:rsid w:val="00114254"/>
    <w:rsid w:val="001152EC"/>
    <w:rsid w:val="00120A9D"/>
    <w:rsid w:val="00123E6A"/>
    <w:rsid w:val="00124BDD"/>
    <w:rsid w:val="00131810"/>
    <w:rsid w:val="001319C9"/>
    <w:rsid w:val="00132711"/>
    <w:rsid w:val="00132F55"/>
    <w:rsid w:val="00133486"/>
    <w:rsid w:val="00143B30"/>
    <w:rsid w:val="00143D01"/>
    <w:rsid w:val="001441BD"/>
    <w:rsid w:val="001441C4"/>
    <w:rsid w:val="00145064"/>
    <w:rsid w:val="00150ED4"/>
    <w:rsid w:val="00153673"/>
    <w:rsid w:val="0015392E"/>
    <w:rsid w:val="00157794"/>
    <w:rsid w:val="00157BF8"/>
    <w:rsid w:val="0016091C"/>
    <w:rsid w:val="00171DBC"/>
    <w:rsid w:val="00192A89"/>
    <w:rsid w:val="00193DC4"/>
    <w:rsid w:val="0019486E"/>
    <w:rsid w:val="001A64FE"/>
    <w:rsid w:val="001C0827"/>
    <w:rsid w:val="001C1D45"/>
    <w:rsid w:val="001C4520"/>
    <w:rsid w:val="001C5FDC"/>
    <w:rsid w:val="001D20B0"/>
    <w:rsid w:val="001D6315"/>
    <w:rsid w:val="001E2318"/>
    <w:rsid w:val="001E2E63"/>
    <w:rsid w:val="001E7EA9"/>
    <w:rsid w:val="001F00E1"/>
    <w:rsid w:val="001F2E79"/>
    <w:rsid w:val="001F6606"/>
    <w:rsid w:val="002011A1"/>
    <w:rsid w:val="00204CEB"/>
    <w:rsid w:val="00210DE5"/>
    <w:rsid w:val="00211887"/>
    <w:rsid w:val="00212003"/>
    <w:rsid w:val="00213B28"/>
    <w:rsid w:val="00216824"/>
    <w:rsid w:val="002241D7"/>
    <w:rsid w:val="0026349A"/>
    <w:rsid w:val="00266CDF"/>
    <w:rsid w:val="00275A41"/>
    <w:rsid w:val="002814E0"/>
    <w:rsid w:val="002824DF"/>
    <w:rsid w:val="002827F4"/>
    <w:rsid w:val="002836A4"/>
    <w:rsid w:val="00291DFE"/>
    <w:rsid w:val="002A0174"/>
    <w:rsid w:val="002A67F6"/>
    <w:rsid w:val="002C0A6C"/>
    <w:rsid w:val="002C78C6"/>
    <w:rsid w:val="002C78C7"/>
    <w:rsid w:val="002D03E4"/>
    <w:rsid w:val="002D368F"/>
    <w:rsid w:val="002E0970"/>
    <w:rsid w:val="002E3DB2"/>
    <w:rsid w:val="002E6B52"/>
    <w:rsid w:val="00326721"/>
    <w:rsid w:val="00334A40"/>
    <w:rsid w:val="003458D9"/>
    <w:rsid w:val="00347FC5"/>
    <w:rsid w:val="00355739"/>
    <w:rsid w:val="00362559"/>
    <w:rsid w:val="00366D33"/>
    <w:rsid w:val="00366D9E"/>
    <w:rsid w:val="0037074E"/>
    <w:rsid w:val="00382E0A"/>
    <w:rsid w:val="00385FB0"/>
    <w:rsid w:val="00391C98"/>
    <w:rsid w:val="00394127"/>
    <w:rsid w:val="00396DF5"/>
    <w:rsid w:val="003D512A"/>
    <w:rsid w:val="003E1818"/>
    <w:rsid w:val="003F0073"/>
    <w:rsid w:val="003F052C"/>
    <w:rsid w:val="003F2DD9"/>
    <w:rsid w:val="004056C7"/>
    <w:rsid w:val="004209FF"/>
    <w:rsid w:val="0042422E"/>
    <w:rsid w:val="004337C9"/>
    <w:rsid w:val="00444342"/>
    <w:rsid w:val="00457739"/>
    <w:rsid w:val="00465BF7"/>
    <w:rsid w:val="0046674C"/>
    <w:rsid w:val="00473F83"/>
    <w:rsid w:val="00474C5C"/>
    <w:rsid w:val="004812C8"/>
    <w:rsid w:val="00483085"/>
    <w:rsid w:val="0048338C"/>
    <w:rsid w:val="004843E8"/>
    <w:rsid w:val="00485E8E"/>
    <w:rsid w:val="004871AC"/>
    <w:rsid w:val="00490FEF"/>
    <w:rsid w:val="00492078"/>
    <w:rsid w:val="004948DE"/>
    <w:rsid w:val="004979E7"/>
    <w:rsid w:val="004A3EA8"/>
    <w:rsid w:val="004A4760"/>
    <w:rsid w:val="004B1AB9"/>
    <w:rsid w:val="004C5E13"/>
    <w:rsid w:val="004C6CA5"/>
    <w:rsid w:val="004C6DA9"/>
    <w:rsid w:val="004D2BF9"/>
    <w:rsid w:val="004D53BF"/>
    <w:rsid w:val="004D7A07"/>
    <w:rsid w:val="004F0914"/>
    <w:rsid w:val="004F0CB1"/>
    <w:rsid w:val="004F6208"/>
    <w:rsid w:val="00503DC5"/>
    <w:rsid w:val="00504789"/>
    <w:rsid w:val="00504EDC"/>
    <w:rsid w:val="005068B2"/>
    <w:rsid w:val="00507CF0"/>
    <w:rsid w:val="005141AF"/>
    <w:rsid w:val="0051509D"/>
    <w:rsid w:val="00523D4F"/>
    <w:rsid w:val="00543648"/>
    <w:rsid w:val="00551D87"/>
    <w:rsid w:val="00571C5A"/>
    <w:rsid w:val="00571D20"/>
    <w:rsid w:val="005720E1"/>
    <w:rsid w:val="00582711"/>
    <w:rsid w:val="0059257A"/>
    <w:rsid w:val="005958E9"/>
    <w:rsid w:val="005A434A"/>
    <w:rsid w:val="005A5CF2"/>
    <w:rsid w:val="005A6295"/>
    <w:rsid w:val="005B4A14"/>
    <w:rsid w:val="005B74C9"/>
    <w:rsid w:val="005C13FA"/>
    <w:rsid w:val="005C523E"/>
    <w:rsid w:val="005C7100"/>
    <w:rsid w:val="005E4815"/>
    <w:rsid w:val="005E78AF"/>
    <w:rsid w:val="005F0B1A"/>
    <w:rsid w:val="005F30A1"/>
    <w:rsid w:val="005F533A"/>
    <w:rsid w:val="005F7152"/>
    <w:rsid w:val="005F7E38"/>
    <w:rsid w:val="006016B6"/>
    <w:rsid w:val="00615B87"/>
    <w:rsid w:val="0061796D"/>
    <w:rsid w:val="006253D4"/>
    <w:rsid w:val="006440AE"/>
    <w:rsid w:val="00654AF3"/>
    <w:rsid w:val="00656C6E"/>
    <w:rsid w:val="00657D6D"/>
    <w:rsid w:val="0066012B"/>
    <w:rsid w:val="0067179E"/>
    <w:rsid w:val="00676C1A"/>
    <w:rsid w:val="006852EF"/>
    <w:rsid w:val="00691953"/>
    <w:rsid w:val="0069307F"/>
    <w:rsid w:val="006B0E1D"/>
    <w:rsid w:val="006C40C4"/>
    <w:rsid w:val="006C690B"/>
    <w:rsid w:val="006C70D0"/>
    <w:rsid w:val="006D1E06"/>
    <w:rsid w:val="006D2A41"/>
    <w:rsid w:val="006D544E"/>
    <w:rsid w:val="006E16E8"/>
    <w:rsid w:val="006F4F84"/>
    <w:rsid w:val="007008D6"/>
    <w:rsid w:val="007023F8"/>
    <w:rsid w:val="00714F3F"/>
    <w:rsid w:val="00724422"/>
    <w:rsid w:val="00736D80"/>
    <w:rsid w:val="007379BE"/>
    <w:rsid w:val="00747A1B"/>
    <w:rsid w:val="00747F6B"/>
    <w:rsid w:val="007650D3"/>
    <w:rsid w:val="00786ED0"/>
    <w:rsid w:val="007A01A9"/>
    <w:rsid w:val="007B4C09"/>
    <w:rsid w:val="007B5721"/>
    <w:rsid w:val="007B71E2"/>
    <w:rsid w:val="007B7AF8"/>
    <w:rsid w:val="007C3C48"/>
    <w:rsid w:val="007D3C78"/>
    <w:rsid w:val="007E2C55"/>
    <w:rsid w:val="007E73AD"/>
    <w:rsid w:val="007F22A0"/>
    <w:rsid w:val="007F72B2"/>
    <w:rsid w:val="007F756D"/>
    <w:rsid w:val="007F7FB4"/>
    <w:rsid w:val="00802E56"/>
    <w:rsid w:val="00805F87"/>
    <w:rsid w:val="00806D33"/>
    <w:rsid w:val="00824318"/>
    <w:rsid w:val="008343E5"/>
    <w:rsid w:val="00840A59"/>
    <w:rsid w:val="0084557F"/>
    <w:rsid w:val="0084654D"/>
    <w:rsid w:val="008503AE"/>
    <w:rsid w:val="00851446"/>
    <w:rsid w:val="008523F7"/>
    <w:rsid w:val="008526A3"/>
    <w:rsid w:val="00854E9A"/>
    <w:rsid w:val="00864320"/>
    <w:rsid w:val="00871856"/>
    <w:rsid w:val="00881775"/>
    <w:rsid w:val="00885F55"/>
    <w:rsid w:val="0089220D"/>
    <w:rsid w:val="008A0EFD"/>
    <w:rsid w:val="008B107C"/>
    <w:rsid w:val="008B218C"/>
    <w:rsid w:val="008B4E39"/>
    <w:rsid w:val="008C539E"/>
    <w:rsid w:val="008C5822"/>
    <w:rsid w:val="008D1160"/>
    <w:rsid w:val="008D4690"/>
    <w:rsid w:val="008D5ECC"/>
    <w:rsid w:val="008D7199"/>
    <w:rsid w:val="008D7F51"/>
    <w:rsid w:val="008E4E52"/>
    <w:rsid w:val="008F00B3"/>
    <w:rsid w:val="008F018E"/>
    <w:rsid w:val="008F0E36"/>
    <w:rsid w:val="008F4F15"/>
    <w:rsid w:val="008F512A"/>
    <w:rsid w:val="00904B9A"/>
    <w:rsid w:val="00910EFE"/>
    <w:rsid w:val="0091189D"/>
    <w:rsid w:val="00920623"/>
    <w:rsid w:val="0092384F"/>
    <w:rsid w:val="0092437A"/>
    <w:rsid w:val="00926DD6"/>
    <w:rsid w:val="00951DD9"/>
    <w:rsid w:val="009528F3"/>
    <w:rsid w:val="00952986"/>
    <w:rsid w:val="009673BF"/>
    <w:rsid w:val="009808EC"/>
    <w:rsid w:val="00991BCF"/>
    <w:rsid w:val="00994ABC"/>
    <w:rsid w:val="009B25B1"/>
    <w:rsid w:val="009B7F5D"/>
    <w:rsid w:val="009C2ED3"/>
    <w:rsid w:val="009D4705"/>
    <w:rsid w:val="009F3A9C"/>
    <w:rsid w:val="009F43BE"/>
    <w:rsid w:val="00A1217B"/>
    <w:rsid w:val="00A21E2B"/>
    <w:rsid w:val="00A31E92"/>
    <w:rsid w:val="00A55075"/>
    <w:rsid w:val="00A55CE3"/>
    <w:rsid w:val="00A57B04"/>
    <w:rsid w:val="00A6049C"/>
    <w:rsid w:val="00A634BD"/>
    <w:rsid w:val="00A64D89"/>
    <w:rsid w:val="00A75A14"/>
    <w:rsid w:val="00A7768A"/>
    <w:rsid w:val="00A81195"/>
    <w:rsid w:val="00A83B23"/>
    <w:rsid w:val="00A943C9"/>
    <w:rsid w:val="00A971AE"/>
    <w:rsid w:val="00A97FC1"/>
    <w:rsid w:val="00AA1E3D"/>
    <w:rsid w:val="00AB73E5"/>
    <w:rsid w:val="00AC2B43"/>
    <w:rsid w:val="00AD09BF"/>
    <w:rsid w:val="00AD0EC0"/>
    <w:rsid w:val="00AD57EE"/>
    <w:rsid w:val="00AE58F3"/>
    <w:rsid w:val="00AF2417"/>
    <w:rsid w:val="00AF3EC2"/>
    <w:rsid w:val="00B074ED"/>
    <w:rsid w:val="00B13490"/>
    <w:rsid w:val="00B20243"/>
    <w:rsid w:val="00B2176C"/>
    <w:rsid w:val="00B31DDC"/>
    <w:rsid w:val="00B371EC"/>
    <w:rsid w:val="00B55C50"/>
    <w:rsid w:val="00B61350"/>
    <w:rsid w:val="00B66A53"/>
    <w:rsid w:val="00B673E6"/>
    <w:rsid w:val="00B72313"/>
    <w:rsid w:val="00B86FA2"/>
    <w:rsid w:val="00B909C3"/>
    <w:rsid w:val="00B9569C"/>
    <w:rsid w:val="00BA3C7A"/>
    <w:rsid w:val="00BB6A8E"/>
    <w:rsid w:val="00BC19C9"/>
    <w:rsid w:val="00BD3D48"/>
    <w:rsid w:val="00BD6E27"/>
    <w:rsid w:val="00BE2C5A"/>
    <w:rsid w:val="00BF39FF"/>
    <w:rsid w:val="00BF5AC7"/>
    <w:rsid w:val="00BF5AFC"/>
    <w:rsid w:val="00C103FD"/>
    <w:rsid w:val="00C134FC"/>
    <w:rsid w:val="00C1584E"/>
    <w:rsid w:val="00C35628"/>
    <w:rsid w:val="00C40017"/>
    <w:rsid w:val="00C80201"/>
    <w:rsid w:val="00C8319F"/>
    <w:rsid w:val="00C8322F"/>
    <w:rsid w:val="00C90481"/>
    <w:rsid w:val="00C9156C"/>
    <w:rsid w:val="00C96D4E"/>
    <w:rsid w:val="00C97090"/>
    <w:rsid w:val="00C97A3B"/>
    <w:rsid w:val="00CA1DA8"/>
    <w:rsid w:val="00CA5DB0"/>
    <w:rsid w:val="00CC0FD2"/>
    <w:rsid w:val="00CC4101"/>
    <w:rsid w:val="00CC69A4"/>
    <w:rsid w:val="00CD01B4"/>
    <w:rsid w:val="00CD20A1"/>
    <w:rsid w:val="00CE228E"/>
    <w:rsid w:val="00CE2A15"/>
    <w:rsid w:val="00CE43A9"/>
    <w:rsid w:val="00D02541"/>
    <w:rsid w:val="00D032ED"/>
    <w:rsid w:val="00D0363A"/>
    <w:rsid w:val="00D066E9"/>
    <w:rsid w:val="00D11199"/>
    <w:rsid w:val="00D1426A"/>
    <w:rsid w:val="00D1609C"/>
    <w:rsid w:val="00D45558"/>
    <w:rsid w:val="00D526D2"/>
    <w:rsid w:val="00D5389D"/>
    <w:rsid w:val="00D55F4A"/>
    <w:rsid w:val="00D564D3"/>
    <w:rsid w:val="00D62599"/>
    <w:rsid w:val="00D62A4C"/>
    <w:rsid w:val="00D64327"/>
    <w:rsid w:val="00D805DA"/>
    <w:rsid w:val="00D87396"/>
    <w:rsid w:val="00D87B83"/>
    <w:rsid w:val="00D91FB0"/>
    <w:rsid w:val="00D97B39"/>
    <w:rsid w:val="00DA0927"/>
    <w:rsid w:val="00DA7BD9"/>
    <w:rsid w:val="00DC2320"/>
    <w:rsid w:val="00DC38E4"/>
    <w:rsid w:val="00DC6A0F"/>
    <w:rsid w:val="00DC7D76"/>
    <w:rsid w:val="00DD6608"/>
    <w:rsid w:val="00DD6C71"/>
    <w:rsid w:val="00DE0588"/>
    <w:rsid w:val="00DE10A6"/>
    <w:rsid w:val="00DE7126"/>
    <w:rsid w:val="00DF2AA6"/>
    <w:rsid w:val="00DF7274"/>
    <w:rsid w:val="00E03D12"/>
    <w:rsid w:val="00E10BC5"/>
    <w:rsid w:val="00E1643A"/>
    <w:rsid w:val="00E20437"/>
    <w:rsid w:val="00E30A92"/>
    <w:rsid w:val="00E36300"/>
    <w:rsid w:val="00E434F0"/>
    <w:rsid w:val="00E546FD"/>
    <w:rsid w:val="00E63AAB"/>
    <w:rsid w:val="00E70D02"/>
    <w:rsid w:val="00E71141"/>
    <w:rsid w:val="00E952F3"/>
    <w:rsid w:val="00EA1AF9"/>
    <w:rsid w:val="00EA79E1"/>
    <w:rsid w:val="00EC0C69"/>
    <w:rsid w:val="00EC2D91"/>
    <w:rsid w:val="00EC5F6E"/>
    <w:rsid w:val="00EC6002"/>
    <w:rsid w:val="00ED37C3"/>
    <w:rsid w:val="00ED4650"/>
    <w:rsid w:val="00ED6F62"/>
    <w:rsid w:val="00EE69AB"/>
    <w:rsid w:val="00EF3C5F"/>
    <w:rsid w:val="00F02F39"/>
    <w:rsid w:val="00F10554"/>
    <w:rsid w:val="00F1116A"/>
    <w:rsid w:val="00F16C81"/>
    <w:rsid w:val="00F247EF"/>
    <w:rsid w:val="00F31AE0"/>
    <w:rsid w:val="00F32A81"/>
    <w:rsid w:val="00F353E2"/>
    <w:rsid w:val="00F45EB2"/>
    <w:rsid w:val="00F52B19"/>
    <w:rsid w:val="00F57756"/>
    <w:rsid w:val="00F616D7"/>
    <w:rsid w:val="00F657FC"/>
    <w:rsid w:val="00F7238D"/>
    <w:rsid w:val="00F739C1"/>
    <w:rsid w:val="00F73E07"/>
    <w:rsid w:val="00F74866"/>
    <w:rsid w:val="00F772A2"/>
    <w:rsid w:val="00F973C0"/>
    <w:rsid w:val="00FB45FC"/>
    <w:rsid w:val="00FB4E0E"/>
    <w:rsid w:val="00FB54B6"/>
    <w:rsid w:val="00FB54D8"/>
    <w:rsid w:val="00FC3F65"/>
    <w:rsid w:val="00FC50C8"/>
    <w:rsid w:val="00FF0817"/>
    <w:rsid w:val="00FF10C7"/>
    <w:rsid w:val="00FF2E35"/>
    <w:rsid w:val="00FF5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C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D6C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D6C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D6C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D6C71"/>
    <w:rPr>
      <w:sz w:val="18"/>
      <w:szCs w:val="18"/>
    </w:rPr>
  </w:style>
  <w:style w:type="paragraph" w:styleId="a5">
    <w:name w:val="List Paragraph"/>
    <w:basedOn w:val="a"/>
    <w:uiPriority w:val="34"/>
    <w:qFormat/>
    <w:rsid w:val="00DD6C71"/>
    <w:pPr>
      <w:ind w:firstLineChars="200" w:firstLine="420"/>
    </w:pPr>
  </w:style>
  <w:style w:type="character" w:styleId="a6">
    <w:name w:val="annotation reference"/>
    <w:basedOn w:val="a0"/>
    <w:uiPriority w:val="99"/>
    <w:semiHidden/>
    <w:unhideWhenUsed/>
    <w:rsid w:val="00FB54B6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FB54B6"/>
    <w:pPr>
      <w:jc w:val="left"/>
    </w:pPr>
  </w:style>
  <w:style w:type="character" w:customStyle="1" w:styleId="Char1">
    <w:name w:val="批注文字 Char"/>
    <w:basedOn w:val="a0"/>
    <w:link w:val="a7"/>
    <w:uiPriority w:val="99"/>
    <w:semiHidden/>
    <w:rsid w:val="00FB54B6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FB54B6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FB54B6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FB54B6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FB54B6"/>
    <w:rPr>
      <w:sz w:val="18"/>
      <w:szCs w:val="18"/>
    </w:rPr>
  </w:style>
  <w:style w:type="paragraph" w:customStyle="1" w:styleId="Default">
    <w:name w:val="Default"/>
    <w:rsid w:val="00854E9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6C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DD6C7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6C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DD6C71"/>
    <w:rPr>
      <w:sz w:val="18"/>
      <w:szCs w:val="18"/>
    </w:rPr>
  </w:style>
  <w:style w:type="paragraph" w:styleId="a7">
    <w:name w:val="List Paragraph"/>
    <w:basedOn w:val="a"/>
    <w:uiPriority w:val="34"/>
    <w:qFormat/>
    <w:rsid w:val="00DD6C71"/>
    <w:pPr>
      <w:ind w:firstLineChars="200" w:firstLine="420"/>
    </w:pPr>
  </w:style>
  <w:style w:type="character" w:styleId="a8">
    <w:name w:val="annotation reference"/>
    <w:basedOn w:val="a0"/>
    <w:uiPriority w:val="99"/>
    <w:semiHidden/>
    <w:unhideWhenUsed/>
    <w:rsid w:val="00FB54B6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FB54B6"/>
    <w:pPr>
      <w:jc w:val="left"/>
    </w:pPr>
  </w:style>
  <w:style w:type="character" w:customStyle="1" w:styleId="aa">
    <w:name w:val="注释文本字符"/>
    <w:basedOn w:val="a0"/>
    <w:link w:val="a9"/>
    <w:uiPriority w:val="99"/>
    <w:semiHidden/>
    <w:rsid w:val="00FB54B6"/>
  </w:style>
  <w:style w:type="paragraph" w:styleId="ab">
    <w:name w:val="annotation subject"/>
    <w:basedOn w:val="a9"/>
    <w:next w:val="a9"/>
    <w:link w:val="ac"/>
    <w:uiPriority w:val="99"/>
    <w:semiHidden/>
    <w:unhideWhenUsed/>
    <w:rsid w:val="00FB54B6"/>
    <w:rPr>
      <w:b/>
      <w:bCs/>
    </w:rPr>
  </w:style>
  <w:style w:type="character" w:customStyle="1" w:styleId="ac">
    <w:name w:val="批注主题字符"/>
    <w:basedOn w:val="aa"/>
    <w:link w:val="ab"/>
    <w:uiPriority w:val="99"/>
    <w:semiHidden/>
    <w:rsid w:val="00FB54B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FB54B6"/>
    <w:rPr>
      <w:sz w:val="18"/>
      <w:szCs w:val="18"/>
    </w:rPr>
  </w:style>
  <w:style w:type="character" w:customStyle="1" w:styleId="ae">
    <w:name w:val="批注框文本字符"/>
    <w:basedOn w:val="a0"/>
    <w:link w:val="ad"/>
    <w:uiPriority w:val="99"/>
    <w:semiHidden/>
    <w:rsid w:val="00FB54B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5</Pages>
  <Words>989</Words>
  <Characters>5643</Characters>
  <Application>Microsoft Office Word</Application>
  <DocSecurity>0</DocSecurity>
  <Lines>47</Lines>
  <Paragraphs>13</Paragraphs>
  <ScaleCrop>false</ScaleCrop>
  <Company/>
  <LinksUpToDate>false</LinksUpToDate>
  <CharactersWithSpaces>6619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xj</dc:creator>
  <cp:keywords/>
  <dc:description/>
  <cp:lastModifiedBy>Windows 用户</cp:lastModifiedBy>
  <cp:revision>280</cp:revision>
  <dcterms:created xsi:type="dcterms:W3CDTF">2015-07-21T02:12:00Z</dcterms:created>
  <dcterms:modified xsi:type="dcterms:W3CDTF">2016-06-05T16:44:00Z</dcterms:modified>
</cp:coreProperties>
</file>