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325" w:rsidRPr="00954FAD" w:rsidRDefault="00186325" w:rsidP="00186325">
      <w:pPr>
        <w:spacing w:line="480" w:lineRule="auto"/>
        <w:rPr>
          <w:sz w:val="22"/>
          <w:lang w:val="en-GB"/>
        </w:rPr>
      </w:pPr>
      <w:r w:rsidRPr="008C7A75">
        <w:rPr>
          <w:b/>
          <w:sz w:val="22"/>
          <w:lang w:val="en-GB"/>
        </w:rPr>
        <w:t xml:space="preserve">Supplementary table </w:t>
      </w:r>
      <w:r>
        <w:rPr>
          <w:b/>
          <w:sz w:val="22"/>
          <w:lang w:val="en-GB"/>
        </w:rPr>
        <w:t>3</w:t>
      </w:r>
      <w:r w:rsidRPr="008C7A75">
        <w:rPr>
          <w:sz w:val="22"/>
          <w:lang w:val="en-GB"/>
        </w:rPr>
        <w:t xml:space="preserve"> </w:t>
      </w:r>
      <w:r w:rsidRPr="00954FAD">
        <w:rPr>
          <w:sz w:val="22"/>
          <w:lang w:val="en-GB"/>
        </w:rPr>
        <w:t>Fusion genes selected by customized filtering steps and experimentally validated by RT-PCR and Sanger sequencing.</w:t>
      </w:r>
      <w:r>
        <w:rPr>
          <w:sz w:val="22"/>
          <w:lang w:val="en-GB"/>
        </w:rPr>
        <w:t xml:space="preserve"> </w:t>
      </w:r>
      <w:r w:rsidRPr="008C7A75">
        <w:rPr>
          <w:sz w:val="22"/>
          <w:lang w:val="en-GB"/>
        </w:rPr>
        <w:t>FTC, follicular thyroid carcinoma; ORF, open reading frame.</w:t>
      </w:r>
    </w:p>
    <w:tbl>
      <w:tblPr>
        <w:tblStyle w:val="LightShading1"/>
        <w:tblW w:w="0" w:type="auto"/>
        <w:tblLook w:val="04A0" w:firstRow="1" w:lastRow="0" w:firstColumn="1" w:lastColumn="0" w:noHBand="0" w:noVBand="1"/>
      </w:tblPr>
      <w:tblGrid>
        <w:gridCol w:w="2398"/>
        <w:gridCol w:w="966"/>
        <w:gridCol w:w="1839"/>
        <w:gridCol w:w="966"/>
        <w:gridCol w:w="1839"/>
        <w:gridCol w:w="1420"/>
        <w:gridCol w:w="639"/>
        <w:gridCol w:w="1266"/>
      </w:tblGrid>
      <w:tr w:rsidR="00186325" w:rsidRPr="008C7A75" w:rsidTr="00A9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sz w:val="20"/>
                <w:szCs w:val="20"/>
                <w:vertAlign w:val="superscript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Fusion gene</w:t>
            </w:r>
            <w:r w:rsidRPr="008C7A75">
              <w:rPr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0" w:type="auto"/>
            <w:gridSpan w:val="2"/>
          </w:tcPr>
          <w:p w:rsidR="00186325" w:rsidRPr="008C7A75" w:rsidRDefault="0018632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Upstream gene</w:t>
            </w:r>
          </w:p>
        </w:tc>
        <w:tc>
          <w:tcPr>
            <w:tcW w:w="0" w:type="auto"/>
            <w:gridSpan w:val="2"/>
          </w:tcPr>
          <w:p w:rsidR="00186325" w:rsidRPr="008C7A75" w:rsidRDefault="0018632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Downstream gene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vertAlign w:val="superscript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Distance (kb)</w:t>
            </w:r>
            <w:r w:rsidRPr="008C7A75">
              <w:rPr>
                <w:b w:val="0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ORF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FTC sample</w:t>
            </w: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Chr.</w:t>
            </w:r>
            <w:r w:rsidRPr="008C7A75">
              <w:rPr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Gene ID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Chr.</w:t>
            </w:r>
            <w:r w:rsidRPr="008C7A75">
              <w:rPr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Gene ID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8C7A75">
              <w:rPr>
                <w:sz w:val="20"/>
                <w:szCs w:val="20"/>
                <w:lang w:val="en-GB"/>
              </w:rPr>
              <w:t>Interchromosomal</w:t>
            </w:r>
            <w:proofErr w:type="spellEnd"/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DISP1-SUPT20H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1q41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ENSG00000154309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13q13.3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ENSG00000102710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2, 4</w:t>
            </w: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EML2-C16orf46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19q13.32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ENSG00000125746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16q23.2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ENSG00000166455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1</w:t>
            </w: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FBXO25-BET1L</w:t>
            </w:r>
            <w:r w:rsidRPr="008C7A75">
              <w:rPr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8p23.3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ENSG00000147364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11p15.5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ENSG00000177951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4</w:t>
            </w: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vertAlign w:val="superscript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FBXO25-RP11-261C10.3</w:t>
            </w:r>
            <w:r w:rsidRPr="008C7A75">
              <w:rPr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8p23.3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ENSG00000147364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1q43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ENSG00000214837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2</w:t>
            </w: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GSN-KIAA0586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9q33.2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ENSG00000148180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14q23.1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ENSG00000100578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2, 4</w:t>
            </w: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HIBCH-ERI2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2q32.2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ENSG00000198130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16p12.3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ENSG00000196678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2, 4</w:t>
            </w: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NUBPL-PPP1R3F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14q12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ENSG00000151413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Xp11.23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ENSG00000049769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3</w:t>
            </w: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PHKA2-SYTL3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Xp22.13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ENSG00000044446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6q25.3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ENSG00000164674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4</w:t>
            </w: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PPP1R3F-NUBPL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Xp11.23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ENSG00000049769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14q12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ENSG00000151413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1, 2, 3</w:t>
            </w: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RBM27-FCGBP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5q32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ENSG00000091009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19q13.2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ENSG00000090920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2</w:t>
            </w: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SAV1-GYPE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14q22.1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ENSG00000151748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4q31.21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ENSG00000197465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3</w:t>
            </w: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SCRN3-SCFD1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2q31.1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ENSG00000144306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14q12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ENSG00000092108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4</w:t>
            </w: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SCRN3-RABGAP1L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2q31.1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ENSG00000144306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1q25.1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ENSG00000152061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2</w:t>
            </w: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SLC22A20-PPARD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11q13.1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ENSG00000197847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6p21.31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ENSG00000112033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3</w:t>
            </w: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8C7A75">
              <w:rPr>
                <w:sz w:val="20"/>
                <w:szCs w:val="20"/>
                <w:lang w:val="en-GB"/>
              </w:rPr>
              <w:t>Intrachromosomal</w:t>
            </w:r>
            <w:proofErr w:type="spellEnd"/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C1orf196-KAZN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1p36.21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ENSG00000218328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1p36.21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ENSG00000189337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706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1</w:t>
            </w: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sz w:val="20"/>
                <w:szCs w:val="20"/>
                <w:vertAlign w:val="superscript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KIAA1267-ARL17A</w:t>
            </w:r>
            <w:r w:rsidRPr="008C7A75">
              <w:rPr>
                <w:b w:val="0"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17q21.31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ENSG00000120071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17q21.31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ENSG00000185829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487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Yes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1</w:t>
            </w: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sz w:val="20"/>
                <w:szCs w:val="20"/>
                <w:vertAlign w:val="superscript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KIAA1267-ARL17B</w:t>
            </w:r>
            <w:r w:rsidRPr="008C7A75">
              <w:rPr>
                <w:b w:val="0"/>
                <w:sz w:val="20"/>
                <w:szCs w:val="20"/>
                <w:vertAlign w:val="superscript"/>
                <w:lang w:val="en-GB"/>
              </w:rPr>
              <w:t>5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17q21.31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ENSG00000120071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17q21.31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ENSG00000228696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269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4</w:t>
            </w: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LOC728613-SDHA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5p15.33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ENSG00000188002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5p15.33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ENSG00000073578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138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4</w:t>
            </w: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MIR4435-1HG-ANAPC1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2q13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ENSG00000172965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2q13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ENSG00000153107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558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3, 4</w:t>
            </w: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RP11-141M1.4-STARD13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13q13.1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ENSG00000233001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13q13.1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ENSG00000133121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245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2, 3, 4</w:t>
            </w:r>
          </w:p>
        </w:tc>
      </w:tr>
      <w:tr w:rsidR="00186325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b w:val="0"/>
                <w:i/>
                <w:sz w:val="20"/>
                <w:szCs w:val="20"/>
                <w:lang w:val="en-GB"/>
              </w:rPr>
            </w:pPr>
            <w:r w:rsidRPr="008C7A75">
              <w:rPr>
                <w:i/>
                <w:sz w:val="20"/>
                <w:szCs w:val="20"/>
                <w:lang w:val="en-GB"/>
              </w:rPr>
              <w:t>RP11-634B7.4-TRIM58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1q44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ENSG00000235749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1q44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ENSG00000162722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217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No</w:t>
            </w: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8C7A75">
              <w:rPr>
                <w:sz w:val="20"/>
                <w:szCs w:val="20"/>
                <w:lang w:val="en-GB"/>
              </w:rPr>
              <w:t>Case 1</w:t>
            </w:r>
          </w:p>
        </w:tc>
      </w:tr>
      <w:tr w:rsidR="00186325" w:rsidRPr="008C7A75" w:rsidTr="00A950C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186325" w:rsidRPr="008C7A75" w:rsidRDefault="00186325" w:rsidP="00A950C7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  <w:tc>
          <w:tcPr>
            <w:tcW w:w="0" w:type="auto"/>
          </w:tcPr>
          <w:p w:rsidR="00186325" w:rsidRPr="008C7A75" w:rsidRDefault="00186325" w:rsidP="00A950C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</w:tbl>
    <w:p w:rsidR="004A5983" w:rsidRPr="00186325" w:rsidRDefault="00186325" w:rsidP="00186325">
      <w:pPr>
        <w:spacing w:after="160" w:line="259" w:lineRule="auto"/>
        <w:jc w:val="left"/>
        <w:rPr>
          <w:lang w:val="en-GB"/>
        </w:rPr>
      </w:pPr>
      <w:r w:rsidRPr="008C7A75">
        <w:rPr>
          <w:sz w:val="22"/>
          <w:lang w:val="en-GB"/>
        </w:rPr>
        <w:t xml:space="preserve">1, all fusion genes were experimentally validated for all the four follicular thyroid cancers and their corresponding adjacent normal thyroid tissues; 2, distance is the outer distance between the two genes; 3, </w:t>
      </w:r>
      <w:proofErr w:type="spellStart"/>
      <w:r w:rsidRPr="008C7A75">
        <w:rPr>
          <w:sz w:val="22"/>
          <w:lang w:val="en-GB"/>
        </w:rPr>
        <w:t>Ensembl</w:t>
      </w:r>
      <w:proofErr w:type="spellEnd"/>
      <w:r w:rsidRPr="008C7A75">
        <w:rPr>
          <w:sz w:val="22"/>
          <w:lang w:val="en-GB"/>
        </w:rPr>
        <w:t xml:space="preserve"> cytogenetic band information; 4, </w:t>
      </w:r>
      <w:r w:rsidRPr="008C7A75">
        <w:rPr>
          <w:i/>
          <w:sz w:val="22"/>
          <w:lang w:val="en-GB"/>
        </w:rPr>
        <w:t>RP11-216C10.3</w:t>
      </w:r>
      <w:r w:rsidRPr="008C7A75">
        <w:rPr>
          <w:sz w:val="22"/>
          <w:lang w:val="en-GB"/>
        </w:rPr>
        <w:t xml:space="preserve"> and </w:t>
      </w:r>
      <w:r w:rsidRPr="008C7A75">
        <w:rPr>
          <w:i/>
          <w:sz w:val="22"/>
          <w:lang w:val="en-GB"/>
        </w:rPr>
        <w:t>BET1L</w:t>
      </w:r>
      <w:r w:rsidRPr="008C7A75">
        <w:rPr>
          <w:sz w:val="22"/>
          <w:lang w:val="en-GB"/>
        </w:rPr>
        <w:t xml:space="preserve"> are homologous; 5, </w:t>
      </w:r>
      <w:r w:rsidRPr="008C7A75">
        <w:rPr>
          <w:i/>
          <w:sz w:val="22"/>
          <w:lang w:val="en-GB"/>
        </w:rPr>
        <w:t>ARL17A</w:t>
      </w:r>
      <w:r w:rsidRPr="008C7A75">
        <w:rPr>
          <w:sz w:val="22"/>
          <w:lang w:val="en-GB"/>
        </w:rPr>
        <w:t xml:space="preserve"> and </w:t>
      </w:r>
      <w:r w:rsidRPr="008C7A75">
        <w:rPr>
          <w:i/>
          <w:sz w:val="22"/>
          <w:lang w:val="en-GB"/>
        </w:rPr>
        <w:t>ARL17B</w:t>
      </w:r>
      <w:r w:rsidRPr="008C7A75">
        <w:rPr>
          <w:sz w:val="22"/>
          <w:lang w:val="en-GB"/>
        </w:rPr>
        <w:t xml:space="preserve"> are homologous.</w:t>
      </w:r>
      <w:bookmarkStart w:id="0" w:name="_GoBack"/>
      <w:bookmarkEnd w:id="0"/>
    </w:p>
    <w:sectPr w:rsidR="004A5983" w:rsidRPr="00186325" w:rsidSect="0018632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325"/>
    <w:rsid w:val="00186325"/>
    <w:rsid w:val="004A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1D73DD-2F66-45E7-BC74-51E3F9B4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325"/>
    <w:pPr>
      <w:spacing w:after="200" w:line="360" w:lineRule="auto"/>
      <w:jc w:val="both"/>
    </w:pPr>
    <w:rPr>
      <w:rFonts w:ascii="Times New Roman" w:hAnsi="Times New Roman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LightShading1">
    <w:name w:val="Light Shading1"/>
    <w:basedOn w:val="Tabelanormal"/>
    <w:uiPriority w:val="60"/>
    <w:rsid w:val="001863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Celestino</dc:creator>
  <cp:keywords/>
  <dc:description/>
  <cp:lastModifiedBy>Ricardo Celestino</cp:lastModifiedBy>
  <cp:revision>1</cp:revision>
  <dcterms:created xsi:type="dcterms:W3CDTF">2016-09-13T20:52:00Z</dcterms:created>
  <dcterms:modified xsi:type="dcterms:W3CDTF">2016-09-13T20:53:00Z</dcterms:modified>
</cp:coreProperties>
</file>