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5" w:type="dxa"/>
        <w:tblInd w:w="93" w:type="dxa"/>
        <w:tblLayout w:type="fixed"/>
        <w:tblCellMar>
          <w:top w:w="40" w:type="dxa"/>
          <w:bottom w:w="40" w:type="dxa"/>
        </w:tblCellMar>
        <w:tblLook w:val="04A0" w:firstRow="1" w:lastRow="0" w:firstColumn="1" w:lastColumn="0" w:noHBand="0" w:noVBand="1"/>
      </w:tblPr>
      <w:tblGrid>
        <w:gridCol w:w="608"/>
        <w:gridCol w:w="1109"/>
        <w:gridCol w:w="1549"/>
        <w:gridCol w:w="1549"/>
        <w:gridCol w:w="1437"/>
        <w:gridCol w:w="1560"/>
        <w:gridCol w:w="1843"/>
      </w:tblGrid>
      <w:tr w:rsidR="00E24E75" w:rsidRPr="00E24E75" w14:paraId="7FD150FB" w14:textId="77777777" w:rsidTr="00317042">
        <w:trPr>
          <w:trHeight w:val="817"/>
        </w:trPr>
        <w:tc>
          <w:tcPr>
            <w:tcW w:w="608" w:type="dxa"/>
            <w:tcBorders>
              <w:top w:val="single" w:sz="12" w:space="0" w:color="auto"/>
              <w:bottom w:val="single" w:sz="8" w:space="0" w:color="auto"/>
            </w:tcBorders>
            <w:shd w:val="clear" w:color="auto" w:fill="7BBC71"/>
            <w:noWrap/>
            <w:hideMark/>
          </w:tcPr>
          <w:p w14:paraId="79D3AA1D" w14:textId="77777777" w:rsidR="00A715BA" w:rsidRPr="00845E13" w:rsidRDefault="00A715BA" w:rsidP="00317042">
            <w:pPr>
              <w:ind w:left="-93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483202AF" w14:textId="77777777" w:rsidR="00A715BA" w:rsidRPr="00845E13" w:rsidRDefault="00A715BA" w:rsidP="00317042">
            <w:pPr>
              <w:ind w:left="-93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419DDFD9" w14:textId="77777777" w:rsidR="00A715BA" w:rsidRPr="00845E13" w:rsidRDefault="00A715BA" w:rsidP="00317042">
            <w:pPr>
              <w:ind w:left="-93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4BB88AFD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S.NO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8" w:space="0" w:color="auto"/>
            </w:tcBorders>
            <w:shd w:val="clear" w:color="auto" w:fill="7BBC71"/>
            <w:noWrap/>
            <w:hideMark/>
          </w:tcPr>
          <w:p w14:paraId="60A14D5D" w14:textId="77777777" w:rsidR="00A715BA" w:rsidRPr="00845E13" w:rsidRDefault="00A715BA" w:rsidP="00317042">
            <w:pPr>
              <w:ind w:left="-93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2721D835" w14:textId="77777777" w:rsidR="00A715BA" w:rsidRPr="00845E13" w:rsidRDefault="00A715BA" w:rsidP="00317042">
            <w:pPr>
              <w:ind w:left="-93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5870208D" w14:textId="77777777" w:rsidR="00A715BA" w:rsidRPr="00845E13" w:rsidRDefault="00A715BA" w:rsidP="00317042">
            <w:pPr>
              <w:ind w:left="-93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01B8DB90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Chemokine</w:t>
            </w:r>
          </w:p>
        </w:tc>
        <w:tc>
          <w:tcPr>
            <w:tcW w:w="1549" w:type="dxa"/>
            <w:tcBorders>
              <w:top w:val="single" w:sz="12" w:space="0" w:color="auto"/>
              <w:bottom w:val="single" w:sz="8" w:space="0" w:color="auto"/>
            </w:tcBorders>
            <w:shd w:val="clear" w:color="auto" w:fill="7BBC71"/>
            <w:hideMark/>
          </w:tcPr>
          <w:p w14:paraId="4124DD98" w14:textId="77777777" w:rsidR="00A715BA" w:rsidRDefault="00AD5AB6" w:rsidP="00A715BA">
            <w:pPr>
              <w:ind w:left="-9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Predicted Baseline Value (uM)</w:t>
            </w:r>
          </w:p>
          <w:p w14:paraId="2BCBDA03" w14:textId="3E55E82F" w:rsidR="00AD5AB6" w:rsidRPr="00E24E75" w:rsidRDefault="00AD5AB6" w:rsidP="00A715BA">
            <w:pPr>
              <w:ind w:left="-9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549" w:type="dxa"/>
            <w:tcBorders>
              <w:top w:val="single" w:sz="12" w:space="0" w:color="auto"/>
              <w:bottom w:val="single" w:sz="8" w:space="0" w:color="auto"/>
            </w:tcBorders>
            <w:shd w:val="clear" w:color="auto" w:fill="7BBC71"/>
            <w:hideMark/>
          </w:tcPr>
          <w:p w14:paraId="214F712F" w14:textId="77777777" w:rsidR="00A715BA" w:rsidRPr="00845E13" w:rsidRDefault="00A715BA" w:rsidP="00A715BA">
            <w:pPr>
              <w:ind w:left="-93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5C670E62" w14:textId="77777777" w:rsidR="00A715BA" w:rsidRDefault="00AD5AB6" w:rsidP="00A715BA">
            <w:pPr>
              <w:ind w:left="-9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Predicted  Disease Value (uM)</w:t>
            </w:r>
          </w:p>
          <w:p w14:paraId="46776F7F" w14:textId="789FB0D2" w:rsidR="00AD5AB6" w:rsidRPr="00E24E75" w:rsidRDefault="00AD5AB6" w:rsidP="00A715BA">
            <w:pPr>
              <w:ind w:left="-9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bottom w:val="single" w:sz="8" w:space="0" w:color="auto"/>
            </w:tcBorders>
            <w:shd w:val="clear" w:color="auto" w:fill="7BBC71"/>
            <w:hideMark/>
          </w:tcPr>
          <w:p w14:paraId="583D7023" w14:textId="77777777" w:rsidR="00A715BA" w:rsidRPr="00845E13" w:rsidRDefault="00A715BA" w:rsidP="00A715BA">
            <w:pPr>
              <w:ind w:left="-93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013F78FF" w14:textId="77777777" w:rsidR="00A715BA" w:rsidRDefault="00AD5AB6" w:rsidP="00A715BA">
            <w:pPr>
              <w:ind w:left="-9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% Change</w:t>
            </w:r>
          </w:p>
          <w:p w14:paraId="5D376DB5" w14:textId="77777777" w:rsidR="00A715BA" w:rsidRDefault="00AD5AB6" w:rsidP="00A715BA">
            <w:pPr>
              <w:ind w:left="-9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=</w:t>
            </w:r>
            <w:r w:rsidR="00E24E75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E24E75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( (D-C)/C)*100</w:t>
            </w:r>
          </w:p>
          <w:p w14:paraId="6EFD33C6" w14:textId="32789D75" w:rsidR="00AD5AB6" w:rsidRPr="00E24E75" w:rsidRDefault="00AD5AB6" w:rsidP="00A715BA">
            <w:pPr>
              <w:ind w:left="-9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P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7BBC71"/>
            <w:hideMark/>
          </w:tcPr>
          <w:p w14:paraId="5FDF3128" w14:textId="77777777" w:rsidR="00A715BA" w:rsidRPr="00845E13" w:rsidRDefault="00A715BA" w:rsidP="00A715BA">
            <w:pPr>
              <w:ind w:left="-93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569045F8" w14:textId="2529562D" w:rsidR="00A715BA" w:rsidRDefault="00845E13" w:rsidP="00A715BA">
            <w:pPr>
              <w:ind w:left="-9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Weightage for</w:t>
            </w:r>
          </w:p>
          <w:p w14:paraId="02B82E91" w14:textId="77D9214B" w:rsidR="00AD5AB6" w:rsidRPr="00E24E75" w:rsidRDefault="00AD5AB6" w:rsidP="00A715BA">
            <w:pPr>
              <w:ind w:left="-9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Dendritic cell infiltration index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  <w:shd w:val="clear" w:color="auto" w:fill="7BBC71"/>
            <w:hideMark/>
          </w:tcPr>
          <w:p w14:paraId="106DAF90" w14:textId="77777777" w:rsidR="00A715BA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% Contribution of each chemo</w:t>
            </w:r>
            <w:r w:rsidR="00E24E75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kine in</w:t>
            </w:r>
          </w:p>
          <w:p w14:paraId="143568B2" w14:textId="77777777" w:rsidR="00A715BA" w:rsidRDefault="00E24E75" w:rsidP="00A715BA">
            <w:pPr>
              <w:ind w:left="-9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DC Infiltration index</w:t>
            </w:r>
          </w:p>
          <w:p w14:paraId="6EDF190F" w14:textId="5FFE3FD1" w:rsidR="00AD5AB6" w:rsidRPr="00E24E75" w:rsidRDefault="00AD5AB6" w:rsidP="00A715BA">
            <w:pPr>
              <w:ind w:left="-9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= (P*weightage)</w:t>
            </w:r>
          </w:p>
        </w:tc>
      </w:tr>
      <w:tr w:rsidR="00E24E75" w:rsidRPr="00E24E75" w14:paraId="375899B3" w14:textId="77777777" w:rsidTr="00317042">
        <w:trPr>
          <w:trHeight w:val="284"/>
        </w:trPr>
        <w:tc>
          <w:tcPr>
            <w:tcW w:w="608" w:type="dxa"/>
            <w:tcBorders>
              <w:top w:val="single" w:sz="8" w:space="0" w:color="auto"/>
            </w:tcBorders>
            <w:shd w:val="clear" w:color="auto" w:fill="CFE5C2"/>
            <w:noWrap/>
            <w:vAlign w:val="center"/>
            <w:hideMark/>
          </w:tcPr>
          <w:p w14:paraId="1C1C99C2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109" w:type="dxa"/>
            <w:tcBorders>
              <w:top w:val="single" w:sz="8" w:space="0" w:color="auto"/>
            </w:tcBorders>
            <w:shd w:val="clear" w:color="auto" w:fill="CFE5C2"/>
            <w:noWrap/>
            <w:vAlign w:val="center"/>
            <w:hideMark/>
          </w:tcPr>
          <w:p w14:paraId="10436299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CCL11</w:t>
            </w:r>
          </w:p>
        </w:tc>
        <w:tc>
          <w:tcPr>
            <w:tcW w:w="1549" w:type="dxa"/>
            <w:tcBorders>
              <w:top w:val="single" w:sz="8" w:space="0" w:color="auto"/>
            </w:tcBorders>
            <w:shd w:val="clear" w:color="auto" w:fill="CFE5C2"/>
            <w:noWrap/>
            <w:vAlign w:val="center"/>
            <w:hideMark/>
          </w:tcPr>
          <w:p w14:paraId="042A4720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7.32056E-07</w:t>
            </w:r>
          </w:p>
        </w:tc>
        <w:tc>
          <w:tcPr>
            <w:tcW w:w="1549" w:type="dxa"/>
            <w:tcBorders>
              <w:top w:val="single" w:sz="8" w:space="0" w:color="auto"/>
            </w:tcBorders>
            <w:shd w:val="clear" w:color="auto" w:fill="CFE5C2"/>
            <w:noWrap/>
            <w:vAlign w:val="center"/>
            <w:hideMark/>
          </w:tcPr>
          <w:p w14:paraId="64F74B4C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1.00188E-06</w:t>
            </w:r>
          </w:p>
        </w:tc>
        <w:tc>
          <w:tcPr>
            <w:tcW w:w="1437" w:type="dxa"/>
            <w:tcBorders>
              <w:top w:val="single" w:sz="8" w:space="0" w:color="auto"/>
            </w:tcBorders>
            <w:shd w:val="clear" w:color="auto" w:fill="CFE5C2"/>
            <w:noWrap/>
            <w:vAlign w:val="center"/>
            <w:hideMark/>
          </w:tcPr>
          <w:p w14:paraId="7E10970B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36.86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CFE5C2"/>
            <w:noWrap/>
            <w:vAlign w:val="center"/>
            <w:hideMark/>
          </w:tcPr>
          <w:p w14:paraId="5D7F8B89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0.067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CFE5C2"/>
            <w:noWrap/>
            <w:vAlign w:val="center"/>
            <w:hideMark/>
          </w:tcPr>
          <w:p w14:paraId="0119016E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2.47</w:t>
            </w:r>
          </w:p>
        </w:tc>
      </w:tr>
      <w:tr w:rsidR="00E24E75" w:rsidRPr="00E24E75" w14:paraId="3DCB50B6" w14:textId="77777777" w:rsidTr="00E24E75">
        <w:trPr>
          <w:trHeight w:val="284"/>
        </w:trPr>
        <w:tc>
          <w:tcPr>
            <w:tcW w:w="608" w:type="dxa"/>
            <w:shd w:val="clear" w:color="auto" w:fill="CFE5C2"/>
            <w:noWrap/>
            <w:vAlign w:val="center"/>
            <w:hideMark/>
          </w:tcPr>
          <w:p w14:paraId="5D0D3F78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109" w:type="dxa"/>
            <w:shd w:val="clear" w:color="auto" w:fill="CFE5C2"/>
            <w:noWrap/>
            <w:vAlign w:val="center"/>
            <w:hideMark/>
          </w:tcPr>
          <w:p w14:paraId="6048C2EC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CCL20</w:t>
            </w:r>
          </w:p>
        </w:tc>
        <w:tc>
          <w:tcPr>
            <w:tcW w:w="1549" w:type="dxa"/>
            <w:shd w:val="clear" w:color="auto" w:fill="CFE5C2"/>
            <w:noWrap/>
            <w:vAlign w:val="center"/>
            <w:hideMark/>
          </w:tcPr>
          <w:p w14:paraId="626AB9E3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5.80529E-06</w:t>
            </w:r>
          </w:p>
        </w:tc>
        <w:tc>
          <w:tcPr>
            <w:tcW w:w="1549" w:type="dxa"/>
            <w:shd w:val="clear" w:color="auto" w:fill="CFE5C2"/>
            <w:noWrap/>
            <w:vAlign w:val="center"/>
            <w:hideMark/>
          </w:tcPr>
          <w:p w14:paraId="336A37B8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7.58137E-06</w:t>
            </w:r>
          </w:p>
        </w:tc>
        <w:tc>
          <w:tcPr>
            <w:tcW w:w="1437" w:type="dxa"/>
            <w:shd w:val="clear" w:color="auto" w:fill="CFE5C2"/>
            <w:noWrap/>
            <w:vAlign w:val="center"/>
            <w:hideMark/>
          </w:tcPr>
          <w:p w14:paraId="0CE86A29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30.59</w:t>
            </w:r>
          </w:p>
        </w:tc>
        <w:tc>
          <w:tcPr>
            <w:tcW w:w="1560" w:type="dxa"/>
            <w:shd w:val="clear" w:color="auto" w:fill="CFE5C2"/>
            <w:noWrap/>
            <w:vAlign w:val="center"/>
            <w:hideMark/>
          </w:tcPr>
          <w:p w14:paraId="4B3D51FA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0.067</w:t>
            </w:r>
          </w:p>
        </w:tc>
        <w:tc>
          <w:tcPr>
            <w:tcW w:w="1843" w:type="dxa"/>
            <w:shd w:val="clear" w:color="auto" w:fill="CFE5C2"/>
            <w:noWrap/>
            <w:vAlign w:val="center"/>
            <w:hideMark/>
          </w:tcPr>
          <w:p w14:paraId="0A7ECEAC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2.05</w:t>
            </w:r>
          </w:p>
        </w:tc>
      </w:tr>
      <w:tr w:rsidR="00E24E75" w:rsidRPr="00E24E75" w14:paraId="63D2E850" w14:textId="77777777" w:rsidTr="00E24E75">
        <w:trPr>
          <w:trHeight w:val="284"/>
        </w:trPr>
        <w:tc>
          <w:tcPr>
            <w:tcW w:w="608" w:type="dxa"/>
            <w:shd w:val="clear" w:color="auto" w:fill="CFE5C2"/>
            <w:noWrap/>
            <w:vAlign w:val="center"/>
            <w:hideMark/>
          </w:tcPr>
          <w:p w14:paraId="3BE420BF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109" w:type="dxa"/>
            <w:shd w:val="clear" w:color="auto" w:fill="CFE5C2"/>
            <w:noWrap/>
            <w:vAlign w:val="center"/>
            <w:hideMark/>
          </w:tcPr>
          <w:p w14:paraId="39C915EE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CCL2</w:t>
            </w:r>
          </w:p>
        </w:tc>
        <w:tc>
          <w:tcPr>
            <w:tcW w:w="1549" w:type="dxa"/>
            <w:shd w:val="clear" w:color="auto" w:fill="CFE5C2"/>
            <w:noWrap/>
            <w:vAlign w:val="center"/>
            <w:hideMark/>
          </w:tcPr>
          <w:p w14:paraId="725B1D6E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1.68183E-07</w:t>
            </w:r>
          </w:p>
        </w:tc>
        <w:tc>
          <w:tcPr>
            <w:tcW w:w="1549" w:type="dxa"/>
            <w:shd w:val="clear" w:color="auto" w:fill="CFE5C2"/>
            <w:noWrap/>
            <w:vAlign w:val="center"/>
            <w:hideMark/>
          </w:tcPr>
          <w:p w14:paraId="2C84FA3A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2.16436E-07</w:t>
            </w:r>
          </w:p>
        </w:tc>
        <w:tc>
          <w:tcPr>
            <w:tcW w:w="1437" w:type="dxa"/>
            <w:shd w:val="clear" w:color="auto" w:fill="CFE5C2"/>
            <w:noWrap/>
            <w:vAlign w:val="center"/>
            <w:hideMark/>
          </w:tcPr>
          <w:p w14:paraId="048040E4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28.69</w:t>
            </w:r>
          </w:p>
        </w:tc>
        <w:tc>
          <w:tcPr>
            <w:tcW w:w="1560" w:type="dxa"/>
            <w:shd w:val="clear" w:color="auto" w:fill="CFE5C2"/>
            <w:noWrap/>
            <w:vAlign w:val="center"/>
            <w:hideMark/>
          </w:tcPr>
          <w:p w14:paraId="474618AF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0.200</w:t>
            </w:r>
          </w:p>
        </w:tc>
        <w:tc>
          <w:tcPr>
            <w:tcW w:w="1843" w:type="dxa"/>
            <w:shd w:val="clear" w:color="auto" w:fill="CFE5C2"/>
            <w:noWrap/>
            <w:vAlign w:val="center"/>
            <w:hideMark/>
          </w:tcPr>
          <w:p w14:paraId="672DD1B5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5.74</w:t>
            </w:r>
          </w:p>
        </w:tc>
      </w:tr>
      <w:tr w:rsidR="00E24E75" w:rsidRPr="00E24E75" w14:paraId="59B7F921" w14:textId="77777777" w:rsidTr="00E24E75">
        <w:trPr>
          <w:trHeight w:val="284"/>
        </w:trPr>
        <w:tc>
          <w:tcPr>
            <w:tcW w:w="608" w:type="dxa"/>
            <w:shd w:val="clear" w:color="auto" w:fill="CFE5C2"/>
            <w:noWrap/>
            <w:vAlign w:val="center"/>
            <w:hideMark/>
          </w:tcPr>
          <w:p w14:paraId="2D2743EB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109" w:type="dxa"/>
            <w:shd w:val="clear" w:color="auto" w:fill="CFE5C2"/>
            <w:noWrap/>
            <w:vAlign w:val="center"/>
            <w:hideMark/>
          </w:tcPr>
          <w:p w14:paraId="566555B4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CCL3</w:t>
            </w:r>
          </w:p>
        </w:tc>
        <w:tc>
          <w:tcPr>
            <w:tcW w:w="1549" w:type="dxa"/>
            <w:shd w:val="clear" w:color="auto" w:fill="CFE5C2"/>
            <w:noWrap/>
            <w:vAlign w:val="center"/>
            <w:hideMark/>
          </w:tcPr>
          <w:p w14:paraId="0895B13C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9.26144E-08</w:t>
            </w:r>
          </w:p>
        </w:tc>
        <w:tc>
          <w:tcPr>
            <w:tcW w:w="1549" w:type="dxa"/>
            <w:shd w:val="clear" w:color="auto" w:fill="CFE5C2"/>
            <w:noWrap/>
            <w:vAlign w:val="center"/>
            <w:hideMark/>
          </w:tcPr>
          <w:p w14:paraId="71BD1247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1.05862E-07</w:t>
            </w:r>
          </w:p>
        </w:tc>
        <w:tc>
          <w:tcPr>
            <w:tcW w:w="1437" w:type="dxa"/>
            <w:shd w:val="clear" w:color="auto" w:fill="CFE5C2"/>
            <w:noWrap/>
            <w:vAlign w:val="center"/>
            <w:hideMark/>
          </w:tcPr>
          <w:p w14:paraId="7D731291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14.30</w:t>
            </w:r>
          </w:p>
        </w:tc>
        <w:tc>
          <w:tcPr>
            <w:tcW w:w="1560" w:type="dxa"/>
            <w:shd w:val="clear" w:color="auto" w:fill="CFE5C2"/>
            <w:noWrap/>
            <w:vAlign w:val="center"/>
            <w:hideMark/>
          </w:tcPr>
          <w:p w14:paraId="429C50B8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0.067</w:t>
            </w:r>
          </w:p>
        </w:tc>
        <w:tc>
          <w:tcPr>
            <w:tcW w:w="1843" w:type="dxa"/>
            <w:shd w:val="clear" w:color="auto" w:fill="CFE5C2"/>
            <w:noWrap/>
            <w:vAlign w:val="center"/>
            <w:hideMark/>
          </w:tcPr>
          <w:p w14:paraId="01D1690E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0.96</w:t>
            </w:r>
          </w:p>
        </w:tc>
      </w:tr>
      <w:tr w:rsidR="00E24E75" w:rsidRPr="00E24E75" w14:paraId="299F2FAD" w14:textId="77777777" w:rsidTr="00E24E75">
        <w:trPr>
          <w:trHeight w:val="284"/>
        </w:trPr>
        <w:tc>
          <w:tcPr>
            <w:tcW w:w="608" w:type="dxa"/>
            <w:shd w:val="clear" w:color="auto" w:fill="CFE5C2"/>
            <w:noWrap/>
            <w:vAlign w:val="center"/>
            <w:hideMark/>
          </w:tcPr>
          <w:p w14:paraId="01DD45EE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109" w:type="dxa"/>
            <w:shd w:val="clear" w:color="auto" w:fill="CFE5C2"/>
            <w:noWrap/>
            <w:vAlign w:val="center"/>
            <w:hideMark/>
          </w:tcPr>
          <w:p w14:paraId="20D064E6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CCL4</w:t>
            </w:r>
          </w:p>
        </w:tc>
        <w:tc>
          <w:tcPr>
            <w:tcW w:w="1549" w:type="dxa"/>
            <w:shd w:val="clear" w:color="auto" w:fill="CFE5C2"/>
            <w:noWrap/>
            <w:vAlign w:val="center"/>
            <w:hideMark/>
          </w:tcPr>
          <w:p w14:paraId="75BB9030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1.37827E-05</w:t>
            </w:r>
          </w:p>
        </w:tc>
        <w:tc>
          <w:tcPr>
            <w:tcW w:w="1549" w:type="dxa"/>
            <w:shd w:val="clear" w:color="auto" w:fill="CFE5C2"/>
            <w:noWrap/>
            <w:vAlign w:val="center"/>
            <w:hideMark/>
          </w:tcPr>
          <w:p w14:paraId="379780F7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1.75323E-05</w:t>
            </w:r>
          </w:p>
        </w:tc>
        <w:tc>
          <w:tcPr>
            <w:tcW w:w="1437" w:type="dxa"/>
            <w:shd w:val="clear" w:color="auto" w:fill="CFE5C2"/>
            <w:noWrap/>
            <w:vAlign w:val="center"/>
            <w:hideMark/>
          </w:tcPr>
          <w:p w14:paraId="4A3B6390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27.21</w:t>
            </w:r>
          </w:p>
        </w:tc>
        <w:tc>
          <w:tcPr>
            <w:tcW w:w="1560" w:type="dxa"/>
            <w:shd w:val="clear" w:color="auto" w:fill="CFE5C2"/>
            <w:noWrap/>
            <w:vAlign w:val="center"/>
            <w:hideMark/>
          </w:tcPr>
          <w:p w14:paraId="6367715D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0.200</w:t>
            </w:r>
          </w:p>
        </w:tc>
        <w:tc>
          <w:tcPr>
            <w:tcW w:w="1843" w:type="dxa"/>
            <w:shd w:val="clear" w:color="auto" w:fill="CFE5C2"/>
            <w:noWrap/>
            <w:vAlign w:val="center"/>
            <w:hideMark/>
          </w:tcPr>
          <w:p w14:paraId="1274E5C3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5.44</w:t>
            </w:r>
          </w:p>
        </w:tc>
      </w:tr>
      <w:tr w:rsidR="00E24E75" w:rsidRPr="00E24E75" w14:paraId="338A5034" w14:textId="77777777" w:rsidTr="00E24E75">
        <w:trPr>
          <w:trHeight w:val="284"/>
        </w:trPr>
        <w:tc>
          <w:tcPr>
            <w:tcW w:w="608" w:type="dxa"/>
            <w:shd w:val="clear" w:color="auto" w:fill="CFE5C2"/>
            <w:noWrap/>
            <w:vAlign w:val="center"/>
            <w:hideMark/>
          </w:tcPr>
          <w:p w14:paraId="5AF4BE69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109" w:type="dxa"/>
            <w:shd w:val="clear" w:color="auto" w:fill="CFE5C2"/>
            <w:noWrap/>
            <w:vAlign w:val="center"/>
            <w:hideMark/>
          </w:tcPr>
          <w:p w14:paraId="7A39B5AE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CCL5</w:t>
            </w:r>
          </w:p>
        </w:tc>
        <w:tc>
          <w:tcPr>
            <w:tcW w:w="1549" w:type="dxa"/>
            <w:shd w:val="clear" w:color="auto" w:fill="CFE5C2"/>
            <w:noWrap/>
            <w:vAlign w:val="center"/>
            <w:hideMark/>
          </w:tcPr>
          <w:p w14:paraId="12FBD7DD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0.000145274</w:t>
            </w:r>
          </w:p>
        </w:tc>
        <w:tc>
          <w:tcPr>
            <w:tcW w:w="1549" w:type="dxa"/>
            <w:shd w:val="clear" w:color="auto" w:fill="CFE5C2"/>
            <w:noWrap/>
            <w:vAlign w:val="center"/>
            <w:hideMark/>
          </w:tcPr>
          <w:p w14:paraId="6294F24E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0.000164734</w:t>
            </w:r>
          </w:p>
        </w:tc>
        <w:tc>
          <w:tcPr>
            <w:tcW w:w="1437" w:type="dxa"/>
            <w:shd w:val="clear" w:color="auto" w:fill="CFE5C2"/>
            <w:noWrap/>
            <w:vAlign w:val="center"/>
            <w:hideMark/>
          </w:tcPr>
          <w:p w14:paraId="07207CF2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13.39</w:t>
            </w:r>
          </w:p>
        </w:tc>
        <w:tc>
          <w:tcPr>
            <w:tcW w:w="1560" w:type="dxa"/>
            <w:shd w:val="clear" w:color="auto" w:fill="CFE5C2"/>
            <w:noWrap/>
            <w:vAlign w:val="center"/>
            <w:hideMark/>
          </w:tcPr>
          <w:p w14:paraId="046604E4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0.200</w:t>
            </w:r>
          </w:p>
        </w:tc>
        <w:tc>
          <w:tcPr>
            <w:tcW w:w="1843" w:type="dxa"/>
            <w:shd w:val="clear" w:color="auto" w:fill="CFE5C2"/>
            <w:noWrap/>
            <w:vAlign w:val="center"/>
            <w:hideMark/>
          </w:tcPr>
          <w:p w14:paraId="58D6626A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2.68</w:t>
            </w:r>
          </w:p>
        </w:tc>
      </w:tr>
      <w:tr w:rsidR="00E24E75" w:rsidRPr="00E24E75" w14:paraId="0F158F21" w14:textId="77777777" w:rsidTr="00E24E75">
        <w:trPr>
          <w:trHeight w:val="284"/>
        </w:trPr>
        <w:tc>
          <w:tcPr>
            <w:tcW w:w="608" w:type="dxa"/>
            <w:shd w:val="clear" w:color="auto" w:fill="CFE5C2"/>
            <w:noWrap/>
            <w:vAlign w:val="center"/>
            <w:hideMark/>
          </w:tcPr>
          <w:p w14:paraId="5C33B09B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109" w:type="dxa"/>
            <w:shd w:val="clear" w:color="auto" w:fill="CFE5C2"/>
            <w:noWrap/>
            <w:vAlign w:val="center"/>
            <w:hideMark/>
          </w:tcPr>
          <w:p w14:paraId="460B22B8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CCL7</w:t>
            </w:r>
          </w:p>
        </w:tc>
        <w:tc>
          <w:tcPr>
            <w:tcW w:w="1549" w:type="dxa"/>
            <w:shd w:val="clear" w:color="auto" w:fill="CFE5C2"/>
            <w:noWrap/>
            <w:vAlign w:val="center"/>
            <w:hideMark/>
          </w:tcPr>
          <w:p w14:paraId="343FC2B6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8.68126E-06</w:t>
            </w:r>
          </w:p>
        </w:tc>
        <w:tc>
          <w:tcPr>
            <w:tcW w:w="1549" w:type="dxa"/>
            <w:shd w:val="clear" w:color="auto" w:fill="CFE5C2"/>
            <w:noWrap/>
            <w:vAlign w:val="center"/>
            <w:hideMark/>
          </w:tcPr>
          <w:p w14:paraId="0D1DA01B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1.19807E-05</w:t>
            </w:r>
          </w:p>
        </w:tc>
        <w:tc>
          <w:tcPr>
            <w:tcW w:w="1437" w:type="dxa"/>
            <w:shd w:val="clear" w:color="auto" w:fill="CFE5C2"/>
            <w:noWrap/>
            <w:vAlign w:val="center"/>
            <w:hideMark/>
          </w:tcPr>
          <w:p w14:paraId="4493D312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38.01</w:t>
            </w:r>
          </w:p>
        </w:tc>
        <w:tc>
          <w:tcPr>
            <w:tcW w:w="1560" w:type="dxa"/>
            <w:shd w:val="clear" w:color="auto" w:fill="CFE5C2"/>
            <w:noWrap/>
            <w:vAlign w:val="center"/>
            <w:hideMark/>
          </w:tcPr>
          <w:p w14:paraId="76153A45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0.067</w:t>
            </w:r>
          </w:p>
        </w:tc>
        <w:tc>
          <w:tcPr>
            <w:tcW w:w="1843" w:type="dxa"/>
            <w:shd w:val="clear" w:color="auto" w:fill="CFE5C2"/>
            <w:noWrap/>
            <w:vAlign w:val="center"/>
            <w:hideMark/>
          </w:tcPr>
          <w:p w14:paraId="27695604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2.55</w:t>
            </w:r>
          </w:p>
        </w:tc>
      </w:tr>
      <w:tr w:rsidR="00E24E75" w:rsidRPr="00E24E75" w14:paraId="7F64671A" w14:textId="77777777" w:rsidTr="00E24E75">
        <w:trPr>
          <w:trHeight w:val="284"/>
        </w:trPr>
        <w:tc>
          <w:tcPr>
            <w:tcW w:w="608" w:type="dxa"/>
            <w:shd w:val="clear" w:color="auto" w:fill="CFE5C2"/>
            <w:noWrap/>
            <w:vAlign w:val="center"/>
            <w:hideMark/>
          </w:tcPr>
          <w:p w14:paraId="492096E4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109" w:type="dxa"/>
            <w:shd w:val="clear" w:color="auto" w:fill="CFE5C2"/>
            <w:noWrap/>
            <w:vAlign w:val="center"/>
            <w:hideMark/>
          </w:tcPr>
          <w:p w14:paraId="0249819F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CX3CL1</w:t>
            </w:r>
          </w:p>
        </w:tc>
        <w:tc>
          <w:tcPr>
            <w:tcW w:w="1549" w:type="dxa"/>
            <w:shd w:val="clear" w:color="auto" w:fill="CFE5C2"/>
            <w:noWrap/>
            <w:vAlign w:val="center"/>
            <w:hideMark/>
          </w:tcPr>
          <w:p w14:paraId="58FE6D9A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1.03246E-05</w:t>
            </w:r>
          </w:p>
        </w:tc>
        <w:tc>
          <w:tcPr>
            <w:tcW w:w="1549" w:type="dxa"/>
            <w:shd w:val="clear" w:color="auto" w:fill="CFE5C2"/>
            <w:noWrap/>
            <w:vAlign w:val="center"/>
            <w:hideMark/>
          </w:tcPr>
          <w:p w14:paraId="33BF99AB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1.37213E-05</w:t>
            </w:r>
          </w:p>
        </w:tc>
        <w:tc>
          <w:tcPr>
            <w:tcW w:w="1437" w:type="dxa"/>
            <w:shd w:val="clear" w:color="auto" w:fill="CFE5C2"/>
            <w:noWrap/>
            <w:vAlign w:val="center"/>
            <w:hideMark/>
          </w:tcPr>
          <w:p w14:paraId="5877151A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32.90</w:t>
            </w:r>
          </w:p>
        </w:tc>
        <w:tc>
          <w:tcPr>
            <w:tcW w:w="1560" w:type="dxa"/>
            <w:shd w:val="clear" w:color="auto" w:fill="CFE5C2"/>
            <w:noWrap/>
            <w:vAlign w:val="center"/>
            <w:hideMark/>
          </w:tcPr>
          <w:p w14:paraId="6B717A6F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0.067</w:t>
            </w:r>
          </w:p>
        </w:tc>
        <w:tc>
          <w:tcPr>
            <w:tcW w:w="1843" w:type="dxa"/>
            <w:shd w:val="clear" w:color="auto" w:fill="CFE5C2"/>
            <w:noWrap/>
            <w:vAlign w:val="center"/>
            <w:hideMark/>
          </w:tcPr>
          <w:p w14:paraId="7B72D50E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2.20</w:t>
            </w:r>
          </w:p>
        </w:tc>
      </w:tr>
      <w:tr w:rsidR="00E24E75" w:rsidRPr="00E24E75" w14:paraId="43A46C89" w14:textId="77777777" w:rsidTr="00317042">
        <w:trPr>
          <w:trHeight w:val="284"/>
        </w:trPr>
        <w:tc>
          <w:tcPr>
            <w:tcW w:w="608" w:type="dxa"/>
            <w:tcBorders>
              <w:bottom w:val="single" w:sz="8" w:space="0" w:color="auto"/>
            </w:tcBorders>
            <w:shd w:val="clear" w:color="auto" w:fill="CFE5C2"/>
            <w:noWrap/>
            <w:vAlign w:val="center"/>
            <w:hideMark/>
          </w:tcPr>
          <w:p w14:paraId="49D45BBD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109" w:type="dxa"/>
            <w:tcBorders>
              <w:bottom w:val="single" w:sz="8" w:space="0" w:color="auto"/>
            </w:tcBorders>
            <w:shd w:val="clear" w:color="auto" w:fill="CFE5C2"/>
            <w:noWrap/>
            <w:vAlign w:val="center"/>
            <w:hideMark/>
          </w:tcPr>
          <w:p w14:paraId="72D02EE9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CXCL14</w:t>
            </w:r>
          </w:p>
        </w:tc>
        <w:tc>
          <w:tcPr>
            <w:tcW w:w="1549" w:type="dxa"/>
            <w:tcBorders>
              <w:bottom w:val="single" w:sz="8" w:space="0" w:color="auto"/>
            </w:tcBorders>
            <w:shd w:val="clear" w:color="auto" w:fill="CFE5C2"/>
            <w:noWrap/>
            <w:vAlign w:val="center"/>
            <w:hideMark/>
          </w:tcPr>
          <w:p w14:paraId="37A484E6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1.17089E-06</w:t>
            </w:r>
          </w:p>
        </w:tc>
        <w:tc>
          <w:tcPr>
            <w:tcW w:w="1549" w:type="dxa"/>
            <w:tcBorders>
              <w:bottom w:val="single" w:sz="8" w:space="0" w:color="auto"/>
            </w:tcBorders>
            <w:shd w:val="clear" w:color="auto" w:fill="CFE5C2"/>
            <w:noWrap/>
            <w:vAlign w:val="center"/>
            <w:hideMark/>
          </w:tcPr>
          <w:p w14:paraId="3D8B46E5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1.13287E-06</w:t>
            </w:r>
          </w:p>
        </w:tc>
        <w:tc>
          <w:tcPr>
            <w:tcW w:w="1437" w:type="dxa"/>
            <w:tcBorders>
              <w:bottom w:val="single" w:sz="8" w:space="0" w:color="auto"/>
            </w:tcBorders>
            <w:shd w:val="clear" w:color="auto" w:fill="CFE5C2"/>
            <w:noWrap/>
            <w:vAlign w:val="center"/>
            <w:hideMark/>
          </w:tcPr>
          <w:p w14:paraId="232B82C7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-3.25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CFE5C2"/>
            <w:noWrap/>
            <w:vAlign w:val="center"/>
            <w:hideMark/>
          </w:tcPr>
          <w:p w14:paraId="5744DFFD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0.067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CFE5C2"/>
            <w:noWrap/>
            <w:vAlign w:val="center"/>
            <w:hideMark/>
          </w:tcPr>
          <w:p w14:paraId="0851C2A2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sz w:val="16"/>
                <w:szCs w:val="16"/>
              </w:rPr>
              <w:t>-0.22</w:t>
            </w:r>
          </w:p>
        </w:tc>
      </w:tr>
      <w:tr w:rsidR="00E24E75" w:rsidRPr="00E24E75" w14:paraId="1D808C28" w14:textId="77777777" w:rsidTr="00317042">
        <w:trPr>
          <w:trHeight w:val="284"/>
        </w:trPr>
        <w:tc>
          <w:tcPr>
            <w:tcW w:w="7812" w:type="dxa"/>
            <w:gridSpan w:val="6"/>
            <w:tcBorders>
              <w:top w:val="single" w:sz="8" w:space="0" w:color="auto"/>
              <w:bottom w:val="single" w:sz="12" w:space="0" w:color="auto"/>
            </w:tcBorders>
            <w:shd w:val="clear" w:color="auto" w:fill="7BBC71"/>
            <w:noWrap/>
            <w:vAlign w:val="center"/>
            <w:hideMark/>
          </w:tcPr>
          <w:p w14:paraId="15E499A4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>Dendritic cell infiltration index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2" w:space="0" w:color="auto"/>
            </w:tcBorders>
            <w:shd w:val="clear" w:color="auto" w:fill="7BBC71"/>
            <w:noWrap/>
            <w:vAlign w:val="center"/>
            <w:hideMark/>
          </w:tcPr>
          <w:p w14:paraId="7DE6E232" w14:textId="77777777" w:rsidR="00AD5AB6" w:rsidRPr="00E24E75" w:rsidRDefault="00AD5AB6" w:rsidP="00317042">
            <w:pPr>
              <w:ind w:left="-93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24E7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23.87</w:t>
            </w:r>
          </w:p>
        </w:tc>
      </w:tr>
    </w:tbl>
    <w:p w14:paraId="2A399397" w14:textId="77777777" w:rsidR="0015418F" w:rsidRDefault="0015418F">
      <w:pPr>
        <w:rPr>
          <w:rFonts w:ascii="Arial" w:eastAsia="Times New Roman" w:hAnsi="Arial" w:cs="Arial"/>
          <w:sz w:val="16"/>
          <w:szCs w:val="16"/>
        </w:rPr>
      </w:pPr>
    </w:p>
    <w:p w14:paraId="7DDFC7C4" w14:textId="77777777" w:rsidR="0015418F" w:rsidRDefault="00AD5AB6">
      <w:pPr>
        <w:rPr>
          <w:rFonts w:ascii="Arial" w:eastAsia="Times New Roman" w:hAnsi="Arial" w:cs="Arial"/>
          <w:sz w:val="16"/>
          <w:szCs w:val="16"/>
        </w:rPr>
      </w:pPr>
      <w:proofErr w:type="spellStart"/>
      <w:r w:rsidRPr="00E24E75">
        <w:rPr>
          <w:rFonts w:ascii="Arial" w:eastAsia="Times New Roman" w:hAnsi="Arial" w:cs="Arial"/>
          <w:sz w:val="16"/>
          <w:szCs w:val="16"/>
        </w:rPr>
        <w:t>C_Value</w:t>
      </w:r>
      <w:proofErr w:type="spellEnd"/>
      <w:r w:rsidRPr="00E24E75">
        <w:rPr>
          <w:rFonts w:ascii="Arial" w:eastAsia="Times New Roman" w:hAnsi="Arial" w:cs="Arial"/>
          <w:sz w:val="16"/>
          <w:szCs w:val="16"/>
        </w:rPr>
        <w:t xml:space="preserve"> = </w:t>
      </w:r>
      <w:r w:rsidR="00A7709F" w:rsidRPr="00E24E75">
        <w:rPr>
          <w:rFonts w:ascii="Arial" w:eastAsia="Times New Roman" w:hAnsi="Arial" w:cs="Arial"/>
          <w:sz w:val="16"/>
          <w:szCs w:val="16"/>
        </w:rPr>
        <w:t>Starting a</w:t>
      </w:r>
      <w:r w:rsidRPr="00E24E75">
        <w:rPr>
          <w:rFonts w:ascii="Arial" w:eastAsia="Times New Roman" w:hAnsi="Arial" w:cs="Arial"/>
          <w:sz w:val="16"/>
          <w:szCs w:val="16"/>
        </w:rPr>
        <w:t>bsolute value of chemokine.</w:t>
      </w:r>
    </w:p>
    <w:p w14:paraId="16666D14" w14:textId="5B4B5B43" w:rsidR="0015418F" w:rsidRDefault="00AD5AB6">
      <w:pPr>
        <w:rPr>
          <w:rFonts w:ascii="Arial" w:hAnsi="Arial" w:cs="Arial"/>
          <w:sz w:val="16"/>
          <w:szCs w:val="16"/>
        </w:rPr>
      </w:pPr>
      <w:proofErr w:type="spellStart"/>
      <w:r w:rsidRPr="00E24E75">
        <w:rPr>
          <w:rFonts w:ascii="Arial" w:eastAsia="Times New Roman" w:hAnsi="Arial" w:cs="Arial"/>
          <w:sz w:val="16"/>
          <w:szCs w:val="16"/>
        </w:rPr>
        <w:t>D_Value</w:t>
      </w:r>
      <w:proofErr w:type="spellEnd"/>
      <w:r w:rsidRPr="00E24E75">
        <w:rPr>
          <w:rFonts w:ascii="Arial" w:eastAsia="Times New Roman" w:hAnsi="Arial" w:cs="Arial"/>
          <w:sz w:val="16"/>
          <w:szCs w:val="16"/>
        </w:rPr>
        <w:t xml:space="preserve"> = </w:t>
      </w:r>
      <w:r w:rsidR="00A7709F" w:rsidRPr="00E24E75">
        <w:rPr>
          <w:rFonts w:ascii="Arial" w:eastAsia="Times New Roman" w:hAnsi="Arial" w:cs="Arial"/>
          <w:sz w:val="16"/>
          <w:szCs w:val="16"/>
        </w:rPr>
        <w:t>Final a</w:t>
      </w:r>
      <w:r w:rsidRPr="00E24E75">
        <w:rPr>
          <w:rFonts w:ascii="Arial" w:eastAsia="Times New Roman" w:hAnsi="Arial" w:cs="Arial"/>
          <w:sz w:val="16"/>
          <w:szCs w:val="16"/>
        </w:rPr>
        <w:t xml:space="preserve">bsolute value of chemokine obtained after creation of </w:t>
      </w:r>
      <w:r w:rsidR="0015418F">
        <w:rPr>
          <w:rFonts w:ascii="Arial" w:eastAsia="Times New Roman" w:hAnsi="Arial" w:cs="Arial"/>
          <w:sz w:val="16"/>
          <w:szCs w:val="16"/>
        </w:rPr>
        <w:t xml:space="preserve">the </w:t>
      </w:r>
      <w:r w:rsidR="0015418F" w:rsidRPr="00317042">
        <w:rPr>
          <w:rFonts w:ascii="Arial" w:hAnsi="Arial" w:cs="Arial"/>
          <w:sz w:val="16"/>
          <w:szCs w:val="16"/>
        </w:rPr>
        <w:t xml:space="preserve">patient </w:t>
      </w:r>
      <w:r w:rsidR="00A715BA" w:rsidRPr="00A715BA">
        <w:rPr>
          <w:rFonts w:ascii="Arial" w:hAnsi="Arial" w:cs="Arial"/>
          <w:sz w:val="16"/>
          <w:szCs w:val="16"/>
        </w:rPr>
        <w:t>SA97V5</w:t>
      </w:r>
      <w:bookmarkStart w:id="0" w:name="_GoBack"/>
      <w:bookmarkEnd w:id="0"/>
      <w:r w:rsidR="0015418F">
        <w:rPr>
          <w:rFonts w:ascii="Arial" w:hAnsi="Arial" w:cs="Arial"/>
          <w:sz w:val="16"/>
          <w:szCs w:val="16"/>
        </w:rPr>
        <w:t>-specific simulation model.</w:t>
      </w:r>
    </w:p>
    <w:p w14:paraId="3D962880" w14:textId="0BEF2F1F" w:rsidR="00AD5AB6" w:rsidRPr="00E24E75" w:rsidRDefault="0015418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</w:t>
      </w:r>
      <w:r w:rsidR="00AD5AB6" w:rsidRPr="00E24E75">
        <w:rPr>
          <w:rFonts w:ascii="Arial" w:eastAsia="Times New Roman" w:hAnsi="Arial" w:cs="Arial"/>
          <w:sz w:val="16"/>
          <w:szCs w:val="16"/>
        </w:rPr>
        <w:t>eightage = Weightage given to each chemokine so as to normalize the total to 1.</w:t>
      </w:r>
    </w:p>
    <w:sectPr w:rsidR="00AD5AB6" w:rsidRPr="00E24E75" w:rsidSect="0056533E">
      <w:pgSz w:w="12240" w:h="15840"/>
      <w:pgMar w:top="1440" w:right="1440" w:bottom="1440" w:left="1440" w:header="648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AB6"/>
    <w:rsid w:val="000F4BE1"/>
    <w:rsid w:val="0015418F"/>
    <w:rsid w:val="00317042"/>
    <w:rsid w:val="003D3ADE"/>
    <w:rsid w:val="00534936"/>
    <w:rsid w:val="005452A7"/>
    <w:rsid w:val="0056533E"/>
    <w:rsid w:val="00586EBE"/>
    <w:rsid w:val="0084298C"/>
    <w:rsid w:val="00845E13"/>
    <w:rsid w:val="00A715BA"/>
    <w:rsid w:val="00A7709F"/>
    <w:rsid w:val="00AD5AB6"/>
    <w:rsid w:val="00C04642"/>
    <w:rsid w:val="00D2267B"/>
    <w:rsid w:val="00D7168F"/>
    <w:rsid w:val="00DC2FF8"/>
    <w:rsid w:val="00E24E75"/>
    <w:rsid w:val="00E53503"/>
    <w:rsid w:val="00EB016E"/>
    <w:rsid w:val="00EB4C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F564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Brogden</dc:creator>
  <cp:keywords/>
  <dc:description/>
  <cp:lastModifiedBy>Brogden, Kim A</cp:lastModifiedBy>
  <cp:revision>9</cp:revision>
  <cp:lastPrinted>2018-01-08T14:18:00Z</cp:lastPrinted>
  <dcterms:created xsi:type="dcterms:W3CDTF">2016-05-30T13:48:00Z</dcterms:created>
  <dcterms:modified xsi:type="dcterms:W3CDTF">2018-01-08T20:33:00Z</dcterms:modified>
</cp:coreProperties>
</file>