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6D6" w:rsidRDefault="003946D6">
      <w:pPr>
        <w:rPr>
          <w:rFonts w:ascii="Arial" w:hAnsi="Arial" w:cs="Arial"/>
        </w:rPr>
      </w:pPr>
    </w:p>
    <w:p w:rsidR="003946D6" w:rsidRDefault="003946D6" w:rsidP="003946D6">
      <w:pPr>
        <w:spacing w:line="48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Table </w:t>
      </w:r>
      <w:r w:rsidR="00026912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I</w:t>
      </w:r>
      <w:bookmarkStart w:id="0" w:name="_GoBack"/>
      <w:bookmarkEnd w:id="0"/>
      <w:r>
        <w:rPr>
          <w:rFonts w:ascii="Arial" w:hAnsi="Arial" w:cs="Arial"/>
          <w:b/>
        </w:rPr>
        <w:t xml:space="preserve"> Patient Characteristics by </w:t>
      </w:r>
      <w:proofErr w:type="spellStart"/>
      <w:r>
        <w:rPr>
          <w:rFonts w:ascii="Arial" w:hAnsi="Arial" w:cs="Arial"/>
          <w:b/>
        </w:rPr>
        <w:t>VeriStrat</w:t>
      </w:r>
      <w:proofErr w:type="spellEnd"/>
      <w:r>
        <w:rPr>
          <w:rFonts w:ascii="Arial" w:hAnsi="Arial" w:cs="Arial"/>
          <w:b/>
        </w:rPr>
        <w:t xml:space="preserve"> status</w:t>
      </w:r>
    </w:p>
    <w:tbl>
      <w:tblPr>
        <w:tblStyle w:val="TableGrid"/>
        <w:tblW w:w="976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87"/>
        <w:gridCol w:w="2301"/>
        <w:gridCol w:w="2402"/>
        <w:gridCol w:w="1577"/>
      </w:tblGrid>
      <w:tr w:rsidR="003946D6" w:rsidRPr="00CC461F" w:rsidTr="003946D6">
        <w:trPr>
          <w:jc w:val="center"/>
        </w:trPr>
        <w:tc>
          <w:tcPr>
            <w:tcW w:w="3487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01" w:type="dxa"/>
            <w:vMerge w:val="restart"/>
            <w:tcBorders>
              <w:top w:val="single" w:sz="4" w:space="0" w:color="auto"/>
            </w:tcBorders>
            <w:vAlign w:val="center"/>
          </w:tcPr>
          <w:p w:rsidR="003946D6" w:rsidRPr="00CC461F" w:rsidRDefault="003946D6" w:rsidP="003946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Good</w:t>
            </w:r>
          </w:p>
          <w:p w:rsidR="003946D6" w:rsidRPr="00CC461F" w:rsidRDefault="003946D6" w:rsidP="003946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(n</w:t>
            </w:r>
            <w:r w:rsidRPr="00CC461F">
              <w:rPr>
                <w:rFonts w:ascii="Arial" w:hAnsi="Arial" w:cs="Arial"/>
                <w:color w:val="000000"/>
              </w:rPr>
              <w:t xml:space="preserve"> = </w:t>
            </w:r>
            <w:r>
              <w:rPr>
                <w:rFonts w:ascii="Arial" w:hAnsi="Arial" w:cs="Arial"/>
                <w:color w:val="000000"/>
              </w:rPr>
              <w:t>94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Merge w:val="restart"/>
            <w:tcBorders>
              <w:top w:val="single" w:sz="4" w:space="0" w:color="auto"/>
            </w:tcBorders>
            <w:vAlign w:val="center"/>
          </w:tcPr>
          <w:p w:rsidR="003946D6" w:rsidRPr="00CC461F" w:rsidRDefault="003946D6" w:rsidP="003946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Poor</w:t>
            </w:r>
          </w:p>
          <w:p w:rsidR="003946D6" w:rsidRPr="00CC461F" w:rsidRDefault="003946D6" w:rsidP="003946D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 xml:space="preserve">(n </w:t>
            </w:r>
            <w:r w:rsidRPr="00CC461F">
              <w:rPr>
                <w:rFonts w:ascii="Arial" w:hAnsi="Arial" w:cs="Arial"/>
                <w:color w:val="000000"/>
              </w:rPr>
              <w:t>=</w:t>
            </w:r>
            <w:r>
              <w:rPr>
                <w:rFonts w:ascii="Arial" w:hAnsi="Arial" w:cs="Arial"/>
                <w:color w:val="000000"/>
              </w:rPr>
              <w:t xml:space="preserve"> 33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Merge w:val="restart"/>
            <w:tcBorders>
              <w:top w:val="single" w:sz="4" w:space="0" w:color="auto"/>
            </w:tcBorders>
            <w:vAlign w:val="center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p value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01" w:type="dxa"/>
            <w:vMerge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Merge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Merge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>Age</w:t>
            </w:r>
          </w:p>
        </w:tc>
        <w:tc>
          <w:tcPr>
            <w:tcW w:w="2301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Mean (SD)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63.8 (9.2)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64.</w:t>
            </w:r>
            <w:r>
              <w:rPr>
                <w:rFonts w:ascii="Arial" w:hAnsi="Arial" w:cs="Arial"/>
                <w:color w:val="000000"/>
              </w:rPr>
              <w:t>8</w:t>
            </w:r>
            <w:r w:rsidRPr="00CC461F">
              <w:rPr>
                <w:rFonts w:ascii="Arial" w:hAnsi="Arial" w:cs="Arial"/>
                <w:color w:val="000000"/>
              </w:rPr>
              <w:t xml:space="preserve"> (9.</w:t>
            </w:r>
            <w:r>
              <w:rPr>
                <w:rFonts w:ascii="Arial" w:hAnsi="Arial" w:cs="Arial"/>
                <w:color w:val="000000"/>
              </w:rPr>
              <w:t>8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</w:t>
            </w:r>
            <w:r>
              <w:rPr>
                <w:rFonts w:ascii="Arial" w:hAnsi="Arial" w:cs="Arial"/>
                <w:color w:val="000000"/>
              </w:rPr>
              <w:t>6125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Median (Range)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64.5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40.9-83.7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6</w:t>
            </w:r>
            <w:r>
              <w:rPr>
                <w:rFonts w:ascii="Arial" w:hAnsi="Arial" w:cs="Arial"/>
                <w:color w:val="000000"/>
              </w:rPr>
              <w:t>6</w:t>
            </w:r>
            <w:r w:rsidRPr="00CC461F">
              <w:rPr>
                <w:rFonts w:ascii="Arial" w:hAnsi="Arial" w:cs="Arial"/>
                <w:color w:val="000000"/>
              </w:rPr>
              <w:t>.5 (4</w:t>
            </w:r>
            <w:r>
              <w:rPr>
                <w:rFonts w:ascii="Arial" w:hAnsi="Arial" w:cs="Arial"/>
                <w:color w:val="000000"/>
              </w:rPr>
              <w:t>1.2</w:t>
            </w:r>
            <w:r w:rsidRPr="00CC461F">
              <w:rPr>
                <w:rFonts w:ascii="Arial" w:hAnsi="Arial" w:cs="Arial"/>
                <w:color w:val="000000"/>
              </w:rPr>
              <w:t>-88.2)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</w:t>
            </w:r>
            <w:r>
              <w:rPr>
                <w:rFonts w:ascii="Arial" w:hAnsi="Arial" w:cs="Arial"/>
                <w:color w:val="000000"/>
              </w:rPr>
              <w:t>6908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>Gender, n (%)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spacing w:before="60"/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spacing w:before="60"/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spacing w:before="60"/>
              <w:ind w:left="198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</w:t>
            </w:r>
            <w:r w:rsidR="009B456C">
              <w:rPr>
                <w:rFonts w:ascii="Arial" w:hAnsi="Arial" w:cs="Arial"/>
                <w:color w:val="000000"/>
              </w:rPr>
              <w:t>1044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Female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54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57.4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39.4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Male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40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42.6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20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60.6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>Race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spacing w:before="60"/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spacing w:before="60"/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spacing w:before="60"/>
              <w:ind w:left="198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</w:t>
            </w:r>
            <w:r>
              <w:rPr>
                <w:rFonts w:ascii="Arial" w:hAnsi="Arial" w:cs="Arial"/>
                <w:color w:val="000000"/>
              </w:rPr>
              <w:t>7213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White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Pr="00CC461F">
              <w:rPr>
                <w:rFonts w:ascii="Arial" w:hAnsi="Arial" w:cs="Arial"/>
                <w:color w:val="000000"/>
              </w:rPr>
              <w:t>0 (7</w:t>
            </w:r>
            <w:r>
              <w:rPr>
                <w:rFonts w:ascii="Arial" w:hAnsi="Arial" w:cs="Arial"/>
                <w:color w:val="000000"/>
              </w:rPr>
              <w:t>4.5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CC461F">
              <w:rPr>
                <w:rFonts w:ascii="Arial" w:hAnsi="Arial" w:cs="Arial"/>
                <w:color w:val="000000"/>
              </w:rPr>
              <w:t>2 (</w:t>
            </w:r>
            <w:r>
              <w:rPr>
                <w:rFonts w:ascii="Arial" w:hAnsi="Arial" w:cs="Arial"/>
                <w:color w:val="000000"/>
              </w:rPr>
              <w:t>66.7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Black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22.3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30.3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4E1689">
            <w:pPr>
              <w:ind w:left="342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Asian/Pacific Islander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4E1689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2.1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4E1689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3.0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4E1689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Asian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(1.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4E1689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>Histology, n (%)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</w:t>
            </w:r>
            <w:r>
              <w:rPr>
                <w:rFonts w:ascii="Arial" w:hAnsi="Arial" w:cs="Arial"/>
                <w:color w:val="000000"/>
              </w:rPr>
              <w:t>2424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Adenocarcinoma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63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67.0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17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51.5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proofErr w:type="spellStart"/>
            <w:r w:rsidRPr="00CC461F">
              <w:rPr>
                <w:rFonts w:ascii="Arial" w:hAnsi="Arial" w:cs="Arial"/>
                <w:color w:val="000000"/>
              </w:rPr>
              <w:t>Adenosquamous</w:t>
            </w:r>
            <w:proofErr w:type="spellEnd"/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2 (</w:t>
            </w:r>
            <w:r>
              <w:rPr>
                <w:rFonts w:ascii="Arial" w:hAnsi="Arial" w:cs="Arial"/>
                <w:color w:val="000000"/>
              </w:rPr>
              <w:t>2.1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spacing w:before="60"/>
              <w:ind w:left="342"/>
              <w:jc w:val="both"/>
              <w:rPr>
                <w:rFonts w:ascii="Arial" w:hAnsi="Arial" w:cs="Arial"/>
                <w:b/>
              </w:rPr>
            </w:pPr>
            <w:proofErr w:type="spellStart"/>
            <w:r w:rsidRPr="00CC461F">
              <w:rPr>
                <w:rFonts w:ascii="Arial" w:hAnsi="Arial" w:cs="Arial"/>
                <w:color w:val="000000"/>
              </w:rPr>
              <w:t>Bronchioalveolar</w:t>
            </w:r>
            <w:proofErr w:type="spellEnd"/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spacing w:before="60"/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spacing w:before="60"/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spacing w:before="60"/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Bronc</w:t>
            </w:r>
            <w:r>
              <w:rPr>
                <w:rFonts w:ascii="Arial" w:hAnsi="Arial" w:cs="Arial"/>
                <w:color w:val="000000"/>
              </w:rPr>
              <w:t>h</w:t>
            </w:r>
            <w:r w:rsidRPr="00CC461F">
              <w:rPr>
                <w:rFonts w:ascii="Arial" w:hAnsi="Arial" w:cs="Arial"/>
                <w:color w:val="000000"/>
              </w:rPr>
              <w:t>ogenic carcinoma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(1.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Carcinoma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9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9.6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18.2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Large Cell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</w:t>
            </w:r>
            <w:r>
              <w:rPr>
                <w:rFonts w:ascii="Arial" w:hAnsi="Arial" w:cs="Arial"/>
                <w:color w:val="000000"/>
              </w:rPr>
              <w:t>3.0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NSCLC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6.1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Neuroendocrine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(1.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Squamous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</w:t>
            </w:r>
            <w:r>
              <w:rPr>
                <w:rFonts w:ascii="Arial" w:hAnsi="Arial" w:cs="Arial"/>
                <w:color w:val="000000"/>
              </w:rPr>
              <w:t>6</w:t>
            </w:r>
            <w:r w:rsidRPr="00CC461F">
              <w:rPr>
                <w:rFonts w:ascii="Arial" w:hAnsi="Arial" w:cs="Arial"/>
                <w:color w:val="000000"/>
              </w:rPr>
              <w:t xml:space="preserve"> (17.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21.2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 xml:space="preserve">Smoking Status, n (%) 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&gt;0.9999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 xml:space="preserve">Yes 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81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86.2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29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87.9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trHeight w:val="207"/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No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12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12.8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Pr="00CC461F">
              <w:rPr>
                <w:rFonts w:ascii="Arial" w:hAnsi="Arial" w:cs="Arial"/>
                <w:color w:val="000000"/>
              </w:rPr>
              <w:t xml:space="preserve"> (1</w:t>
            </w:r>
            <w:r>
              <w:rPr>
                <w:rFonts w:ascii="Arial" w:hAnsi="Arial" w:cs="Arial"/>
                <w:color w:val="000000"/>
              </w:rPr>
              <w:t>2</w:t>
            </w:r>
            <w:r w:rsidRPr="00CC461F">
              <w:rPr>
                <w:rFonts w:ascii="Arial" w:hAnsi="Arial" w:cs="Arial"/>
                <w:color w:val="000000"/>
              </w:rPr>
              <w:t>.1)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trHeight w:val="225"/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42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Missing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(1.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spacing w:before="60"/>
              <w:jc w:val="both"/>
              <w:rPr>
                <w:rFonts w:ascii="Arial" w:hAnsi="Arial" w:cs="Arial"/>
                <w:color w:val="000000"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 xml:space="preserve">Performance Status, n (%) 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0.0</w:t>
            </w:r>
            <w:r w:rsidR="009B456C">
              <w:rPr>
                <w:rFonts w:ascii="Arial" w:hAnsi="Arial" w:cs="Arial"/>
                <w:color w:val="000000"/>
              </w:rPr>
              <w:t>807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</w:rPr>
              <w:t>0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21</w:t>
            </w:r>
            <w:r w:rsidRPr="00CC461F">
              <w:rPr>
                <w:rFonts w:ascii="Arial" w:hAnsi="Arial" w:cs="Arial"/>
                <w:color w:val="000000"/>
              </w:rPr>
              <w:t xml:space="preserve"> (2</w:t>
            </w:r>
            <w:r>
              <w:rPr>
                <w:rFonts w:ascii="Arial" w:hAnsi="Arial" w:cs="Arial"/>
                <w:color w:val="000000"/>
              </w:rPr>
              <w:t>2.3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21.2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0.5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0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3.0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trHeight w:val="180"/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42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62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70.0)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18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54.5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</w:rPr>
            </w:pPr>
            <w:r w:rsidRPr="00CC461F">
              <w:rPr>
                <w:rFonts w:ascii="Arial" w:hAnsi="Arial" w:cs="Arial"/>
                <w:color w:val="000000"/>
              </w:rPr>
              <w:t>1.5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(1.</w:t>
            </w:r>
            <w:r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</w:t>
            </w:r>
            <w:r>
              <w:rPr>
                <w:rFonts w:ascii="Arial" w:hAnsi="Arial" w:cs="Arial"/>
                <w:color w:val="000000"/>
              </w:rPr>
              <w:t>3.0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10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10.7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12.1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2 (</w:t>
            </w:r>
            <w:r>
              <w:rPr>
                <w:rFonts w:ascii="Arial" w:hAnsi="Arial" w:cs="Arial"/>
                <w:color w:val="000000"/>
              </w:rPr>
              <w:t>6.1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spacing w:before="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b/>
                <w:color w:val="000000"/>
              </w:rPr>
              <w:t xml:space="preserve">Grade n (%) 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A210E1">
            <w:pPr>
              <w:ind w:left="198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0.</w:t>
            </w:r>
            <w:r w:rsidR="00A210E1">
              <w:rPr>
                <w:rFonts w:ascii="Arial" w:hAnsi="Arial" w:cs="Arial"/>
                <w:color w:val="000000"/>
              </w:rPr>
              <w:t>7246</w:t>
            </w: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Moderately</w:t>
            </w: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14</w:t>
            </w:r>
            <w:r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14.9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6.1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Moderately/Poorly</w:t>
            </w:r>
          </w:p>
        </w:tc>
        <w:tc>
          <w:tcPr>
            <w:tcW w:w="2301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4.3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3.0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42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Nos</w:t>
            </w:r>
          </w:p>
        </w:tc>
        <w:tc>
          <w:tcPr>
            <w:tcW w:w="2301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39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41.5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13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39.4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</w:rPr>
            </w:pPr>
            <w:r w:rsidRPr="00CC461F">
              <w:rPr>
                <w:rFonts w:ascii="Arial" w:hAnsi="Arial" w:cs="Arial"/>
                <w:color w:val="000000"/>
              </w:rPr>
              <w:t>Poorly</w:t>
            </w:r>
          </w:p>
        </w:tc>
        <w:tc>
          <w:tcPr>
            <w:tcW w:w="2301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31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33.0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</w:rPr>
              <w:t>15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45.5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color w:val="000000"/>
              </w:rPr>
            </w:pPr>
            <w:r w:rsidRPr="00CC461F">
              <w:rPr>
                <w:rFonts w:ascii="Arial" w:hAnsi="Arial" w:cs="Arial"/>
                <w:color w:val="000000"/>
              </w:rPr>
              <w:t>Well</w:t>
            </w:r>
          </w:p>
        </w:tc>
        <w:tc>
          <w:tcPr>
            <w:tcW w:w="2301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5.3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vAlign w:val="bottom"/>
          </w:tcPr>
          <w:p w:rsidR="003946D6" w:rsidRPr="00CC461F" w:rsidRDefault="00A210E1" w:rsidP="00A210E1">
            <w:pPr>
              <w:ind w:left="414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  <w:r w:rsidR="003946D6" w:rsidRPr="00CC461F">
              <w:rPr>
                <w:rFonts w:ascii="Arial" w:hAnsi="Arial" w:cs="Arial"/>
                <w:color w:val="000000"/>
              </w:rPr>
              <w:t xml:space="preserve"> (</w:t>
            </w:r>
            <w:r>
              <w:rPr>
                <w:rFonts w:ascii="Arial" w:hAnsi="Arial" w:cs="Arial"/>
                <w:color w:val="000000"/>
              </w:rPr>
              <w:t>6.1</w:t>
            </w:r>
            <w:r w:rsidR="003946D6"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CC3470">
        <w:trPr>
          <w:jc w:val="center"/>
        </w:trPr>
        <w:tc>
          <w:tcPr>
            <w:tcW w:w="3487" w:type="dxa"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Well/Moderately</w:t>
            </w:r>
          </w:p>
        </w:tc>
        <w:tc>
          <w:tcPr>
            <w:tcW w:w="2301" w:type="dxa"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A210E1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1 (1.</w:t>
            </w:r>
            <w:r w:rsidR="00A210E1">
              <w:rPr>
                <w:rFonts w:ascii="Arial" w:hAnsi="Arial" w:cs="Arial"/>
                <w:color w:val="000000"/>
              </w:rPr>
              <w:t>1</w:t>
            </w:r>
            <w:r w:rsidRPr="00CC461F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  <w:r w:rsidRPr="00CC461F">
              <w:rPr>
                <w:rFonts w:ascii="Arial" w:hAnsi="Arial" w:cs="Arial"/>
                <w:color w:val="000000"/>
              </w:rPr>
              <w:t>0 (0)</w:t>
            </w:r>
          </w:p>
        </w:tc>
        <w:tc>
          <w:tcPr>
            <w:tcW w:w="1577" w:type="dxa"/>
            <w:tcBorders>
              <w:bottom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CC3470">
        <w:trPr>
          <w:jc w:val="center"/>
        </w:trPr>
        <w:tc>
          <w:tcPr>
            <w:tcW w:w="3487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01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tcBorders>
              <w:top w:val="single" w:sz="4" w:space="0" w:color="auto"/>
            </w:tcBorders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3946D6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  <w:tr w:rsidR="003946D6" w:rsidRPr="00CC461F" w:rsidTr="00CC3470">
        <w:trPr>
          <w:jc w:val="center"/>
        </w:trPr>
        <w:tc>
          <w:tcPr>
            <w:tcW w:w="3487" w:type="dxa"/>
            <w:vAlign w:val="bottom"/>
          </w:tcPr>
          <w:p w:rsidR="003946D6" w:rsidRPr="00CC461F" w:rsidRDefault="003946D6" w:rsidP="003946D6">
            <w:pPr>
              <w:ind w:left="36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301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402" w:type="dxa"/>
            <w:vAlign w:val="bottom"/>
          </w:tcPr>
          <w:p w:rsidR="003946D6" w:rsidRPr="00CC461F" w:rsidRDefault="003946D6" w:rsidP="003946D6">
            <w:pPr>
              <w:ind w:left="414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77" w:type="dxa"/>
            <w:vAlign w:val="bottom"/>
          </w:tcPr>
          <w:p w:rsidR="003946D6" w:rsidRPr="00CC461F" w:rsidRDefault="003946D6" w:rsidP="003946D6">
            <w:pPr>
              <w:ind w:left="198"/>
              <w:rPr>
                <w:rFonts w:ascii="Arial" w:hAnsi="Arial" w:cs="Arial"/>
                <w:b/>
              </w:rPr>
            </w:pPr>
          </w:p>
        </w:tc>
      </w:tr>
    </w:tbl>
    <w:p w:rsidR="003946D6" w:rsidRDefault="003946D6" w:rsidP="00480812">
      <w:pPr>
        <w:spacing w:line="480" w:lineRule="auto"/>
        <w:jc w:val="both"/>
        <w:rPr>
          <w:rFonts w:ascii="Arial" w:hAnsi="Arial" w:cs="Arial"/>
        </w:rPr>
      </w:pPr>
    </w:p>
    <w:p w:rsidR="00480812" w:rsidRPr="00480812" w:rsidRDefault="00480812">
      <w:pPr>
        <w:rPr>
          <w:rFonts w:ascii="Arial" w:hAnsi="Arial" w:cs="Arial"/>
        </w:rPr>
      </w:pPr>
    </w:p>
    <w:sectPr w:rsidR="00480812" w:rsidRPr="00480812" w:rsidSect="007D6E0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480812"/>
    <w:rsid w:val="00002C61"/>
    <w:rsid w:val="00026912"/>
    <w:rsid w:val="00051D94"/>
    <w:rsid w:val="00075128"/>
    <w:rsid w:val="000B6557"/>
    <w:rsid w:val="00106074"/>
    <w:rsid w:val="001224AD"/>
    <w:rsid w:val="001533A8"/>
    <w:rsid w:val="001B369D"/>
    <w:rsid w:val="001B3EFB"/>
    <w:rsid w:val="002325D6"/>
    <w:rsid w:val="00236190"/>
    <w:rsid w:val="002B2277"/>
    <w:rsid w:val="002D0572"/>
    <w:rsid w:val="002F2C4A"/>
    <w:rsid w:val="0030006D"/>
    <w:rsid w:val="00345E5B"/>
    <w:rsid w:val="003946D6"/>
    <w:rsid w:val="0042079A"/>
    <w:rsid w:val="00480812"/>
    <w:rsid w:val="004E1689"/>
    <w:rsid w:val="00545BBB"/>
    <w:rsid w:val="00571D24"/>
    <w:rsid w:val="005A245E"/>
    <w:rsid w:val="00647A2E"/>
    <w:rsid w:val="0071504E"/>
    <w:rsid w:val="00741370"/>
    <w:rsid w:val="007611F4"/>
    <w:rsid w:val="00785D78"/>
    <w:rsid w:val="007D6E03"/>
    <w:rsid w:val="008F077E"/>
    <w:rsid w:val="008F0EDD"/>
    <w:rsid w:val="00917CD7"/>
    <w:rsid w:val="00962CA7"/>
    <w:rsid w:val="009B456C"/>
    <w:rsid w:val="009E178B"/>
    <w:rsid w:val="009F4E47"/>
    <w:rsid w:val="00A210E1"/>
    <w:rsid w:val="00BA33A6"/>
    <w:rsid w:val="00BA6208"/>
    <w:rsid w:val="00BC04ED"/>
    <w:rsid w:val="00BE6F3A"/>
    <w:rsid w:val="00C20E73"/>
    <w:rsid w:val="00C53586"/>
    <w:rsid w:val="00C67CD8"/>
    <w:rsid w:val="00CA00F7"/>
    <w:rsid w:val="00CC3470"/>
    <w:rsid w:val="00CC6B32"/>
    <w:rsid w:val="00D8537C"/>
    <w:rsid w:val="00DC77C5"/>
    <w:rsid w:val="00DE1915"/>
    <w:rsid w:val="00E354C4"/>
    <w:rsid w:val="00E508D2"/>
    <w:rsid w:val="00EA4919"/>
    <w:rsid w:val="00ED2D2B"/>
    <w:rsid w:val="00FA1061"/>
    <w:rsid w:val="00FC683B"/>
    <w:rsid w:val="00FC7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08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5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BB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D2D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8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00363-23C7-4B16-9D1E-F29E23BC1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987</Characters>
  <Application>Microsoft Office Word</Application>
  <DocSecurity>0</DocSecurity>
  <Lines>197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Rush University Medical Center</Company>
  <LinksUpToDate>false</LinksUpToDate>
  <CharactersWithSpaces>1065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Borgia</dc:creator>
  <cp:lastModifiedBy>TBANIGA</cp:lastModifiedBy>
  <cp:revision>4</cp:revision>
  <dcterms:created xsi:type="dcterms:W3CDTF">2017-12-23T00:01:00Z</dcterms:created>
  <dcterms:modified xsi:type="dcterms:W3CDTF">2018-03-07T06:04:00Z</dcterms:modified>
</cp:coreProperties>
</file>