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919" w:rsidRDefault="00741370" w:rsidP="00EA4919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Figure </w:t>
      </w:r>
      <w:r w:rsidR="00E5682F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2</w:t>
      </w:r>
      <w:bookmarkStart w:id="0" w:name="_GoBack"/>
      <w:bookmarkEnd w:id="0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Heatmap</w:t>
      </w:r>
      <w:proofErr w:type="spellEnd"/>
      <w:r>
        <w:rPr>
          <w:rFonts w:ascii="Arial" w:hAnsi="Arial" w:cs="Arial"/>
          <w:b/>
        </w:rPr>
        <w:t xml:space="preserve"> of significant associations between biomarkers and VeriStrat.</w:t>
      </w:r>
      <w:r>
        <w:rPr>
          <w:rFonts w:ascii="Arial" w:hAnsi="Arial" w:cs="Arial"/>
        </w:rPr>
        <w:t xml:space="preserve"> Illustration of </w:t>
      </w:r>
      <w:proofErr w:type="spellStart"/>
      <w:r>
        <w:rPr>
          <w:rFonts w:ascii="Arial" w:hAnsi="Arial" w:cs="Arial"/>
        </w:rPr>
        <w:t>heatmap</w:t>
      </w:r>
      <w:proofErr w:type="spellEnd"/>
      <w:r>
        <w:rPr>
          <w:rFonts w:ascii="Arial" w:hAnsi="Arial" w:cs="Arial"/>
        </w:rPr>
        <w:t xml:space="preserve"> of associations (p≤0.05) between biomarkers and VeriStrat with hierarchical clustering indicated.</w:t>
      </w:r>
      <w:r w:rsidR="0030006D">
        <w:rPr>
          <w:rFonts w:ascii="Arial" w:hAnsi="Arial" w:cs="Arial"/>
        </w:rPr>
        <w:t xml:space="preserve"> Biomarker levels have been standardized (z-scores).</w:t>
      </w:r>
    </w:p>
    <w:p w:rsidR="00741370" w:rsidRPr="00741370" w:rsidRDefault="00741370" w:rsidP="00EA4919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678270" cy="5359179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de1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7267" cy="5366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919" w:rsidRDefault="00EA4919" w:rsidP="00480812">
      <w:pPr>
        <w:spacing w:line="480" w:lineRule="auto"/>
        <w:jc w:val="both"/>
        <w:rPr>
          <w:rFonts w:ascii="Arial" w:hAnsi="Arial" w:cs="Arial"/>
        </w:rPr>
      </w:pPr>
    </w:p>
    <w:p w:rsidR="00106074" w:rsidRDefault="00106074" w:rsidP="00480812">
      <w:pPr>
        <w:spacing w:line="480" w:lineRule="auto"/>
        <w:jc w:val="both"/>
        <w:rPr>
          <w:rFonts w:ascii="Arial" w:hAnsi="Arial" w:cs="Arial"/>
        </w:rPr>
      </w:pPr>
    </w:p>
    <w:p w:rsidR="00480812" w:rsidRPr="00480812" w:rsidRDefault="00480812">
      <w:pPr>
        <w:rPr>
          <w:rFonts w:ascii="Arial" w:hAnsi="Arial" w:cs="Arial"/>
        </w:rPr>
      </w:pPr>
    </w:p>
    <w:sectPr w:rsidR="00480812" w:rsidRPr="00480812" w:rsidSect="007D6E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480812"/>
    <w:rsid w:val="00002C61"/>
    <w:rsid w:val="00051D94"/>
    <w:rsid w:val="00075128"/>
    <w:rsid w:val="000B6557"/>
    <w:rsid w:val="00106074"/>
    <w:rsid w:val="001224AD"/>
    <w:rsid w:val="001B3EFB"/>
    <w:rsid w:val="002325D6"/>
    <w:rsid w:val="00236190"/>
    <w:rsid w:val="002F2C4A"/>
    <w:rsid w:val="0030006D"/>
    <w:rsid w:val="003946D6"/>
    <w:rsid w:val="00480812"/>
    <w:rsid w:val="004D4EC7"/>
    <w:rsid w:val="004E1689"/>
    <w:rsid w:val="00545BBB"/>
    <w:rsid w:val="00647A2E"/>
    <w:rsid w:val="0071504E"/>
    <w:rsid w:val="00741370"/>
    <w:rsid w:val="007611F4"/>
    <w:rsid w:val="00785D78"/>
    <w:rsid w:val="007D6E03"/>
    <w:rsid w:val="008C5A24"/>
    <w:rsid w:val="008F077E"/>
    <w:rsid w:val="008F0EDD"/>
    <w:rsid w:val="00917CD7"/>
    <w:rsid w:val="00962CA7"/>
    <w:rsid w:val="009B456C"/>
    <w:rsid w:val="009E178B"/>
    <w:rsid w:val="00A210E1"/>
    <w:rsid w:val="00BA6208"/>
    <w:rsid w:val="00BC04ED"/>
    <w:rsid w:val="00BE6F3A"/>
    <w:rsid w:val="00C67CD8"/>
    <w:rsid w:val="00CA00F7"/>
    <w:rsid w:val="00CC6B32"/>
    <w:rsid w:val="00D8537C"/>
    <w:rsid w:val="00DC77C5"/>
    <w:rsid w:val="00E354C4"/>
    <w:rsid w:val="00E508D2"/>
    <w:rsid w:val="00E5682F"/>
    <w:rsid w:val="00EA4919"/>
    <w:rsid w:val="00ED2D2B"/>
    <w:rsid w:val="00FA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0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5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BB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D2D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0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5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BB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D2D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8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F4CA1-889C-41CB-8EAE-CC182091B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229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Rush University Medical Center</Company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Jeffrey Borgia</dc:creator>
  <cp:lastModifiedBy>TBANIGA</cp:lastModifiedBy>
  <cp:revision>3</cp:revision>
  <dcterms:created xsi:type="dcterms:W3CDTF">2017-07-18T21:15:00Z</dcterms:created>
  <dcterms:modified xsi:type="dcterms:W3CDTF">2018-03-07T06:04:00Z</dcterms:modified>
</cp:coreProperties>
</file>